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B7" w:rsidRPr="006C250B" w:rsidRDefault="000D1BB7" w:rsidP="000D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0B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D1BB7" w:rsidRPr="006C250B" w:rsidRDefault="000D1BB7" w:rsidP="000D1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BB7" w:rsidRPr="006C250B" w:rsidRDefault="000D1BB7" w:rsidP="000D1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Hugo Dimitrie / 62140581 / 2019 / Pola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(</w:t>
      </w:r>
      <w:r w:rsidRPr="003041CE">
        <w:rPr>
          <w:rFonts w:ascii="Times New Roman" w:hAnsi="Times New Roman" w:cs="Times New Roman"/>
          <w:i/>
          <w:sz w:val="24"/>
          <w:szCs w:val="24"/>
        </w:rPr>
        <w:t>Single parent</w:t>
      </w:r>
      <w:r w:rsidRPr="006C250B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6C250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5778531"/>
      <w:r w:rsidRPr="006C250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Wiratri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Anindhita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, S.IP., M.Sc.</w:t>
      </w:r>
      <w:bookmarkEnd w:id="0"/>
    </w:p>
    <w:p w:rsidR="000D1BB7" w:rsidRPr="006C250B" w:rsidRDefault="000D1BB7" w:rsidP="000D1B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6C250B">
        <w:rPr>
          <w:rFonts w:ascii="Times New Roman" w:hAnsi="Times New Roman" w:cs="Times New Roman"/>
          <w:sz w:val="24"/>
          <w:szCs w:val="23"/>
        </w:rPr>
        <w:t>Keluarga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memiliki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peran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begitu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penting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hal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pendidikan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penanaman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karakter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terlebih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pada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penanaman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sikap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kemandirian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terhadap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anak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. Orang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tua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merupakan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guru yang paling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awal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mengajarkan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pada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anak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mengenai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dasar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–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dasar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kehidupan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seperti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sopan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santun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interaksi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awal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sesama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serta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penanaman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karakter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pada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anak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. Orang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tua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Tunggal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adalah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sebuah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keluarga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dimana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seorang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anak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hanya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memiliki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orang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tua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tunggal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hanya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ayah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atau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ibu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3"/>
        </w:rPr>
        <w:t>saja</w:t>
      </w:r>
      <w:proofErr w:type="spellEnd"/>
      <w:r w:rsidRPr="006C250B">
        <w:rPr>
          <w:rFonts w:ascii="Times New Roman" w:hAnsi="Times New Roman" w:cs="Times New Roman"/>
          <w:sz w:val="24"/>
          <w:szCs w:val="23"/>
        </w:rPr>
        <w:t>.</w:t>
      </w:r>
    </w:p>
    <w:p w:rsidR="000D1BB7" w:rsidRDefault="000D1BB7" w:rsidP="000D1B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BB7" w:rsidRDefault="000D1BB7" w:rsidP="000D1B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Teknik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terstrutkur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Miles and Huberman,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BB7" w:rsidRDefault="000D1BB7" w:rsidP="000D1B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1CE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BB7" w:rsidRDefault="000D1BB7" w:rsidP="000D1B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1CE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1CE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5B95" w:rsidRPr="000D1BB7" w:rsidRDefault="000D1BB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Kunci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8"/>
        </w:rPr>
        <w:t>tua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t xml:space="preserve">single parent, </w:t>
      </w:r>
      <w:r>
        <w:rPr>
          <w:rFonts w:ascii="Times New Roman" w:hAnsi="Times New Roman" w:cs="Times New Roman"/>
          <w:sz w:val="24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8"/>
        </w:rPr>
        <w:t>pola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komunikasi</w:t>
      </w:r>
      <w:bookmarkStart w:id="1" w:name="_GoBack"/>
      <w:bookmarkEnd w:id="1"/>
      <w:proofErr w:type="spellEnd"/>
    </w:p>
    <w:sectPr w:rsidR="00EB5B95" w:rsidRPr="000D1BB7" w:rsidSect="000D1BB7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7"/>
    <w:rsid w:val="000D1BB7"/>
    <w:rsid w:val="00E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D1C"/>
  <w15:chartTrackingRefBased/>
  <w15:docId w15:val="{694561AE-32B0-49CF-9E8F-FFA24DB1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Hugo Dimitrie</cp:lastModifiedBy>
  <cp:revision>1</cp:revision>
  <dcterms:created xsi:type="dcterms:W3CDTF">2019-04-02T07:03:00Z</dcterms:created>
  <dcterms:modified xsi:type="dcterms:W3CDTF">2019-04-02T07:04:00Z</dcterms:modified>
</cp:coreProperties>
</file>