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30" w:rsidRPr="00543018" w:rsidRDefault="009E4B30" w:rsidP="009E4B30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543018">
        <w:rPr>
          <w:rFonts w:ascii="Times New Roman" w:hAnsi="Times New Roman" w:cs="Times New Roman"/>
          <w:b/>
          <w:sz w:val="24"/>
        </w:rPr>
        <w:t>BAB V</w:t>
      </w:r>
    </w:p>
    <w:p w:rsidR="009E4B30" w:rsidRDefault="009E4B30" w:rsidP="009E4B30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543018">
        <w:rPr>
          <w:rFonts w:ascii="Times New Roman" w:hAnsi="Times New Roman" w:cs="Times New Roman"/>
          <w:b/>
          <w:sz w:val="24"/>
        </w:rPr>
        <w:t>PENUTUP</w:t>
      </w:r>
    </w:p>
    <w:p w:rsidR="009E4B30" w:rsidRDefault="009E4B30" w:rsidP="009E4B30">
      <w:pPr>
        <w:jc w:val="center"/>
        <w:rPr>
          <w:rFonts w:ascii="Times New Roman" w:hAnsi="Times New Roman" w:cs="Times New Roman"/>
          <w:b/>
          <w:sz w:val="24"/>
        </w:rPr>
      </w:pPr>
    </w:p>
    <w:p w:rsidR="009E4B30" w:rsidRDefault="009E4B30" w:rsidP="009E4B3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Simpulan</w:t>
      </w:r>
      <w:proofErr w:type="spellEnd"/>
    </w:p>
    <w:p w:rsidR="009E4B30" w:rsidRDefault="009E4B30" w:rsidP="009E4B30">
      <w:pPr>
        <w:spacing w:after="0" w:line="480" w:lineRule="auto"/>
        <w:ind w:left="720" w:firstLine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Adaptasi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budaya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perayaan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Imlek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dikalangan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keturunan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Etnis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Tionghoa</w:t>
      </w:r>
      <w:proofErr w:type="spellEnd"/>
      <w:r>
        <w:rPr>
          <w:rFonts w:ascii="Times New Roman" w:hAnsi="Times New Roman" w:cs="Times New Roman"/>
          <w:sz w:val="24"/>
        </w:rPr>
        <w:t xml:space="preserve"> di Jakarta </w:t>
      </w:r>
      <w:proofErr w:type="spellStart"/>
      <w:r>
        <w:rPr>
          <w:rFonts w:ascii="Times New Roman" w:hAnsi="Times New Roman" w:cs="Times New Roman"/>
          <w:sz w:val="24"/>
        </w:rPr>
        <w:t>masih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berjalan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pengetahuan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keluarga</w:t>
      </w:r>
      <w:proofErr w:type="spellEnd"/>
      <w:r w:rsidRPr="00F00C0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turun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menurun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diadaptasikan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cucu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 xml:space="preserve">Orang </w:t>
      </w:r>
      <w:proofErr w:type="spellStart"/>
      <w:r>
        <w:rPr>
          <w:rFonts w:ascii="Times New Roman" w:hAnsi="Times New Roman" w:cs="Times New Roman"/>
          <w:sz w:val="24"/>
        </w:rPr>
        <w:t>tua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mengharapkan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cucunya</w:t>
      </w:r>
      <w:proofErr w:type="spellEnd"/>
      <w:r>
        <w:rPr>
          <w:rFonts w:ascii="Times New Roman" w:hAnsi="Times New Roman" w:cs="Times New Roman"/>
          <w:sz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mempertahankan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budayanya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diajarkannya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Semuanya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diajarkan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nenek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moyang</w:t>
      </w:r>
      <w:proofErr w:type="spellEnd"/>
      <w:r>
        <w:rPr>
          <w:rFonts w:ascii="Times New Roman" w:hAnsi="Times New Roman" w:cs="Times New Roman"/>
          <w:sz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</w:rPr>
        <w:t>Tionghoa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9E4B30" w:rsidRDefault="009E4B30" w:rsidP="009E4B30">
      <w:pPr>
        <w:spacing w:after="0" w:line="480" w:lineRule="auto"/>
        <w:ind w:left="72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</w:rPr>
        <w:t>adaptasi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budaya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fase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perencanaan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perayaan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Baru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Imlek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dikalangan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keturunan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Etnis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Tionghoa</w:t>
      </w:r>
      <w:proofErr w:type="spellEnd"/>
      <w:r>
        <w:rPr>
          <w:rFonts w:ascii="Times New Roman" w:hAnsi="Times New Roman" w:cs="Times New Roman"/>
          <w:sz w:val="24"/>
        </w:rPr>
        <w:t xml:space="preserve"> di Jakarta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persiapan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apapun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mempersiapkan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kehidupan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baru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lingkungan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budayanya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baru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termasuk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kemampuan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dimiliki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9E4B30" w:rsidRDefault="009E4B30" w:rsidP="009E4B30">
      <w:pPr>
        <w:spacing w:after="0" w:line="480" w:lineRule="auto"/>
        <w:ind w:left="720" w:firstLine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Fase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A702F5">
        <w:rPr>
          <w:rFonts w:ascii="Times New Roman" w:hAnsi="Times New Roman" w:cs="Times New Roman"/>
          <w:i/>
          <w:sz w:val="24"/>
        </w:rPr>
        <w:t>honeymoon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</w:rPr>
        <w:t>terjadi</w:t>
      </w:r>
      <w:proofErr w:type="spellEnd"/>
      <w:r w:rsidRPr="00A702F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perayaan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Baru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Imlek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dikalangan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keturunan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Etnis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Tionghoa</w:t>
      </w:r>
      <w:proofErr w:type="spellEnd"/>
      <w:r>
        <w:rPr>
          <w:rFonts w:ascii="Times New Roman" w:hAnsi="Times New Roman" w:cs="Times New Roman"/>
          <w:sz w:val="24"/>
        </w:rPr>
        <w:t xml:space="preserve"> di Jakarta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ternyata</w:t>
      </w:r>
      <w:proofErr w:type="spellEnd"/>
      <w:r>
        <w:rPr>
          <w:rFonts w:ascii="Times New Roman" w:hAnsi="Times New Roman" w:cs="Times New Roman"/>
          <w:sz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</w:rPr>
        <w:t>penyesuaian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dibutuhkan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berada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lingkungan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budaya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baru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</w:rPr>
        <w:t>penasaran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tinggi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suasana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baru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dijalaninya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9E4B30" w:rsidRDefault="009E4B30" w:rsidP="009E4B30">
      <w:pPr>
        <w:spacing w:after="0" w:line="480" w:lineRule="auto"/>
        <w:ind w:left="720" w:firstLine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Fase</w:t>
      </w:r>
      <w:proofErr w:type="spellEnd"/>
      <w:r w:rsidRPr="00E72657">
        <w:rPr>
          <w:rFonts w:ascii="Times New Roman" w:hAnsi="Times New Roman" w:cs="Times New Roman"/>
          <w:i/>
          <w:sz w:val="24"/>
        </w:rPr>
        <w:t xml:space="preserve"> frust</w:t>
      </w:r>
      <w:r>
        <w:rPr>
          <w:rFonts w:ascii="Times New Roman" w:hAnsi="Times New Roman" w:cs="Times New Roman"/>
          <w:i/>
          <w:sz w:val="24"/>
        </w:rPr>
        <w:t>r</w:t>
      </w:r>
      <w:r w:rsidRPr="00E72657">
        <w:rPr>
          <w:rFonts w:ascii="Times New Roman" w:hAnsi="Times New Roman" w:cs="Times New Roman"/>
          <w:i/>
          <w:sz w:val="24"/>
        </w:rPr>
        <w:t>ation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72657">
        <w:rPr>
          <w:rFonts w:ascii="Times New Roman" w:hAnsi="Times New Roman" w:cs="Times New Roman"/>
          <w:i/>
          <w:sz w:val="24"/>
        </w:rPr>
        <w:t>readjus</w:t>
      </w:r>
      <w:r>
        <w:rPr>
          <w:rFonts w:ascii="Times New Roman" w:hAnsi="Times New Roman" w:cs="Times New Roman"/>
          <w:i/>
          <w:sz w:val="24"/>
        </w:rPr>
        <w:t>t</w:t>
      </w:r>
      <w:r w:rsidRPr="00E72657">
        <w:rPr>
          <w:rFonts w:ascii="Times New Roman" w:hAnsi="Times New Roman" w:cs="Times New Roman"/>
          <w:i/>
          <w:sz w:val="24"/>
        </w:rPr>
        <w:t>ment</w:t>
      </w:r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perayaan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Baru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Imlek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dikalangan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keturunan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Etnis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Tionghoa</w:t>
      </w:r>
      <w:proofErr w:type="spellEnd"/>
      <w:r>
        <w:rPr>
          <w:rFonts w:ascii="Times New Roman" w:hAnsi="Times New Roman" w:cs="Times New Roman"/>
          <w:sz w:val="24"/>
        </w:rPr>
        <w:t xml:space="preserve"> di Jakarta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</w:rPr>
        <w:t>frustasi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penyesuaian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beradaptasi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lingkungan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lastRenderedPageBreak/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budayanya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baru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Lalu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</w:rPr>
        <w:t>frustasi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maupun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hambatan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penyesuaian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kembali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beradaptasi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lingkungan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budaya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disekitarnya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9E4B30" w:rsidRDefault="009E4B30" w:rsidP="009E4B30">
      <w:pPr>
        <w:spacing w:after="0" w:line="480" w:lineRule="auto"/>
        <w:ind w:left="720" w:firstLine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Fase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8E7BEC">
        <w:rPr>
          <w:rFonts w:ascii="Times New Roman" w:hAnsi="Times New Roman" w:cs="Times New Roman"/>
          <w:i/>
          <w:sz w:val="24"/>
        </w:rPr>
        <w:t xml:space="preserve">resolution </w:t>
      </w:r>
      <w:r>
        <w:rPr>
          <w:rFonts w:ascii="Times New Roman" w:hAnsi="Times New Roman" w:cs="Times New Roman"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</w:rPr>
        <w:t>terjadi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perayaan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Baru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Imlek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dikalangan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keturunan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Etnis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Tionghoa</w:t>
      </w:r>
      <w:proofErr w:type="spellEnd"/>
      <w:r>
        <w:rPr>
          <w:rFonts w:ascii="Times New Roman" w:hAnsi="Times New Roman" w:cs="Times New Roman"/>
          <w:sz w:val="24"/>
        </w:rPr>
        <w:t xml:space="preserve"> di Jakarta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memerlukan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keluar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maupun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tindakan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keputusan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akhir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akhir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proses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adaptasi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budaya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Semua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tetap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berjalan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biasanya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tetap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beraktivitas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mengikuti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budaya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disekitarnya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9E4B30" w:rsidRDefault="009E4B30" w:rsidP="009E4B30">
      <w:pPr>
        <w:spacing w:after="0" w:line="480" w:lineRule="auto"/>
        <w:ind w:left="72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</w:rPr>
        <w:t>semua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fase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disimpulkan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keturunan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Etnis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Tionghoa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menetap</w:t>
      </w:r>
      <w:proofErr w:type="spellEnd"/>
      <w:r>
        <w:rPr>
          <w:rFonts w:ascii="Times New Roman" w:hAnsi="Times New Roman" w:cs="Times New Roman"/>
          <w:sz w:val="24"/>
        </w:rPr>
        <w:t xml:space="preserve"> di Jakarta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, proses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awal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akhir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berjalan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semua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ekspetasi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awal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tahapan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fasihnya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berbahasa</w:t>
      </w:r>
      <w:proofErr w:type="spellEnd"/>
      <w:r>
        <w:rPr>
          <w:rFonts w:ascii="Times New Roman" w:hAnsi="Times New Roman" w:cs="Times New Roman"/>
          <w:sz w:val="24"/>
        </w:rPr>
        <w:t xml:space="preserve"> Indonesia,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dikhawatirkan</w:t>
      </w:r>
      <w:proofErr w:type="spellEnd"/>
      <w:r>
        <w:rPr>
          <w:rFonts w:ascii="Times New Roman" w:hAnsi="Times New Roman" w:cs="Times New Roman"/>
          <w:sz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pegangan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utama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</w:rPr>
        <w:t>adaptasi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lingkungannya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9E4B30" w:rsidRPr="004036A4" w:rsidRDefault="009E4B30" w:rsidP="009E4B30">
      <w:pPr>
        <w:spacing w:line="480" w:lineRule="auto"/>
        <w:ind w:left="720" w:firstLine="360"/>
        <w:jc w:val="both"/>
        <w:rPr>
          <w:rFonts w:ascii="Times New Roman" w:hAnsi="Times New Roman" w:cs="Times New Roman"/>
          <w:sz w:val="24"/>
        </w:rPr>
      </w:pPr>
    </w:p>
    <w:p w:rsidR="009E4B30" w:rsidRDefault="009E4B30" w:rsidP="009E4B3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Saran </w:t>
      </w:r>
    </w:p>
    <w:p w:rsidR="009E4B30" w:rsidRDefault="009E4B30" w:rsidP="009E4B30">
      <w:pPr>
        <w:spacing w:line="480" w:lineRule="auto"/>
        <w:ind w:left="720" w:firstLine="36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A22B24">
        <w:rPr>
          <w:rFonts w:ascii="Times New Roman" w:hAnsi="Times New Roman" w:cs="Times New Roman"/>
          <w:sz w:val="24"/>
        </w:rPr>
        <w:t>Selama</w:t>
      </w:r>
      <w:proofErr w:type="spellEnd"/>
      <w:r w:rsidRPr="00A22B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2B24">
        <w:rPr>
          <w:rFonts w:ascii="Times New Roman" w:hAnsi="Times New Roman" w:cs="Times New Roman"/>
          <w:sz w:val="24"/>
        </w:rPr>
        <w:t>penyusunan</w:t>
      </w:r>
      <w:proofErr w:type="spellEnd"/>
      <w:r w:rsidRPr="00A22B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2B24">
        <w:rPr>
          <w:rFonts w:ascii="Times New Roman" w:hAnsi="Times New Roman" w:cs="Times New Roman"/>
          <w:sz w:val="24"/>
        </w:rPr>
        <w:t>penelitian</w:t>
      </w:r>
      <w:proofErr w:type="spellEnd"/>
      <w:r w:rsidRPr="00A22B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2B24">
        <w:rPr>
          <w:rFonts w:ascii="Times New Roman" w:hAnsi="Times New Roman" w:cs="Times New Roman"/>
          <w:sz w:val="24"/>
        </w:rPr>
        <w:t>ini</w:t>
      </w:r>
      <w:proofErr w:type="spellEnd"/>
      <w:r w:rsidRPr="00A22B2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22B24">
        <w:rPr>
          <w:rFonts w:ascii="Times New Roman" w:hAnsi="Times New Roman" w:cs="Times New Roman"/>
          <w:sz w:val="24"/>
        </w:rPr>
        <w:t>peneliti</w:t>
      </w:r>
      <w:proofErr w:type="spellEnd"/>
      <w:r w:rsidRPr="00A22B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2B24">
        <w:rPr>
          <w:rFonts w:ascii="Times New Roman" w:hAnsi="Times New Roman" w:cs="Times New Roman"/>
          <w:sz w:val="24"/>
        </w:rPr>
        <w:t>menemukan</w:t>
      </w:r>
      <w:proofErr w:type="spellEnd"/>
      <w:r w:rsidRPr="00A22B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2B24">
        <w:rPr>
          <w:rFonts w:ascii="Times New Roman" w:hAnsi="Times New Roman" w:cs="Times New Roman"/>
          <w:sz w:val="24"/>
        </w:rPr>
        <w:t>banyak</w:t>
      </w:r>
      <w:proofErr w:type="spellEnd"/>
      <w:r w:rsidRPr="00A22B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2B24">
        <w:rPr>
          <w:rFonts w:ascii="Times New Roman" w:hAnsi="Times New Roman" w:cs="Times New Roman"/>
          <w:sz w:val="24"/>
        </w:rPr>
        <w:t>pengetahuan</w:t>
      </w:r>
      <w:proofErr w:type="spellEnd"/>
      <w:r w:rsidRPr="00A22B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2B24">
        <w:rPr>
          <w:rFonts w:ascii="Times New Roman" w:hAnsi="Times New Roman" w:cs="Times New Roman"/>
          <w:sz w:val="24"/>
        </w:rPr>
        <w:t>baru</w:t>
      </w:r>
      <w:proofErr w:type="spellEnd"/>
      <w:r w:rsidRPr="00A22B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2B24">
        <w:rPr>
          <w:rFonts w:ascii="Times New Roman" w:hAnsi="Times New Roman" w:cs="Times New Roman"/>
          <w:sz w:val="24"/>
        </w:rPr>
        <w:t>mengenai</w:t>
      </w:r>
      <w:proofErr w:type="spellEnd"/>
      <w:r w:rsidRPr="00A22B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2B24">
        <w:rPr>
          <w:rFonts w:ascii="Times New Roman" w:hAnsi="Times New Roman" w:cs="Times New Roman"/>
          <w:sz w:val="24"/>
        </w:rPr>
        <w:t>adaptasi</w:t>
      </w:r>
      <w:proofErr w:type="spellEnd"/>
      <w:r w:rsidRPr="00A22B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2B24">
        <w:rPr>
          <w:rFonts w:ascii="Times New Roman" w:hAnsi="Times New Roman" w:cs="Times New Roman"/>
          <w:sz w:val="24"/>
        </w:rPr>
        <w:t>budaya</w:t>
      </w:r>
      <w:proofErr w:type="spellEnd"/>
      <w:r w:rsidRPr="00A22B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2B24">
        <w:rPr>
          <w:rFonts w:ascii="Times New Roman" w:hAnsi="Times New Roman" w:cs="Times New Roman"/>
          <w:sz w:val="24"/>
        </w:rPr>
        <w:t>dalam</w:t>
      </w:r>
      <w:proofErr w:type="spellEnd"/>
      <w:r w:rsidRPr="00A22B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2B24">
        <w:rPr>
          <w:rFonts w:ascii="Times New Roman" w:hAnsi="Times New Roman" w:cs="Times New Roman"/>
          <w:sz w:val="24"/>
        </w:rPr>
        <w:t>perayaan</w:t>
      </w:r>
      <w:proofErr w:type="spellEnd"/>
      <w:r w:rsidRPr="00A22B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2B24">
        <w:rPr>
          <w:rFonts w:ascii="Times New Roman" w:hAnsi="Times New Roman" w:cs="Times New Roman"/>
          <w:sz w:val="24"/>
        </w:rPr>
        <w:t>Tahun</w:t>
      </w:r>
      <w:proofErr w:type="spellEnd"/>
      <w:r w:rsidRPr="00A22B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2B24">
        <w:rPr>
          <w:rFonts w:ascii="Times New Roman" w:hAnsi="Times New Roman" w:cs="Times New Roman"/>
          <w:sz w:val="24"/>
        </w:rPr>
        <w:t>Baru</w:t>
      </w:r>
      <w:proofErr w:type="spellEnd"/>
      <w:r w:rsidRPr="00A22B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2B24">
        <w:rPr>
          <w:rFonts w:ascii="Times New Roman" w:hAnsi="Times New Roman" w:cs="Times New Roman"/>
          <w:sz w:val="24"/>
        </w:rPr>
        <w:t>Imlek</w:t>
      </w:r>
      <w:proofErr w:type="spellEnd"/>
      <w:r w:rsidRPr="00A22B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2B24">
        <w:rPr>
          <w:rFonts w:ascii="Times New Roman" w:hAnsi="Times New Roman" w:cs="Times New Roman"/>
          <w:sz w:val="24"/>
        </w:rPr>
        <w:t>dikalangan</w:t>
      </w:r>
      <w:proofErr w:type="spellEnd"/>
      <w:r w:rsidRPr="00A22B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2B24">
        <w:rPr>
          <w:rFonts w:ascii="Times New Roman" w:hAnsi="Times New Roman" w:cs="Times New Roman"/>
          <w:sz w:val="24"/>
        </w:rPr>
        <w:t>warga</w:t>
      </w:r>
      <w:proofErr w:type="spellEnd"/>
      <w:r w:rsidRPr="00A22B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2B24">
        <w:rPr>
          <w:rFonts w:ascii="Times New Roman" w:hAnsi="Times New Roman" w:cs="Times New Roman"/>
          <w:sz w:val="24"/>
        </w:rPr>
        <w:t>keturunan</w:t>
      </w:r>
      <w:proofErr w:type="spellEnd"/>
      <w:r w:rsidRPr="00A22B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2B24">
        <w:rPr>
          <w:rFonts w:ascii="Times New Roman" w:hAnsi="Times New Roman" w:cs="Times New Roman"/>
          <w:sz w:val="24"/>
        </w:rPr>
        <w:t>Etnis</w:t>
      </w:r>
      <w:proofErr w:type="spellEnd"/>
      <w:r w:rsidRPr="00A22B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2B24">
        <w:rPr>
          <w:rFonts w:ascii="Times New Roman" w:hAnsi="Times New Roman" w:cs="Times New Roman"/>
          <w:sz w:val="24"/>
        </w:rPr>
        <w:t>Tionghoa</w:t>
      </w:r>
      <w:proofErr w:type="spellEnd"/>
      <w:r w:rsidRPr="00A22B24">
        <w:rPr>
          <w:rFonts w:ascii="Times New Roman" w:hAnsi="Times New Roman" w:cs="Times New Roman"/>
          <w:sz w:val="24"/>
        </w:rPr>
        <w:t xml:space="preserve"> di Jakarta.</w:t>
      </w:r>
      <w:proofErr w:type="gramEnd"/>
      <w:r w:rsidRPr="00A22B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2B24">
        <w:rPr>
          <w:rFonts w:ascii="Times New Roman" w:hAnsi="Times New Roman" w:cs="Times New Roman"/>
          <w:sz w:val="24"/>
        </w:rPr>
        <w:t>Sehingga</w:t>
      </w:r>
      <w:proofErr w:type="spellEnd"/>
      <w:r w:rsidRPr="00A22B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2B24">
        <w:rPr>
          <w:rFonts w:ascii="Times New Roman" w:hAnsi="Times New Roman" w:cs="Times New Roman"/>
          <w:sz w:val="24"/>
        </w:rPr>
        <w:t>ada</w:t>
      </w:r>
      <w:proofErr w:type="spellEnd"/>
      <w:r w:rsidRPr="00A22B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2B24">
        <w:rPr>
          <w:rFonts w:ascii="Times New Roman" w:hAnsi="Times New Roman" w:cs="Times New Roman"/>
          <w:sz w:val="24"/>
        </w:rPr>
        <w:t>beberapa</w:t>
      </w:r>
      <w:proofErr w:type="spellEnd"/>
      <w:r w:rsidRPr="00A22B24">
        <w:rPr>
          <w:rFonts w:ascii="Times New Roman" w:hAnsi="Times New Roman" w:cs="Times New Roman"/>
          <w:sz w:val="24"/>
        </w:rPr>
        <w:t xml:space="preserve"> saran </w:t>
      </w:r>
      <w:proofErr w:type="spellStart"/>
      <w:r w:rsidRPr="00A22B24">
        <w:rPr>
          <w:rFonts w:ascii="Times New Roman" w:hAnsi="Times New Roman" w:cs="Times New Roman"/>
          <w:sz w:val="24"/>
        </w:rPr>
        <w:t>akademis</w:t>
      </w:r>
      <w:proofErr w:type="spellEnd"/>
      <w:r w:rsidRPr="00A22B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2B24">
        <w:rPr>
          <w:rFonts w:ascii="Times New Roman" w:hAnsi="Times New Roman" w:cs="Times New Roman"/>
          <w:sz w:val="24"/>
        </w:rPr>
        <w:t>maupun</w:t>
      </w:r>
      <w:proofErr w:type="spellEnd"/>
      <w:r w:rsidRPr="00A22B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2B24">
        <w:rPr>
          <w:rFonts w:ascii="Times New Roman" w:hAnsi="Times New Roman" w:cs="Times New Roman"/>
          <w:sz w:val="24"/>
        </w:rPr>
        <w:t>praktis</w:t>
      </w:r>
      <w:proofErr w:type="spellEnd"/>
      <w:r w:rsidRPr="00A22B24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A22B24">
        <w:rPr>
          <w:rFonts w:ascii="Times New Roman" w:hAnsi="Times New Roman" w:cs="Times New Roman"/>
          <w:sz w:val="24"/>
        </w:rPr>
        <w:t>diharapkan</w:t>
      </w:r>
      <w:proofErr w:type="spellEnd"/>
      <w:r w:rsidRPr="00A22B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2B24">
        <w:rPr>
          <w:rFonts w:ascii="Times New Roman" w:hAnsi="Times New Roman" w:cs="Times New Roman"/>
          <w:sz w:val="24"/>
        </w:rPr>
        <w:t>dapat</w:t>
      </w:r>
      <w:proofErr w:type="spellEnd"/>
      <w:r w:rsidRPr="00A22B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2B24">
        <w:rPr>
          <w:rFonts w:ascii="Times New Roman" w:hAnsi="Times New Roman" w:cs="Times New Roman"/>
          <w:sz w:val="24"/>
        </w:rPr>
        <w:t>menjadi</w:t>
      </w:r>
      <w:proofErr w:type="spellEnd"/>
      <w:r w:rsidRPr="00A22B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2B24">
        <w:rPr>
          <w:rFonts w:ascii="Times New Roman" w:hAnsi="Times New Roman" w:cs="Times New Roman"/>
          <w:sz w:val="24"/>
        </w:rPr>
        <w:t>pertimbangan</w:t>
      </w:r>
      <w:proofErr w:type="spellEnd"/>
      <w:r w:rsidRPr="00A22B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2B24">
        <w:rPr>
          <w:rFonts w:ascii="Times New Roman" w:hAnsi="Times New Roman" w:cs="Times New Roman"/>
          <w:sz w:val="24"/>
        </w:rPr>
        <w:t>dalam</w:t>
      </w:r>
      <w:proofErr w:type="spellEnd"/>
      <w:r w:rsidRPr="00A22B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2B24">
        <w:rPr>
          <w:rFonts w:ascii="Times New Roman" w:hAnsi="Times New Roman" w:cs="Times New Roman"/>
          <w:sz w:val="24"/>
        </w:rPr>
        <w:t>penelitian</w:t>
      </w:r>
      <w:proofErr w:type="spellEnd"/>
      <w:r w:rsidRPr="00A22B24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A22B24">
        <w:rPr>
          <w:rFonts w:ascii="Times New Roman" w:hAnsi="Times New Roman" w:cs="Times New Roman"/>
          <w:sz w:val="24"/>
        </w:rPr>
        <w:t>masa</w:t>
      </w:r>
      <w:proofErr w:type="spellEnd"/>
      <w:r w:rsidRPr="00A22B24">
        <w:rPr>
          <w:rFonts w:ascii="Times New Roman" w:hAnsi="Times New Roman" w:cs="Times New Roman"/>
          <w:sz w:val="24"/>
        </w:rPr>
        <w:t xml:space="preserve"> yang </w:t>
      </w:r>
      <w:proofErr w:type="spellStart"/>
      <w:proofErr w:type="gramStart"/>
      <w:r w:rsidRPr="00A22B24"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 w:rsidRPr="00A22B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2B24">
        <w:rPr>
          <w:rFonts w:ascii="Times New Roman" w:hAnsi="Times New Roman" w:cs="Times New Roman"/>
          <w:sz w:val="24"/>
        </w:rPr>
        <w:t>datang</w:t>
      </w:r>
      <w:proofErr w:type="spellEnd"/>
      <w:r w:rsidRPr="00A22B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2B24">
        <w:rPr>
          <w:rFonts w:ascii="Times New Roman" w:hAnsi="Times New Roman" w:cs="Times New Roman"/>
          <w:sz w:val="24"/>
        </w:rPr>
        <w:t>sehubungan</w:t>
      </w:r>
      <w:proofErr w:type="spellEnd"/>
      <w:r w:rsidRPr="00A22B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2B24">
        <w:rPr>
          <w:rFonts w:ascii="Times New Roman" w:hAnsi="Times New Roman" w:cs="Times New Roman"/>
          <w:sz w:val="24"/>
        </w:rPr>
        <w:t>dengan</w:t>
      </w:r>
      <w:proofErr w:type="spellEnd"/>
      <w:r w:rsidRPr="00A22B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2B24">
        <w:rPr>
          <w:rFonts w:ascii="Times New Roman" w:hAnsi="Times New Roman" w:cs="Times New Roman"/>
          <w:sz w:val="24"/>
        </w:rPr>
        <w:t>adaptasi</w:t>
      </w:r>
      <w:proofErr w:type="spellEnd"/>
      <w:r w:rsidRPr="00A22B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2B24">
        <w:rPr>
          <w:rFonts w:ascii="Times New Roman" w:hAnsi="Times New Roman" w:cs="Times New Roman"/>
          <w:sz w:val="24"/>
        </w:rPr>
        <w:t>budaya</w:t>
      </w:r>
      <w:proofErr w:type="spellEnd"/>
      <w:r w:rsidRPr="00A22B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2B24">
        <w:rPr>
          <w:rFonts w:ascii="Times New Roman" w:hAnsi="Times New Roman" w:cs="Times New Roman"/>
          <w:sz w:val="24"/>
        </w:rPr>
        <w:t>dalam</w:t>
      </w:r>
      <w:proofErr w:type="spellEnd"/>
      <w:r w:rsidRPr="00A22B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2B24">
        <w:rPr>
          <w:rFonts w:ascii="Times New Roman" w:hAnsi="Times New Roman" w:cs="Times New Roman"/>
          <w:sz w:val="24"/>
        </w:rPr>
        <w:t>perayaan</w:t>
      </w:r>
      <w:proofErr w:type="spellEnd"/>
      <w:r w:rsidRPr="00A22B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2B24">
        <w:rPr>
          <w:rFonts w:ascii="Times New Roman" w:hAnsi="Times New Roman" w:cs="Times New Roman"/>
          <w:sz w:val="24"/>
        </w:rPr>
        <w:t>Tahun</w:t>
      </w:r>
      <w:proofErr w:type="spellEnd"/>
      <w:r w:rsidRPr="00A22B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2B24">
        <w:rPr>
          <w:rFonts w:ascii="Times New Roman" w:hAnsi="Times New Roman" w:cs="Times New Roman"/>
          <w:sz w:val="24"/>
        </w:rPr>
        <w:t>Baru</w:t>
      </w:r>
      <w:proofErr w:type="spellEnd"/>
      <w:r w:rsidRPr="00A22B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2B24">
        <w:rPr>
          <w:rFonts w:ascii="Times New Roman" w:hAnsi="Times New Roman" w:cs="Times New Roman"/>
          <w:sz w:val="24"/>
        </w:rPr>
        <w:t>Imlek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9E4B30" w:rsidRDefault="009E4B30" w:rsidP="00CB434C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E4B30" w:rsidRDefault="009E4B30" w:rsidP="009E4B3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Saran </w:t>
      </w:r>
      <w:proofErr w:type="spellStart"/>
      <w:r>
        <w:rPr>
          <w:rFonts w:ascii="Times New Roman" w:hAnsi="Times New Roman" w:cs="Times New Roman"/>
          <w:b/>
          <w:sz w:val="24"/>
        </w:rPr>
        <w:t>Akademis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9E4B30" w:rsidRPr="00E74585" w:rsidRDefault="009E4B30" w:rsidP="009E4B3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dikembangkan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menambah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jumlah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menghasilkan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jawaban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beragam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9E4B30" w:rsidRPr="00DB280D" w:rsidRDefault="009E4B30" w:rsidP="009E4B3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mengganti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subyek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pendekatan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adaptasi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budaya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berbeda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9E4B30" w:rsidRPr="004D40D9" w:rsidRDefault="009E4B30" w:rsidP="009E4B3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menyarankan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selanjutnya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melengkapi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menyempurnakan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lanjut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menekankan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mengenai</w:t>
      </w:r>
      <w:proofErr w:type="spellEnd"/>
      <w:r>
        <w:rPr>
          <w:rFonts w:ascii="Times New Roman" w:hAnsi="Times New Roman" w:cs="Times New Roman"/>
          <w:sz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</w:rPr>
        <w:t>adaptasi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budaya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9E4B30" w:rsidRPr="004D40D9" w:rsidRDefault="009E4B30" w:rsidP="009E4B30">
      <w:pPr>
        <w:pStyle w:val="ListParagraph"/>
        <w:spacing w:line="480" w:lineRule="auto"/>
        <w:ind w:left="2160"/>
        <w:jc w:val="both"/>
        <w:rPr>
          <w:rFonts w:ascii="Times New Roman" w:hAnsi="Times New Roman" w:cs="Times New Roman"/>
          <w:b/>
          <w:sz w:val="24"/>
        </w:rPr>
      </w:pPr>
    </w:p>
    <w:p w:rsidR="009E4B30" w:rsidRDefault="009E4B30" w:rsidP="009E4B3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Saran </w:t>
      </w:r>
      <w:proofErr w:type="spellStart"/>
      <w:r>
        <w:rPr>
          <w:rFonts w:ascii="Times New Roman" w:hAnsi="Times New Roman" w:cs="Times New Roman"/>
          <w:b/>
          <w:sz w:val="24"/>
        </w:rPr>
        <w:t>Praktis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9E4B30" w:rsidRDefault="009E4B30" w:rsidP="009E4B30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diharapkan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pengetahuan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umum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mengenai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perayaan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Baru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Imlek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9E4B30" w:rsidRDefault="009E4B30" w:rsidP="009E4B30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diharapkan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pengetahuan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umum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mengenai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adaptasi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budaya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9E4B30" w:rsidRPr="00E74585" w:rsidRDefault="009E4B30" w:rsidP="009E4B30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diharapkan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keturunan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Etnis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Tionghoa</w:t>
      </w:r>
      <w:proofErr w:type="spellEnd"/>
      <w:r>
        <w:rPr>
          <w:rFonts w:ascii="Times New Roman" w:hAnsi="Times New Roman" w:cs="Times New Roman"/>
          <w:sz w:val="24"/>
        </w:rPr>
        <w:t xml:space="preserve"> di Jakarta </w:t>
      </w:r>
      <w:proofErr w:type="spellStart"/>
      <w:r>
        <w:rPr>
          <w:rFonts w:ascii="Times New Roman" w:hAnsi="Times New Roman" w:cs="Times New Roman"/>
          <w:sz w:val="24"/>
        </w:rPr>
        <w:t>mengenai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perayaan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Baru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Imlek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9E4B30" w:rsidRDefault="009E4B30" w:rsidP="009E4B30">
      <w:pPr>
        <w:spacing w:line="480" w:lineRule="auto"/>
        <w:ind w:left="1440" w:firstLine="360"/>
        <w:jc w:val="both"/>
        <w:rPr>
          <w:rFonts w:ascii="Times New Roman" w:hAnsi="Times New Roman" w:cs="Times New Roman"/>
          <w:sz w:val="24"/>
        </w:rPr>
      </w:pPr>
    </w:p>
    <w:p w:rsidR="00D80367" w:rsidRDefault="00D80367"/>
    <w:sectPr w:rsidR="00D80367" w:rsidSect="009E4B30">
      <w:footerReference w:type="default" r:id="rId8"/>
      <w:pgSz w:w="12240" w:h="15840"/>
      <w:pgMar w:top="1440" w:right="1440" w:bottom="1440" w:left="1701" w:header="720" w:footer="720" w:gutter="0"/>
      <w:pgNumType w:start="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59D" w:rsidRDefault="0025359D" w:rsidP="009E4B30">
      <w:pPr>
        <w:spacing w:after="0" w:line="240" w:lineRule="auto"/>
      </w:pPr>
      <w:r>
        <w:separator/>
      </w:r>
    </w:p>
  </w:endnote>
  <w:endnote w:type="continuationSeparator" w:id="0">
    <w:p w:rsidR="0025359D" w:rsidRDefault="0025359D" w:rsidP="009E4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7905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4B30" w:rsidRDefault="009E4B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34C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9E4B30" w:rsidRDefault="009E4B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59D" w:rsidRDefault="0025359D" w:rsidP="009E4B30">
      <w:pPr>
        <w:spacing w:after="0" w:line="240" w:lineRule="auto"/>
      </w:pPr>
      <w:r>
        <w:separator/>
      </w:r>
    </w:p>
  </w:footnote>
  <w:footnote w:type="continuationSeparator" w:id="0">
    <w:p w:rsidR="0025359D" w:rsidRDefault="0025359D" w:rsidP="009E4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62CF8"/>
    <w:multiLevelType w:val="hybridMultilevel"/>
    <w:tmpl w:val="FEA820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F5A6A"/>
    <w:multiLevelType w:val="hybridMultilevel"/>
    <w:tmpl w:val="62F84120"/>
    <w:lvl w:ilvl="0" w:tplc="F3F6EAF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934CE7"/>
    <w:multiLevelType w:val="hybridMultilevel"/>
    <w:tmpl w:val="FD927E1E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">
    <w:nsid w:val="57A8033D"/>
    <w:multiLevelType w:val="hybridMultilevel"/>
    <w:tmpl w:val="539AC1CC"/>
    <w:lvl w:ilvl="0" w:tplc="309A0902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30"/>
    <w:rsid w:val="0025359D"/>
    <w:rsid w:val="009E4B30"/>
    <w:rsid w:val="00CB434C"/>
    <w:rsid w:val="00D80367"/>
    <w:rsid w:val="00E4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B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4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B30"/>
  </w:style>
  <w:style w:type="paragraph" w:styleId="Footer">
    <w:name w:val="footer"/>
    <w:basedOn w:val="Normal"/>
    <w:link w:val="FooterChar"/>
    <w:uiPriority w:val="99"/>
    <w:unhideWhenUsed/>
    <w:rsid w:val="009E4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B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B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4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B30"/>
  </w:style>
  <w:style w:type="paragraph" w:styleId="Footer">
    <w:name w:val="footer"/>
    <w:basedOn w:val="Normal"/>
    <w:link w:val="FooterChar"/>
    <w:uiPriority w:val="99"/>
    <w:unhideWhenUsed/>
    <w:rsid w:val="009E4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524</Words>
  <Characters>2993</Characters>
  <Application>Microsoft Office Word</Application>
  <DocSecurity>0</DocSecurity>
  <Lines>24</Lines>
  <Paragraphs>7</Paragraphs>
  <ScaleCrop>false</ScaleCrop>
  <Company>Toshiba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laurensia adeline</dc:creator>
  <cp:lastModifiedBy>laurensia adeline</cp:lastModifiedBy>
  <cp:revision>2</cp:revision>
  <dcterms:created xsi:type="dcterms:W3CDTF">2019-10-22T16:20:00Z</dcterms:created>
  <dcterms:modified xsi:type="dcterms:W3CDTF">2019-10-22T16:21:00Z</dcterms:modified>
</cp:coreProperties>
</file>