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7C" w:rsidRPr="0009490A" w:rsidRDefault="000A0A7C" w:rsidP="000A0A7C">
      <w:pPr>
        <w:spacing w:after="0" w:line="72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09490A">
        <w:rPr>
          <w:rFonts w:ascii="Times New Roman" w:hAnsi="Times New Roman" w:cs="Times New Roman"/>
          <w:b/>
          <w:sz w:val="24"/>
        </w:rPr>
        <w:t>DAFTAR PUSTAKA</w:t>
      </w:r>
    </w:p>
    <w:p w:rsidR="000A0A7C" w:rsidRPr="0009490A" w:rsidRDefault="000A0A7C" w:rsidP="000A0A7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09490A">
        <w:rPr>
          <w:rFonts w:ascii="Times New Roman" w:hAnsi="Times New Roman" w:cs="Times New Roman"/>
          <w:b/>
          <w:sz w:val="24"/>
        </w:rPr>
        <w:t>Buku Teks</w:t>
      </w:r>
    </w:p>
    <w:p w:rsidR="0068523F" w:rsidRDefault="0068523F" w:rsidP="007A491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 Liliweri</w:t>
      </w:r>
      <w:r w:rsidRPr="007765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MS. (2013</w:t>
      </w:r>
      <w:r w:rsidRPr="00776578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>Dasar – Dasar Komunikasi Antarbudaya</w:t>
      </w:r>
      <w:r>
        <w:rPr>
          <w:rFonts w:ascii="Times New Roman" w:hAnsi="Times New Roman" w:cs="Times New Roman"/>
          <w:sz w:val="24"/>
          <w:szCs w:val="24"/>
        </w:rPr>
        <w:t>, Yogyakarta: Pustaka Pelajar</w:t>
      </w:r>
    </w:p>
    <w:p w:rsidR="007A491E" w:rsidRDefault="007A491E" w:rsidP="007A491E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8523F" w:rsidRDefault="0068523F" w:rsidP="007A491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Brent,  D. Ruben dan Lea P. Stewart (2013), </w:t>
      </w:r>
      <w:r>
        <w:rPr>
          <w:rFonts w:ascii="Times New Roman" w:hAnsi="Times New Roman" w:cs="Times New Roman"/>
          <w:i/>
          <w:sz w:val="24"/>
          <w:szCs w:val="24"/>
        </w:rPr>
        <w:t>Komunikasi dan Perilaku Manusia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64A2">
        <w:rPr>
          <w:rFonts w:ascii="Times New Roman" w:hAnsi="Times New Roman" w:cs="Times New Roman"/>
          <w:sz w:val="24"/>
          <w:szCs w:val="24"/>
        </w:rPr>
        <w:t xml:space="preserve"> Jakarta: PT Raja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4A2">
        <w:rPr>
          <w:rFonts w:ascii="Times New Roman" w:hAnsi="Times New Roman" w:cs="Times New Roman"/>
          <w:sz w:val="24"/>
          <w:szCs w:val="24"/>
        </w:rPr>
        <w:t>Grafindo Persada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91E" w:rsidRDefault="0068523F" w:rsidP="007A491E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BE1" w:rsidRDefault="009B2BE1" w:rsidP="007A491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Darmastuti, Rini (2013), </w:t>
      </w:r>
      <w:r>
        <w:rPr>
          <w:rFonts w:ascii="Times New Roman" w:hAnsi="Times New Roman" w:cs="Times New Roman"/>
          <w:i/>
          <w:sz w:val="24"/>
          <w:szCs w:val="24"/>
        </w:rPr>
        <w:t>Mindfullnes dalam Komunikasi Antarbudaya</w:t>
      </w:r>
      <w:r>
        <w:rPr>
          <w:rFonts w:ascii="Times New Roman" w:hAnsi="Times New Roman" w:cs="Times New Roman"/>
          <w:sz w:val="24"/>
          <w:szCs w:val="24"/>
        </w:rPr>
        <w:t>, Yogyakarta: Buku Litera.</w:t>
      </w:r>
    </w:p>
    <w:p w:rsidR="007A491E" w:rsidRDefault="007A491E" w:rsidP="007A491E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FF7379" w:rsidRDefault="00FF7379" w:rsidP="00FF7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Deddy, Mulyana. (2008</w:t>
      </w:r>
      <w:r w:rsidRPr="00776578">
        <w:rPr>
          <w:rFonts w:ascii="Times New Roman" w:hAnsi="Times New Roman" w:cs="Times New Roman"/>
          <w:sz w:val="24"/>
        </w:rPr>
        <w:t xml:space="preserve">), </w:t>
      </w:r>
      <w:r>
        <w:rPr>
          <w:rFonts w:ascii="Times New Roman" w:hAnsi="Times New Roman" w:cs="Times New Roman"/>
          <w:i/>
          <w:sz w:val="24"/>
        </w:rPr>
        <w:t>Ilmu Komunikasi: Suatu Pengantar</w:t>
      </w:r>
      <w:r w:rsidRPr="00776578">
        <w:rPr>
          <w:rFonts w:ascii="Times New Roman" w:hAnsi="Times New Roman" w:cs="Times New Roman"/>
          <w:sz w:val="24"/>
        </w:rPr>
        <w:t xml:space="preserve">, Bandung: </w:t>
      </w:r>
      <w:r>
        <w:rPr>
          <w:rFonts w:ascii="Times New Roman" w:hAnsi="Times New Roman" w:cs="Times New Roman"/>
          <w:sz w:val="24"/>
        </w:rPr>
        <w:t>PT Remaja Rosdakarya.</w:t>
      </w:r>
    </w:p>
    <w:p w:rsidR="00FF7379" w:rsidRDefault="00FF7379" w:rsidP="00A2170F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FF7379" w:rsidRDefault="00FF7379" w:rsidP="00FF737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Deddy, Mulyana. (2011), </w:t>
      </w:r>
      <w:r w:rsidRPr="00153376">
        <w:rPr>
          <w:rFonts w:ascii="Times New Roman" w:hAnsi="Times New Roman" w:cs="Times New Roman"/>
          <w:i/>
          <w:sz w:val="24"/>
        </w:rPr>
        <w:t xml:space="preserve">Komunikasi Lintas Budaya, </w:t>
      </w:r>
      <w:r>
        <w:rPr>
          <w:rFonts w:ascii="Times New Roman" w:hAnsi="Times New Roman" w:cs="Times New Roman"/>
          <w:sz w:val="24"/>
        </w:rPr>
        <w:t>Cetakan Kedua, Bandung: PT Remaja Rosdakarya.</w:t>
      </w:r>
    </w:p>
    <w:p w:rsidR="00FF7379" w:rsidRDefault="00FF7379" w:rsidP="009A7287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A2170F" w:rsidRDefault="009B2BE1" w:rsidP="00FF737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Marcus, AS (2009), </w:t>
      </w:r>
      <w:r>
        <w:rPr>
          <w:rFonts w:ascii="Times New Roman" w:hAnsi="Times New Roman" w:cs="Times New Roman"/>
          <w:i/>
          <w:sz w:val="24"/>
        </w:rPr>
        <w:t>Hari – Hari Raya Tionghoa</w:t>
      </w:r>
      <w:r>
        <w:rPr>
          <w:rFonts w:ascii="Times New Roman" w:hAnsi="Times New Roman" w:cs="Times New Roman"/>
          <w:sz w:val="24"/>
        </w:rPr>
        <w:t>, Jakarta: Suara Harapan Bangsa.</w:t>
      </w:r>
      <w:r w:rsidR="00A2170F">
        <w:rPr>
          <w:rFonts w:ascii="Times New Roman" w:hAnsi="Times New Roman" w:cs="Times New Roman"/>
          <w:sz w:val="24"/>
          <w:szCs w:val="24"/>
        </w:rPr>
        <w:tab/>
      </w:r>
    </w:p>
    <w:p w:rsidR="007A491E" w:rsidRPr="007A491E" w:rsidRDefault="00A2170F" w:rsidP="00A2170F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491E" w:rsidRDefault="009B2BE1" w:rsidP="009A728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Moleong, Lexy J. (2017), </w:t>
      </w:r>
      <w:r>
        <w:rPr>
          <w:rFonts w:ascii="Times New Roman" w:hAnsi="Times New Roman" w:cs="Times New Roman"/>
          <w:i/>
          <w:sz w:val="24"/>
        </w:rPr>
        <w:t>Metode Penelitian Kualitatif,</w:t>
      </w:r>
      <w:r>
        <w:rPr>
          <w:rFonts w:ascii="Times New Roman" w:hAnsi="Times New Roman" w:cs="Times New Roman"/>
          <w:sz w:val="24"/>
        </w:rPr>
        <w:t xml:space="preserve"> Edisi Revisi,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Cetakan ketigapuluhenam, Bandung: PT Remaja Rosdakarya.</w:t>
      </w:r>
    </w:p>
    <w:p w:rsidR="00FF7379" w:rsidRPr="00153376" w:rsidRDefault="00FF7379" w:rsidP="009A7287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9B2BE1" w:rsidRDefault="009B2BE1" w:rsidP="009A728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64A2">
        <w:rPr>
          <w:rFonts w:ascii="Times New Roman" w:hAnsi="Times New Roman" w:cs="Times New Roman"/>
          <w:sz w:val="24"/>
          <w:szCs w:val="24"/>
        </w:rPr>
        <w:t xml:space="preserve">Nasrullah, Rulli.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664A2">
        <w:rPr>
          <w:rFonts w:ascii="Times New Roman" w:hAnsi="Times New Roman" w:cs="Times New Roman"/>
          <w:sz w:val="24"/>
          <w:szCs w:val="24"/>
        </w:rPr>
        <w:t>2012</w:t>
      </w:r>
      <w:r w:rsidRPr="00F664A2">
        <w:rPr>
          <w:rFonts w:ascii="Times New Roman" w:hAnsi="Times New Roman" w:cs="Times New Roman"/>
          <w:i/>
          <w:sz w:val="24"/>
          <w:szCs w:val="24"/>
        </w:rPr>
        <w:t>),  Komunikasi Antarbudaya di Era Budaya Siber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64A2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4A2">
        <w:rPr>
          <w:rFonts w:ascii="Times New Roman" w:hAnsi="Times New Roman" w:cs="Times New Roman"/>
          <w:sz w:val="24"/>
          <w:szCs w:val="24"/>
        </w:rPr>
        <w:t>Kencana, Prenada Media Group.</w:t>
      </w:r>
    </w:p>
    <w:p w:rsidR="009B2BE1" w:rsidRDefault="009B2BE1" w:rsidP="009A7287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B2BE1" w:rsidRDefault="009B2BE1" w:rsidP="007A491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Samovar, Larry A., et al (2014</w:t>
      </w:r>
      <w:r w:rsidRPr="00776578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>Komunikasi Lintas Budaya</w:t>
      </w:r>
      <w:r>
        <w:rPr>
          <w:rFonts w:ascii="Times New Roman" w:hAnsi="Times New Roman" w:cs="Times New Roman"/>
          <w:sz w:val="24"/>
          <w:szCs w:val="24"/>
        </w:rPr>
        <w:t xml:space="preserve">, Edisi Tujuh, </w:t>
      </w:r>
      <w:r w:rsidRPr="00776578">
        <w:rPr>
          <w:rFonts w:ascii="Times New Roman" w:hAnsi="Times New Roman" w:cs="Times New Roman"/>
          <w:sz w:val="24"/>
          <w:szCs w:val="24"/>
        </w:rPr>
        <w:t xml:space="preserve">Jakarta: </w:t>
      </w:r>
      <w:r>
        <w:rPr>
          <w:rFonts w:ascii="Times New Roman" w:hAnsi="Times New Roman" w:cs="Times New Roman"/>
          <w:sz w:val="24"/>
          <w:szCs w:val="24"/>
        </w:rPr>
        <w:t>Salemba Humanika</w:t>
      </w:r>
      <w:r w:rsidRPr="00776578">
        <w:rPr>
          <w:rFonts w:ascii="Times New Roman" w:hAnsi="Times New Roman" w:cs="Times New Roman"/>
          <w:sz w:val="24"/>
          <w:szCs w:val="24"/>
        </w:rPr>
        <w:t>.</w:t>
      </w:r>
    </w:p>
    <w:p w:rsidR="009B2BE1" w:rsidRDefault="009B2BE1" w:rsidP="007A491E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B2BE1" w:rsidRDefault="009B2BE1" w:rsidP="007A491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Sugiyono (2017</w:t>
      </w:r>
      <w:r w:rsidRPr="00776578">
        <w:rPr>
          <w:rFonts w:ascii="Times New Roman" w:hAnsi="Times New Roman" w:cs="Times New Roman"/>
          <w:sz w:val="24"/>
        </w:rPr>
        <w:t xml:space="preserve">), </w:t>
      </w:r>
      <w:r w:rsidRPr="00776578">
        <w:rPr>
          <w:rFonts w:ascii="Times New Roman" w:hAnsi="Times New Roman" w:cs="Times New Roman"/>
          <w:i/>
          <w:sz w:val="24"/>
        </w:rPr>
        <w:t xml:space="preserve">Metode </w:t>
      </w:r>
      <w:r>
        <w:rPr>
          <w:rFonts w:ascii="Times New Roman" w:hAnsi="Times New Roman" w:cs="Times New Roman"/>
          <w:i/>
          <w:sz w:val="24"/>
        </w:rPr>
        <w:t>Penelitian Kualitatif</w:t>
      </w:r>
      <w:r>
        <w:rPr>
          <w:rFonts w:ascii="Times New Roman" w:hAnsi="Times New Roman" w:cs="Times New Roman"/>
          <w:sz w:val="24"/>
        </w:rPr>
        <w:t>, Edisi Ketiga</w:t>
      </w:r>
      <w:r w:rsidRPr="00776578">
        <w:rPr>
          <w:rFonts w:ascii="Times New Roman" w:hAnsi="Times New Roman" w:cs="Times New Roman"/>
          <w:sz w:val="24"/>
        </w:rPr>
        <w:t xml:space="preserve">, Cetakan I, </w:t>
      </w:r>
      <w:r>
        <w:rPr>
          <w:rFonts w:ascii="Times New Roman" w:hAnsi="Times New Roman" w:cs="Times New Roman"/>
          <w:sz w:val="24"/>
        </w:rPr>
        <w:t>Bandung</w:t>
      </w:r>
      <w:r w:rsidRPr="00776578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Alfabeta, CV.</w:t>
      </w:r>
    </w:p>
    <w:p w:rsidR="009B2BE1" w:rsidRDefault="009B2BE1" w:rsidP="009B2BE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9B2BE1" w:rsidRDefault="009B2BE1" w:rsidP="009B2B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A0A7C" w:rsidRDefault="000A0A7C" w:rsidP="00E63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A7C" w:rsidRDefault="000A0A7C" w:rsidP="009A7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287" w:rsidRPr="0009490A" w:rsidRDefault="009A7287" w:rsidP="009A728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A0A7C" w:rsidRDefault="000A0A7C" w:rsidP="000A0A7C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</w:rPr>
      </w:pPr>
      <w:r w:rsidRPr="0009490A">
        <w:rPr>
          <w:rFonts w:ascii="Times New Roman" w:hAnsi="Times New Roman" w:cs="Times New Roman"/>
          <w:b/>
          <w:sz w:val="24"/>
        </w:rPr>
        <w:lastRenderedPageBreak/>
        <w:t>Sumber dari Internet</w:t>
      </w:r>
    </w:p>
    <w:p w:rsidR="000A0A7C" w:rsidRPr="00C022A3" w:rsidRDefault="00C022A3" w:rsidP="000A0A7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4"/>
        </w:rPr>
        <w:t>Academia. Edu</w:t>
      </w:r>
      <w:r w:rsidR="000A0A7C" w:rsidRPr="00505073">
        <w:rPr>
          <w:rFonts w:ascii="Times New Roman" w:hAnsi="Times New Roman" w:cs="Times New Roman"/>
          <w:sz w:val="24"/>
        </w:rPr>
        <w:t xml:space="preserve">, </w:t>
      </w:r>
      <w:r w:rsidR="0068523F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Analisa dan Interprestasi Data Kualitatif Creswell</w:t>
      </w:r>
      <w:r w:rsidR="0068523F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, diakses 23</w:t>
      </w:r>
      <w:r w:rsidR="000A0A7C" w:rsidRPr="005050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Januari 2019,</w:t>
      </w:r>
      <w:r w:rsidRPr="00C022A3">
        <w:rPr>
          <w:rFonts w:ascii="Times New Roman" w:hAnsi="Times New Roman" w:cs="Times New Roman"/>
          <w:sz w:val="24"/>
        </w:rPr>
        <w:t xml:space="preserve">https://www.academia.edu/29533313/Analisa_dan_Interpretasi_Data_Kualitatif_Creswell. </w:t>
      </w:r>
    </w:p>
    <w:p w:rsidR="000A0A7C" w:rsidRPr="00505073" w:rsidRDefault="000A0A7C" w:rsidP="00E635A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BA6C35" w:rsidRDefault="00BA6C35" w:rsidP="00BA6C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Blogspot</w:t>
      </w:r>
      <w:r w:rsidRPr="00AF57C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“Komunikasi Lintas Budaya dan Komunikasi Antarbudaya”, diakses 07</w:t>
      </w:r>
      <w:r w:rsidRPr="00AF57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Maret 2019,</w:t>
      </w:r>
      <w:r w:rsidRPr="00E22753">
        <w:rPr>
          <w:rFonts w:ascii="Times New Roman" w:hAnsi="Times New Roman" w:cs="Times New Roman"/>
          <w:sz w:val="24"/>
        </w:rPr>
        <w:t>http://g341100009.blogspot.com/2012/06/komunikasi-lintas-budaya-dan-komunikasi.html</w:t>
      </w:r>
      <w:r>
        <w:rPr>
          <w:rFonts w:ascii="Times New Roman" w:hAnsi="Times New Roman" w:cs="Times New Roman"/>
          <w:sz w:val="24"/>
        </w:rPr>
        <w:t>.</w:t>
      </w:r>
    </w:p>
    <w:p w:rsidR="00BA6C35" w:rsidRDefault="00BA6C35" w:rsidP="00BA6C35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BA6C35" w:rsidRDefault="00BA6C35" w:rsidP="00BA6C3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Digilib</w:t>
      </w:r>
      <w:r>
        <w:rPr>
          <w:rFonts w:ascii="Times New Roman" w:hAnsi="Times New Roman" w:cs="Times New Roman"/>
          <w:sz w:val="24"/>
        </w:rPr>
        <w:t xml:space="preserve">, “Kajian Teori”, </w:t>
      </w:r>
      <w:r w:rsidRPr="00445B7E">
        <w:rPr>
          <w:rFonts w:ascii="Times New Roman" w:hAnsi="Times New Roman" w:cs="Times New Roman"/>
          <w:sz w:val="24"/>
        </w:rPr>
        <w:t xml:space="preserve">diakses </w:t>
      </w:r>
      <w:r>
        <w:rPr>
          <w:rFonts w:ascii="Times New Roman" w:hAnsi="Times New Roman" w:cs="Times New Roman"/>
          <w:sz w:val="24"/>
        </w:rPr>
        <w:t>08 Maret 2019</w:t>
      </w:r>
      <w:r w:rsidRPr="00445B7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Pr="00BA6C35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http://digilib.uinsby.ac.id/96/5/Bab%202.pdf</w:t>
        </w:r>
      </w:hyperlink>
      <w:r>
        <w:rPr>
          <w:rFonts w:ascii="Times New Roman" w:hAnsi="Times New Roman" w:cs="Times New Roman"/>
          <w:sz w:val="24"/>
        </w:rPr>
        <w:t>.</w:t>
      </w:r>
    </w:p>
    <w:p w:rsidR="00BA6C35" w:rsidRDefault="00BA6C35" w:rsidP="00BA6C35">
      <w:pPr>
        <w:spacing w:after="0" w:line="480" w:lineRule="auto"/>
        <w:ind w:left="567" w:hanging="567"/>
        <w:jc w:val="both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</w:p>
    <w:p w:rsidR="00BA6C35" w:rsidRDefault="00BA6C35" w:rsidP="00BA6C3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Repository</w:t>
      </w:r>
      <w:r>
        <w:rPr>
          <w:rFonts w:ascii="Times New Roman" w:hAnsi="Times New Roman" w:cs="Times New Roman"/>
          <w:sz w:val="24"/>
        </w:rPr>
        <w:t xml:space="preserve">, “Konsep, Landasan Teori, dan Tinjauan Pustaka”, diakses 08 Maret 2019,  </w:t>
      </w:r>
      <w:hyperlink r:id="rId9" w:history="1">
        <w:r w:rsidRPr="0068523F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http://repository.usu.ac.id/bitstream/handle/123456789/33511/Chapter%20II.pdf?sequence=4&amp;isAllowed=y</w:t>
        </w:r>
      </w:hyperlink>
      <w:r>
        <w:rPr>
          <w:rFonts w:ascii="Times New Roman" w:hAnsi="Times New Roman" w:cs="Times New Roman"/>
          <w:sz w:val="24"/>
        </w:rPr>
        <w:t>.</w:t>
      </w:r>
    </w:p>
    <w:p w:rsidR="00BA6C35" w:rsidRPr="0068523F" w:rsidRDefault="00BA6C35" w:rsidP="00BA6C35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E22753" w:rsidRDefault="00C022A3" w:rsidP="00BA6C3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SinauKomunikasi</w:t>
      </w:r>
      <w:r w:rsidR="0068523F">
        <w:rPr>
          <w:rFonts w:ascii="Times New Roman" w:hAnsi="Times New Roman" w:cs="Times New Roman"/>
          <w:sz w:val="24"/>
        </w:rPr>
        <w:t>, “</w:t>
      </w:r>
      <w:r>
        <w:rPr>
          <w:rFonts w:ascii="Times New Roman" w:hAnsi="Times New Roman" w:cs="Times New Roman"/>
          <w:sz w:val="24"/>
        </w:rPr>
        <w:t>Latar Belakang, Pengertian, dan dimensi Komunikasi Lintas Budaya</w:t>
      </w:r>
      <w:r w:rsidR="0068523F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,</w:t>
      </w:r>
      <w:r w:rsidR="00E22753">
        <w:rPr>
          <w:rFonts w:ascii="Times New Roman" w:hAnsi="Times New Roman" w:cs="Times New Roman"/>
          <w:sz w:val="24"/>
        </w:rPr>
        <w:t xml:space="preserve"> diakses 23</w:t>
      </w:r>
      <w:r w:rsidR="000A0A7C" w:rsidRPr="00457874">
        <w:rPr>
          <w:rFonts w:ascii="Times New Roman" w:hAnsi="Times New Roman" w:cs="Times New Roman"/>
          <w:sz w:val="24"/>
        </w:rPr>
        <w:t xml:space="preserve"> </w:t>
      </w:r>
      <w:r w:rsidR="00E22753">
        <w:rPr>
          <w:rFonts w:ascii="Times New Roman" w:hAnsi="Times New Roman" w:cs="Times New Roman"/>
          <w:sz w:val="24"/>
        </w:rPr>
        <w:t>Januari 2019,</w:t>
      </w:r>
      <w:r w:rsidR="00E22753" w:rsidRPr="00E22753">
        <w:rPr>
          <w:rFonts w:ascii="Times New Roman" w:hAnsi="Times New Roman" w:cs="Times New Roman"/>
          <w:sz w:val="24"/>
        </w:rPr>
        <w:t>https://sinaukomunikasi.wordpress.com/2011/10/19/latar-belakangpengertian-dan-d</w:t>
      </w:r>
      <w:r w:rsidR="00E22753">
        <w:rPr>
          <w:rFonts w:ascii="Times New Roman" w:hAnsi="Times New Roman" w:cs="Times New Roman"/>
          <w:sz w:val="24"/>
        </w:rPr>
        <w:t>imensi-komunikasi-lintas-budaya.</w:t>
      </w:r>
    </w:p>
    <w:p w:rsidR="000A0A7C" w:rsidRDefault="000A0A7C" w:rsidP="000A0A7C">
      <w:pPr>
        <w:spacing w:after="0" w:line="480" w:lineRule="auto"/>
        <w:jc w:val="both"/>
        <w:rPr>
          <w:rStyle w:val="Hyperlink"/>
          <w:rFonts w:ascii="Times New Roman" w:hAnsi="Times New Roman" w:cs="Times New Roman"/>
          <w:b/>
          <w:color w:val="auto"/>
          <w:sz w:val="24"/>
        </w:rPr>
      </w:pPr>
    </w:p>
    <w:p w:rsidR="000A0A7C" w:rsidRPr="0009490A" w:rsidRDefault="000A0A7C" w:rsidP="000A0A7C">
      <w:pPr>
        <w:spacing w:after="0" w:line="480" w:lineRule="auto"/>
        <w:jc w:val="both"/>
        <w:rPr>
          <w:rStyle w:val="Hyperlink"/>
          <w:rFonts w:ascii="Times New Roman" w:hAnsi="Times New Roman" w:cs="Times New Roman"/>
          <w:b/>
          <w:color w:val="auto"/>
          <w:sz w:val="24"/>
        </w:rPr>
      </w:pPr>
      <w:r w:rsidRPr="0009490A">
        <w:rPr>
          <w:rStyle w:val="Hyperlink"/>
          <w:rFonts w:ascii="Times New Roman" w:hAnsi="Times New Roman" w:cs="Times New Roman"/>
          <w:b/>
          <w:color w:val="auto"/>
          <w:sz w:val="24"/>
        </w:rPr>
        <w:t>Skripsi</w:t>
      </w:r>
    </w:p>
    <w:p w:rsidR="000A0A7C" w:rsidRDefault="00D632EA" w:rsidP="000A0A7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Lusyana</w:t>
      </w:r>
      <w:r w:rsidR="00E93A65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(2018</w:t>
      </w:r>
      <w:r w:rsidR="000A0A7C" w:rsidRPr="0009490A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), Skripsi: </w:t>
      </w:r>
      <w:r w:rsidR="000A0A7C" w:rsidRPr="0009490A">
        <w:rPr>
          <w:rFonts w:ascii="Times New Roman" w:hAnsi="Times New Roman" w:cs="Times New Roman"/>
          <w:i/>
          <w:sz w:val="24"/>
        </w:rPr>
        <w:t>Etnografi Komunikasi Komunitas</w:t>
      </w:r>
      <w:r w:rsidR="00E93A65">
        <w:rPr>
          <w:rFonts w:ascii="Times New Roman" w:hAnsi="Times New Roman" w:cs="Times New Roman"/>
          <w:i/>
          <w:sz w:val="24"/>
        </w:rPr>
        <w:t xml:space="preserve"> Jakarta Dog Lovers</w:t>
      </w:r>
      <w:r w:rsidR="000A0A7C" w:rsidRPr="0009490A">
        <w:rPr>
          <w:rFonts w:ascii="Times New Roman" w:hAnsi="Times New Roman" w:cs="Times New Roman"/>
          <w:sz w:val="24"/>
        </w:rPr>
        <w:t>, Institut Bisnis dan Informatika Kwik Kian Gie.</w:t>
      </w:r>
    </w:p>
    <w:p w:rsidR="000A0A7C" w:rsidRPr="0009490A" w:rsidRDefault="000A0A7C" w:rsidP="00E635A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0A0A7C" w:rsidRDefault="00E93A65" w:rsidP="00E635A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 Efendi (2016</w:t>
      </w:r>
      <w:r w:rsidR="000A0A7C" w:rsidRPr="0009490A">
        <w:rPr>
          <w:rFonts w:ascii="Times New Roman" w:hAnsi="Times New Roman" w:cs="Times New Roman"/>
          <w:sz w:val="24"/>
        </w:rPr>
        <w:t xml:space="preserve">), Skripsi: </w:t>
      </w:r>
      <w:r w:rsidRPr="00E93A65">
        <w:rPr>
          <w:rFonts w:ascii="Times New Roman" w:eastAsia="Times New Roman" w:hAnsi="Times New Roman" w:cs="Times New Roman"/>
          <w:i/>
          <w:sz w:val="24"/>
          <w:szCs w:val="24"/>
        </w:rPr>
        <w:t>Adaptasi Etnis Tionghoa dengan Budaya Sunda di Kota Bandung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Pr="00E93A65">
        <w:rPr>
          <w:rFonts w:ascii="Times New Roman" w:hAnsi="Times New Roman" w:cs="Times New Roman"/>
          <w:i/>
          <w:sz w:val="24"/>
          <w:szCs w:val="24"/>
        </w:rPr>
        <w:t>Studi Etnografi</w:t>
      </w:r>
      <w:r w:rsidR="00BA6C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3A65">
        <w:rPr>
          <w:rFonts w:ascii="Times New Roman" w:hAnsi="Times New Roman" w:cs="Times New Roman"/>
          <w:i/>
          <w:sz w:val="24"/>
          <w:szCs w:val="24"/>
        </w:rPr>
        <w:t>Komunikasi Mengenai Adaptasi Etnis Tionghoa Dengan Budaya Sunda Di Kota Bandung)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A0A7C" w:rsidRPr="0009490A">
        <w:rPr>
          <w:rFonts w:ascii="Times New Roman" w:hAnsi="Times New Roman" w:cs="Times New Roman"/>
          <w:sz w:val="24"/>
        </w:rPr>
        <w:t>Fakultas Ilmu</w:t>
      </w:r>
      <w:r>
        <w:rPr>
          <w:rFonts w:ascii="Times New Roman" w:hAnsi="Times New Roman" w:cs="Times New Roman"/>
          <w:sz w:val="24"/>
        </w:rPr>
        <w:t xml:space="preserve"> Sosial dan Ilmu Politik jurusan</w:t>
      </w:r>
      <w:r w:rsidR="000A0A7C" w:rsidRPr="0009490A">
        <w:rPr>
          <w:rFonts w:ascii="Times New Roman" w:hAnsi="Times New Roman" w:cs="Times New Roman"/>
          <w:sz w:val="24"/>
        </w:rPr>
        <w:t xml:space="preserve"> Komunikasi Universitas </w:t>
      </w:r>
      <w:r>
        <w:rPr>
          <w:rFonts w:ascii="Times New Roman" w:hAnsi="Times New Roman" w:cs="Times New Roman"/>
          <w:sz w:val="24"/>
        </w:rPr>
        <w:t>Pasu</w:t>
      </w:r>
      <w:r w:rsidR="00550F91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dan </w:t>
      </w:r>
      <w:r w:rsidR="000A0A7C" w:rsidRPr="0009490A">
        <w:rPr>
          <w:rFonts w:ascii="Times New Roman" w:hAnsi="Times New Roman" w:cs="Times New Roman"/>
          <w:sz w:val="24"/>
        </w:rPr>
        <w:t>Bandung.</w:t>
      </w:r>
    </w:p>
    <w:p w:rsidR="000A0A7C" w:rsidRDefault="000A0A7C" w:rsidP="00E635AB">
      <w:pPr>
        <w:spacing w:after="0" w:line="480" w:lineRule="auto"/>
        <w:ind w:left="567" w:hanging="567"/>
        <w:jc w:val="both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</w:p>
    <w:p w:rsidR="000A0A7C" w:rsidRPr="005073C7" w:rsidRDefault="001A7192" w:rsidP="00E635A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La’ia, Jorda Juita (2016), Skripsi: </w:t>
      </w:r>
      <w:r w:rsidRPr="001A7192">
        <w:rPr>
          <w:rFonts w:ascii="Times New Roman" w:eastAsia="Times New Roman" w:hAnsi="Times New Roman" w:cs="Times New Roman"/>
          <w:i/>
          <w:sz w:val="24"/>
          <w:szCs w:val="24"/>
        </w:rPr>
        <w:t>Adaptasi Antarbudaya Mahasiswa Asing UNS (Studi Deskriptif Kualitatif tentang Hambatan Komunikasi Antarbudaya Mahasiswa Asing dalam Beradaptasi di Solo Tahun 2015</w:t>
      </w:r>
      <w:r w:rsidR="000A0A7C" w:rsidRPr="001A7192">
        <w:rPr>
          <w:rFonts w:ascii="Times New Roman" w:hAnsi="Times New Roman" w:cs="Times New Roman"/>
          <w:i/>
          <w:sz w:val="24"/>
        </w:rPr>
        <w:t>),</w:t>
      </w:r>
      <w:r w:rsidR="000A0A7C" w:rsidRPr="0009490A">
        <w:rPr>
          <w:rFonts w:ascii="Times New Roman" w:hAnsi="Times New Roman" w:cs="Times New Roman"/>
          <w:sz w:val="24"/>
        </w:rPr>
        <w:t xml:space="preserve"> </w:t>
      </w:r>
      <w:r w:rsidRPr="0009490A">
        <w:rPr>
          <w:rFonts w:ascii="Times New Roman" w:hAnsi="Times New Roman" w:cs="Times New Roman"/>
          <w:sz w:val="24"/>
        </w:rPr>
        <w:t>Fakultas Ilmu</w:t>
      </w:r>
      <w:r>
        <w:rPr>
          <w:rFonts w:ascii="Times New Roman" w:hAnsi="Times New Roman" w:cs="Times New Roman"/>
          <w:sz w:val="24"/>
        </w:rPr>
        <w:t xml:space="preserve"> Sosial dan Ilmu Politik jurusan</w:t>
      </w:r>
      <w:r w:rsidRPr="0009490A">
        <w:rPr>
          <w:rFonts w:ascii="Times New Roman" w:hAnsi="Times New Roman" w:cs="Times New Roman"/>
          <w:sz w:val="24"/>
        </w:rPr>
        <w:t xml:space="preserve"> Komunikasi</w:t>
      </w:r>
      <w:r>
        <w:rPr>
          <w:rFonts w:ascii="Times New Roman" w:hAnsi="Times New Roman" w:cs="Times New Roman"/>
          <w:sz w:val="24"/>
        </w:rPr>
        <w:t xml:space="preserve"> Universitas Sebelas Maret.</w:t>
      </w:r>
    </w:p>
    <w:p w:rsidR="000A0A7C" w:rsidRPr="005073C7" w:rsidRDefault="000A0A7C" w:rsidP="000A0A7C">
      <w:pPr>
        <w:rPr>
          <w:rFonts w:ascii="Times New Roman" w:hAnsi="Times New Roman" w:cs="Times New Roman"/>
          <w:sz w:val="24"/>
        </w:rPr>
      </w:pPr>
    </w:p>
    <w:p w:rsidR="000A0A7C" w:rsidRPr="005073C7" w:rsidRDefault="000A0A7C" w:rsidP="000A0A7C">
      <w:pPr>
        <w:rPr>
          <w:rFonts w:ascii="Times New Roman" w:hAnsi="Times New Roman" w:cs="Times New Roman"/>
          <w:sz w:val="24"/>
        </w:rPr>
      </w:pPr>
    </w:p>
    <w:p w:rsidR="000A0A7C" w:rsidRPr="005073C7" w:rsidRDefault="000A0A7C" w:rsidP="000A0A7C">
      <w:pPr>
        <w:rPr>
          <w:rFonts w:ascii="Times New Roman" w:hAnsi="Times New Roman" w:cs="Times New Roman"/>
          <w:sz w:val="24"/>
        </w:rPr>
      </w:pPr>
    </w:p>
    <w:p w:rsidR="000A0A7C" w:rsidRDefault="000A0A7C" w:rsidP="000A0A7C">
      <w:pPr>
        <w:rPr>
          <w:rFonts w:ascii="Times New Roman" w:hAnsi="Times New Roman" w:cs="Times New Roman"/>
          <w:sz w:val="24"/>
        </w:rPr>
      </w:pPr>
    </w:p>
    <w:p w:rsidR="000A0A7C" w:rsidRPr="005073C7" w:rsidRDefault="000A0A7C" w:rsidP="000A0A7C">
      <w:pPr>
        <w:tabs>
          <w:tab w:val="left" w:pos="3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D52DF" w:rsidRPr="00384E59" w:rsidRDefault="00CD52DF" w:rsidP="00384E5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52DF" w:rsidRPr="00384E59" w:rsidSect="00320389">
      <w:footerReference w:type="default" r:id="rId10"/>
      <w:pgSz w:w="11907" w:h="16839" w:code="9"/>
      <w:pgMar w:top="1418" w:right="1418" w:bottom="1418" w:left="1701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43C" w:rsidRDefault="0012043C" w:rsidP="001A3D1C">
      <w:pPr>
        <w:spacing w:after="0" w:line="240" w:lineRule="auto"/>
      </w:pPr>
      <w:r>
        <w:separator/>
      </w:r>
    </w:p>
  </w:endnote>
  <w:endnote w:type="continuationSeparator" w:id="0">
    <w:p w:rsidR="0012043C" w:rsidRDefault="0012043C" w:rsidP="001A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181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3D1C" w:rsidRDefault="001A3D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BD4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1A3D1C" w:rsidRDefault="001A3D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43C" w:rsidRDefault="0012043C" w:rsidP="001A3D1C">
      <w:pPr>
        <w:spacing w:after="0" w:line="240" w:lineRule="auto"/>
      </w:pPr>
      <w:r>
        <w:separator/>
      </w:r>
    </w:p>
  </w:footnote>
  <w:footnote w:type="continuationSeparator" w:id="0">
    <w:p w:rsidR="0012043C" w:rsidRDefault="0012043C" w:rsidP="001A3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3001"/>
    <w:multiLevelType w:val="hybridMultilevel"/>
    <w:tmpl w:val="9784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F2C86"/>
    <w:multiLevelType w:val="hybridMultilevel"/>
    <w:tmpl w:val="16DECB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B1F34"/>
    <w:multiLevelType w:val="hybridMultilevel"/>
    <w:tmpl w:val="A098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4159A"/>
    <w:multiLevelType w:val="hybridMultilevel"/>
    <w:tmpl w:val="7B08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410BD"/>
    <w:multiLevelType w:val="hybridMultilevel"/>
    <w:tmpl w:val="2878CC76"/>
    <w:lvl w:ilvl="0" w:tplc="37A2CB6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4C3F2B"/>
    <w:multiLevelType w:val="hybridMultilevel"/>
    <w:tmpl w:val="C972AA7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60429B"/>
    <w:multiLevelType w:val="hybridMultilevel"/>
    <w:tmpl w:val="E3EC8D84"/>
    <w:lvl w:ilvl="0" w:tplc="447EF3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8167BE4"/>
    <w:multiLevelType w:val="hybridMultilevel"/>
    <w:tmpl w:val="4DA41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CC0551"/>
    <w:multiLevelType w:val="hybridMultilevel"/>
    <w:tmpl w:val="2DFC91D6"/>
    <w:lvl w:ilvl="0" w:tplc="974849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4932CB5"/>
    <w:multiLevelType w:val="hybridMultilevel"/>
    <w:tmpl w:val="F5D8F3A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0C263A"/>
    <w:multiLevelType w:val="hybridMultilevel"/>
    <w:tmpl w:val="D9F64BF8"/>
    <w:lvl w:ilvl="0" w:tplc="AFA009F2">
      <w:start w:val="1"/>
      <w:numFmt w:val="decimal"/>
      <w:lvlText w:val="%1."/>
      <w:lvlJc w:val="left"/>
      <w:pPr>
        <w:ind w:left="717" w:hanging="360"/>
      </w:p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>
      <w:start w:val="1"/>
      <w:numFmt w:val="lowerRoman"/>
      <w:lvlText w:val="%3."/>
      <w:lvlJc w:val="right"/>
      <w:pPr>
        <w:ind w:left="2157" w:hanging="180"/>
      </w:pPr>
    </w:lvl>
    <w:lvl w:ilvl="3" w:tplc="0409000F">
      <w:start w:val="1"/>
      <w:numFmt w:val="decimal"/>
      <w:lvlText w:val="%4."/>
      <w:lvlJc w:val="left"/>
      <w:pPr>
        <w:ind w:left="2877" w:hanging="360"/>
      </w:pPr>
    </w:lvl>
    <w:lvl w:ilvl="4" w:tplc="04090019">
      <w:start w:val="1"/>
      <w:numFmt w:val="lowerLetter"/>
      <w:lvlText w:val="%5."/>
      <w:lvlJc w:val="left"/>
      <w:pPr>
        <w:ind w:left="3597" w:hanging="360"/>
      </w:pPr>
    </w:lvl>
    <w:lvl w:ilvl="5" w:tplc="0409001B">
      <w:start w:val="1"/>
      <w:numFmt w:val="lowerRoman"/>
      <w:lvlText w:val="%6."/>
      <w:lvlJc w:val="right"/>
      <w:pPr>
        <w:ind w:left="4317" w:hanging="180"/>
      </w:pPr>
    </w:lvl>
    <w:lvl w:ilvl="6" w:tplc="0409000F">
      <w:start w:val="1"/>
      <w:numFmt w:val="decimal"/>
      <w:lvlText w:val="%7."/>
      <w:lvlJc w:val="left"/>
      <w:pPr>
        <w:ind w:left="5037" w:hanging="360"/>
      </w:pPr>
    </w:lvl>
    <w:lvl w:ilvl="7" w:tplc="04090019">
      <w:start w:val="1"/>
      <w:numFmt w:val="lowerLetter"/>
      <w:lvlText w:val="%8."/>
      <w:lvlJc w:val="left"/>
      <w:pPr>
        <w:ind w:left="5757" w:hanging="360"/>
      </w:pPr>
    </w:lvl>
    <w:lvl w:ilvl="8" w:tplc="0409001B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C1F2098"/>
    <w:multiLevelType w:val="hybridMultilevel"/>
    <w:tmpl w:val="B7084E2A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E562C3"/>
    <w:multiLevelType w:val="hybridMultilevel"/>
    <w:tmpl w:val="55E49A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9742C"/>
    <w:multiLevelType w:val="hybridMultilevel"/>
    <w:tmpl w:val="75A49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2E5656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BDEC854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418F8"/>
    <w:multiLevelType w:val="hybridMultilevel"/>
    <w:tmpl w:val="1E02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409E2"/>
    <w:multiLevelType w:val="hybridMultilevel"/>
    <w:tmpl w:val="72E0562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290DB7"/>
    <w:multiLevelType w:val="hybridMultilevel"/>
    <w:tmpl w:val="22522232"/>
    <w:lvl w:ilvl="0" w:tplc="6140335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6263BF"/>
    <w:multiLevelType w:val="hybridMultilevel"/>
    <w:tmpl w:val="8FB451EE"/>
    <w:lvl w:ilvl="0" w:tplc="8CB0CE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A1D63"/>
    <w:multiLevelType w:val="hybridMultilevel"/>
    <w:tmpl w:val="4C70F0B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7F30EE"/>
    <w:multiLevelType w:val="hybridMultilevel"/>
    <w:tmpl w:val="E6F25996"/>
    <w:lvl w:ilvl="0" w:tplc="7780E16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7D253EC6"/>
    <w:multiLevelType w:val="hybridMultilevel"/>
    <w:tmpl w:val="065EA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74E99F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plc="EF4E1920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B04B0"/>
    <w:multiLevelType w:val="hybridMultilevel"/>
    <w:tmpl w:val="1BA29E3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7"/>
  </w:num>
  <w:num w:numId="9">
    <w:abstractNumId w:val="14"/>
  </w:num>
  <w:num w:numId="10">
    <w:abstractNumId w:val="21"/>
  </w:num>
  <w:num w:numId="11">
    <w:abstractNumId w:val="1"/>
  </w:num>
  <w:num w:numId="12">
    <w:abstractNumId w:val="3"/>
  </w:num>
  <w:num w:numId="13">
    <w:abstractNumId w:val="8"/>
  </w:num>
  <w:num w:numId="14">
    <w:abstractNumId w:val="13"/>
  </w:num>
  <w:num w:numId="15">
    <w:abstractNumId w:val="11"/>
  </w:num>
  <w:num w:numId="16">
    <w:abstractNumId w:val="12"/>
  </w:num>
  <w:num w:numId="17">
    <w:abstractNumId w:val="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</w:num>
  <w:num w:numId="22">
    <w:abstractNumId w:val="19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1C"/>
    <w:rsid w:val="00011697"/>
    <w:rsid w:val="000763DA"/>
    <w:rsid w:val="000A0A7C"/>
    <w:rsid w:val="0012043C"/>
    <w:rsid w:val="00153376"/>
    <w:rsid w:val="001A3D1C"/>
    <w:rsid w:val="001A7192"/>
    <w:rsid w:val="002F0DFA"/>
    <w:rsid w:val="00320389"/>
    <w:rsid w:val="00384E59"/>
    <w:rsid w:val="00397766"/>
    <w:rsid w:val="00454FFF"/>
    <w:rsid w:val="00497276"/>
    <w:rsid w:val="004E653D"/>
    <w:rsid w:val="00521214"/>
    <w:rsid w:val="00540AD4"/>
    <w:rsid w:val="00550F91"/>
    <w:rsid w:val="005C4E29"/>
    <w:rsid w:val="005F2151"/>
    <w:rsid w:val="0068523F"/>
    <w:rsid w:val="0068554F"/>
    <w:rsid w:val="006D6EA1"/>
    <w:rsid w:val="00780EB3"/>
    <w:rsid w:val="007A491E"/>
    <w:rsid w:val="007F2EA1"/>
    <w:rsid w:val="00853B81"/>
    <w:rsid w:val="00882E22"/>
    <w:rsid w:val="009A1907"/>
    <w:rsid w:val="009A5B95"/>
    <w:rsid w:val="009A7287"/>
    <w:rsid w:val="009B2BE1"/>
    <w:rsid w:val="009F3816"/>
    <w:rsid w:val="00A2170F"/>
    <w:rsid w:val="00AA6652"/>
    <w:rsid w:val="00B5073F"/>
    <w:rsid w:val="00BA6C35"/>
    <w:rsid w:val="00C022A3"/>
    <w:rsid w:val="00C4619F"/>
    <w:rsid w:val="00CD4985"/>
    <w:rsid w:val="00CD52DF"/>
    <w:rsid w:val="00CE79B0"/>
    <w:rsid w:val="00D632EA"/>
    <w:rsid w:val="00E22753"/>
    <w:rsid w:val="00E635AB"/>
    <w:rsid w:val="00E93A65"/>
    <w:rsid w:val="00ED6527"/>
    <w:rsid w:val="00F664A2"/>
    <w:rsid w:val="00FE2CCD"/>
    <w:rsid w:val="00FF2BD4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1C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E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D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D1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D1C"/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B507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82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8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2E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1C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E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D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D1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D1C"/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B507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82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8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2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lib.uinsby.ac.id/96/5/Bab%202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epository.usu.ac.id/bitstream/handle/123456789/33511/Chapter%20II.pdf?sequence=4&amp;isAllowed=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lusyana</dc:creator>
  <cp:lastModifiedBy>laurensia adeline</cp:lastModifiedBy>
  <cp:revision>18</cp:revision>
  <cp:lastPrinted>2019-08-26T15:59:00Z</cp:lastPrinted>
  <dcterms:created xsi:type="dcterms:W3CDTF">2019-08-19T19:02:00Z</dcterms:created>
  <dcterms:modified xsi:type="dcterms:W3CDTF">2019-10-22T16:12:00Z</dcterms:modified>
</cp:coreProperties>
</file>