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18" w:rsidRPr="00FF7171" w:rsidRDefault="00D80B18" w:rsidP="00D80B18">
      <w:pPr>
        <w:pStyle w:val="Heading1"/>
        <w:jc w:val="center"/>
        <w:rPr>
          <w:rFonts w:ascii="Times New Roman" w:hAnsi="Times New Roman" w:cs="Times New Roman"/>
          <w:b/>
          <w:color w:val="auto"/>
          <w:sz w:val="24"/>
          <w:szCs w:val="24"/>
        </w:rPr>
      </w:pPr>
      <w:bookmarkStart w:id="0" w:name="_Toc22141992"/>
      <w:r w:rsidRPr="00FF7171">
        <w:rPr>
          <w:rFonts w:ascii="Times New Roman" w:hAnsi="Times New Roman" w:cs="Times New Roman"/>
          <w:b/>
          <w:color w:val="auto"/>
          <w:sz w:val="24"/>
          <w:szCs w:val="24"/>
        </w:rPr>
        <w:t>ABSTRAK</w:t>
      </w:r>
      <w:bookmarkEnd w:id="0"/>
    </w:p>
    <w:p w:rsidR="00D80B18" w:rsidRPr="009B5017" w:rsidRDefault="00D80B18" w:rsidP="00D80B18">
      <w:pPr>
        <w:spacing w:line="360" w:lineRule="auto"/>
        <w:rPr>
          <w:rFonts w:ascii="Times New Roman" w:hAnsi="Times New Roman" w:cs="Times New Roman"/>
          <w:b/>
          <w:sz w:val="28"/>
          <w:szCs w:val="28"/>
        </w:rPr>
      </w:pPr>
    </w:p>
    <w:p w:rsidR="00D80B18" w:rsidRPr="009B5017" w:rsidRDefault="00D80B18" w:rsidP="00D80B18">
      <w:pPr>
        <w:spacing w:line="240" w:lineRule="auto"/>
        <w:jc w:val="both"/>
        <w:rPr>
          <w:rFonts w:ascii="Times New Roman" w:hAnsi="Times New Roman" w:cs="Times New Roman"/>
          <w:b/>
          <w:sz w:val="24"/>
          <w:szCs w:val="24"/>
        </w:rPr>
      </w:pPr>
      <w:r w:rsidRPr="009B5017">
        <w:rPr>
          <w:rFonts w:ascii="Times New Roman" w:hAnsi="Times New Roman" w:cs="Times New Roman"/>
          <w:b/>
          <w:sz w:val="24"/>
          <w:szCs w:val="24"/>
        </w:rPr>
        <w:t xml:space="preserve">Oki Steven / 69140289 / 2019 / Interaksi Simbolik </w:t>
      </w:r>
      <w:r w:rsidRPr="009B5017">
        <w:rPr>
          <w:rFonts w:ascii="Times New Roman" w:hAnsi="Times New Roman" w:cs="Times New Roman"/>
          <w:b/>
          <w:i/>
          <w:sz w:val="24"/>
          <w:szCs w:val="24"/>
        </w:rPr>
        <w:t xml:space="preserve">Barista </w:t>
      </w:r>
      <w:r w:rsidRPr="009B5017">
        <w:rPr>
          <w:rFonts w:ascii="Times New Roman" w:hAnsi="Times New Roman" w:cs="Times New Roman"/>
          <w:b/>
          <w:sz w:val="24"/>
          <w:szCs w:val="24"/>
        </w:rPr>
        <w:t xml:space="preserve">Dengan Pelanggan Di Moven  Coffee / Pembimbing : </w:t>
      </w:r>
      <w:bookmarkStart w:id="1" w:name="_Hlk535778531"/>
      <w:r w:rsidRPr="009B5017">
        <w:rPr>
          <w:rFonts w:ascii="Times New Roman" w:hAnsi="Times New Roman" w:cs="Times New Roman"/>
          <w:b/>
          <w:sz w:val="24"/>
          <w:szCs w:val="24"/>
        </w:rPr>
        <w:t>Dyah Nurul Maliki, S.Pd., M.Si.</w:t>
      </w:r>
      <w:bookmarkEnd w:id="1"/>
    </w:p>
    <w:p w:rsidR="00D80B18" w:rsidRPr="006C250B" w:rsidRDefault="00D80B18" w:rsidP="00D80B18">
      <w:pPr>
        <w:spacing w:line="360" w:lineRule="auto"/>
        <w:ind w:firstLine="720"/>
        <w:jc w:val="both"/>
        <w:rPr>
          <w:rFonts w:ascii="Times New Roman" w:hAnsi="Times New Roman" w:cs="Times New Roman"/>
          <w:sz w:val="24"/>
          <w:szCs w:val="23"/>
        </w:rPr>
      </w:pPr>
      <w:r w:rsidRPr="008F1716">
        <w:rPr>
          <w:rFonts w:ascii="Times New Roman" w:hAnsi="Times New Roman" w:cs="Times New Roman"/>
          <w:i/>
          <w:sz w:val="24"/>
          <w:szCs w:val="23"/>
        </w:rPr>
        <w:t>Barista</w:t>
      </w:r>
      <w:r>
        <w:rPr>
          <w:rFonts w:ascii="Times New Roman" w:hAnsi="Times New Roman" w:cs="Times New Roman"/>
          <w:i/>
          <w:sz w:val="24"/>
          <w:szCs w:val="23"/>
        </w:rPr>
        <w:t xml:space="preserve"> </w:t>
      </w:r>
      <w:r>
        <w:rPr>
          <w:rFonts w:ascii="Times New Roman" w:hAnsi="Times New Roman" w:cs="Times New Roman"/>
          <w:sz w:val="24"/>
          <w:szCs w:val="23"/>
        </w:rPr>
        <w:t xml:space="preserve">memiliki peran penting akan berlangsungnya suatu </w:t>
      </w:r>
      <w:r>
        <w:rPr>
          <w:rFonts w:ascii="Times New Roman" w:hAnsi="Times New Roman" w:cs="Times New Roman"/>
          <w:i/>
          <w:sz w:val="24"/>
          <w:szCs w:val="23"/>
        </w:rPr>
        <w:t xml:space="preserve">coffee shop. </w:t>
      </w:r>
      <w:r>
        <w:rPr>
          <w:rFonts w:ascii="Times New Roman" w:hAnsi="Times New Roman" w:cs="Times New Roman"/>
          <w:sz w:val="24"/>
          <w:szCs w:val="23"/>
        </w:rPr>
        <w:t xml:space="preserve">Untuk bisa mendatangkan pelanggan </w:t>
      </w:r>
      <w:r w:rsidRPr="008F1716">
        <w:rPr>
          <w:rFonts w:ascii="Times New Roman" w:hAnsi="Times New Roman" w:cs="Times New Roman"/>
          <w:i/>
          <w:sz w:val="24"/>
          <w:szCs w:val="23"/>
        </w:rPr>
        <w:t>barista</w:t>
      </w:r>
      <w:r>
        <w:rPr>
          <w:rFonts w:ascii="Times New Roman" w:hAnsi="Times New Roman" w:cs="Times New Roman"/>
          <w:i/>
          <w:sz w:val="24"/>
          <w:szCs w:val="23"/>
        </w:rPr>
        <w:t xml:space="preserve"> </w:t>
      </w:r>
      <w:r>
        <w:rPr>
          <w:rFonts w:ascii="Times New Roman" w:hAnsi="Times New Roman" w:cs="Times New Roman"/>
          <w:sz w:val="24"/>
          <w:szCs w:val="23"/>
        </w:rPr>
        <w:t>harus mengerti apa yang dibutuhkan oleh pelanggan. Kebutuhan pelanggan bisa dilihat berdasarkan perilaku pelanggan yang memperlihatkan pelanggan tersebut puas atau tidak dengan pesanannnya. Layanan menjadi salah satu kunci untuk bisa mendatangkan lebih banyak pelanggan</w:t>
      </w:r>
      <w:r w:rsidRPr="006C250B">
        <w:rPr>
          <w:rFonts w:ascii="Times New Roman" w:hAnsi="Times New Roman" w:cs="Times New Roman"/>
          <w:sz w:val="24"/>
          <w:szCs w:val="23"/>
        </w:rPr>
        <w:t>.</w:t>
      </w:r>
    </w:p>
    <w:p w:rsidR="00D80B18" w:rsidRDefault="00D80B18" w:rsidP="00D80B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peneliti menggunakan teori interaksi simbolik menurut Herbert Blumer. Penelitian ini juga menggunakan teori pendukung untuk membuktikan bagaimana proses interaksi terjadi. Komunikasi verbal dan noverbal gunakan sebagai teori pendukung dalam penelitian ini.</w:t>
      </w:r>
    </w:p>
    <w:p w:rsidR="00D80B18" w:rsidRDefault="00D80B18" w:rsidP="00D80B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dilakukan dengan menggunakan metode penelitan kualitatif interpretatif. Teknik  pengumpulan datanya menggunakan metode wawancara secara mendalam dan teknik wawancara semi terstrutkur. Analisis data dilakukan dengan menggunakan analisis Miles dan Huberman (dalam Sugiyono 2018:92), yakni pengumpulan data dan informasi, reduksi data, penyajian data, dan kesimpulan.</w:t>
      </w:r>
    </w:p>
    <w:p w:rsidR="00D80B18" w:rsidRDefault="00D80B18" w:rsidP="00D80B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yang di hasilkan oleh peneliti menunjukan dalam penelitian ini dibagi menjadi tiga bagian. Bagian pertama, bagaimana proses terjadinya interaksi simbolik </w:t>
      </w:r>
      <w:r w:rsidRPr="008F1716">
        <w:rPr>
          <w:rFonts w:ascii="Times New Roman" w:hAnsi="Times New Roman" w:cs="Times New Roman"/>
          <w:i/>
          <w:sz w:val="24"/>
          <w:szCs w:val="24"/>
        </w:rPr>
        <w:t>barista</w:t>
      </w:r>
      <w:r>
        <w:rPr>
          <w:rFonts w:ascii="Times New Roman" w:hAnsi="Times New Roman" w:cs="Times New Roman"/>
          <w:i/>
          <w:sz w:val="24"/>
          <w:szCs w:val="24"/>
        </w:rPr>
        <w:t xml:space="preserve"> </w:t>
      </w:r>
      <w:r>
        <w:rPr>
          <w:rFonts w:ascii="Times New Roman" w:hAnsi="Times New Roman" w:cs="Times New Roman"/>
          <w:sz w:val="24"/>
          <w:szCs w:val="24"/>
        </w:rPr>
        <w:t>dengan pelanggan. Kedua, tindakan yang terjadi akibat proses interaksi simbolik.Ketiga, apa yang dihasilkan dengan adanya interaksi simbolik tersebut.</w:t>
      </w:r>
    </w:p>
    <w:p w:rsidR="00D80B18" w:rsidRPr="00921D60" w:rsidRDefault="00D80B18" w:rsidP="00D80B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Kesimpulan dari penelitian yang dilakukan oleh adalah bagaimana proses terjadinya interaksi simbolik antara </w:t>
      </w:r>
      <w:r w:rsidRPr="008F1716">
        <w:rPr>
          <w:rFonts w:ascii="Times New Roman" w:hAnsi="Times New Roman" w:cs="Times New Roman"/>
          <w:i/>
          <w:sz w:val="24"/>
          <w:szCs w:val="24"/>
        </w:rPr>
        <w:t>barista</w:t>
      </w:r>
      <w:r>
        <w:rPr>
          <w:rFonts w:ascii="Times New Roman" w:hAnsi="Times New Roman" w:cs="Times New Roman"/>
          <w:i/>
          <w:sz w:val="24"/>
          <w:szCs w:val="24"/>
        </w:rPr>
        <w:t xml:space="preserve"> </w:t>
      </w:r>
      <w:r>
        <w:rPr>
          <w:rFonts w:ascii="Times New Roman" w:hAnsi="Times New Roman" w:cs="Times New Roman"/>
          <w:sz w:val="24"/>
          <w:szCs w:val="24"/>
        </w:rPr>
        <w:t xml:space="preserve">dan pelangga. Bentuk komunikasi yang dilakukan </w:t>
      </w:r>
      <w:r w:rsidRPr="008F1716">
        <w:rPr>
          <w:rFonts w:ascii="Times New Roman" w:hAnsi="Times New Roman" w:cs="Times New Roman"/>
          <w:i/>
          <w:sz w:val="24"/>
          <w:szCs w:val="24"/>
        </w:rPr>
        <w:t>barista</w:t>
      </w:r>
      <w:r>
        <w:rPr>
          <w:rFonts w:ascii="Times New Roman" w:hAnsi="Times New Roman" w:cs="Times New Roman"/>
          <w:i/>
          <w:sz w:val="24"/>
          <w:szCs w:val="24"/>
        </w:rPr>
        <w:t xml:space="preserve"> </w:t>
      </w:r>
      <w:r>
        <w:rPr>
          <w:rFonts w:ascii="Times New Roman" w:hAnsi="Times New Roman" w:cs="Times New Roman"/>
          <w:sz w:val="24"/>
          <w:szCs w:val="24"/>
        </w:rPr>
        <w:t>untuk berinteraksi dengan pelanggan berdasarkan interaksi simbolik yang terjadi.</w:t>
      </w:r>
      <w:r>
        <w:rPr>
          <w:rFonts w:ascii="Times New Roman" w:hAnsi="Times New Roman" w:cs="Times New Roman"/>
          <w:i/>
          <w:sz w:val="24"/>
          <w:szCs w:val="24"/>
        </w:rPr>
        <w:t xml:space="preserve"> </w:t>
      </w:r>
      <w:r>
        <w:rPr>
          <w:rFonts w:ascii="Times New Roman" w:hAnsi="Times New Roman" w:cs="Times New Roman"/>
          <w:sz w:val="24"/>
          <w:szCs w:val="24"/>
        </w:rPr>
        <w:t xml:space="preserve">Selain itu, tindakan apa yang </w:t>
      </w:r>
      <w:r w:rsidRPr="008F1716">
        <w:rPr>
          <w:rFonts w:ascii="Times New Roman" w:hAnsi="Times New Roman" w:cs="Times New Roman"/>
          <w:i/>
          <w:sz w:val="24"/>
          <w:szCs w:val="24"/>
        </w:rPr>
        <w:t>barista</w:t>
      </w:r>
      <w:r>
        <w:rPr>
          <w:rFonts w:ascii="Times New Roman" w:hAnsi="Times New Roman" w:cs="Times New Roman"/>
          <w:i/>
          <w:sz w:val="24"/>
          <w:szCs w:val="24"/>
        </w:rPr>
        <w:t xml:space="preserve"> </w:t>
      </w:r>
      <w:r>
        <w:rPr>
          <w:rFonts w:ascii="Times New Roman" w:hAnsi="Times New Roman" w:cs="Times New Roman"/>
          <w:sz w:val="24"/>
          <w:szCs w:val="24"/>
        </w:rPr>
        <w:t xml:space="preserve">ambil untuk menyelesaikan hambatan yang terjadi dengan pelanggan. Serta, apa tujuan </w:t>
      </w:r>
      <w:r w:rsidRPr="008F1716">
        <w:rPr>
          <w:rFonts w:ascii="Times New Roman" w:hAnsi="Times New Roman" w:cs="Times New Roman"/>
          <w:i/>
          <w:sz w:val="24"/>
          <w:szCs w:val="24"/>
        </w:rPr>
        <w:t>barista</w:t>
      </w:r>
      <w:r>
        <w:rPr>
          <w:rFonts w:ascii="Times New Roman" w:hAnsi="Times New Roman" w:cs="Times New Roman"/>
          <w:i/>
          <w:sz w:val="24"/>
          <w:szCs w:val="24"/>
        </w:rPr>
        <w:t xml:space="preserve"> </w:t>
      </w:r>
      <w:r w:rsidRPr="00921D60">
        <w:rPr>
          <w:rFonts w:ascii="Times New Roman" w:hAnsi="Times New Roman" w:cs="Times New Roman"/>
          <w:sz w:val="24"/>
          <w:szCs w:val="24"/>
        </w:rPr>
        <w:t>melakukan serangkaian hal tersebut.</w:t>
      </w:r>
    </w:p>
    <w:p w:rsidR="00252D8A" w:rsidRPr="00D80B18" w:rsidRDefault="00D80B18" w:rsidP="00D80B18">
      <w:pPr>
        <w:spacing w:line="360" w:lineRule="auto"/>
        <w:rPr>
          <w:rFonts w:ascii="Times New Roman" w:hAnsi="Times New Roman" w:cs="Times New Roman"/>
          <w:b/>
          <w:sz w:val="24"/>
          <w:szCs w:val="28"/>
        </w:rPr>
      </w:pPr>
      <w:r w:rsidRPr="00154847">
        <w:rPr>
          <w:rFonts w:ascii="Times New Roman" w:hAnsi="Times New Roman" w:cs="Times New Roman"/>
          <w:b/>
          <w:sz w:val="24"/>
          <w:szCs w:val="28"/>
        </w:rPr>
        <w:t xml:space="preserve">Kata Kunci : </w:t>
      </w:r>
      <w:r w:rsidRPr="00154847">
        <w:rPr>
          <w:rFonts w:ascii="Times New Roman" w:hAnsi="Times New Roman" w:cs="Times New Roman"/>
          <w:b/>
          <w:i/>
          <w:sz w:val="24"/>
          <w:szCs w:val="28"/>
        </w:rPr>
        <w:t>barista</w:t>
      </w:r>
      <w:r w:rsidRPr="00154847">
        <w:rPr>
          <w:rFonts w:ascii="Times New Roman" w:hAnsi="Times New Roman" w:cs="Times New Roman"/>
          <w:b/>
          <w:sz w:val="24"/>
          <w:szCs w:val="28"/>
        </w:rPr>
        <w:t>, pelanggan</w:t>
      </w:r>
      <w:r w:rsidRPr="00154847">
        <w:rPr>
          <w:rFonts w:ascii="Times New Roman" w:hAnsi="Times New Roman" w:cs="Times New Roman"/>
          <w:b/>
          <w:i/>
          <w:sz w:val="24"/>
          <w:szCs w:val="28"/>
        </w:rPr>
        <w:t>,</w:t>
      </w:r>
      <w:r w:rsidRPr="00154847">
        <w:rPr>
          <w:rFonts w:ascii="Times New Roman" w:hAnsi="Times New Roman" w:cs="Times New Roman"/>
          <w:b/>
          <w:sz w:val="24"/>
          <w:szCs w:val="28"/>
        </w:rPr>
        <w:t xml:space="preserve"> verbal, nonverbal</w:t>
      </w:r>
      <w:r w:rsidRPr="00154847">
        <w:rPr>
          <w:rFonts w:ascii="Times New Roman" w:hAnsi="Times New Roman" w:cs="Times New Roman"/>
          <w:b/>
          <w:i/>
          <w:sz w:val="24"/>
          <w:szCs w:val="28"/>
        </w:rPr>
        <w:t xml:space="preserve"> </w:t>
      </w:r>
      <w:r w:rsidRPr="00154847">
        <w:rPr>
          <w:rFonts w:ascii="Times New Roman" w:hAnsi="Times New Roman" w:cs="Times New Roman"/>
          <w:b/>
          <w:sz w:val="24"/>
          <w:szCs w:val="28"/>
        </w:rPr>
        <w:t>dan interaksi simbolik</w:t>
      </w:r>
      <w:bookmarkStart w:id="2" w:name="_GoBack"/>
      <w:bookmarkEnd w:id="2"/>
    </w:p>
    <w:sectPr w:rsidR="00252D8A" w:rsidRPr="00D80B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18"/>
    <w:rsid w:val="00063D06"/>
    <w:rsid w:val="00252D8A"/>
    <w:rsid w:val="00522F5F"/>
    <w:rsid w:val="007670F4"/>
    <w:rsid w:val="009B400E"/>
    <w:rsid w:val="00CA47CE"/>
    <w:rsid w:val="00D80B18"/>
    <w:rsid w:val="00DB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7EC8"/>
  <w15:chartTrackingRefBased/>
  <w15:docId w15:val="{1C13EB7F-44A3-4A1D-9707-D3DCB1B0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18"/>
    <w:rPr>
      <w:lang w:val="id-ID"/>
    </w:rPr>
  </w:style>
  <w:style w:type="paragraph" w:styleId="Heading1">
    <w:name w:val="heading 1"/>
    <w:basedOn w:val="Normal"/>
    <w:next w:val="Normal"/>
    <w:link w:val="Heading1Char"/>
    <w:uiPriority w:val="9"/>
    <w:qFormat/>
    <w:rsid w:val="00D80B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B18"/>
    <w:rPr>
      <w:rFonts w:asciiTheme="majorHAnsi" w:eastAsiaTheme="majorEastAsia" w:hAnsiTheme="majorHAnsi" w:cstheme="majorBidi"/>
      <w:color w:val="2E74B5"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2019-10-16T12:41:00Z</dcterms:created>
  <dcterms:modified xsi:type="dcterms:W3CDTF">2019-10-16T12:42:00Z</dcterms:modified>
</cp:coreProperties>
</file>