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A0" w:rsidRPr="006810A0" w:rsidRDefault="006810A0" w:rsidP="006810A0">
      <w:pPr>
        <w:keepNext/>
        <w:keepLines/>
        <w:spacing w:before="40" w:after="0" w:line="480" w:lineRule="auto"/>
        <w:jc w:val="center"/>
        <w:outlineLvl w:val="1"/>
        <w:rPr>
          <w:rFonts w:ascii="Times New Roman" w:eastAsia="MS Gothic" w:hAnsi="Times New Roman" w:cs="Times New Roman"/>
          <w:b/>
          <w:color w:val="000000" w:themeColor="text1"/>
          <w:sz w:val="24"/>
          <w:szCs w:val="24"/>
          <w:lang w:val="en-ID" w:eastAsia="ja-JP"/>
        </w:rPr>
      </w:pPr>
      <w:bookmarkStart w:id="0" w:name="_Toc509148024"/>
      <w:bookmarkStart w:id="1" w:name="_Toc20590963"/>
      <w:r w:rsidRPr="006810A0">
        <w:rPr>
          <w:rFonts w:ascii="Times New Roman" w:eastAsia="MS Gothic" w:hAnsi="Times New Roman" w:cs="Times New Roman"/>
          <w:b/>
          <w:color w:val="000000" w:themeColor="text1"/>
          <w:sz w:val="24"/>
          <w:szCs w:val="24"/>
          <w:lang w:val="en-ID" w:eastAsia="ja-JP"/>
        </w:rPr>
        <w:t>BAB I</w:t>
      </w:r>
      <w:bookmarkEnd w:id="0"/>
      <w:bookmarkEnd w:id="1"/>
    </w:p>
    <w:p w:rsidR="006810A0" w:rsidRPr="006810A0" w:rsidRDefault="006810A0" w:rsidP="006810A0">
      <w:pPr>
        <w:keepNext/>
        <w:keepLines/>
        <w:spacing w:before="40" w:after="0" w:line="480" w:lineRule="auto"/>
        <w:jc w:val="center"/>
        <w:outlineLvl w:val="1"/>
        <w:rPr>
          <w:rFonts w:ascii="Times New Roman" w:eastAsia="MS Gothic" w:hAnsi="Times New Roman" w:cs="Times New Roman"/>
          <w:b/>
          <w:color w:val="000000" w:themeColor="text1"/>
          <w:sz w:val="24"/>
          <w:szCs w:val="24"/>
          <w:lang w:val="en-ID" w:eastAsia="ja-JP"/>
        </w:rPr>
      </w:pPr>
      <w:bookmarkStart w:id="2" w:name="_Toc509148025"/>
      <w:bookmarkStart w:id="3" w:name="_Toc20590964"/>
      <w:r w:rsidRPr="006810A0">
        <w:rPr>
          <w:rFonts w:ascii="Times New Roman" w:eastAsia="MS Gothic" w:hAnsi="Times New Roman" w:cs="Times New Roman"/>
          <w:b/>
          <w:color w:val="000000" w:themeColor="text1"/>
          <w:sz w:val="24"/>
          <w:szCs w:val="24"/>
          <w:lang w:val="en-ID" w:eastAsia="ja-JP"/>
        </w:rPr>
        <w:t>PENDAHULUAN</w:t>
      </w:r>
      <w:bookmarkEnd w:id="2"/>
      <w:bookmarkEnd w:id="3"/>
    </w:p>
    <w:p w:rsidR="006810A0" w:rsidRPr="006810A0" w:rsidRDefault="006810A0" w:rsidP="006810A0">
      <w:pPr>
        <w:keepNext/>
        <w:keepLines/>
        <w:numPr>
          <w:ilvl w:val="0"/>
          <w:numId w:val="20"/>
        </w:numPr>
        <w:spacing w:before="240" w:after="0" w:line="480" w:lineRule="auto"/>
        <w:ind w:left="714" w:hanging="357"/>
        <w:jc w:val="both"/>
        <w:outlineLvl w:val="0"/>
        <w:rPr>
          <w:rFonts w:ascii="Times New Roman" w:eastAsia="MS Gothic" w:hAnsi="Times New Roman" w:cs="Times New Roman"/>
          <w:b/>
          <w:color w:val="000000" w:themeColor="text1"/>
          <w:sz w:val="24"/>
          <w:szCs w:val="24"/>
          <w:lang w:val="en-ID" w:eastAsia="ja-JP"/>
        </w:rPr>
      </w:pPr>
      <w:bookmarkStart w:id="4" w:name="_Toc509148026"/>
      <w:bookmarkStart w:id="5" w:name="_Toc20590965"/>
      <w:proofErr w:type="spellStart"/>
      <w:r w:rsidRPr="006810A0">
        <w:rPr>
          <w:rFonts w:ascii="Times New Roman" w:eastAsia="MS Gothic" w:hAnsi="Times New Roman" w:cs="Times New Roman"/>
          <w:b/>
          <w:color w:val="000000" w:themeColor="text1"/>
          <w:sz w:val="24"/>
          <w:szCs w:val="24"/>
          <w:lang w:val="en-ID" w:eastAsia="ja-JP"/>
        </w:rPr>
        <w:t>Latar</w:t>
      </w:r>
      <w:proofErr w:type="spellEnd"/>
      <w:r w:rsidRPr="006810A0">
        <w:rPr>
          <w:rFonts w:ascii="Times New Roman" w:eastAsia="MS Gothic" w:hAnsi="Times New Roman" w:cs="Times New Roman"/>
          <w:b/>
          <w:color w:val="000000" w:themeColor="text1"/>
          <w:sz w:val="24"/>
          <w:szCs w:val="24"/>
          <w:lang w:val="en-ID" w:eastAsia="ja-JP"/>
        </w:rPr>
        <w:t xml:space="preserve"> </w:t>
      </w:r>
      <w:proofErr w:type="spellStart"/>
      <w:r w:rsidRPr="006810A0">
        <w:rPr>
          <w:rFonts w:ascii="Times New Roman" w:eastAsia="MS Gothic" w:hAnsi="Times New Roman" w:cs="Times New Roman"/>
          <w:b/>
          <w:color w:val="000000" w:themeColor="text1"/>
          <w:sz w:val="24"/>
          <w:szCs w:val="24"/>
          <w:lang w:val="en-ID" w:eastAsia="ja-JP"/>
        </w:rPr>
        <w:t>Belakang</w:t>
      </w:r>
      <w:proofErr w:type="spellEnd"/>
      <w:r w:rsidRPr="006810A0">
        <w:rPr>
          <w:rFonts w:ascii="Times New Roman" w:eastAsia="MS Gothic" w:hAnsi="Times New Roman" w:cs="Times New Roman"/>
          <w:b/>
          <w:color w:val="000000" w:themeColor="text1"/>
          <w:sz w:val="24"/>
          <w:szCs w:val="24"/>
          <w:lang w:val="en-ID" w:eastAsia="ja-JP"/>
        </w:rPr>
        <w:t xml:space="preserve"> </w:t>
      </w:r>
      <w:proofErr w:type="spellStart"/>
      <w:r w:rsidRPr="006810A0">
        <w:rPr>
          <w:rFonts w:ascii="Times New Roman" w:eastAsia="MS Gothic" w:hAnsi="Times New Roman" w:cs="Times New Roman"/>
          <w:b/>
          <w:color w:val="000000" w:themeColor="text1"/>
          <w:sz w:val="24"/>
          <w:szCs w:val="24"/>
          <w:lang w:val="en-ID" w:eastAsia="ja-JP"/>
        </w:rPr>
        <w:t>Masalah</w:t>
      </w:r>
      <w:bookmarkStart w:id="6" w:name="_Toc509148027"/>
      <w:bookmarkEnd w:id="4"/>
      <w:bookmarkEnd w:id="5"/>
      <w:proofErr w:type="spellEnd"/>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 xml:space="preserve">Seiring dengan perkembangan jaman, kebutuhan manusia akan informasi yang semakin tinggi menyebabkan semakin meningkat pula perkembangan teknologi informasi dan komunikasi untuk memenuhi kebutuhan manusia, media untuk berkomunikasi dalam sebuah media massa juga mengalami perkembangan. Dahulu media cetak dan elektronik yang berada pada masa kejayaannya, dan sekarang beralih ke media berbasis internet. </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Internet menjadi salah satu hal yang paling penting dalam kehidupan manusia, karena dengan adanya internet memudahkan manusia untuk mencari dan mendapatkan berbagai informasi dari berbagai belahan dunia, dan internet tidak mengenal batas, jarak, ruang, dan waktu, sehingga manusia dapat berkomunikasi dengan siapa saja, kapan saja, dan dimana saja hanya dengan menggunakan seperangkat komputer yang memiliki sambungan internet.</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 xml:space="preserve">Internet merupakan singkatan dari </w:t>
      </w:r>
      <w:r w:rsidRPr="006810A0">
        <w:rPr>
          <w:rFonts w:ascii="Times New Roman" w:hAnsi="Times New Roman" w:cs="Times New Roman"/>
          <w:i/>
          <w:sz w:val="24"/>
          <w:szCs w:val="24"/>
          <w:lang w:eastAsia="ja-JP"/>
        </w:rPr>
        <w:t>Interconnection Networking</w:t>
      </w:r>
      <w:r w:rsidRPr="006810A0">
        <w:rPr>
          <w:rFonts w:ascii="Times New Roman" w:hAnsi="Times New Roman" w:cs="Times New Roman"/>
          <w:sz w:val="24"/>
          <w:szCs w:val="24"/>
          <w:lang w:eastAsia="ja-JP"/>
        </w:rPr>
        <w:t xml:space="preserve">, berasal dari bahasa latin </w:t>
      </w:r>
      <w:r w:rsidRPr="006810A0">
        <w:rPr>
          <w:rFonts w:ascii="Times New Roman" w:hAnsi="Times New Roman" w:cs="Times New Roman"/>
          <w:i/>
          <w:sz w:val="24"/>
          <w:szCs w:val="24"/>
          <w:lang w:eastAsia="ja-JP"/>
        </w:rPr>
        <w:t>inter</w:t>
      </w:r>
      <w:r w:rsidRPr="006810A0">
        <w:rPr>
          <w:rFonts w:ascii="Times New Roman" w:hAnsi="Times New Roman" w:cs="Times New Roman"/>
          <w:sz w:val="24"/>
          <w:szCs w:val="24"/>
          <w:lang w:eastAsia="ja-JP"/>
        </w:rPr>
        <w:t xml:space="preserve"> yang berarti antara. Secara kata perkata, internet berarti jaringan antara atau penghubung. </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Begitu banyaknya manusia di dunia ini menggunakan internet sehingga membuat situs-situs baru bermunculan yang dapat di akses oleh para pengguna internet, dan mereka berlomba-lomba untuk mendapatkan pengguna yang sebanyak-banyaknya untuk mengakses situs-situs tersebut. Sebagai contohnya, di era komunikasi sekarang ini banyak sekali bermunculan situs-situs jejaring sosial (</w:t>
      </w:r>
      <w:r w:rsidRPr="006810A0">
        <w:rPr>
          <w:rFonts w:ascii="Times New Roman" w:hAnsi="Times New Roman" w:cs="Times New Roman"/>
          <w:i/>
          <w:sz w:val="24"/>
          <w:szCs w:val="24"/>
          <w:lang w:eastAsia="ja-JP"/>
        </w:rPr>
        <w:t>social networking</w:t>
      </w:r>
      <w:r w:rsidRPr="006810A0">
        <w:rPr>
          <w:rFonts w:ascii="Times New Roman" w:hAnsi="Times New Roman" w:cs="Times New Roman"/>
          <w:sz w:val="24"/>
          <w:szCs w:val="24"/>
          <w:lang w:eastAsia="ja-JP"/>
        </w:rPr>
        <w:t>).</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lastRenderedPageBreak/>
        <w:t>Situs-situs jejaring sosial di internet seperti Facebook, Twitter, Instagram, dan Youtube, Youtube merupakan salah satu situs yang banyak menarik minat perhatian pengguna internet. Menurut Aslam (2018, diakses pada 25 Maret 2019), hampir 2 milyar pengguna berbeda yang mengakses Youtube setiap bulannya, lebih dari 30 juta pengguna yang menonton setiap harinya, 300 jam video diunggah setiap menitnya, 5 milyar video yang ditonton setiap harinya, 500 juta orang yang mengakses melalui telepon pintar.</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Youtube merupakan situs video yang menyediakan berbagai informasi berupa video. Situs ini memang disediakan bagi mereka yang ingin melakukan pencarian informasi video dan menontonnya langsung. Kita juga bisa ikut mengunggah video ke Youtube dan membaginya ke seluruh dunia (Baskoro, 2009:58). Nama domain Youtube sendiri diaktifkan pada 15 Februari 2005 dan pada bulan-bulan berikutnya Youtube mulai dibangun. Mereka mempublikasikan preview dari website pada Mei 2005 atau 6 bulan sebelum peluncuran secara resmi.</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Youtube bisa dikatakan sebagai media penyiaran di zaman modern karena kemunculannya membuat berkurangnya penonton media penyiaran lainnya seperti televisi. Cukup banyak alasan mengapa orang lebih suka melihat Youtube daripada televisi, misalnya di Youtube kita bebas memilih konten tayangan yang ingin kita lihat, kita bisa mencari berbagai informasi melalui video-video yang kita butuhi hingga ke mancanegara, tema yang ada pada Youtube sangat luas, mulai dari edukasi, hiburan, lagu, dan banyak lagi.</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 xml:space="preserve">Dalam dunia Youtube, semua bisa menjadi artis dunia maya maupun artis terkenal. Dengan mudah kita dapat mengunggah video hasil karya kita dan berbagai jenis video lainnya dalam Youtube. Video dapat berupa dokumenter, berita, musik, </w:t>
      </w:r>
      <w:r w:rsidRPr="006810A0">
        <w:rPr>
          <w:rFonts w:ascii="Times New Roman" w:hAnsi="Times New Roman" w:cs="Times New Roman"/>
          <w:sz w:val="24"/>
          <w:szCs w:val="24"/>
          <w:lang w:eastAsia="ja-JP"/>
        </w:rPr>
        <w:lastRenderedPageBreak/>
        <w:t>hobby, gaya hidup, aktifitas sehari-hari, game, dan masih banyak lagi tersedia dalam situs tersebut.</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Olahraga sudah dikenal oleh manusia sejak jaman dahulu hingga kini seiring dengan berkembangnya jaman, yang dilatarbelakangi oleh kebutuhan dan kesadaran manusia akan olahraga semakin meningkat. Kebutuhan yang ada saat ini tidak hanya sekedar untuk olahraga, ada juga yang mencari kesenangan untuk mehilangkan kebosanan, tetapi olahraga sudah menjadi gaya hidup yang dapat menunjukkan suatu identitas individu masing-masing orang.</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Dengan adanya kebutuhan yang tinggi, tidak heran bisnis kebugaran di Indonesia berkembang pesat, baik di kota-kota kecil, maupun pusat kota. Bisnis kebugaran menyediakan berbagai sarana dan prasarana kegiatan olahraga, seperti lapangan futsal, lapangan bulu tangkis, sanggar tari atau senam, kolam renang, klub kebugaran</w:t>
      </w:r>
      <w:r w:rsidRPr="006810A0">
        <w:rPr>
          <w:rFonts w:ascii="Times New Roman" w:hAnsi="Times New Roman" w:cs="Times New Roman"/>
          <w:i/>
          <w:sz w:val="24"/>
          <w:szCs w:val="24"/>
          <w:lang w:eastAsia="ja-JP"/>
        </w:rPr>
        <w:t>,</w:t>
      </w:r>
      <w:r w:rsidRPr="006810A0">
        <w:rPr>
          <w:rFonts w:ascii="Times New Roman" w:hAnsi="Times New Roman" w:cs="Times New Roman"/>
          <w:sz w:val="24"/>
          <w:szCs w:val="24"/>
          <w:lang w:eastAsia="ja-JP"/>
        </w:rPr>
        <w:t xml:space="preserve"> dan masih banyak lagi. Hal tersebut memudahkan orang-orang untuk memilih olahraga yang sesuai dengan hobi, keinginan, kesukaan, atau yang menarik minat mereka masing-masing.</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 xml:space="preserve">Saat ini salah satu kegiatan olahraga yang paling banyak digemari adalah mengikuti kegiatan di klub kebugaran. Memiliki bentuk tubuh yang ideal seperti selebriti dan para </w:t>
      </w:r>
      <w:r w:rsidRPr="006810A0">
        <w:rPr>
          <w:rFonts w:ascii="Times New Roman" w:hAnsi="Times New Roman" w:cs="Times New Roman"/>
          <w:i/>
          <w:sz w:val="24"/>
          <w:szCs w:val="24"/>
          <w:lang w:eastAsia="ja-JP"/>
        </w:rPr>
        <w:t>influencer</w:t>
      </w:r>
      <w:r w:rsidRPr="006810A0">
        <w:rPr>
          <w:rFonts w:ascii="Times New Roman" w:hAnsi="Times New Roman" w:cs="Times New Roman"/>
          <w:sz w:val="24"/>
          <w:szCs w:val="24"/>
          <w:lang w:eastAsia="ja-JP"/>
        </w:rPr>
        <w:t xml:space="preserve"> (</w:t>
      </w:r>
      <w:r w:rsidRPr="006810A0">
        <w:rPr>
          <w:rFonts w:ascii="Times New Roman" w:hAnsi="Times New Roman" w:cs="Times New Roman"/>
          <w:i/>
          <w:sz w:val="24"/>
          <w:szCs w:val="24"/>
          <w:lang w:eastAsia="ja-JP"/>
        </w:rPr>
        <w:t xml:space="preserve">fit girl </w:t>
      </w:r>
      <w:r w:rsidRPr="006810A0">
        <w:rPr>
          <w:rFonts w:ascii="Times New Roman" w:hAnsi="Times New Roman" w:cs="Times New Roman"/>
          <w:sz w:val="24"/>
          <w:szCs w:val="24"/>
          <w:lang w:eastAsia="ja-JP"/>
        </w:rPr>
        <w:t xml:space="preserve">dan </w:t>
      </w:r>
      <w:r w:rsidRPr="006810A0">
        <w:rPr>
          <w:rFonts w:ascii="Times New Roman" w:hAnsi="Times New Roman" w:cs="Times New Roman"/>
          <w:i/>
          <w:sz w:val="24"/>
          <w:szCs w:val="24"/>
          <w:lang w:eastAsia="ja-JP"/>
        </w:rPr>
        <w:t>fit guy</w:t>
      </w:r>
      <w:r w:rsidRPr="006810A0">
        <w:rPr>
          <w:rFonts w:ascii="Times New Roman" w:hAnsi="Times New Roman" w:cs="Times New Roman"/>
          <w:sz w:val="24"/>
          <w:szCs w:val="24"/>
          <w:lang w:eastAsia="ja-JP"/>
        </w:rPr>
        <w:t>) dunia merupakan impian kebanyakkan individu. Untuk mendapatkan bentuk tubuh yang ideal tersebut, dibutuhkan usaha yang tidak mudah dan waktu yang cukup lama, karena hal inilah  membuat semakin banyak orang yang ingin berolahraga di klub kebugaran.</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Klub kebugaran menyediakan berbagai macam alat olahraga untuk memenuhi kebutuhan anggotanya dalam latihan angkat beban ataupun latihan menambah kekuatan otot tangan, kaki, dan lain-lain.</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lastRenderedPageBreak/>
        <w:t xml:space="preserve">Adanya fenomena tersebut, membuat banyak </w:t>
      </w:r>
      <w:r w:rsidRPr="006810A0">
        <w:rPr>
          <w:rFonts w:ascii="Times New Roman" w:hAnsi="Times New Roman" w:cs="Times New Roman"/>
          <w:i/>
          <w:sz w:val="24"/>
          <w:szCs w:val="24"/>
          <w:lang w:eastAsia="ja-JP"/>
        </w:rPr>
        <w:t>influencer</w:t>
      </w:r>
      <w:r w:rsidRPr="006810A0">
        <w:rPr>
          <w:rFonts w:ascii="Times New Roman" w:hAnsi="Times New Roman" w:cs="Times New Roman"/>
          <w:sz w:val="24"/>
          <w:szCs w:val="24"/>
          <w:lang w:eastAsia="ja-JP"/>
        </w:rPr>
        <w:t xml:space="preserve"> kebugaran, mengunggah berbagai video latihannya, berikut dengan tips untuk menginspirasi, memberi informasi, mengajarkan, memotivasi, ataupun membantu audiens pemula saat ingin memulai latihan. Umumnya video-video tersebut yang diunggah dalam Youtube dapat ditonton oleh semua orang, seperti video latihan fisik (</w:t>
      </w:r>
      <w:r w:rsidRPr="006810A0">
        <w:rPr>
          <w:rFonts w:ascii="Times New Roman" w:hAnsi="Times New Roman" w:cs="Times New Roman"/>
          <w:i/>
          <w:sz w:val="24"/>
          <w:szCs w:val="24"/>
          <w:lang w:eastAsia="ja-JP"/>
        </w:rPr>
        <w:t>workout video)</w:t>
      </w:r>
      <w:r w:rsidRPr="006810A0">
        <w:rPr>
          <w:rFonts w:ascii="Times New Roman" w:hAnsi="Times New Roman" w:cs="Times New Roman"/>
          <w:sz w:val="24"/>
          <w:szCs w:val="24"/>
          <w:lang w:eastAsia="ja-JP"/>
        </w:rPr>
        <w:t xml:space="preserve">. </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 xml:space="preserve">Dalam penelitian ini, peneliti ingin melihat apa motif dari para anggota klub kebugaran dalam menonton video latihan fisik dalam kehidupan sehari-harinya dan apakah mereka merasa puas setelah menonton video tersebut. Latihan fisik yang dimaksud berupa </w:t>
      </w:r>
      <w:r w:rsidRPr="006810A0">
        <w:rPr>
          <w:rFonts w:ascii="Times New Roman" w:hAnsi="Times New Roman" w:cs="Times New Roman"/>
          <w:i/>
          <w:sz w:val="24"/>
          <w:szCs w:val="24"/>
          <w:lang w:eastAsia="ja-JP"/>
        </w:rPr>
        <w:t>weight training</w:t>
      </w:r>
      <w:r w:rsidRPr="006810A0">
        <w:rPr>
          <w:rFonts w:ascii="Times New Roman" w:hAnsi="Times New Roman" w:cs="Times New Roman"/>
          <w:sz w:val="24"/>
          <w:szCs w:val="24"/>
          <w:lang w:eastAsia="ja-JP"/>
        </w:rPr>
        <w:t xml:space="preserve">, menurut Jensen dalam situs </w:t>
      </w:r>
      <w:hyperlink r:id="rId7" w:history="1">
        <w:r w:rsidRPr="006810A0">
          <w:rPr>
            <w:rFonts w:ascii="Times New Roman" w:hAnsi="Times New Roman" w:cs="Times New Roman"/>
            <w:color w:val="000000" w:themeColor="text1"/>
            <w:sz w:val="24"/>
            <w:szCs w:val="24"/>
            <w:u w:val="single"/>
          </w:rPr>
          <w:t>livestrong.com</w:t>
        </w:r>
      </w:hyperlink>
      <w:r w:rsidRPr="006810A0">
        <w:rPr>
          <w:rFonts w:ascii="Times New Roman" w:hAnsi="Times New Roman" w:cs="Times New Roman"/>
          <w:sz w:val="24"/>
          <w:szCs w:val="24"/>
          <w:lang w:eastAsia="ja-JP"/>
        </w:rPr>
        <w:t xml:space="preserve"> (diakses pada 8 April 2019) menyatakan bahwa </w:t>
      </w:r>
      <w:r w:rsidRPr="006810A0">
        <w:rPr>
          <w:rFonts w:ascii="Times New Roman" w:hAnsi="Times New Roman" w:cs="Times New Roman"/>
          <w:i/>
          <w:sz w:val="24"/>
          <w:szCs w:val="24"/>
          <w:lang w:eastAsia="ja-JP"/>
        </w:rPr>
        <w:t xml:space="preserve">weight training </w:t>
      </w:r>
      <w:r w:rsidRPr="006810A0">
        <w:rPr>
          <w:rFonts w:ascii="Times New Roman" w:hAnsi="Times New Roman" w:cs="Times New Roman"/>
          <w:sz w:val="24"/>
          <w:szCs w:val="24"/>
          <w:lang w:eastAsia="ja-JP"/>
        </w:rPr>
        <w:t xml:space="preserve">terdapat 5 jenis latihan dengan fungsi yang berbeda-beda, yaitu </w:t>
      </w:r>
      <w:r w:rsidRPr="006810A0">
        <w:rPr>
          <w:rFonts w:ascii="Times New Roman" w:hAnsi="Times New Roman" w:cs="Times New Roman"/>
          <w:i/>
          <w:sz w:val="24"/>
          <w:szCs w:val="24"/>
          <w:lang w:eastAsia="ja-JP"/>
        </w:rPr>
        <w:t xml:space="preserve">body building </w:t>
      </w:r>
      <w:r w:rsidRPr="006810A0">
        <w:rPr>
          <w:rFonts w:ascii="Times New Roman" w:hAnsi="Times New Roman" w:cs="Times New Roman"/>
          <w:sz w:val="24"/>
          <w:szCs w:val="24"/>
          <w:lang w:eastAsia="ja-JP"/>
        </w:rPr>
        <w:t xml:space="preserve">untuk memperbesar dan membentuk otot, </w:t>
      </w:r>
      <w:r w:rsidRPr="006810A0">
        <w:rPr>
          <w:rFonts w:ascii="Times New Roman" w:hAnsi="Times New Roman" w:cs="Times New Roman"/>
          <w:i/>
          <w:sz w:val="24"/>
          <w:szCs w:val="24"/>
          <w:lang w:eastAsia="ja-JP"/>
        </w:rPr>
        <w:t>power lifting</w:t>
      </w:r>
      <w:r w:rsidRPr="006810A0">
        <w:rPr>
          <w:rFonts w:ascii="Times New Roman" w:hAnsi="Times New Roman" w:cs="Times New Roman"/>
          <w:sz w:val="24"/>
          <w:szCs w:val="24"/>
          <w:lang w:eastAsia="ja-JP"/>
        </w:rPr>
        <w:t xml:space="preserve"> menambah kekuatan otot, </w:t>
      </w:r>
      <w:r w:rsidRPr="006810A0">
        <w:rPr>
          <w:rFonts w:ascii="Times New Roman" w:hAnsi="Times New Roman" w:cs="Times New Roman"/>
          <w:i/>
          <w:sz w:val="24"/>
          <w:szCs w:val="24"/>
          <w:lang w:eastAsia="ja-JP"/>
        </w:rPr>
        <w:t>circuit training</w:t>
      </w:r>
      <w:r w:rsidRPr="006810A0">
        <w:rPr>
          <w:rFonts w:ascii="Times New Roman" w:hAnsi="Times New Roman" w:cs="Times New Roman"/>
          <w:sz w:val="24"/>
          <w:szCs w:val="24"/>
          <w:lang w:eastAsia="ja-JP"/>
        </w:rPr>
        <w:t xml:space="preserve"> untuk membakar lemak, meningkatkan daya tahan, dan meningkatkan sedikit kekuatan otot, latihan ini dilakukan dengan menggunakan beban ringan dan banyak repetisi, </w:t>
      </w:r>
      <w:r w:rsidRPr="006810A0">
        <w:rPr>
          <w:rFonts w:ascii="Times New Roman" w:hAnsi="Times New Roman" w:cs="Times New Roman"/>
          <w:i/>
          <w:sz w:val="24"/>
          <w:szCs w:val="24"/>
          <w:lang w:eastAsia="ja-JP"/>
        </w:rPr>
        <w:t xml:space="preserve">isometric </w:t>
      </w:r>
      <w:r w:rsidRPr="006810A0">
        <w:rPr>
          <w:rFonts w:ascii="Times New Roman" w:hAnsi="Times New Roman" w:cs="Times New Roman"/>
          <w:sz w:val="24"/>
          <w:szCs w:val="24"/>
          <w:lang w:eastAsia="ja-JP"/>
        </w:rPr>
        <w:t xml:space="preserve">latihan dengan mengangkat beban dan menahan satu posisi tubuh dalam beberapa detik, </w:t>
      </w:r>
      <w:r w:rsidRPr="006810A0">
        <w:rPr>
          <w:rFonts w:ascii="Times New Roman" w:hAnsi="Times New Roman" w:cs="Times New Roman"/>
          <w:i/>
          <w:sz w:val="24"/>
          <w:szCs w:val="24"/>
          <w:lang w:eastAsia="ja-JP"/>
        </w:rPr>
        <w:t xml:space="preserve">high volume training </w:t>
      </w:r>
      <w:r w:rsidRPr="006810A0">
        <w:rPr>
          <w:rFonts w:ascii="Times New Roman" w:hAnsi="Times New Roman" w:cs="Times New Roman"/>
          <w:sz w:val="24"/>
          <w:szCs w:val="24"/>
          <w:lang w:eastAsia="ja-JP"/>
        </w:rPr>
        <w:t xml:space="preserve">hampir sama dengan </w:t>
      </w:r>
      <w:r w:rsidRPr="006810A0">
        <w:rPr>
          <w:rFonts w:ascii="Times New Roman" w:hAnsi="Times New Roman" w:cs="Times New Roman"/>
          <w:i/>
          <w:sz w:val="24"/>
          <w:szCs w:val="24"/>
          <w:lang w:eastAsia="ja-JP"/>
        </w:rPr>
        <w:t>body building</w:t>
      </w:r>
      <w:r w:rsidRPr="006810A0">
        <w:rPr>
          <w:rFonts w:ascii="Times New Roman" w:hAnsi="Times New Roman" w:cs="Times New Roman"/>
          <w:sz w:val="24"/>
          <w:szCs w:val="24"/>
          <w:lang w:eastAsia="ja-JP"/>
        </w:rPr>
        <w:t xml:space="preserve"> hanya saja latihan dilakukan seminggu sekali</w:t>
      </w:r>
    </w:p>
    <w:p w:rsidR="006810A0" w:rsidRPr="006810A0" w:rsidRDefault="006810A0" w:rsidP="006810A0">
      <w:pPr>
        <w:spacing w:after="0" w:line="240" w:lineRule="auto"/>
        <w:ind w:left="1440" w:firstLine="720"/>
        <w:jc w:val="center"/>
        <w:rPr>
          <w:rFonts w:ascii="Times New Roman" w:hAnsi="Times New Roman" w:cs="Times New Roman"/>
          <w:b/>
          <w:sz w:val="24"/>
          <w:szCs w:val="24"/>
          <w:lang w:eastAsia="ja-JP"/>
        </w:rPr>
      </w:pPr>
      <w:r w:rsidRPr="006810A0">
        <w:rPr>
          <w:rFonts w:ascii="Times New Roman" w:hAnsi="Times New Roman" w:cs="Times New Roman"/>
          <w:b/>
          <w:sz w:val="24"/>
          <w:szCs w:val="24"/>
          <w:lang w:eastAsia="ja-JP"/>
        </w:rPr>
        <w:t>Gambar 1.1</w:t>
      </w:r>
    </w:p>
    <w:p w:rsidR="006810A0" w:rsidRPr="006810A0" w:rsidRDefault="006810A0" w:rsidP="006810A0">
      <w:pPr>
        <w:spacing w:after="0" w:line="240" w:lineRule="auto"/>
        <w:ind w:left="1440" w:firstLine="720"/>
        <w:jc w:val="center"/>
        <w:rPr>
          <w:rFonts w:ascii="Times New Roman" w:hAnsi="Times New Roman" w:cs="Times New Roman"/>
          <w:b/>
          <w:sz w:val="24"/>
          <w:szCs w:val="24"/>
          <w:lang w:eastAsia="ja-JP"/>
        </w:rPr>
      </w:pPr>
      <w:r w:rsidRPr="006810A0">
        <w:rPr>
          <w:rFonts w:ascii="Times New Roman" w:hAnsi="Times New Roman" w:cs="Times New Roman"/>
          <w:b/>
          <w:noProof/>
          <w:sz w:val="24"/>
          <w:szCs w:val="24"/>
          <w:lang w:eastAsia="id-ID"/>
        </w:rPr>
        <w:drawing>
          <wp:anchor distT="0" distB="0" distL="114300" distR="114300" simplePos="0" relativeHeight="251659264" behindDoc="0" locked="0" layoutInCell="1" allowOverlap="1" wp14:anchorId="0252B16E" wp14:editId="396D82F5">
            <wp:simplePos x="0" y="0"/>
            <wp:positionH relativeFrom="column">
              <wp:posOffset>443865</wp:posOffset>
            </wp:positionH>
            <wp:positionV relativeFrom="paragraph">
              <wp:posOffset>246380</wp:posOffset>
            </wp:positionV>
            <wp:extent cx="5579745" cy="9213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out 1.PNG"/>
                    <pic:cNvPicPr/>
                  </pic:nvPicPr>
                  <pic:blipFill>
                    <a:blip r:embed="rId8">
                      <a:extLst>
                        <a:ext uri="{28A0092B-C50C-407E-A947-70E740481C1C}">
                          <a14:useLocalDpi xmlns:a14="http://schemas.microsoft.com/office/drawing/2010/main" val="0"/>
                        </a:ext>
                      </a:extLst>
                    </a:blip>
                    <a:stretch>
                      <a:fillRect/>
                    </a:stretch>
                  </pic:blipFill>
                  <pic:spPr>
                    <a:xfrm>
                      <a:off x="0" y="0"/>
                      <a:ext cx="5579745" cy="921385"/>
                    </a:xfrm>
                    <a:prstGeom prst="rect">
                      <a:avLst/>
                    </a:prstGeom>
                  </pic:spPr>
                </pic:pic>
              </a:graphicData>
            </a:graphic>
            <wp14:sizeRelH relativeFrom="page">
              <wp14:pctWidth>0</wp14:pctWidth>
            </wp14:sizeRelH>
            <wp14:sizeRelV relativeFrom="page">
              <wp14:pctHeight>0</wp14:pctHeight>
            </wp14:sizeRelV>
          </wp:anchor>
        </w:drawing>
      </w:r>
      <w:r w:rsidRPr="006810A0">
        <w:rPr>
          <w:rFonts w:ascii="Times New Roman" w:hAnsi="Times New Roman" w:cs="Times New Roman"/>
          <w:b/>
          <w:sz w:val="24"/>
          <w:szCs w:val="24"/>
          <w:lang w:eastAsia="ja-JP"/>
        </w:rPr>
        <w:t>Contoh Video Latihan Fisik</w:t>
      </w:r>
    </w:p>
    <w:p w:rsidR="006810A0" w:rsidRPr="006810A0" w:rsidRDefault="006810A0" w:rsidP="006810A0">
      <w:pPr>
        <w:spacing w:after="0" w:line="480" w:lineRule="auto"/>
        <w:jc w:val="both"/>
        <w:rPr>
          <w:rFonts w:ascii="Times New Roman" w:hAnsi="Times New Roman" w:cs="Times New Roman"/>
          <w:sz w:val="24"/>
          <w:szCs w:val="24"/>
          <w:lang w:eastAsia="ja-JP"/>
        </w:rPr>
      </w:pPr>
    </w:p>
    <w:p w:rsidR="006810A0" w:rsidRPr="006810A0" w:rsidRDefault="006810A0" w:rsidP="006810A0">
      <w:pPr>
        <w:spacing w:after="0" w:line="480" w:lineRule="auto"/>
        <w:jc w:val="both"/>
        <w:rPr>
          <w:rFonts w:ascii="Times New Roman" w:hAnsi="Times New Roman" w:cs="Times New Roman"/>
          <w:sz w:val="24"/>
          <w:szCs w:val="24"/>
          <w:lang w:eastAsia="ja-JP"/>
        </w:rPr>
      </w:pPr>
    </w:p>
    <w:p w:rsidR="006810A0" w:rsidRPr="006810A0" w:rsidRDefault="006810A0" w:rsidP="006810A0">
      <w:pPr>
        <w:spacing w:after="0" w:line="480" w:lineRule="auto"/>
        <w:jc w:val="both"/>
        <w:rPr>
          <w:rFonts w:ascii="Times New Roman" w:hAnsi="Times New Roman" w:cs="Times New Roman"/>
          <w:sz w:val="24"/>
          <w:szCs w:val="24"/>
          <w:lang w:eastAsia="ja-JP"/>
        </w:rPr>
      </w:pPr>
    </w:p>
    <w:p w:rsidR="006810A0" w:rsidRPr="006810A0" w:rsidRDefault="006810A0" w:rsidP="006810A0">
      <w:pPr>
        <w:ind w:left="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Sumber:</w:t>
      </w:r>
      <w:r w:rsidRPr="006810A0">
        <w:rPr>
          <w:rFonts w:ascii="Times New Roman" w:hAnsi="Times New Roman" w:cs="Times New Roman"/>
          <w:b/>
          <w:sz w:val="24"/>
          <w:szCs w:val="24"/>
          <w:lang w:eastAsia="ja-JP"/>
        </w:rPr>
        <w:t xml:space="preserve"> </w:t>
      </w:r>
      <w:hyperlink r:id="rId9" w:history="1">
        <w:r w:rsidRPr="006810A0">
          <w:rPr>
            <w:rFonts w:ascii="Times New Roman" w:eastAsia="MS Gothic" w:hAnsi="Times New Roman" w:cs="Times New Roman"/>
            <w:bCs/>
            <w:i/>
            <w:color w:val="000000" w:themeColor="text1"/>
            <w:sz w:val="24"/>
            <w:szCs w:val="24"/>
            <w:u w:val="single"/>
            <w:lang w:eastAsia="ja-JP"/>
          </w:rPr>
          <w:t>https://www.youtube.com/results?search_query=workout+videos</w:t>
        </w:r>
      </w:hyperlink>
      <w:r w:rsidRPr="006810A0">
        <w:rPr>
          <w:rFonts w:ascii="Times New Roman" w:hAnsi="Times New Roman" w:cs="Times New Roman"/>
          <w:sz w:val="24"/>
          <w:szCs w:val="24"/>
          <w:lang w:eastAsia="ja-JP"/>
        </w:rPr>
        <w:t xml:space="preserve"> (diakses pada 9 Mei 2019)</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 xml:space="preserve">Dalam teori </w:t>
      </w:r>
      <w:r w:rsidRPr="006810A0">
        <w:rPr>
          <w:rFonts w:ascii="Times New Roman" w:hAnsi="Times New Roman" w:cs="Times New Roman"/>
          <w:i/>
          <w:sz w:val="24"/>
          <w:szCs w:val="24"/>
          <w:lang w:eastAsia="ja-JP"/>
        </w:rPr>
        <w:t>Uses and Gratification</w:t>
      </w:r>
      <w:r w:rsidRPr="006810A0">
        <w:rPr>
          <w:rFonts w:ascii="Times New Roman" w:hAnsi="Times New Roman" w:cs="Times New Roman"/>
          <w:sz w:val="24"/>
          <w:szCs w:val="24"/>
          <w:lang w:eastAsia="ja-JP"/>
        </w:rPr>
        <w:t xml:space="preserve">, audiens dipandang sebagai partisipan aktif dalam proses komunikasi, namun tingkat keaktifan setiap individu berbeda, penggunaan media didorong oleh adanya kebutuhan dan tujuan yang ditentukan oleh </w:t>
      </w:r>
      <w:r w:rsidRPr="006810A0">
        <w:rPr>
          <w:rFonts w:ascii="Times New Roman" w:hAnsi="Times New Roman" w:cs="Times New Roman"/>
          <w:sz w:val="24"/>
          <w:szCs w:val="24"/>
          <w:lang w:eastAsia="ja-JP"/>
        </w:rPr>
        <w:lastRenderedPageBreak/>
        <w:t>audiens sendiri, maka dilihat dari teori tersebut, audiens memiliki motif tersendiri dalam menonton video latihan fisik melalui media Youtube. Hal ini dikarenakan setiap audiens berasal dari latar belakang yang berbeda dan mempunyai suatu tujuan tertentu pada setiap individu.</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Penggunaan (</w:t>
      </w:r>
      <w:r w:rsidRPr="006810A0">
        <w:rPr>
          <w:rFonts w:ascii="Times New Roman" w:hAnsi="Times New Roman" w:cs="Times New Roman"/>
          <w:i/>
          <w:sz w:val="24"/>
          <w:szCs w:val="24"/>
          <w:lang w:eastAsia="ja-JP"/>
        </w:rPr>
        <w:t>uses</w:t>
      </w:r>
      <w:r w:rsidRPr="006810A0">
        <w:rPr>
          <w:rFonts w:ascii="Times New Roman" w:hAnsi="Times New Roman" w:cs="Times New Roman"/>
          <w:sz w:val="24"/>
          <w:szCs w:val="24"/>
          <w:lang w:eastAsia="ja-JP"/>
        </w:rPr>
        <w:t>) isi media untuk mendapatkan pemenuhan (</w:t>
      </w:r>
      <w:r w:rsidRPr="006810A0">
        <w:rPr>
          <w:rFonts w:ascii="Times New Roman" w:hAnsi="Times New Roman" w:cs="Times New Roman"/>
          <w:i/>
          <w:sz w:val="24"/>
          <w:szCs w:val="24"/>
          <w:lang w:eastAsia="ja-JP"/>
        </w:rPr>
        <w:t>gratification</w:t>
      </w:r>
      <w:r w:rsidRPr="006810A0">
        <w:rPr>
          <w:rFonts w:ascii="Times New Roman" w:hAnsi="Times New Roman" w:cs="Times New Roman"/>
          <w:sz w:val="24"/>
          <w:szCs w:val="24"/>
          <w:lang w:eastAsia="ja-JP"/>
        </w:rPr>
        <w:t xml:space="preserve">) atas kebutuhan seseorang atau </w:t>
      </w:r>
      <w:r w:rsidRPr="006810A0">
        <w:rPr>
          <w:rFonts w:ascii="Times New Roman" w:hAnsi="Times New Roman" w:cs="Times New Roman"/>
          <w:i/>
          <w:sz w:val="24"/>
          <w:szCs w:val="24"/>
          <w:lang w:eastAsia="ja-JP"/>
        </w:rPr>
        <w:t>uses and gratification</w:t>
      </w:r>
      <w:r w:rsidRPr="006810A0">
        <w:rPr>
          <w:rFonts w:ascii="Times New Roman" w:hAnsi="Times New Roman" w:cs="Times New Roman"/>
          <w:sz w:val="24"/>
          <w:szCs w:val="24"/>
          <w:lang w:eastAsia="ja-JP"/>
        </w:rPr>
        <w:t xml:space="preserve">, salah satu teori dan pendekatan yang sering digunakan dalam komunikasi. Teori dan pendekatan ini tidak mencakup atau mewakili keseluruhan proses komunikasi, karena sebagian besar perilaku </w:t>
      </w:r>
      <w:r w:rsidRPr="006810A0">
        <w:rPr>
          <w:rFonts w:ascii="Times New Roman" w:hAnsi="Times New Roman" w:cs="Times New Roman"/>
          <w:i/>
          <w:sz w:val="24"/>
          <w:szCs w:val="24"/>
          <w:lang w:eastAsia="ja-JP"/>
        </w:rPr>
        <w:t>audience</w:t>
      </w:r>
      <w:r w:rsidRPr="006810A0">
        <w:rPr>
          <w:rFonts w:ascii="Times New Roman" w:hAnsi="Times New Roman" w:cs="Times New Roman"/>
          <w:sz w:val="24"/>
          <w:szCs w:val="24"/>
          <w:lang w:eastAsia="ja-JP"/>
        </w:rPr>
        <w:t xml:space="preserve"> hanya dijelaskan melalui berbagai kebutuhan (</w:t>
      </w:r>
      <w:r w:rsidRPr="006810A0">
        <w:rPr>
          <w:rFonts w:ascii="Times New Roman" w:hAnsi="Times New Roman" w:cs="Times New Roman"/>
          <w:i/>
          <w:sz w:val="24"/>
          <w:szCs w:val="24"/>
          <w:lang w:eastAsia="ja-JP"/>
        </w:rPr>
        <w:t>needs</w:t>
      </w:r>
      <w:r w:rsidRPr="006810A0">
        <w:rPr>
          <w:rFonts w:ascii="Times New Roman" w:hAnsi="Times New Roman" w:cs="Times New Roman"/>
          <w:sz w:val="24"/>
          <w:szCs w:val="24"/>
          <w:lang w:eastAsia="ja-JP"/>
        </w:rPr>
        <w:t>) dan kepentingan (</w:t>
      </w:r>
      <w:r w:rsidRPr="006810A0">
        <w:rPr>
          <w:rFonts w:ascii="Times New Roman" w:hAnsi="Times New Roman" w:cs="Times New Roman"/>
          <w:i/>
          <w:sz w:val="24"/>
          <w:szCs w:val="24"/>
          <w:lang w:eastAsia="ja-JP"/>
        </w:rPr>
        <w:t>interest</w:t>
      </w:r>
      <w:r w:rsidRPr="006810A0">
        <w:rPr>
          <w:rFonts w:ascii="Times New Roman" w:hAnsi="Times New Roman" w:cs="Times New Roman"/>
          <w:sz w:val="24"/>
          <w:szCs w:val="24"/>
          <w:lang w:eastAsia="ja-JP"/>
        </w:rPr>
        <w:t xml:space="preserve">) mereka sebagai suatu fenomena mengenai proses penerimaan (Bungin, 2017:290). Pendekatan </w:t>
      </w:r>
      <w:r w:rsidRPr="006810A0">
        <w:rPr>
          <w:rFonts w:ascii="Times New Roman" w:hAnsi="Times New Roman" w:cs="Times New Roman"/>
          <w:i/>
          <w:sz w:val="24"/>
          <w:szCs w:val="24"/>
          <w:lang w:eastAsia="ja-JP"/>
        </w:rPr>
        <w:t xml:space="preserve">uses and gratifications </w:t>
      </w:r>
      <w:r w:rsidRPr="006810A0">
        <w:rPr>
          <w:rFonts w:ascii="Times New Roman" w:hAnsi="Times New Roman" w:cs="Times New Roman"/>
          <w:sz w:val="24"/>
          <w:szCs w:val="24"/>
          <w:lang w:eastAsia="ja-JP"/>
        </w:rPr>
        <w:t>ditujukan untuk menggambarkan proses penerimaan dalam komunikasi massa dan menjelaskan penggunaan media oleh individu atau agregasi individu (Effendy, 2000:289).</w:t>
      </w:r>
    </w:p>
    <w:p w:rsidR="006810A0" w:rsidRPr="006810A0" w:rsidRDefault="006810A0" w:rsidP="006810A0">
      <w:pPr>
        <w:spacing w:after="0" w:line="480" w:lineRule="auto"/>
        <w:ind w:left="720" w:firstLine="720"/>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Melalui penelitian ini, Peneliti mencoba untuk mengetahui motif dan kepuasan audiens khususnya para anggota klub kebugaran Paradigm di Jakarta Selatan, dengan menggunakan klasifikasi kebutuhan dan gratifikasi audiens Denis McQuail (1972), yaitu diversi (</w:t>
      </w:r>
      <w:r w:rsidRPr="006810A0">
        <w:rPr>
          <w:rFonts w:ascii="Times New Roman" w:hAnsi="Times New Roman" w:cs="Times New Roman"/>
          <w:i/>
          <w:sz w:val="24"/>
          <w:szCs w:val="24"/>
          <w:lang w:eastAsia="ja-JP"/>
        </w:rPr>
        <w:t>diversion</w:t>
      </w:r>
      <w:r w:rsidRPr="006810A0">
        <w:rPr>
          <w:rFonts w:ascii="Times New Roman" w:hAnsi="Times New Roman" w:cs="Times New Roman"/>
          <w:sz w:val="24"/>
          <w:szCs w:val="24"/>
          <w:lang w:eastAsia="ja-JP"/>
        </w:rPr>
        <w:t>) yang didefinisikan sebagai pelarian dari rutinitas atau masalah keseharian, hubungan pribadi (</w:t>
      </w:r>
      <w:r w:rsidRPr="006810A0">
        <w:rPr>
          <w:rFonts w:ascii="Times New Roman" w:hAnsi="Times New Roman" w:cs="Times New Roman"/>
          <w:i/>
          <w:sz w:val="24"/>
          <w:szCs w:val="24"/>
          <w:lang w:eastAsia="ja-JP"/>
        </w:rPr>
        <w:t>personal relationship</w:t>
      </w:r>
      <w:r w:rsidRPr="006810A0">
        <w:rPr>
          <w:rFonts w:ascii="Times New Roman" w:hAnsi="Times New Roman" w:cs="Times New Roman"/>
          <w:sz w:val="24"/>
          <w:szCs w:val="24"/>
          <w:lang w:eastAsia="ja-JP"/>
        </w:rPr>
        <w:t>) yang muncul ketika orang-orang menggunakan media sebagai subtitusi teman, identitas pribadi (</w:t>
      </w:r>
      <w:r w:rsidRPr="006810A0">
        <w:rPr>
          <w:rFonts w:ascii="Times New Roman" w:hAnsi="Times New Roman" w:cs="Times New Roman"/>
          <w:i/>
          <w:sz w:val="24"/>
          <w:szCs w:val="24"/>
          <w:lang w:eastAsia="ja-JP"/>
        </w:rPr>
        <w:t>personal identity</w:t>
      </w:r>
      <w:r w:rsidRPr="006810A0">
        <w:rPr>
          <w:rFonts w:ascii="Times New Roman" w:hAnsi="Times New Roman" w:cs="Times New Roman"/>
          <w:sz w:val="24"/>
          <w:szCs w:val="24"/>
          <w:lang w:eastAsia="ja-JP"/>
        </w:rPr>
        <w:t>) atau cara untuk memperkuat nilai-nilai individual, dan pengawasan (</w:t>
      </w:r>
      <w:r w:rsidRPr="006810A0">
        <w:rPr>
          <w:rFonts w:ascii="Times New Roman" w:hAnsi="Times New Roman" w:cs="Times New Roman"/>
          <w:i/>
          <w:sz w:val="24"/>
          <w:szCs w:val="24"/>
          <w:lang w:eastAsia="ja-JP"/>
        </w:rPr>
        <w:t>surveilance</w:t>
      </w:r>
      <w:r w:rsidRPr="006810A0">
        <w:rPr>
          <w:rFonts w:ascii="Times New Roman" w:hAnsi="Times New Roman" w:cs="Times New Roman"/>
          <w:sz w:val="24"/>
          <w:szCs w:val="24"/>
          <w:lang w:eastAsia="ja-JP"/>
        </w:rPr>
        <w:t>) atau informasi mengenai cara media akan membantu individu mencapai sesuatu.</w:t>
      </w:r>
    </w:p>
    <w:p w:rsidR="006810A0" w:rsidRPr="006810A0" w:rsidRDefault="006810A0" w:rsidP="006810A0">
      <w:pPr>
        <w:spacing w:after="0" w:line="480" w:lineRule="auto"/>
        <w:ind w:left="720" w:firstLine="720"/>
        <w:jc w:val="both"/>
        <w:rPr>
          <w:lang w:eastAsia="ja-JP"/>
        </w:rPr>
      </w:pPr>
    </w:p>
    <w:p w:rsidR="006810A0" w:rsidRPr="006810A0" w:rsidRDefault="006810A0" w:rsidP="006810A0">
      <w:pPr>
        <w:keepNext/>
        <w:keepLines/>
        <w:numPr>
          <w:ilvl w:val="0"/>
          <w:numId w:val="20"/>
        </w:numPr>
        <w:spacing w:after="0" w:line="480" w:lineRule="auto"/>
        <w:ind w:left="714" w:hanging="357"/>
        <w:jc w:val="both"/>
        <w:outlineLvl w:val="0"/>
        <w:rPr>
          <w:rFonts w:ascii="Times New Roman" w:eastAsia="MS Gothic" w:hAnsi="Times New Roman" w:cs="Times New Roman"/>
          <w:b/>
          <w:color w:val="000000" w:themeColor="text1"/>
          <w:sz w:val="24"/>
          <w:szCs w:val="24"/>
          <w:lang w:eastAsia="ja-JP"/>
        </w:rPr>
      </w:pPr>
      <w:bookmarkStart w:id="7" w:name="_Toc20590966"/>
      <w:r w:rsidRPr="006810A0">
        <w:rPr>
          <w:rFonts w:ascii="Times New Roman" w:eastAsiaTheme="majorEastAsia" w:hAnsi="Times New Roman" w:cs="Times New Roman"/>
          <w:b/>
          <w:color w:val="000000" w:themeColor="text1"/>
          <w:sz w:val="24"/>
          <w:szCs w:val="24"/>
          <w:lang w:eastAsia="ja-JP"/>
        </w:rPr>
        <w:lastRenderedPageBreak/>
        <w:t>Rumusan Masalah</w:t>
      </w:r>
      <w:bookmarkEnd w:id="7"/>
      <w:r w:rsidRPr="006810A0">
        <w:rPr>
          <w:rFonts w:ascii="Times New Roman" w:eastAsiaTheme="majorEastAsia" w:hAnsi="Times New Roman" w:cs="Times New Roman"/>
          <w:b/>
          <w:color w:val="000000" w:themeColor="text1"/>
          <w:sz w:val="24"/>
          <w:szCs w:val="24"/>
          <w:lang w:eastAsia="ja-JP"/>
        </w:rPr>
        <w:t xml:space="preserve"> </w:t>
      </w:r>
    </w:p>
    <w:p w:rsidR="006810A0" w:rsidRPr="006810A0" w:rsidRDefault="006810A0" w:rsidP="006810A0">
      <w:pPr>
        <w:spacing w:after="0" w:line="480" w:lineRule="auto"/>
        <w:ind w:left="720" w:firstLine="720"/>
        <w:jc w:val="both"/>
        <w:rPr>
          <w:rFonts w:ascii="Times New Roman" w:hAnsi="Times New Roman" w:cs="Times New Roman"/>
          <w:b/>
          <w:bCs/>
          <w:sz w:val="24"/>
          <w:szCs w:val="24"/>
          <w:lang w:eastAsia="ja-JP"/>
        </w:rPr>
      </w:pPr>
      <w:r w:rsidRPr="006810A0">
        <w:rPr>
          <w:rFonts w:ascii="Times New Roman" w:hAnsi="Times New Roman" w:cs="Times New Roman"/>
          <w:bCs/>
          <w:sz w:val="24"/>
          <w:szCs w:val="24"/>
          <w:lang w:eastAsia="ja-JP"/>
        </w:rPr>
        <w:t>Berdasarkan latar belakang diatas, peneliti merumuskan rumusan masalah</w:t>
      </w:r>
      <w:r w:rsidRPr="006810A0">
        <w:rPr>
          <w:rFonts w:ascii="Times New Roman" w:hAnsi="Times New Roman" w:cs="Times New Roman"/>
          <w:b/>
          <w:bCs/>
          <w:sz w:val="24"/>
          <w:szCs w:val="24"/>
          <w:lang w:eastAsia="ja-JP"/>
        </w:rPr>
        <w:t xml:space="preserve"> </w:t>
      </w:r>
      <w:r w:rsidRPr="006810A0">
        <w:rPr>
          <w:rFonts w:ascii="Times New Roman" w:hAnsi="Times New Roman" w:cs="Times New Roman"/>
          <w:bCs/>
          <w:sz w:val="24"/>
          <w:szCs w:val="24"/>
          <w:lang w:eastAsia="ja-JP"/>
        </w:rPr>
        <w:t>sebagai berikut “Apakah ada hubungan antara motif dan kepuasan yang mendorong anggota klub kebugaran Paradigm di Jakarta Selatan dalam menonton video latihan fisik melalui media Youtube?”</w:t>
      </w:r>
    </w:p>
    <w:p w:rsidR="006810A0" w:rsidRPr="006810A0" w:rsidRDefault="006810A0" w:rsidP="006810A0">
      <w:pPr>
        <w:keepNext/>
        <w:keepLines/>
        <w:numPr>
          <w:ilvl w:val="0"/>
          <w:numId w:val="20"/>
        </w:numPr>
        <w:spacing w:after="0" w:line="480" w:lineRule="auto"/>
        <w:ind w:left="714" w:hanging="357"/>
        <w:jc w:val="both"/>
        <w:outlineLvl w:val="0"/>
        <w:rPr>
          <w:rFonts w:ascii="Times New Roman" w:eastAsia="MS Gothic" w:hAnsi="Times New Roman" w:cs="Times New Roman"/>
          <w:b/>
          <w:color w:val="000000" w:themeColor="text1"/>
          <w:sz w:val="24"/>
          <w:szCs w:val="24"/>
          <w:lang w:eastAsia="ja-JP"/>
        </w:rPr>
      </w:pPr>
      <w:bookmarkStart w:id="8" w:name="_Toc20590967"/>
      <w:r w:rsidRPr="006810A0">
        <w:rPr>
          <w:rFonts w:ascii="Times New Roman" w:eastAsia="MS Gothic" w:hAnsi="Times New Roman" w:cs="Times New Roman"/>
          <w:b/>
          <w:color w:val="000000" w:themeColor="text1"/>
          <w:sz w:val="24"/>
          <w:szCs w:val="24"/>
          <w:lang w:eastAsia="ja-JP"/>
        </w:rPr>
        <w:t>Identifikasi Masalah</w:t>
      </w:r>
      <w:bookmarkEnd w:id="8"/>
    </w:p>
    <w:p w:rsidR="006810A0" w:rsidRPr="006810A0" w:rsidRDefault="006810A0" w:rsidP="006810A0">
      <w:pPr>
        <w:spacing w:after="0" w:line="480" w:lineRule="auto"/>
        <w:ind w:left="720" w:firstLine="720"/>
        <w:jc w:val="both"/>
        <w:rPr>
          <w:rFonts w:ascii="Times New Roman" w:hAnsi="Times New Roman" w:cs="Times New Roman"/>
          <w:bCs/>
          <w:sz w:val="24"/>
          <w:szCs w:val="24"/>
          <w:lang w:eastAsia="ja-JP"/>
        </w:rPr>
      </w:pPr>
      <w:r w:rsidRPr="006810A0">
        <w:rPr>
          <w:rFonts w:ascii="Times New Roman" w:hAnsi="Times New Roman" w:cs="Times New Roman"/>
          <w:bCs/>
          <w:sz w:val="24"/>
          <w:szCs w:val="24"/>
          <w:lang w:eastAsia="ja-JP"/>
        </w:rPr>
        <w:t>Berdasarkan rumusan masalah diatas, peneliti mengidentifikasikan masalah sebagai berikut:</w:t>
      </w:r>
    </w:p>
    <w:p w:rsidR="006810A0" w:rsidRPr="006810A0" w:rsidRDefault="006810A0" w:rsidP="006810A0">
      <w:pPr>
        <w:numPr>
          <w:ilvl w:val="0"/>
          <w:numId w:val="17"/>
        </w:numPr>
        <w:spacing w:after="0" w:line="480" w:lineRule="auto"/>
        <w:contextualSpacing/>
        <w:jc w:val="both"/>
        <w:rPr>
          <w:rFonts w:ascii="Times New Roman" w:hAnsi="Times New Roman" w:cs="Times New Roman"/>
          <w:bCs/>
          <w:sz w:val="24"/>
          <w:szCs w:val="24"/>
          <w:lang w:eastAsia="ja-JP"/>
        </w:rPr>
      </w:pPr>
      <w:r w:rsidRPr="006810A0">
        <w:rPr>
          <w:rFonts w:ascii="Times New Roman" w:hAnsi="Times New Roman" w:cs="Times New Roman"/>
          <w:bCs/>
          <w:sz w:val="24"/>
          <w:szCs w:val="24"/>
          <w:lang w:eastAsia="ja-JP"/>
        </w:rPr>
        <w:t>Seberapa besar motif anggota klub kebugaran Paradigm dalam menonton video latihan fisik melalui media Youtube?</w:t>
      </w:r>
    </w:p>
    <w:p w:rsidR="006810A0" w:rsidRPr="006810A0" w:rsidRDefault="006810A0" w:rsidP="006810A0">
      <w:pPr>
        <w:numPr>
          <w:ilvl w:val="0"/>
          <w:numId w:val="17"/>
        </w:numPr>
        <w:spacing w:after="0" w:line="480" w:lineRule="auto"/>
        <w:contextualSpacing/>
        <w:jc w:val="both"/>
        <w:rPr>
          <w:rFonts w:ascii="Times New Roman" w:hAnsi="Times New Roman" w:cs="Times New Roman"/>
          <w:bCs/>
          <w:sz w:val="24"/>
          <w:szCs w:val="24"/>
          <w:lang w:eastAsia="ja-JP"/>
        </w:rPr>
      </w:pPr>
      <w:r w:rsidRPr="006810A0">
        <w:rPr>
          <w:rFonts w:ascii="Times New Roman" w:hAnsi="Times New Roman" w:cs="Times New Roman"/>
          <w:bCs/>
          <w:sz w:val="24"/>
          <w:szCs w:val="24"/>
          <w:lang w:eastAsia="ja-JP"/>
        </w:rPr>
        <w:t>Seberapa besar kepuasan anggota klub kebugaran Paradigm dalam menonton video latihan fisik melalui media Youtube?</w:t>
      </w:r>
    </w:p>
    <w:p w:rsidR="006810A0" w:rsidRPr="006810A0" w:rsidRDefault="006810A0" w:rsidP="006810A0">
      <w:pPr>
        <w:numPr>
          <w:ilvl w:val="0"/>
          <w:numId w:val="17"/>
        </w:numPr>
        <w:spacing w:after="0" w:line="480" w:lineRule="auto"/>
        <w:ind w:left="714" w:hanging="357"/>
        <w:contextualSpacing/>
        <w:jc w:val="both"/>
        <w:rPr>
          <w:rFonts w:ascii="Times New Roman" w:hAnsi="Times New Roman" w:cs="Times New Roman"/>
          <w:sz w:val="24"/>
          <w:szCs w:val="24"/>
          <w:lang w:eastAsia="ja-JP"/>
        </w:rPr>
      </w:pPr>
      <w:r w:rsidRPr="006810A0">
        <w:rPr>
          <w:rFonts w:ascii="Times New Roman" w:hAnsi="Times New Roman" w:cs="Times New Roman"/>
          <w:sz w:val="24"/>
          <w:szCs w:val="24"/>
          <w:lang w:eastAsia="ja-JP"/>
        </w:rPr>
        <w:t>Seberapa besar hubungan antara motif dan kepuasan anggota klub kebugaran Paradigm dalam menonton video latihan fisik melalui media Youtube?</w:t>
      </w:r>
    </w:p>
    <w:p w:rsidR="006810A0" w:rsidRPr="006810A0" w:rsidRDefault="006810A0" w:rsidP="006810A0">
      <w:pPr>
        <w:keepNext/>
        <w:keepLines/>
        <w:numPr>
          <w:ilvl w:val="0"/>
          <w:numId w:val="20"/>
        </w:numPr>
        <w:spacing w:after="0" w:line="480" w:lineRule="auto"/>
        <w:ind w:left="714" w:hanging="357"/>
        <w:jc w:val="both"/>
        <w:outlineLvl w:val="0"/>
        <w:rPr>
          <w:rFonts w:ascii="Times New Roman" w:eastAsia="MS Gothic" w:hAnsi="Times New Roman" w:cs="Times New Roman"/>
          <w:b/>
          <w:color w:val="000000" w:themeColor="text1"/>
          <w:sz w:val="24"/>
          <w:szCs w:val="24"/>
          <w:lang w:eastAsia="ja-JP"/>
        </w:rPr>
      </w:pPr>
      <w:bookmarkStart w:id="9" w:name="_Toc20590968"/>
      <w:r w:rsidRPr="006810A0">
        <w:rPr>
          <w:rFonts w:ascii="Times New Roman" w:eastAsia="MS Gothic" w:hAnsi="Times New Roman" w:cs="Times New Roman"/>
          <w:b/>
          <w:color w:val="000000" w:themeColor="text1"/>
          <w:sz w:val="24"/>
          <w:szCs w:val="24"/>
          <w:lang w:eastAsia="ja-JP"/>
        </w:rPr>
        <w:t>Tujuan Penelitian</w:t>
      </w:r>
      <w:bookmarkEnd w:id="9"/>
    </w:p>
    <w:p w:rsidR="006810A0" w:rsidRPr="006810A0" w:rsidRDefault="006810A0" w:rsidP="006810A0">
      <w:pPr>
        <w:spacing w:after="0" w:line="480" w:lineRule="auto"/>
        <w:ind w:left="720" w:firstLine="720"/>
        <w:jc w:val="both"/>
        <w:rPr>
          <w:rFonts w:ascii="Times New Roman" w:hAnsi="Times New Roman" w:cs="Times New Roman"/>
          <w:bCs/>
          <w:sz w:val="24"/>
          <w:szCs w:val="24"/>
          <w:lang w:eastAsia="ja-JP"/>
        </w:rPr>
      </w:pPr>
      <w:r w:rsidRPr="006810A0">
        <w:rPr>
          <w:rFonts w:ascii="Times New Roman" w:hAnsi="Times New Roman" w:cs="Times New Roman"/>
          <w:bCs/>
          <w:sz w:val="24"/>
          <w:szCs w:val="24"/>
          <w:lang w:eastAsia="ja-JP"/>
        </w:rPr>
        <w:t>Berdasarkan identifikasi masalah diatas, tujuan dari penelitian ini adalah:</w:t>
      </w:r>
    </w:p>
    <w:p w:rsidR="006810A0" w:rsidRPr="006810A0" w:rsidRDefault="006810A0" w:rsidP="006810A0">
      <w:pPr>
        <w:numPr>
          <w:ilvl w:val="0"/>
          <w:numId w:val="18"/>
        </w:numPr>
        <w:spacing w:after="0" w:line="480" w:lineRule="auto"/>
        <w:contextualSpacing/>
        <w:jc w:val="both"/>
        <w:rPr>
          <w:rFonts w:ascii="Times New Roman" w:hAnsi="Times New Roman" w:cs="Times New Roman"/>
          <w:bCs/>
          <w:sz w:val="24"/>
          <w:szCs w:val="24"/>
          <w:lang w:eastAsia="ja-JP"/>
        </w:rPr>
      </w:pPr>
      <w:r w:rsidRPr="006810A0">
        <w:rPr>
          <w:rFonts w:ascii="Times New Roman" w:hAnsi="Times New Roman" w:cs="Times New Roman"/>
          <w:bCs/>
          <w:sz w:val="24"/>
          <w:szCs w:val="24"/>
          <w:lang w:eastAsia="ja-JP"/>
        </w:rPr>
        <w:t>Mengetahui besarnya motif pada anggota klub kebugaran Paradigm dalam menonton video latihan fisik melalui media Youtube.</w:t>
      </w:r>
    </w:p>
    <w:p w:rsidR="006810A0" w:rsidRPr="006810A0" w:rsidRDefault="006810A0" w:rsidP="006810A0">
      <w:pPr>
        <w:numPr>
          <w:ilvl w:val="0"/>
          <w:numId w:val="18"/>
        </w:numPr>
        <w:spacing w:after="0" w:line="480" w:lineRule="auto"/>
        <w:contextualSpacing/>
        <w:jc w:val="both"/>
        <w:rPr>
          <w:rFonts w:ascii="Times New Roman" w:hAnsi="Times New Roman" w:cs="Times New Roman"/>
          <w:bCs/>
          <w:sz w:val="24"/>
          <w:szCs w:val="24"/>
          <w:lang w:eastAsia="ja-JP"/>
        </w:rPr>
      </w:pPr>
      <w:r w:rsidRPr="006810A0">
        <w:rPr>
          <w:rFonts w:ascii="Times New Roman" w:hAnsi="Times New Roman" w:cs="Times New Roman"/>
          <w:bCs/>
          <w:sz w:val="24"/>
          <w:szCs w:val="24"/>
          <w:lang w:eastAsia="ja-JP"/>
        </w:rPr>
        <w:t>Mengetahui besarnya kepuasan pada anggota klub kebugaran Paradigm dalam menonton video latihan fisik melalui media Youtube.</w:t>
      </w:r>
    </w:p>
    <w:p w:rsidR="006810A0" w:rsidRPr="006810A0" w:rsidRDefault="006810A0" w:rsidP="006810A0">
      <w:pPr>
        <w:numPr>
          <w:ilvl w:val="0"/>
          <w:numId w:val="18"/>
        </w:numPr>
        <w:spacing w:after="0" w:line="480" w:lineRule="auto"/>
        <w:ind w:left="714" w:hanging="357"/>
        <w:contextualSpacing/>
        <w:jc w:val="both"/>
        <w:rPr>
          <w:rFonts w:ascii="Times New Roman" w:hAnsi="Times New Roman" w:cs="Times New Roman"/>
          <w:bCs/>
          <w:sz w:val="24"/>
          <w:szCs w:val="24"/>
          <w:lang w:eastAsia="ja-JP"/>
        </w:rPr>
      </w:pPr>
      <w:r w:rsidRPr="006810A0">
        <w:rPr>
          <w:rFonts w:ascii="Times New Roman" w:hAnsi="Times New Roman" w:cs="Times New Roman"/>
          <w:sz w:val="24"/>
          <w:szCs w:val="24"/>
        </w:rPr>
        <w:t>Mengetahui hubungan antara motif dan kepuasan anggota klub kebugaran Paradigm dalam menonton video latihan fisik melalui media Youtube</w:t>
      </w:r>
      <w:r w:rsidRPr="006810A0">
        <w:rPr>
          <w:rFonts w:ascii="Times New Roman" w:eastAsia="MS Gothic" w:hAnsi="Times New Roman" w:cs="Times New Roman"/>
          <w:bCs/>
          <w:sz w:val="24"/>
          <w:szCs w:val="24"/>
          <w:lang w:eastAsia="ja-JP"/>
        </w:rPr>
        <w:t>.</w:t>
      </w:r>
    </w:p>
    <w:p w:rsidR="006810A0" w:rsidRPr="006810A0" w:rsidRDefault="006810A0" w:rsidP="006810A0">
      <w:pPr>
        <w:spacing w:after="0" w:line="480" w:lineRule="auto"/>
        <w:jc w:val="both"/>
        <w:rPr>
          <w:rFonts w:ascii="Times New Roman" w:hAnsi="Times New Roman" w:cs="Times New Roman"/>
          <w:bCs/>
          <w:sz w:val="24"/>
          <w:szCs w:val="24"/>
          <w:lang w:eastAsia="ja-JP"/>
        </w:rPr>
      </w:pPr>
    </w:p>
    <w:p w:rsidR="006810A0" w:rsidRPr="006810A0" w:rsidRDefault="006810A0" w:rsidP="006810A0">
      <w:pPr>
        <w:spacing w:after="0" w:line="480" w:lineRule="auto"/>
        <w:jc w:val="both"/>
        <w:rPr>
          <w:rFonts w:ascii="Times New Roman" w:hAnsi="Times New Roman" w:cs="Times New Roman"/>
          <w:bCs/>
          <w:sz w:val="24"/>
          <w:szCs w:val="24"/>
          <w:lang w:eastAsia="ja-JP"/>
        </w:rPr>
      </w:pPr>
    </w:p>
    <w:p w:rsidR="006810A0" w:rsidRPr="006810A0" w:rsidRDefault="006810A0" w:rsidP="006810A0">
      <w:pPr>
        <w:keepNext/>
        <w:keepLines/>
        <w:numPr>
          <w:ilvl w:val="0"/>
          <w:numId w:val="20"/>
        </w:numPr>
        <w:spacing w:after="0" w:line="480" w:lineRule="auto"/>
        <w:ind w:left="714" w:hanging="357"/>
        <w:jc w:val="both"/>
        <w:outlineLvl w:val="0"/>
        <w:rPr>
          <w:rFonts w:ascii="Times New Roman" w:eastAsia="MS Gothic" w:hAnsi="Times New Roman" w:cs="Times New Roman"/>
          <w:b/>
          <w:color w:val="000000" w:themeColor="text1"/>
          <w:sz w:val="24"/>
          <w:szCs w:val="24"/>
          <w:lang w:eastAsia="ja-JP"/>
        </w:rPr>
      </w:pPr>
      <w:bookmarkStart w:id="10" w:name="_Toc20590969"/>
      <w:r w:rsidRPr="006810A0">
        <w:rPr>
          <w:rFonts w:ascii="Times New Roman" w:eastAsia="MS Gothic" w:hAnsi="Times New Roman" w:cs="Times New Roman"/>
          <w:b/>
          <w:color w:val="000000" w:themeColor="text1"/>
          <w:sz w:val="24"/>
          <w:szCs w:val="24"/>
          <w:lang w:eastAsia="ja-JP"/>
        </w:rPr>
        <w:lastRenderedPageBreak/>
        <w:t>Manfaat Penelitian</w:t>
      </w:r>
      <w:bookmarkEnd w:id="10"/>
    </w:p>
    <w:p w:rsidR="006810A0" w:rsidRPr="006810A0" w:rsidRDefault="006810A0" w:rsidP="006810A0">
      <w:pPr>
        <w:spacing w:after="0"/>
        <w:rPr>
          <w:lang w:eastAsia="ja-JP"/>
        </w:rPr>
      </w:pPr>
    </w:p>
    <w:p w:rsidR="006810A0" w:rsidRPr="006810A0" w:rsidRDefault="006810A0" w:rsidP="006810A0">
      <w:pPr>
        <w:numPr>
          <w:ilvl w:val="0"/>
          <w:numId w:val="19"/>
        </w:numPr>
        <w:spacing w:after="0" w:line="480" w:lineRule="auto"/>
        <w:contextualSpacing/>
        <w:jc w:val="both"/>
        <w:rPr>
          <w:rFonts w:ascii="Times New Roman" w:hAnsi="Times New Roman" w:cs="Times New Roman"/>
          <w:b/>
          <w:bCs/>
          <w:sz w:val="24"/>
          <w:szCs w:val="24"/>
          <w:lang w:eastAsia="ja-JP"/>
        </w:rPr>
      </w:pPr>
      <w:r w:rsidRPr="006810A0">
        <w:rPr>
          <w:rFonts w:ascii="Times New Roman" w:hAnsi="Times New Roman" w:cs="Times New Roman"/>
          <w:b/>
          <w:bCs/>
          <w:sz w:val="24"/>
          <w:szCs w:val="24"/>
          <w:lang w:eastAsia="ja-JP"/>
        </w:rPr>
        <w:t>Manfaat Akademis</w:t>
      </w:r>
    </w:p>
    <w:p w:rsidR="006810A0" w:rsidRPr="006810A0" w:rsidRDefault="006810A0" w:rsidP="006810A0">
      <w:pPr>
        <w:spacing w:after="0" w:line="480" w:lineRule="auto"/>
        <w:ind w:left="360" w:firstLine="720"/>
        <w:jc w:val="both"/>
        <w:rPr>
          <w:rFonts w:ascii="Times New Roman" w:hAnsi="Times New Roman" w:cs="Times New Roman"/>
          <w:bCs/>
          <w:sz w:val="24"/>
          <w:szCs w:val="24"/>
          <w:lang w:eastAsia="ja-JP"/>
        </w:rPr>
      </w:pPr>
      <w:r w:rsidRPr="006810A0">
        <w:rPr>
          <w:rFonts w:ascii="Times New Roman" w:hAnsi="Times New Roman" w:cs="Times New Roman"/>
          <w:bCs/>
          <w:sz w:val="24"/>
          <w:szCs w:val="24"/>
          <w:lang w:eastAsia="ja-JP"/>
        </w:rPr>
        <w:t>Penelitian ini diharapkan dapat bermanfaat untuk melengkapi penelitian yang telah ada sebelumnya dan memberikan masukkan pada Program Studi Ilmu Komunikasi yang ingin melakukan penelitian tentang motif-motif dalam penggunaan media Youtube.</w:t>
      </w:r>
    </w:p>
    <w:p w:rsidR="006810A0" w:rsidRPr="006810A0" w:rsidRDefault="006810A0" w:rsidP="006810A0">
      <w:pPr>
        <w:spacing w:after="0" w:line="480" w:lineRule="auto"/>
        <w:ind w:left="360" w:firstLine="720"/>
        <w:jc w:val="both"/>
        <w:rPr>
          <w:rFonts w:ascii="Times New Roman" w:hAnsi="Times New Roman" w:cs="Times New Roman"/>
          <w:b/>
          <w:bCs/>
          <w:sz w:val="24"/>
          <w:szCs w:val="24"/>
          <w:lang w:eastAsia="ja-JP"/>
        </w:rPr>
      </w:pPr>
      <w:r w:rsidRPr="006810A0">
        <w:rPr>
          <w:rFonts w:ascii="Times New Roman" w:hAnsi="Times New Roman" w:cs="Times New Roman"/>
          <w:bCs/>
          <w:sz w:val="24"/>
          <w:szCs w:val="24"/>
          <w:lang w:eastAsia="ja-JP"/>
        </w:rPr>
        <w:t>Hasil penelitian ini juga diharapkan dapat menjadi bahan informasi bagi pihak yang bersangkutan, antara lain klub kebugaran Paradigm dan para peneliti dimasa yang akan datang.</w:t>
      </w:r>
    </w:p>
    <w:p w:rsidR="006810A0" w:rsidRPr="006810A0" w:rsidRDefault="006810A0" w:rsidP="006810A0">
      <w:pPr>
        <w:numPr>
          <w:ilvl w:val="0"/>
          <w:numId w:val="19"/>
        </w:numPr>
        <w:spacing w:after="0" w:line="480" w:lineRule="auto"/>
        <w:contextualSpacing/>
        <w:jc w:val="both"/>
        <w:rPr>
          <w:rFonts w:ascii="Times New Roman" w:hAnsi="Times New Roman" w:cs="Times New Roman"/>
          <w:b/>
          <w:bCs/>
          <w:sz w:val="24"/>
          <w:szCs w:val="24"/>
          <w:lang w:eastAsia="ja-JP"/>
        </w:rPr>
      </w:pPr>
      <w:r w:rsidRPr="006810A0">
        <w:rPr>
          <w:rFonts w:ascii="Times New Roman" w:hAnsi="Times New Roman" w:cs="Times New Roman"/>
          <w:b/>
          <w:bCs/>
          <w:sz w:val="24"/>
          <w:szCs w:val="24"/>
          <w:lang w:eastAsia="ja-JP"/>
        </w:rPr>
        <w:t>Manfaat Praktis</w:t>
      </w:r>
      <w:bookmarkEnd w:id="6"/>
    </w:p>
    <w:p w:rsidR="006810A0" w:rsidRPr="006810A0" w:rsidRDefault="006810A0" w:rsidP="006810A0">
      <w:pPr>
        <w:spacing w:after="0" w:line="480" w:lineRule="auto"/>
        <w:ind w:left="360" w:firstLine="720"/>
        <w:jc w:val="both"/>
        <w:rPr>
          <w:rFonts w:ascii="Times New Roman" w:hAnsi="Times New Roman" w:cs="Times New Roman"/>
          <w:bCs/>
          <w:sz w:val="24"/>
          <w:szCs w:val="24"/>
          <w:lang w:eastAsia="ja-JP"/>
        </w:rPr>
      </w:pPr>
      <w:r w:rsidRPr="006810A0">
        <w:rPr>
          <w:rFonts w:ascii="Times New Roman" w:hAnsi="Times New Roman" w:cs="Times New Roman"/>
          <w:bCs/>
          <w:sz w:val="24"/>
          <w:szCs w:val="24"/>
          <w:lang w:eastAsia="ja-JP"/>
        </w:rPr>
        <w:t>Penelitian ini memberikan manfaat bagi Peneliti sendiri dalam penggunaan teori komunikasi untuk pembahasan masalah, serta diharapkan hasil penelitian ini dapat menambah wawasan pengetahuan dalam bidang komunikasi dan informasi kepada para anggota klub kebugaran Paradigm dan audiens lain, tentang gambaran yang jelas mengenai motif yang mendorong para anggota dalam menonton video latihan fisik melalui media Youtube.</w:t>
      </w:r>
    </w:p>
    <w:p w:rsidR="00976F35" w:rsidRPr="006810A0" w:rsidRDefault="00976F35" w:rsidP="006810A0">
      <w:bookmarkStart w:id="11" w:name="_GoBack"/>
      <w:bookmarkEnd w:id="11"/>
    </w:p>
    <w:sectPr w:rsidR="00976F35" w:rsidRPr="006810A0" w:rsidSect="00B725BB">
      <w:footerReference w:type="default" r:id="rId10"/>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27" w:rsidRDefault="00454327" w:rsidP="00C66E11">
      <w:pPr>
        <w:spacing w:after="0" w:line="240" w:lineRule="auto"/>
      </w:pPr>
      <w:r>
        <w:separator/>
      </w:r>
    </w:p>
  </w:endnote>
  <w:endnote w:type="continuationSeparator" w:id="0">
    <w:p w:rsidR="00454327" w:rsidRDefault="00454327" w:rsidP="00C6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554114"/>
      <w:docPartObj>
        <w:docPartGallery w:val="Page Numbers (Bottom of Page)"/>
        <w:docPartUnique/>
      </w:docPartObj>
    </w:sdtPr>
    <w:sdtEndPr>
      <w:rPr>
        <w:noProof/>
      </w:rPr>
    </w:sdtEndPr>
    <w:sdtContent>
      <w:p w:rsidR="00815EA9" w:rsidRDefault="00815EA9">
        <w:pPr>
          <w:pStyle w:val="Footer"/>
          <w:jc w:val="center"/>
        </w:pPr>
        <w:r>
          <w:fldChar w:fldCharType="begin"/>
        </w:r>
        <w:r>
          <w:instrText xml:space="preserve"> PAGE   \* MERGEFORMAT </w:instrText>
        </w:r>
        <w:r>
          <w:fldChar w:fldCharType="separate"/>
        </w:r>
        <w:r w:rsidR="006810A0">
          <w:rPr>
            <w:noProof/>
          </w:rPr>
          <w:t>7</w:t>
        </w:r>
        <w:r>
          <w:rPr>
            <w:noProof/>
          </w:rPr>
          <w:fldChar w:fldCharType="end"/>
        </w:r>
      </w:p>
    </w:sdtContent>
  </w:sdt>
  <w:p w:rsidR="00C66E11" w:rsidRDefault="00C66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27" w:rsidRDefault="00454327" w:rsidP="00C66E11">
      <w:pPr>
        <w:spacing w:after="0" w:line="240" w:lineRule="auto"/>
      </w:pPr>
      <w:r>
        <w:separator/>
      </w:r>
    </w:p>
  </w:footnote>
  <w:footnote w:type="continuationSeparator" w:id="0">
    <w:p w:rsidR="00454327" w:rsidRDefault="00454327" w:rsidP="00C66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8EC"/>
    <w:multiLevelType w:val="hybridMultilevel"/>
    <w:tmpl w:val="4F200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9E0E30"/>
    <w:multiLevelType w:val="hybridMultilevel"/>
    <w:tmpl w:val="FB766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8D473C"/>
    <w:multiLevelType w:val="hybridMultilevel"/>
    <w:tmpl w:val="0F2449E0"/>
    <w:lvl w:ilvl="0" w:tplc="0421000F">
      <w:start w:val="1"/>
      <w:numFmt w:val="decimal"/>
      <w:lvlText w:val="%1."/>
      <w:lvlJc w:val="left"/>
      <w:pPr>
        <w:ind w:left="2154" w:hanging="360"/>
      </w:p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3" w15:restartNumberingAfterBreak="0">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 w15:restartNumberingAfterBreak="0">
    <w:nsid w:val="2C394912"/>
    <w:multiLevelType w:val="hybridMultilevel"/>
    <w:tmpl w:val="F85C9E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CC009D3"/>
    <w:multiLevelType w:val="hybridMultilevel"/>
    <w:tmpl w:val="1642276C"/>
    <w:lvl w:ilvl="0" w:tplc="70D2B360">
      <w:start w:val="1"/>
      <w:numFmt w:val="decimal"/>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F7F6595"/>
    <w:multiLevelType w:val="hybridMultilevel"/>
    <w:tmpl w:val="8B5492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AE65148"/>
    <w:multiLevelType w:val="hybridMultilevel"/>
    <w:tmpl w:val="81B6CC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E2C5D89"/>
    <w:multiLevelType w:val="hybridMultilevel"/>
    <w:tmpl w:val="2D6033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0" w15:restartNumberingAfterBreak="0">
    <w:nsid w:val="47542950"/>
    <w:multiLevelType w:val="hybridMultilevel"/>
    <w:tmpl w:val="E090B5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9C25134"/>
    <w:multiLevelType w:val="hybridMultilevel"/>
    <w:tmpl w:val="CCB2796E"/>
    <w:lvl w:ilvl="0" w:tplc="782CA0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1DB7F7F"/>
    <w:multiLevelType w:val="hybridMultilevel"/>
    <w:tmpl w:val="6914C3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40C1FEA"/>
    <w:multiLevelType w:val="hybridMultilevel"/>
    <w:tmpl w:val="5300B5EE"/>
    <w:lvl w:ilvl="0" w:tplc="D0F27E5E">
      <w:start w:val="1"/>
      <w:numFmt w:val="lowerLetter"/>
      <w:lvlText w:val="%1."/>
      <w:lvlJc w:val="left"/>
      <w:pPr>
        <w:ind w:left="720" w:hanging="360"/>
      </w:pPr>
      <w:rPr>
        <w:rFonts w:eastAsia="MS Mincho"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50E2EEC"/>
    <w:multiLevelType w:val="hybridMultilevel"/>
    <w:tmpl w:val="89D2BC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AAB12D8"/>
    <w:multiLevelType w:val="hybridMultilevel"/>
    <w:tmpl w:val="26B8C8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61C51071"/>
    <w:multiLevelType w:val="hybridMultilevel"/>
    <w:tmpl w:val="55BEBE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5511F12"/>
    <w:multiLevelType w:val="hybridMultilevel"/>
    <w:tmpl w:val="12F82C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5BA2730"/>
    <w:multiLevelType w:val="hybridMultilevel"/>
    <w:tmpl w:val="2014E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A50257D"/>
    <w:multiLevelType w:val="hybridMultilevel"/>
    <w:tmpl w:val="22882F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3"/>
  </w:num>
  <w:num w:numId="5">
    <w:abstractNumId w:val="16"/>
  </w:num>
  <w:num w:numId="6">
    <w:abstractNumId w:val="5"/>
  </w:num>
  <w:num w:numId="7">
    <w:abstractNumId w:val="18"/>
  </w:num>
  <w:num w:numId="8">
    <w:abstractNumId w:val="1"/>
  </w:num>
  <w:num w:numId="9">
    <w:abstractNumId w:val="10"/>
  </w:num>
  <w:num w:numId="10">
    <w:abstractNumId w:val="11"/>
  </w:num>
  <w:num w:numId="11">
    <w:abstractNumId w:val="2"/>
  </w:num>
  <w:num w:numId="12">
    <w:abstractNumId w:val="8"/>
  </w:num>
  <w:num w:numId="13">
    <w:abstractNumId w:val="14"/>
  </w:num>
  <w:num w:numId="14">
    <w:abstractNumId w:val="15"/>
  </w:num>
  <w:num w:numId="15">
    <w:abstractNumId w:val="6"/>
  </w:num>
  <w:num w:numId="16">
    <w:abstractNumId w:val="0"/>
  </w:num>
  <w:num w:numId="17">
    <w:abstractNumId w:val="12"/>
  </w:num>
  <w:num w:numId="18">
    <w:abstractNumId w:val="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93"/>
    <w:rsid w:val="0009534E"/>
    <w:rsid w:val="000D1797"/>
    <w:rsid w:val="000E5535"/>
    <w:rsid w:val="00133D70"/>
    <w:rsid w:val="001620BB"/>
    <w:rsid w:val="00210A98"/>
    <w:rsid w:val="00264FF2"/>
    <w:rsid w:val="00274EBB"/>
    <w:rsid w:val="002827BC"/>
    <w:rsid w:val="0028732F"/>
    <w:rsid w:val="00296395"/>
    <w:rsid w:val="002B1F3B"/>
    <w:rsid w:val="002E6387"/>
    <w:rsid w:val="00300841"/>
    <w:rsid w:val="0031754B"/>
    <w:rsid w:val="0033023F"/>
    <w:rsid w:val="00342D0A"/>
    <w:rsid w:val="003474F8"/>
    <w:rsid w:val="00384B64"/>
    <w:rsid w:val="0039049A"/>
    <w:rsid w:val="00397749"/>
    <w:rsid w:val="003A24B0"/>
    <w:rsid w:val="003B6179"/>
    <w:rsid w:val="003F751F"/>
    <w:rsid w:val="004111E5"/>
    <w:rsid w:val="00412AFE"/>
    <w:rsid w:val="00413C85"/>
    <w:rsid w:val="00415758"/>
    <w:rsid w:val="00420232"/>
    <w:rsid w:val="00424C36"/>
    <w:rsid w:val="0045388D"/>
    <w:rsid w:val="00454327"/>
    <w:rsid w:val="004A19C8"/>
    <w:rsid w:val="004F790D"/>
    <w:rsid w:val="0051263F"/>
    <w:rsid w:val="00534299"/>
    <w:rsid w:val="00551C01"/>
    <w:rsid w:val="00562713"/>
    <w:rsid w:val="00563F67"/>
    <w:rsid w:val="00586B8A"/>
    <w:rsid w:val="005A19C7"/>
    <w:rsid w:val="005A2348"/>
    <w:rsid w:val="005C67A3"/>
    <w:rsid w:val="005C7563"/>
    <w:rsid w:val="005D6967"/>
    <w:rsid w:val="00665C78"/>
    <w:rsid w:val="006810A0"/>
    <w:rsid w:val="00693A08"/>
    <w:rsid w:val="006979F3"/>
    <w:rsid w:val="006C5844"/>
    <w:rsid w:val="006D598F"/>
    <w:rsid w:val="006E47A7"/>
    <w:rsid w:val="006E7853"/>
    <w:rsid w:val="00740662"/>
    <w:rsid w:val="00747D0D"/>
    <w:rsid w:val="00763393"/>
    <w:rsid w:val="00777A41"/>
    <w:rsid w:val="00795425"/>
    <w:rsid w:val="00797F2F"/>
    <w:rsid w:val="007A19D4"/>
    <w:rsid w:val="007B28D2"/>
    <w:rsid w:val="00815EA9"/>
    <w:rsid w:val="00835701"/>
    <w:rsid w:val="008377ED"/>
    <w:rsid w:val="00866149"/>
    <w:rsid w:val="008A1A46"/>
    <w:rsid w:val="008A5C47"/>
    <w:rsid w:val="008C47CB"/>
    <w:rsid w:val="008D2C21"/>
    <w:rsid w:val="008E2BBE"/>
    <w:rsid w:val="008F1F78"/>
    <w:rsid w:val="008F2155"/>
    <w:rsid w:val="008F5A72"/>
    <w:rsid w:val="008F71FE"/>
    <w:rsid w:val="0090469D"/>
    <w:rsid w:val="00907779"/>
    <w:rsid w:val="00941F65"/>
    <w:rsid w:val="0095290C"/>
    <w:rsid w:val="009531C4"/>
    <w:rsid w:val="00954863"/>
    <w:rsid w:val="00976F35"/>
    <w:rsid w:val="009A2D09"/>
    <w:rsid w:val="009C60C9"/>
    <w:rsid w:val="009D376C"/>
    <w:rsid w:val="009D480B"/>
    <w:rsid w:val="009F30DB"/>
    <w:rsid w:val="009F6E98"/>
    <w:rsid w:val="00A020FD"/>
    <w:rsid w:val="00A02C2E"/>
    <w:rsid w:val="00A1788F"/>
    <w:rsid w:val="00A26291"/>
    <w:rsid w:val="00A643F2"/>
    <w:rsid w:val="00A7430D"/>
    <w:rsid w:val="00AB55AB"/>
    <w:rsid w:val="00AD55EE"/>
    <w:rsid w:val="00AE2B2E"/>
    <w:rsid w:val="00AF2470"/>
    <w:rsid w:val="00B10046"/>
    <w:rsid w:val="00B204A9"/>
    <w:rsid w:val="00B45500"/>
    <w:rsid w:val="00B6120C"/>
    <w:rsid w:val="00B659C6"/>
    <w:rsid w:val="00B725BB"/>
    <w:rsid w:val="00B903CE"/>
    <w:rsid w:val="00B93A58"/>
    <w:rsid w:val="00B95AFB"/>
    <w:rsid w:val="00BA375C"/>
    <w:rsid w:val="00BA4059"/>
    <w:rsid w:val="00BB56DF"/>
    <w:rsid w:val="00BC4DF7"/>
    <w:rsid w:val="00BF2B1E"/>
    <w:rsid w:val="00BF2E07"/>
    <w:rsid w:val="00BF42EE"/>
    <w:rsid w:val="00C16C2F"/>
    <w:rsid w:val="00C20A9A"/>
    <w:rsid w:val="00C3195C"/>
    <w:rsid w:val="00C3494E"/>
    <w:rsid w:val="00C42D48"/>
    <w:rsid w:val="00C51709"/>
    <w:rsid w:val="00C55F6D"/>
    <w:rsid w:val="00C66E11"/>
    <w:rsid w:val="00CA40DF"/>
    <w:rsid w:val="00CA5EB1"/>
    <w:rsid w:val="00CC0972"/>
    <w:rsid w:val="00CC730A"/>
    <w:rsid w:val="00CD1223"/>
    <w:rsid w:val="00D11834"/>
    <w:rsid w:val="00D31365"/>
    <w:rsid w:val="00D678A5"/>
    <w:rsid w:val="00DA2931"/>
    <w:rsid w:val="00DB16BF"/>
    <w:rsid w:val="00DD44C4"/>
    <w:rsid w:val="00DF656A"/>
    <w:rsid w:val="00E149AF"/>
    <w:rsid w:val="00E1628D"/>
    <w:rsid w:val="00E40CDC"/>
    <w:rsid w:val="00E53E4E"/>
    <w:rsid w:val="00E6612E"/>
    <w:rsid w:val="00EA3509"/>
    <w:rsid w:val="00EA4E9E"/>
    <w:rsid w:val="00ED05DC"/>
    <w:rsid w:val="00ED0C06"/>
    <w:rsid w:val="00ED2F70"/>
    <w:rsid w:val="00EE147A"/>
    <w:rsid w:val="00EE3B5C"/>
    <w:rsid w:val="00EF38B6"/>
    <w:rsid w:val="00F21D84"/>
    <w:rsid w:val="00F22C2B"/>
    <w:rsid w:val="00F231CE"/>
    <w:rsid w:val="00F50784"/>
    <w:rsid w:val="00F54CC6"/>
    <w:rsid w:val="00F56AEC"/>
    <w:rsid w:val="00F72420"/>
    <w:rsid w:val="00F923B3"/>
    <w:rsid w:val="00FE5141"/>
    <w:rsid w:val="00FF24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CBD5A-708E-45F2-9860-BAB5103C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B5C"/>
    <w:pPr>
      <w:ind w:left="720"/>
      <w:contextualSpacing/>
    </w:pPr>
  </w:style>
  <w:style w:type="paragraph" w:styleId="Header">
    <w:name w:val="header"/>
    <w:basedOn w:val="Normal"/>
    <w:link w:val="HeaderChar"/>
    <w:uiPriority w:val="99"/>
    <w:unhideWhenUsed/>
    <w:rsid w:val="00C66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E11"/>
  </w:style>
  <w:style w:type="paragraph" w:styleId="Footer">
    <w:name w:val="footer"/>
    <w:basedOn w:val="Normal"/>
    <w:link w:val="FooterChar"/>
    <w:uiPriority w:val="99"/>
    <w:unhideWhenUsed/>
    <w:rsid w:val="00C66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E11"/>
  </w:style>
  <w:style w:type="paragraph" w:styleId="BalloonText">
    <w:name w:val="Balloon Text"/>
    <w:basedOn w:val="Normal"/>
    <w:link w:val="BalloonTextChar"/>
    <w:uiPriority w:val="99"/>
    <w:semiHidden/>
    <w:unhideWhenUsed/>
    <w:rsid w:val="00342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0A"/>
    <w:rPr>
      <w:rFonts w:ascii="Segoe UI" w:hAnsi="Segoe UI" w:cs="Segoe UI"/>
      <w:sz w:val="18"/>
      <w:szCs w:val="18"/>
    </w:rPr>
  </w:style>
  <w:style w:type="character" w:styleId="Hyperlink">
    <w:name w:val="Hyperlink"/>
    <w:basedOn w:val="DefaultParagraphFont"/>
    <w:uiPriority w:val="99"/>
    <w:unhideWhenUsed/>
    <w:rsid w:val="002E6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ivestrong.com/article/509759-5-types-of-weight-trai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results?search_query=workout+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2019-02-14T05:07:00Z</cp:lastPrinted>
  <dcterms:created xsi:type="dcterms:W3CDTF">2019-09-23T07:09:00Z</dcterms:created>
  <dcterms:modified xsi:type="dcterms:W3CDTF">2019-10-01T04:17:00Z</dcterms:modified>
</cp:coreProperties>
</file>