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04" w:rsidRPr="00EC3884" w:rsidRDefault="00035904" w:rsidP="00035904">
      <w:pPr>
        <w:pStyle w:val="ABCDEF"/>
      </w:pPr>
      <w:r w:rsidRPr="00EC3884">
        <w:t>ABSTRAK</w:t>
      </w:r>
    </w:p>
    <w:p w:rsidR="00035904" w:rsidRPr="00EC3884" w:rsidRDefault="00035904" w:rsidP="000359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84">
        <w:rPr>
          <w:rFonts w:ascii="Times New Roman" w:hAnsi="Times New Roman" w:cs="Times New Roman"/>
          <w:sz w:val="24"/>
          <w:szCs w:val="24"/>
        </w:rPr>
        <w:t xml:space="preserve">Aaron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Wijaya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/ 24150512 / 2019 /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r w:rsidRPr="00EC3884">
        <w:rPr>
          <w:rFonts w:ascii="Times New Roman" w:hAnsi="Times New Roman" w:cs="Times New Roman"/>
          <w:i/>
          <w:sz w:val="24"/>
          <w:szCs w:val="24"/>
        </w:rPr>
        <w:t xml:space="preserve">Monday Effect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r w:rsidRPr="00EC3884">
        <w:rPr>
          <w:rFonts w:ascii="Times New Roman" w:hAnsi="Times New Roman" w:cs="Times New Roman"/>
          <w:i/>
          <w:sz w:val="24"/>
          <w:szCs w:val="24"/>
        </w:rPr>
        <w:t>Return</w:t>
      </w:r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, Volume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r w:rsidRPr="00EC3884">
        <w:rPr>
          <w:rFonts w:ascii="Times New Roman" w:hAnsi="Times New Roman" w:cs="Times New Roman"/>
          <w:i/>
          <w:sz w:val="24"/>
          <w:szCs w:val="24"/>
        </w:rPr>
        <w:t>Return</w:t>
      </w:r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r w:rsidRPr="00EC3884">
        <w:rPr>
          <w:rFonts w:ascii="Times New Roman" w:hAnsi="Times New Roman" w:cs="Times New Roman"/>
          <w:i/>
          <w:sz w:val="24"/>
          <w:szCs w:val="24"/>
        </w:rPr>
        <w:t>Return</w:t>
      </w:r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LQ 45 di Bursa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2017/ </w:t>
      </w:r>
      <w:proofErr w:type="spellStart"/>
      <w:proofErr w:type="gramStart"/>
      <w:r w:rsidRPr="00EC388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EC3884">
        <w:rPr>
          <w:rFonts w:ascii="Times New Roman" w:hAnsi="Times New Roman" w:cs="Times New Roman"/>
          <w:sz w:val="24"/>
          <w:szCs w:val="24"/>
        </w:rPr>
        <w:t xml:space="preserve">Said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Kelana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Asnawi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>, M.M.</w:t>
      </w:r>
    </w:p>
    <w:p w:rsidR="00035904" w:rsidRPr="00EC3884" w:rsidRDefault="00035904" w:rsidP="000359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904" w:rsidRPr="00EC3884" w:rsidRDefault="00035904" w:rsidP="00035904">
      <w:pPr>
        <w:jc w:val="both"/>
        <w:rPr>
          <w:rFonts w:ascii="Times New Roman" w:hAnsi="Times New Roman" w:cs="Times New Roman"/>
          <w:sz w:val="24"/>
          <w:szCs w:val="24"/>
        </w:rPr>
      </w:pPr>
      <w:r w:rsidRPr="00EC3884">
        <w:rPr>
          <w:rFonts w:ascii="Times New Roman" w:hAnsi="Times New Roman" w:cs="Times New Roman"/>
          <w:sz w:val="24"/>
          <w:szCs w:val="24"/>
        </w:rPr>
        <w:t xml:space="preserve">Para investor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mood investor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saham.Hal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5904" w:rsidRPr="00EC3884" w:rsidRDefault="00035904" w:rsidP="000359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904" w:rsidRPr="00EC3884" w:rsidRDefault="00035904" w:rsidP="00035904">
      <w:pPr>
        <w:tabs>
          <w:tab w:val="left" w:pos="1843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884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r w:rsidRPr="00EC3884">
        <w:rPr>
          <w:rFonts w:ascii="Times New Roman" w:hAnsi="Times New Roman" w:cs="Times New Roman"/>
          <w:i/>
          <w:sz w:val="24"/>
          <w:szCs w:val="24"/>
        </w:rPr>
        <w:t xml:space="preserve">Monday </w:t>
      </w:r>
      <w:proofErr w:type="spellStart"/>
      <w:r w:rsidRPr="00EC3884">
        <w:rPr>
          <w:rFonts w:ascii="Times New Roman" w:hAnsi="Times New Roman" w:cs="Times New Roman"/>
          <w:i/>
          <w:sz w:val="24"/>
          <w:szCs w:val="24"/>
        </w:rPr>
        <w:t>Efect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r w:rsidRPr="00EC3884">
        <w:rPr>
          <w:rFonts w:ascii="Times New Roman" w:hAnsi="Times New Roman" w:cs="Times New Roman"/>
          <w:i/>
          <w:sz w:val="24"/>
          <w:szCs w:val="24"/>
        </w:rPr>
        <w:t>return</w:t>
      </w:r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r w:rsidRPr="00EC3884">
        <w:rPr>
          <w:rFonts w:ascii="Times New Roman" w:hAnsi="Times New Roman" w:cs="Times New Roman"/>
          <w:i/>
          <w:sz w:val="24"/>
          <w:szCs w:val="24"/>
        </w:rPr>
        <w:t>return</w:t>
      </w:r>
      <w:r w:rsidRPr="00EC38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r w:rsidRPr="00EC3884">
        <w:rPr>
          <w:rFonts w:ascii="Times New Roman" w:hAnsi="Times New Roman" w:cs="Times New Roman"/>
          <w:i/>
          <w:sz w:val="24"/>
          <w:szCs w:val="24"/>
        </w:rPr>
        <w:t>return</w:t>
      </w:r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hari-hari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>.</w:t>
      </w:r>
      <w:r w:rsidRPr="00EC3884">
        <w:rPr>
          <w:sz w:val="24"/>
          <w:szCs w:val="24"/>
        </w:rPr>
        <w:t xml:space="preserve"> </w:t>
      </w:r>
      <w:r w:rsidRPr="00EC3884">
        <w:rPr>
          <w:rFonts w:ascii="Times New Roman" w:hAnsi="Times New Roman" w:cs="Times New Roman"/>
          <w:i/>
          <w:sz w:val="24"/>
          <w:szCs w:val="24"/>
        </w:rPr>
        <w:t>Monday effect</w:t>
      </w:r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investor yang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rasional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>.</w:t>
      </w:r>
    </w:p>
    <w:p w:rsidR="00035904" w:rsidRPr="00EC3884" w:rsidRDefault="00035904" w:rsidP="00035904">
      <w:pPr>
        <w:tabs>
          <w:tab w:val="left" w:pos="1843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5904" w:rsidRPr="00EC3884" w:rsidRDefault="00035904" w:rsidP="00035904">
      <w:pPr>
        <w:tabs>
          <w:tab w:val="left" w:pos="1843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88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LQ 45 di Bursa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2017.Indeks LQ45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rata-rata 45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berkapitalisasi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>.</w:t>
      </w:r>
    </w:p>
    <w:p w:rsidR="00035904" w:rsidRPr="00EC3884" w:rsidRDefault="00035904" w:rsidP="00035904">
      <w:pPr>
        <w:tabs>
          <w:tab w:val="left" w:pos="1843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5904" w:rsidRPr="00EC3884" w:rsidRDefault="00035904" w:rsidP="00035904">
      <w:pPr>
        <w:tabs>
          <w:tab w:val="left" w:pos="1843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88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r w:rsidRPr="00EC3884">
        <w:rPr>
          <w:rFonts w:ascii="Times New Roman" w:hAnsi="Times New Roman" w:cs="Times New Roman"/>
          <w:i/>
          <w:sz w:val="24"/>
          <w:szCs w:val="24"/>
        </w:rPr>
        <w:t>return</w:t>
      </w:r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30%,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kerugian.Dapat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LQ 45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3884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35904" w:rsidRPr="00EC3884" w:rsidRDefault="00035904" w:rsidP="00035904">
      <w:pPr>
        <w:tabs>
          <w:tab w:val="left" w:pos="1843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5904" w:rsidRDefault="00035904" w:rsidP="000359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88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return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(Monday Effect),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rerata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return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(Tuesday Effect)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LQ 45 Bursa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Indonesia.</w:t>
      </w:r>
      <w:r w:rsidRPr="00EC3884">
        <w:rPr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return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return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84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EC3884">
        <w:rPr>
          <w:rFonts w:ascii="Times New Roman" w:hAnsi="Times New Roman" w:cs="Times New Roman"/>
          <w:sz w:val="24"/>
          <w:szCs w:val="24"/>
        </w:rPr>
        <w:t xml:space="preserve"> LQ 45</w:t>
      </w:r>
    </w:p>
    <w:p w:rsidR="00035904" w:rsidRPr="00C07D98" w:rsidRDefault="00035904" w:rsidP="000359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D98">
        <w:rPr>
          <w:rFonts w:ascii="Times New Roman" w:hAnsi="Times New Roman" w:cs="Times New Roman"/>
          <w:sz w:val="24"/>
          <w:szCs w:val="24"/>
        </w:rPr>
        <w:t xml:space="preserve">Monday </w:t>
      </w:r>
      <w:proofErr w:type="spellStart"/>
      <w:r w:rsidRPr="00C07D98">
        <w:rPr>
          <w:rFonts w:ascii="Times New Roman" w:hAnsi="Times New Roman" w:cs="Times New Roman"/>
          <w:sz w:val="24"/>
          <w:szCs w:val="24"/>
        </w:rPr>
        <w:t>Effect,LQ</w:t>
      </w:r>
      <w:proofErr w:type="spellEnd"/>
      <w:r w:rsidRPr="00C07D98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035904" w:rsidRPr="00EC3884" w:rsidRDefault="00035904" w:rsidP="000359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904" w:rsidRDefault="00035904" w:rsidP="002E15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9AF" w:rsidRDefault="004A69AF">
      <w:bookmarkStart w:id="0" w:name="_GoBack"/>
      <w:bookmarkEnd w:id="0"/>
    </w:p>
    <w:sectPr w:rsidR="004A6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8B"/>
    <w:rsid w:val="00035904"/>
    <w:rsid w:val="002E155B"/>
    <w:rsid w:val="004A69AF"/>
    <w:rsid w:val="00B268F7"/>
    <w:rsid w:val="00D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DF4FEC-EE61-4537-8468-B11923E6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5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45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DF458B"/>
    <w:rPr>
      <w:rFonts w:asciiTheme="majorHAnsi" w:eastAsiaTheme="majorEastAsia" w:hAnsiTheme="majorHAnsi" w:cstheme="majorBidi"/>
      <w:spacing w:val="-10"/>
      <w:kern w:val="28"/>
      <w:sz w:val="56"/>
      <w:szCs w:val="56"/>
      <w:lang w:val="id-ID"/>
    </w:rPr>
  </w:style>
  <w:style w:type="paragraph" w:customStyle="1" w:styleId="ABCDEF">
    <w:name w:val="ABCDEF"/>
    <w:basedOn w:val="Heading1"/>
    <w:link w:val="ABCDEFChar"/>
    <w:qFormat/>
    <w:rsid w:val="00035904"/>
    <w:pPr>
      <w:spacing w:before="0" w:after="160" w:line="720" w:lineRule="auto"/>
      <w:jc w:val="center"/>
    </w:pPr>
    <w:rPr>
      <w:rFonts w:ascii="Times New Roman" w:hAnsi="Times New Roman"/>
      <w:b/>
      <w:bCs/>
      <w:sz w:val="24"/>
      <w:szCs w:val="28"/>
      <w:lang w:eastAsia="ja-JP"/>
    </w:rPr>
  </w:style>
  <w:style w:type="character" w:customStyle="1" w:styleId="ABCDEFChar">
    <w:name w:val="ABCDEF Char"/>
    <w:basedOn w:val="Heading1Char"/>
    <w:link w:val="ABCDEF"/>
    <w:rsid w:val="00035904"/>
    <w:rPr>
      <w:rFonts w:ascii="Times New Roman" w:eastAsiaTheme="majorEastAsia" w:hAnsi="Times New Roman" w:cstheme="majorBidi"/>
      <w:b/>
      <w:bCs/>
      <w:color w:val="2E74B5" w:themeColor="accent1" w:themeShade="BF"/>
      <w:sz w:val="24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359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Yohanes</dc:creator>
  <cp:keywords/>
  <dc:description/>
  <cp:lastModifiedBy>32</cp:lastModifiedBy>
  <cp:revision>2</cp:revision>
  <cp:lastPrinted>2019-10-12T04:14:00Z</cp:lastPrinted>
  <dcterms:created xsi:type="dcterms:W3CDTF">2019-10-15T02:39:00Z</dcterms:created>
  <dcterms:modified xsi:type="dcterms:W3CDTF">2019-10-15T02:39:00Z</dcterms:modified>
</cp:coreProperties>
</file>