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1D34" w14:textId="77777777" w:rsidR="005F0854" w:rsidRDefault="005F0854" w:rsidP="005F0854">
      <w:pPr>
        <w:pStyle w:val="ListParagraph"/>
        <w:spacing w:line="480" w:lineRule="auto"/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33913633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Alteza, Muniya (2007), </w:t>
      </w:r>
      <w:r>
        <w:rPr>
          <w:rFonts w:ascii="Times New Roman" w:hAnsi="Times New Roman" w:cs="Times New Roman"/>
          <w:i/>
          <w:sz w:val="24"/>
          <w:szCs w:val="24"/>
        </w:rPr>
        <w:t>Efek Hari Perdagangan terhadap Return Saham: Suatu Telaah atas Anomali Pasar Efisien</w:t>
      </w:r>
      <w:r>
        <w:rPr>
          <w:rFonts w:ascii="Times New Roman" w:hAnsi="Times New Roman" w:cs="Times New Roman"/>
          <w:sz w:val="24"/>
          <w:szCs w:val="24"/>
        </w:rPr>
        <w:t>, Jurnal Ilmu Manajemen, Vol. 3, No. 1, hal. 36-37.</w:t>
      </w:r>
    </w:p>
    <w:p w14:paraId="64D901FD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42E4157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Ambarwati, S. D. A (2009), </w:t>
      </w:r>
      <w:r>
        <w:rPr>
          <w:rFonts w:ascii="Times New Roman" w:hAnsi="Times New Roman" w:cs="Times New Roman"/>
          <w:i/>
          <w:sz w:val="24"/>
          <w:szCs w:val="24"/>
        </w:rPr>
        <w:t>Pengujian Week-Four, Monday, Friday dan Earnings Management Effect terhadap Return Saham</w:t>
      </w:r>
      <w:r>
        <w:rPr>
          <w:rFonts w:ascii="Times New Roman" w:hAnsi="Times New Roman" w:cs="Times New Roman"/>
          <w:sz w:val="24"/>
          <w:szCs w:val="24"/>
        </w:rPr>
        <w:t>. Jurnal Keuangan dan Perbankan,Vol. 13, hal. 1-14</w:t>
      </w:r>
    </w:p>
    <w:p w14:paraId="2D8D9F2B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D1FF224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Amelia, Safrina (2016), Skripsi: </w:t>
      </w:r>
      <w:r>
        <w:rPr>
          <w:rFonts w:ascii="Times New Roman" w:hAnsi="Times New Roman" w:cs="Times New Roman"/>
          <w:i/>
          <w:iCs/>
          <w:sz w:val="24"/>
          <w:szCs w:val="24"/>
        </w:rPr>
        <w:t>Monday Effect dan Week Four Effect pada Indeks Harga Saham LQ45 di Bursa Efek Indonesia</w:t>
      </w:r>
      <w:r>
        <w:rPr>
          <w:rFonts w:ascii="Times New Roman" w:hAnsi="Times New Roman" w:cs="Times New Roman"/>
          <w:sz w:val="24"/>
          <w:szCs w:val="24"/>
        </w:rPr>
        <w:t>, Sekolah Tinggi Ilmu Ekonomi Perbanas Surabaya</w:t>
      </w:r>
    </w:p>
    <w:p w14:paraId="3D99076D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2BEAADA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Analis, 2018, </w:t>
      </w:r>
      <w:r>
        <w:rPr>
          <w:rFonts w:ascii="Times New Roman" w:hAnsi="Times New Roman" w:cs="Times New Roman"/>
          <w:i/>
          <w:sz w:val="24"/>
          <w:szCs w:val="24"/>
        </w:rPr>
        <w:t>Analisa Saham WSKT 2018 dan 2019 + Fundamental Saham WSBP, ADHI, dan PTPP</w:t>
      </w:r>
      <w:r>
        <w:rPr>
          <w:rFonts w:ascii="Times New Roman" w:hAnsi="Times New Roman" w:cs="Times New Roman"/>
          <w:sz w:val="24"/>
          <w:szCs w:val="24"/>
        </w:rPr>
        <w:t xml:space="preserve">, analis.co.id, diakses 21 November 2018,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https://analis.co.id/wskt-wsbp-adhi-ptpp.html</w:t>
        </w:r>
      </w:hyperlink>
    </w:p>
    <w:p w14:paraId="57AD4742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D93958E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Analis, 2018, </w:t>
      </w:r>
      <w:r>
        <w:rPr>
          <w:rFonts w:ascii="Times New Roman" w:hAnsi="Times New Roman" w:cs="Times New Roman"/>
          <w:i/>
          <w:sz w:val="24"/>
          <w:szCs w:val="24"/>
        </w:rPr>
        <w:t>Ini Dia Analisa Fundamental Saham PGAS dan Prediksi Prospeknya setelah Pertagas Dicaplok</w:t>
      </w:r>
      <w:r>
        <w:rPr>
          <w:rFonts w:ascii="Times New Roman" w:hAnsi="Times New Roman" w:cs="Times New Roman"/>
          <w:sz w:val="24"/>
          <w:szCs w:val="24"/>
        </w:rPr>
        <w:t xml:space="preserve">, analis.co.id, diakses July 2018,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https://analis.co.id/pgas.html</w:t>
        </w:r>
      </w:hyperlink>
    </w:p>
    <w:p w14:paraId="11DD359E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E5E9762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Ardila, Nova (2018), </w:t>
      </w:r>
      <w:r>
        <w:rPr>
          <w:rFonts w:ascii="Times New Roman" w:hAnsi="Times New Roman" w:cs="Times New Roman"/>
          <w:i/>
          <w:sz w:val="24"/>
          <w:szCs w:val="24"/>
        </w:rPr>
        <w:t>Analisis the Day of the Week Effect, Week-Four Effect, dan Rogalsky Effect terhadap Return Saham LQ-45 di Bursa Efek Indonesia (BEI)</w:t>
      </w:r>
      <w:r>
        <w:rPr>
          <w:rFonts w:ascii="Times New Roman" w:hAnsi="Times New Roman" w:cs="Times New Roman"/>
          <w:sz w:val="24"/>
          <w:szCs w:val="24"/>
        </w:rPr>
        <w:t>, E-JRA Vol. 7, No. 2.</w:t>
      </w:r>
    </w:p>
    <w:p w14:paraId="3DE27227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3421D35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Bodie, Z et al. (2011), </w:t>
      </w:r>
      <w:r>
        <w:rPr>
          <w:rFonts w:ascii="Times New Roman" w:hAnsi="Times New Roman" w:cs="Times New Roman"/>
          <w:i/>
          <w:sz w:val="24"/>
          <w:szCs w:val="24"/>
        </w:rPr>
        <w:t xml:space="preserve">Investments and Portofolio Management, </w:t>
      </w:r>
      <w:r>
        <w:rPr>
          <w:rFonts w:ascii="Times New Roman" w:hAnsi="Times New Roman" w:cs="Times New Roman"/>
          <w:sz w:val="24"/>
          <w:szCs w:val="24"/>
        </w:rPr>
        <w:t>Global Edition, New York: The McGraw-Hill Companies Inc.</w:t>
      </w:r>
    </w:p>
    <w:p w14:paraId="0A674855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74EA2B2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Basher, S. A dan P. Sadorsky (2006), </w:t>
      </w:r>
      <w:r>
        <w:rPr>
          <w:rFonts w:ascii="Times New Roman" w:hAnsi="Times New Roman" w:cs="Times New Roman"/>
          <w:i/>
          <w:sz w:val="24"/>
          <w:szCs w:val="24"/>
        </w:rPr>
        <w:t>Day of the Week Effect in Emerging Stock Markets</w:t>
      </w:r>
      <w:r>
        <w:rPr>
          <w:rFonts w:ascii="Times New Roman" w:hAnsi="Times New Roman" w:cs="Times New Roman"/>
          <w:sz w:val="24"/>
          <w:szCs w:val="24"/>
        </w:rPr>
        <w:t>, Applied Economics Letters, Vol. 13, No. 10, pp: 621-628</w:t>
      </w:r>
    </w:p>
    <w:p w14:paraId="5EC45AE2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DDF703C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Bareksa, 2018, </w:t>
      </w:r>
      <w:r>
        <w:rPr>
          <w:rFonts w:ascii="Times New Roman" w:hAnsi="Times New Roman" w:cs="Times New Roman"/>
          <w:i/>
          <w:sz w:val="24"/>
          <w:szCs w:val="24"/>
        </w:rPr>
        <w:t>Historikal Naik Turunnya Saham MNCN Setahun Terakhir tersisa 51 persen</w:t>
      </w:r>
      <w:r>
        <w:rPr>
          <w:rFonts w:ascii="Times New Roman" w:hAnsi="Times New Roman" w:cs="Times New Roman"/>
          <w:sz w:val="24"/>
          <w:szCs w:val="24"/>
        </w:rPr>
        <w:t xml:space="preserve">, bareksa.com, diakses Juli 2018,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https://www.bareksa.com/id/text/2018/07/09/historikal-naik-turunnya-saham-mncn-setahun-terakhir-hanya-tersisa-51-persen/19701/news</w:t>
        </w:r>
      </w:hyperlink>
    </w:p>
    <w:p w14:paraId="6FE1895B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A5F66EA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8FBE669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Bareksa, 2018, </w:t>
      </w:r>
      <w:r>
        <w:rPr>
          <w:rFonts w:ascii="Times New Roman" w:hAnsi="Times New Roman" w:cs="Times New Roman"/>
          <w:i/>
          <w:sz w:val="24"/>
          <w:szCs w:val="24"/>
        </w:rPr>
        <w:t>Fundamental dan Teknikal Saham SMGR: Sinyal Kenaikan Cukup Kuat</w:t>
      </w:r>
      <w:r>
        <w:rPr>
          <w:rFonts w:ascii="Times New Roman" w:hAnsi="Times New Roman" w:cs="Times New Roman"/>
          <w:sz w:val="24"/>
          <w:szCs w:val="24"/>
        </w:rPr>
        <w:t xml:space="preserve">, bareksa.com, diakses April 2018,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https://www.bareksa.com/id/text/2018/04/04/fundamental-dan-teknikal-saham-smgr-sinyal-kenaikan-cukup-kuat/18916/news</w:t>
        </w:r>
      </w:hyperlink>
    </w:p>
    <w:p w14:paraId="72C34E51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9A06326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Bareksa, 2018, </w:t>
      </w:r>
      <w:r>
        <w:rPr>
          <w:rFonts w:ascii="Times New Roman" w:hAnsi="Times New Roman" w:cs="Times New Roman"/>
          <w:i/>
          <w:sz w:val="24"/>
          <w:szCs w:val="24"/>
        </w:rPr>
        <w:t>Fundamental dan Teknikal Saham INTP: Melonjak, Sinyal Kenaikan Cukup Kuat</w:t>
      </w:r>
      <w:r>
        <w:rPr>
          <w:rFonts w:ascii="Times New Roman" w:hAnsi="Times New Roman" w:cs="Times New Roman"/>
          <w:sz w:val="24"/>
          <w:szCs w:val="24"/>
        </w:rPr>
        <w:t xml:space="preserve">, bareksa.com, diakses Mei 2018,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https://www.bareksa.com/id/text/2018/05/14/fundamental-dan-teknikal-saham-intp-melonjak-sinyal-kenaikan-cukup-kuat/19262/news</w:t>
        </w:r>
      </w:hyperlink>
    </w:p>
    <w:p w14:paraId="29088E09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83DB1F5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Bareksa, 2018, </w:t>
      </w:r>
      <w:r>
        <w:rPr>
          <w:rFonts w:ascii="Times New Roman" w:hAnsi="Times New Roman" w:cs="Times New Roman"/>
          <w:i/>
          <w:sz w:val="24"/>
          <w:szCs w:val="24"/>
        </w:rPr>
        <w:t>Fundamental dan Teknikal Saham SMGR: Sinyal Kenaikan Cukup Kuat</w:t>
      </w:r>
      <w:r>
        <w:rPr>
          <w:rFonts w:ascii="Times New Roman" w:hAnsi="Times New Roman" w:cs="Times New Roman"/>
          <w:sz w:val="24"/>
          <w:szCs w:val="24"/>
        </w:rPr>
        <w:t xml:space="preserve">, bareksa.com, diakses April 2018,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https://www.bareksa.com/id/text/2018/04/04/fundamental-dan-teknikal-saham-smgr-sinyal-kenaikan-cukup-kuat/18916/news</w:t>
        </w:r>
      </w:hyperlink>
    </w:p>
    <w:p w14:paraId="01E0D0CF" w14:textId="77777777" w:rsidR="005F0854" w:rsidRDefault="005F0854" w:rsidP="005F0854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8B74FA5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Bisnis, 2018, </w:t>
      </w:r>
      <w:r>
        <w:rPr>
          <w:rFonts w:ascii="Times New Roman" w:hAnsi="Times New Roman" w:cs="Times New Roman"/>
          <w:i/>
          <w:sz w:val="24"/>
          <w:szCs w:val="24"/>
        </w:rPr>
        <w:t xml:space="preserve">Saham Surya Citra Media (SCMA) Berpeluang Menanjak Lagi, </w:t>
      </w:r>
      <w:r>
        <w:rPr>
          <w:rFonts w:ascii="Times New Roman" w:hAnsi="Times New Roman" w:cs="Times New Roman"/>
          <w:sz w:val="24"/>
          <w:szCs w:val="24"/>
        </w:rPr>
        <w:t xml:space="preserve">market.bisnis.com, diakses April 2018,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https://market.bisnis.com/read/20180404/189/780357/saham-surya-citra-media-scma-berpeluang-menanjak-lagi</w:t>
        </w:r>
      </w:hyperlink>
    </w:p>
    <w:p w14:paraId="1B773A7F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80BE48A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Bisnis, 2018, Analisis Fundamental PTBA: Pendapatan Tumbuh, Target Harga Saham Diangkat, market.bisnis.com, diakses Juli 2018,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https://market.bisnis.com/read/20180724/192/819936/analisis-fundamental-ptba-pendapatan-tumbuh-target-harga-saham-diangkat</w:t>
        </w:r>
      </w:hyperlink>
    </w:p>
    <w:p w14:paraId="0B4B6A23" w14:textId="77777777" w:rsidR="005F0854" w:rsidRDefault="005F0854" w:rsidP="005F0854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73378AF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Bisnis, 2019, </w:t>
      </w:r>
      <w:r>
        <w:rPr>
          <w:rFonts w:ascii="Times New Roman" w:hAnsi="Times New Roman" w:cs="Times New Roman"/>
          <w:i/>
          <w:sz w:val="24"/>
          <w:szCs w:val="24"/>
        </w:rPr>
        <w:t xml:space="preserve">Saham ASII Masih Rawan Koreksi, </w:t>
      </w:r>
      <w:r>
        <w:rPr>
          <w:rFonts w:ascii="Times New Roman" w:hAnsi="Times New Roman" w:cs="Times New Roman"/>
          <w:sz w:val="24"/>
          <w:szCs w:val="24"/>
        </w:rPr>
        <w:t xml:space="preserve">market.bisnis.com, diakses Februari 2019,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https://market.bisnis.com/read/20190228/7/894531/saham-asii-masih-rawan-koreksi</w:t>
        </w:r>
      </w:hyperlink>
    </w:p>
    <w:p w14:paraId="3CA9C5B7" w14:textId="77777777" w:rsidR="005F0854" w:rsidRDefault="005F0854" w:rsidP="005F0854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812C5C9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Cahyaningdyah, D. (2005), </w:t>
      </w:r>
      <w:r>
        <w:rPr>
          <w:rFonts w:ascii="Times New Roman" w:hAnsi="Times New Roman" w:cs="Times New Roman"/>
          <w:i/>
          <w:sz w:val="24"/>
          <w:szCs w:val="24"/>
        </w:rPr>
        <w:t>Analisis Pengaruh Hari Perdagangan Terhadap Return Saham: Pengujian Week-Four Effect dan Rogalski Effect di Bursa Efek Jakarta</w:t>
      </w:r>
      <w:r>
        <w:rPr>
          <w:rFonts w:ascii="Times New Roman" w:hAnsi="Times New Roman" w:cs="Times New Roman"/>
          <w:sz w:val="24"/>
          <w:szCs w:val="24"/>
        </w:rPr>
        <w:t>, Jurnal Ekonomi dan Bisnis, Vol. 20, No. 2, pp:1-8</w:t>
      </w:r>
    </w:p>
    <w:p w14:paraId="633A94B9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9685BD7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Cahyaningdyah, Dwi dan Witiastuti, Rini Setyo (2010), </w:t>
      </w:r>
      <w:r>
        <w:rPr>
          <w:rFonts w:ascii="Times New Roman" w:hAnsi="Times New Roman" w:cs="Times New Roman"/>
          <w:i/>
          <w:sz w:val="24"/>
          <w:szCs w:val="24"/>
        </w:rPr>
        <w:t>Analisis Monday Effect dan Rogalsky Effect di Bursa Efek Jakarta</w:t>
      </w:r>
      <w:r>
        <w:rPr>
          <w:rFonts w:ascii="Times New Roman" w:hAnsi="Times New Roman" w:cs="Times New Roman"/>
          <w:sz w:val="24"/>
          <w:szCs w:val="24"/>
        </w:rPr>
        <w:t>, Jurnal Dinamika Manajemen, Vol. 1, No. 2, 2010, pp:154-168</w:t>
      </w:r>
    </w:p>
    <w:p w14:paraId="139830C2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0933A4C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Cermati, 2018, </w:t>
      </w:r>
      <w:r>
        <w:rPr>
          <w:rFonts w:ascii="Times New Roman" w:hAnsi="Times New Roman" w:cs="Times New Roman"/>
          <w:i/>
          <w:iCs/>
          <w:sz w:val="24"/>
          <w:szCs w:val="24"/>
        </w:rPr>
        <w:t>8 Alasan Ini Akan Membuat Anda Memilih Investasi Saham</w:t>
      </w:r>
      <w:r>
        <w:rPr>
          <w:rFonts w:ascii="Times New Roman" w:hAnsi="Times New Roman" w:cs="Times New Roman"/>
          <w:sz w:val="24"/>
          <w:szCs w:val="24"/>
        </w:rPr>
        <w:t xml:space="preserve">, cermati.com, diakses September 2019, </w:t>
      </w:r>
      <w:hyperlink r:id="rId13" w:history="1">
        <w:r>
          <w:rPr>
            <w:rStyle w:val="Hyperlink"/>
            <w:rFonts w:ascii="Times New Roman" w:hAnsi="Times New Roman" w:cs="Times New Roman"/>
          </w:rPr>
          <w:t>https://www.cermati.com/artikel/8-alasan-ini-akan-membuat-anda-memilih-investasi-saham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05BD0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93F0B1C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CNBC Indonesia, 2018, </w:t>
      </w:r>
      <w:r>
        <w:rPr>
          <w:rFonts w:ascii="Times New Roman" w:hAnsi="Times New Roman" w:cs="Times New Roman"/>
          <w:i/>
          <w:sz w:val="24"/>
          <w:szCs w:val="24"/>
        </w:rPr>
        <w:t>Kinerja Indeks LQ-45 Tahun 2018 Lebih Parah Dibandingkan IHSG</w:t>
      </w:r>
      <w:r>
        <w:rPr>
          <w:rFonts w:ascii="Times New Roman" w:hAnsi="Times New Roman" w:cs="Times New Roman"/>
          <w:sz w:val="24"/>
          <w:szCs w:val="24"/>
        </w:rPr>
        <w:t xml:space="preserve">, CNBC Indonesia Market, diakses Agustus 2019, 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https://www.cnbcindonesia.com/market/20181230184957-17-48481/kinerja-indeks-lq45-tahun-2018-lebih-parah-dibandingkan-ihsg</w:t>
        </w:r>
      </w:hyperlink>
    </w:p>
    <w:p w14:paraId="129A1521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C29524E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D.N, Sri Werastuti (2012), </w:t>
      </w:r>
      <w:r>
        <w:rPr>
          <w:rFonts w:ascii="Times New Roman" w:hAnsi="Times New Roman" w:cs="Times New Roman"/>
          <w:i/>
          <w:sz w:val="24"/>
          <w:szCs w:val="24"/>
        </w:rPr>
        <w:t>Anomali pasar pada Return Saham: The Day of the Week Effect, Week Four Effect, Rogalsky Effect, dan January Effect</w:t>
      </w:r>
      <w:r>
        <w:rPr>
          <w:rFonts w:ascii="Times New Roman" w:hAnsi="Times New Roman" w:cs="Times New Roman"/>
          <w:sz w:val="24"/>
          <w:szCs w:val="24"/>
        </w:rPr>
        <w:t>, Jurnal Ilmiah Akuntansi dan Humanika JINAH, Vol. 2, No. 1, 2012.</w:t>
      </w:r>
    </w:p>
    <w:p w14:paraId="18474079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0811609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Detik, 2018, </w:t>
      </w:r>
      <w:r>
        <w:rPr>
          <w:rFonts w:ascii="Times New Roman" w:hAnsi="Times New Roman" w:cs="Times New Roman"/>
          <w:i/>
          <w:sz w:val="24"/>
          <w:szCs w:val="24"/>
        </w:rPr>
        <w:t>BI Terbitkan SBI lagi, Kemenkeu: Semoga Tujuan Tercapai</w:t>
      </w:r>
      <w:r>
        <w:rPr>
          <w:rFonts w:ascii="Times New Roman" w:hAnsi="Times New Roman" w:cs="Times New Roman"/>
          <w:sz w:val="24"/>
          <w:szCs w:val="24"/>
        </w:rPr>
        <w:t xml:space="preserve">, finance.detik.com, diakses 23 Juli 2018, </w:t>
      </w:r>
      <w:hyperlink r:id="rId1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https://finance.detik.com/moneter/d-4129205/bi-terbitkan-sbi-lagi-kemenkeu-semoga-tujuan-tercapai</w:t>
        </w:r>
      </w:hyperlink>
    </w:p>
    <w:p w14:paraId="733713F5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305A328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Djaddang et al. (2014), </w:t>
      </w:r>
      <w:r>
        <w:rPr>
          <w:rFonts w:ascii="Times New Roman" w:hAnsi="Times New Roman" w:cs="Times New Roman"/>
          <w:i/>
          <w:sz w:val="24"/>
          <w:szCs w:val="24"/>
        </w:rPr>
        <w:t>Model Efisiensi Pasar: Sebuah Studi Pengaruh Musiman di BEI Emiten LQ-45 tahun 2010-2012</w:t>
      </w:r>
      <w:r>
        <w:rPr>
          <w:rFonts w:ascii="Times New Roman" w:hAnsi="Times New Roman" w:cs="Times New Roman"/>
          <w:sz w:val="24"/>
          <w:szCs w:val="24"/>
        </w:rPr>
        <w:t xml:space="preserve">, Jurnal Keuangan dan Perbankan, Vol. 11, No. 1 </w:t>
      </w:r>
    </w:p>
    <w:p w14:paraId="2A50EC01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D7ABE39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Dwipayana, I Gusti N.A.P dan Wiksuana, I Gusti Bagus (2017), </w:t>
      </w:r>
      <w:r>
        <w:rPr>
          <w:rFonts w:ascii="Times New Roman" w:hAnsi="Times New Roman" w:cs="Times New Roman"/>
          <w:i/>
          <w:sz w:val="24"/>
          <w:szCs w:val="24"/>
        </w:rPr>
        <w:t>Pengujian Efisiensi Pasar Di Bursa Efek Indonesia</w:t>
      </w:r>
      <w:r>
        <w:rPr>
          <w:rFonts w:ascii="Times New Roman" w:hAnsi="Times New Roman" w:cs="Times New Roman"/>
          <w:sz w:val="24"/>
          <w:szCs w:val="24"/>
        </w:rPr>
        <w:t>, E-Jurnal Manajemen Unud, Vol. 6, No. 4</w:t>
      </w:r>
    </w:p>
    <w:p w14:paraId="68E08512" w14:textId="77777777" w:rsidR="005F0854" w:rsidRDefault="005F0854" w:rsidP="005F0854">
      <w:pPr>
        <w:pStyle w:val="ListParagraph"/>
        <w:spacing w:line="48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85DE0D4" w14:textId="77777777" w:rsidR="005F0854" w:rsidRDefault="005F0854" w:rsidP="005F0854">
      <w:pPr>
        <w:pStyle w:val="ListParagraph"/>
        <w:spacing w:line="48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Ferita, Dona (2018), </w:t>
      </w:r>
      <w:r>
        <w:rPr>
          <w:rFonts w:ascii="Times New Roman" w:hAnsi="Times New Roman" w:cs="Times New Roman"/>
          <w:i/>
          <w:sz w:val="24"/>
          <w:szCs w:val="24"/>
        </w:rPr>
        <w:t>Analisis Anomali Pasar terhadap Return Saham di LQ-45 di Bursa Efek Indonesia: Pengujian Day of the Week Effect, Weekend Effect, Week-Four Effect dan Rogalsky effect</w:t>
      </w:r>
      <w:r>
        <w:rPr>
          <w:rFonts w:ascii="Times New Roman" w:hAnsi="Times New Roman" w:cs="Times New Roman"/>
          <w:sz w:val="24"/>
          <w:szCs w:val="24"/>
        </w:rPr>
        <w:t>, JOM FEB, Vol. 1 Edisi 1</w:t>
      </w:r>
    </w:p>
    <w:p w14:paraId="1486DDF7" w14:textId="77777777" w:rsidR="005F0854" w:rsidRDefault="005F0854" w:rsidP="005F0854">
      <w:pPr>
        <w:ind w:left="567" w:right="-2" w:hanging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Fama, E. F. (1965), </w:t>
      </w:r>
      <w:r>
        <w:rPr>
          <w:rFonts w:ascii="Times New Roman" w:hAnsi="Times New Roman" w:cs="Times New Roman"/>
          <w:i/>
          <w:sz w:val="24"/>
          <w:szCs w:val="24"/>
        </w:rPr>
        <w:t>The Behavior of Stock-Market Prices</w:t>
      </w:r>
      <w:r>
        <w:rPr>
          <w:rFonts w:ascii="Times New Roman" w:hAnsi="Times New Roman" w:cs="Times New Roman"/>
          <w:sz w:val="24"/>
          <w:szCs w:val="24"/>
        </w:rPr>
        <w:t>, The Journal of Business, January Vol. 38, No. 1, pp. 34-105.</w:t>
      </w:r>
    </w:p>
    <w:p w14:paraId="14FE0202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F9FBFD2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Fama, E. F. (1970), </w:t>
      </w:r>
      <w:r>
        <w:rPr>
          <w:rFonts w:ascii="Times New Roman" w:hAnsi="Times New Roman" w:cs="Times New Roman"/>
          <w:i/>
          <w:sz w:val="24"/>
          <w:szCs w:val="24"/>
        </w:rPr>
        <w:t>Efficient Capital Market: A Review on Theory and Empirical Work</w:t>
      </w:r>
      <w:r>
        <w:rPr>
          <w:rFonts w:ascii="Times New Roman" w:hAnsi="Times New Roman" w:cs="Times New Roman"/>
          <w:sz w:val="24"/>
          <w:szCs w:val="24"/>
        </w:rPr>
        <w:t>, Journal of Finance,Vol. 25, No. 2, pp. 393-417.</w:t>
      </w:r>
    </w:p>
    <w:p w14:paraId="5E8EC4DD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6232994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Ghozali, Imam (2018), </w:t>
      </w:r>
      <w:r>
        <w:rPr>
          <w:rFonts w:ascii="Times New Roman" w:hAnsi="Times New Roman" w:cs="Times New Roman"/>
          <w:i/>
          <w:sz w:val="24"/>
          <w:szCs w:val="24"/>
        </w:rPr>
        <w:t>Aplikasi Analisis Multivariate dengan Program IBM SPSS 25</w:t>
      </w:r>
      <w:r>
        <w:rPr>
          <w:rFonts w:ascii="Times New Roman" w:hAnsi="Times New Roman" w:cs="Times New Roman"/>
          <w:sz w:val="24"/>
          <w:szCs w:val="24"/>
        </w:rPr>
        <w:t>, Edisi ke-9, BPUD: Semarang.</w:t>
      </w:r>
    </w:p>
    <w:p w14:paraId="2DFEDDB2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58BC1B8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Putra, I Ketut T. D. dan Ardiana, Putu Agus (2016), </w:t>
      </w:r>
      <w:r>
        <w:rPr>
          <w:rFonts w:ascii="Times New Roman" w:hAnsi="Times New Roman" w:cs="Times New Roman"/>
          <w:i/>
          <w:sz w:val="24"/>
          <w:szCs w:val="24"/>
        </w:rPr>
        <w:t>Analisis The Monday Effect di Bursa Efek Indonesia</w:t>
      </w:r>
      <w:r>
        <w:rPr>
          <w:rFonts w:ascii="Times New Roman" w:hAnsi="Times New Roman" w:cs="Times New Roman"/>
          <w:sz w:val="24"/>
          <w:szCs w:val="24"/>
        </w:rPr>
        <w:t>. E-Jurnal Akuntansi Universitas Udayana Vol. 17, hal. 591-614</w:t>
      </w:r>
    </w:p>
    <w:p w14:paraId="7D937154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C6F9A48" w14:textId="77777777" w:rsidR="005F0854" w:rsidRDefault="005F0854" w:rsidP="005F0854">
      <w:pPr>
        <w:ind w:left="567" w:right="-2" w:hanging="567"/>
        <w:jc w:val="both"/>
        <w:rPr>
          <w:rStyle w:val="Hyperlink"/>
        </w:rPr>
      </w:pPr>
      <w:r>
        <w:rPr>
          <w:rFonts w:ascii="Times New Roman" w:hAnsi="Times New Roman" w:cs="Times New Roman"/>
          <w:sz w:val="24"/>
          <w:szCs w:val="24"/>
        </w:rPr>
        <w:t xml:space="preserve">Investasi, 2018, </w:t>
      </w:r>
      <w:r>
        <w:rPr>
          <w:rFonts w:ascii="Times New Roman" w:hAnsi="Times New Roman" w:cs="Times New Roman"/>
          <w:i/>
          <w:sz w:val="24"/>
          <w:szCs w:val="24"/>
        </w:rPr>
        <w:t>PGAS Terbang-BJBR Datang, Ini Daftar 10 Saham LQ-45 Dengan PER Terkecil (24 Mei 2018)</w:t>
      </w:r>
      <w:r>
        <w:rPr>
          <w:rFonts w:ascii="Times New Roman" w:hAnsi="Times New Roman" w:cs="Times New Roman"/>
          <w:sz w:val="24"/>
          <w:szCs w:val="24"/>
        </w:rPr>
        <w:t xml:space="preserve">, investasi.kontan.co.id, diakses 25 Mei 2018, </w:t>
      </w:r>
      <w:hyperlink r:id="rId1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https://investasi.kontan.co.id/news/pgas-terbang-bjbr-datang-ini-daftar-10-saham-lq45-dengan-per-terkecil-24-mei-2018</w:t>
        </w:r>
      </w:hyperlink>
    </w:p>
    <w:p w14:paraId="007E6BE4" w14:textId="77777777" w:rsidR="005F0854" w:rsidRDefault="005F0854" w:rsidP="005F0854">
      <w:pPr>
        <w:ind w:left="567" w:right="-2" w:hanging="567"/>
        <w:jc w:val="both"/>
      </w:pPr>
    </w:p>
    <w:p w14:paraId="0CFDB1FE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Investasi, 2018, </w:t>
      </w:r>
      <w:r>
        <w:rPr>
          <w:rFonts w:ascii="Times New Roman" w:hAnsi="Times New Roman" w:cs="Times New Roman"/>
          <w:i/>
          <w:sz w:val="24"/>
          <w:szCs w:val="24"/>
        </w:rPr>
        <w:t>XL Axiata Mencetak Rugi sebesar Rp. 330 Triliun</w:t>
      </w:r>
      <w:r>
        <w:rPr>
          <w:rFonts w:ascii="Times New Roman" w:hAnsi="Times New Roman" w:cs="Times New Roman"/>
          <w:sz w:val="24"/>
          <w:szCs w:val="24"/>
        </w:rPr>
        <w:t xml:space="preserve">, investasi.kontan.co.id, diakses Agustus 2018, </w:t>
      </w:r>
      <w:hyperlink r:id="rId1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https://investasi.kontan.co.id/news/xl-axiata-excl-mencetak-rugi-rp-330-triliun-pada-2018</w:t>
        </w:r>
      </w:hyperlink>
    </w:p>
    <w:p w14:paraId="7BA21E89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57A5B21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Investorsadar, 2018, </w:t>
      </w:r>
      <w:r>
        <w:rPr>
          <w:rFonts w:ascii="Times New Roman" w:hAnsi="Times New Roman" w:cs="Times New Roman"/>
          <w:i/>
          <w:sz w:val="24"/>
          <w:szCs w:val="24"/>
        </w:rPr>
        <w:t>Analisa Fundamental AKR Corporindo (AKRA) – Kembali ke Core Business</w:t>
      </w:r>
      <w:r>
        <w:rPr>
          <w:rFonts w:ascii="Times New Roman" w:hAnsi="Times New Roman" w:cs="Times New Roman"/>
          <w:sz w:val="24"/>
          <w:szCs w:val="24"/>
        </w:rPr>
        <w:t xml:space="preserve">, investorsadar.com, Mei 2018, </w:t>
      </w:r>
      <w:hyperlink r:id="rId1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http://investorsadar.com/analisa-fundamental-akr-corporindo-akra-kembali-ke-core-business/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6CBB2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9C122D0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Iramani dan Mahdi, A. (2006), </w:t>
      </w:r>
      <w:r>
        <w:rPr>
          <w:rFonts w:ascii="Times New Roman" w:hAnsi="Times New Roman" w:cs="Times New Roman"/>
          <w:i/>
          <w:sz w:val="24"/>
          <w:szCs w:val="24"/>
        </w:rPr>
        <w:t>Studi Tentang Pengaruh Hari Perdangan Terhadap Return Saham pada BEJ</w:t>
      </w:r>
      <w:r>
        <w:rPr>
          <w:rFonts w:ascii="Times New Roman" w:hAnsi="Times New Roman" w:cs="Times New Roman"/>
          <w:sz w:val="24"/>
          <w:szCs w:val="24"/>
        </w:rPr>
        <w:t>, Jurnal Akuntansi dan Keuangan, 8 (2), 63-70</w:t>
      </w:r>
    </w:p>
    <w:p w14:paraId="71615369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DC9D8C8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Irawati, Dwi (2015), </w:t>
      </w:r>
      <w:r>
        <w:rPr>
          <w:rFonts w:ascii="Times New Roman" w:hAnsi="Times New Roman" w:cs="Times New Roman"/>
          <w:i/>
          <w:sz w:val="24"/>
          <w:szCs w:val="24"/>
        </w:rPr>
        <w:t>Behavioral Finance Versus Standard Finance</w:t>
      </w:r>
      <w:r>
        <w:rPr>
          <w:rFonts w:ascii="Times New Roman" w:hAnsi="Times New Roman" w:cs="Times New Roman"/>
          <w:sz w:val="24"/>
          <w:szCs w:val="24"/>
        </w:rPr>
        <w:t>, Jurnal Manajemen dan Bisnis Vol. 11, No.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38E5165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5D52FEA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Jogiyanto, H. M. (2017), </w:t>
      </w:r>
      <w:r>
        <w:rPr>
          <w:rFonts w:ascii="Times New Roman" w:hAnsi="Times New Roman" w:cs="Times New Roman"/>
          <w:i/>
          <w:sz w:val="24"/>
          <w:szCs w:val="24"/>
        </w:rPr>
        <w:t>Teori Portofolio dan Analisis Investasi</w:t>
      </w:r>
      <w:r>
        <w:rPr>
          <w:rFonts w:ascii="Times New Roman" w:hAnsi="Times New Roman" w:cs="Times New Roman"/>
          <w:sz w:val="24"/>
          <w:szCs w:val="24"/>
        </w:rPr>
        <w:t>, Edisi ke-11, Yogyakarta: BPFE.</w:t>
      </w:r>
    </w:p>
    <w:p w14:paraId="5E9BDB87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C41BABD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Kasdjan, Allan M. Z. et al. (2017), </w:t>
      </w:r>
      <w:r>
        <w:rPr>
          <w:rFonts w:ascii="Times New Roman" w:hAnsi="Times New Roman" w:cs="Times New Roman"/>
          <w:i/>
          <w:sz w:val="24"/>
          <w:szCs w:val="24"/>
        </w:rPr>
        <w:t>Pengaruh Anomali Pasar terhadap Return Saham Perusahaan LQ-45</w:t>
      </w:r>
      <w:r>
        <w:rPr>
          <w:rFonts w:ascii="Times New Roman" w:hAnsi="Times New Roman" w:cs="Times New Roman"/>
          <w:sz w:val="24"/>
          <w:szCs w:val="24"/>
        </w:rPr>
        <w:t>, Jurnal Kajian Akuntansi, Vol. 1, No. 1, hal. 35-48</w:t>
      </w:r>
    </w:p>
    <w:p w14:paraId="20A59F55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CDE3BFA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Khoidah, Indah dan Wijayanto, Andhi (2017), </w:t>
      </w:r>
      <w:r>
        <w:rPr>
          <w:rFonts w:ascii="Times New Roman" w:hAnsi="Times New Roman" w:cs="Times New Roman"/>
          <w:i/>
          <w:sz w:val="24"/>
          <w:szCs w:val="24"/>
        </w:rPr>
        <w:t>Fenomena Anomali Pasar di Bursa Efek Indonesia dan Bursa Efek Singapura</w:t>
      </w:r>
      <w:r>
        <w:rPr>
          <w:rFonts w:ascii="Times New Roman" w:hAnsi="Times New Roman" w:cs="Times New Roman"/>
          <w:sz w:val="24"/>
          <w:szCs w:val="24"/>
        </w:rPr>
        <w:t>, Management Analysis Journal Vol. 6, No. 1</w:t>
      </w:r>
    </w:p>
    <w:p w14:paraId="44AF8CDC" w14:textId="77777777" w:rsidR="005F0854" w:rsidRDefault="005F0854" w:rsidP="005F085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DBB9FC0" w14:textId="77777777" w:rsidR="005F0854" w:rsidRDefault="005F0854" w:rsidP="005F085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Kompas, 2018, </w:t>
      </w:r>
      <w:r>
        <w:rPr>
          <w:rFonts w:ascii="Times New Roman" w:hAnsi="Times New Roman" w:cs="Times New Roman"/>
          <w:i/>
          <w:sz w:val="24"/>
          <w:szCs w:val="24"/>
        </w:rPr>
        <w:t>OJK tahun 2018 Perbankan Siap Mendukung Pertumbuhan Ekonomi</w:t>
      </w:r>
      <w:r>
        <w:rPr>
          <w:rFonts w:ascii="Times New Roman" w:hAnsi="Times New Roman" w:cs="Times New Roman"/>
          <w:sz w:val="24"/>
          <w:szCs w:val="24"/>
        </w:rPr>
        <w:t xml:space="preserve">, ekonomi.kompas.com, diakses 29 Maret 2018, </w:t>
      </w:r>
      <w:hyperlink r:id="rId1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https://ekonomi.kompas.com/read/2018/03/29/141150326/ojk-tahun-2018-perbankan-siap-mendukung-pertumbuhan-ekonomi</w:t>
        </w:r>
      </w:hyperlink>
    </w:p>
    <w:p w14:paraId="41EC5BB2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386986D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Kompasiana, 2018, </w:t>
      </w:r>
      <w:r>
        <w:rPr>
          <w:rFonts w:ascii="Times New Roman" w:hAnsi="Times New Roman" w:cs="Times New Roman"/>
          <w:i/>
          <w:sz w:val="24"/>
          <w:szCs w:val="24"/>
        </w:rPr>
        <w:t>“Minggu Kelabu” untuk Pemegang Saham LPPF</w:t>
      </w:r>
      <w:r>
        <w:rPr>
          <w:rFonts w:ascii="Times New Roman" w:hAnsi="Times New Roman" w:cs="Times New Roman"/>
          <w:sz w:val="24"/>
          <w:szCs w:val="24"/>
        </w:rPr>
        <w:t xml:space="preserve">, kompasiana.com, kompasiana.com, diakses 6 Maret 2019, </w:t>
      </w:r>
      <w:hyperlink r:id="rId2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https://www.kompasiana.com/adica.wirawan/5c7f217dab12ae7779028502/minggu-kelabu-untuk-pemegang-saham-lppf?page=all</w:t>
        </w:r>
      </w:hyperlink>
    </w:p>
    <w:p w14:paraId="7D92627D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3D94DE4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Kontan, 2018, </w:t>
      </w:r>
      <w:r>
        <w:rPr>
          <w:rFonts w:ascii="Times New Roman" w:hAnsi="Times New Roman" w:cs="Times New Roman"/>
          <w:i/>
          <w:sz w:val="24"/>
          <w:szCs w:val="24"/>
        </w:rPr>
        <w:t>Ini Dampak Kenaikan Suku Bunga The Fed menurut Bankir</w:t>
      </w:r>
      <w:r>
        <w:rPr>
          <w:rFonts w:ascii="Times New Roman" w:hAnsi="Times New Roman" w:cs="Times New Roman"/>
          <w:sz w:val="24"/>
          <w:szCs w:val="24"/>
        </w:rPr>
        <w:t xml:space="preserve">, keuangan.kontan.co.id, diakses 20 Juni 2018, </w:t>
      </w:r>
      <w:hyperlink r:id="rId2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https://keuangan.kontan.co.id/news/ini-dampak-kenaikan-suku-bunga-the-fed-menurut-bankir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E2706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27C137B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Lutfiaji (2014), </w:t>
      </w:r>
      <w:r>
        <w:rPr>
          <w:rFonts w:ascii="Times New Roman" w:hAnsi="Times New Roman" w:cs="Times New Roman"/>
          <w:i/>
          <w:sz w:val="24"/>
          <w:szCs w:val="24"/>
        </w:rPr>
        <w:t xml:space="preserve">Penguijan Day of the Week Effect, Week-Four Effect, dan Rogalsky Effect terhadap Return Saham LQ-45 di BEI, </w:t>
      </w:r>
      <w:r>
        <w:rPr>
          <w:rFonts w:ascii="Times New Roman" w:hAnsi="Times New Roman" w:cs="Times New Roman"/>
          <w:sz w:val="24"/>
          <w:szCs w:val="24"/>
        </w:rPr>
        <w:t>Jurnal Ilmiah Mahasiswa Fakultas Ekonomi Brawijaya Vol. 2 no. 1, 2014, pp 1-11.</w:t>
      </w:r>
    </w:p>
    <w:p w14:paraId="7D042AB9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3E801A1" w14:textId="77777777" w:rsidR="005F0854" w:rsidRDefault="005F0854" w:rsidP="005F0854">
      <w:pPr>
        <w:ind w:left="567" w:right="-2" w:hanging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Mandiri-investasi, 2018, </w:t>
      </w:r>
      <w:r>
        <w:rPr>
          <w:rFonts w:ascii="Times New Roman" w:hAnsi="Times New Roman" w:cs="Times New Roman"/>
          <w:i/>
          <w:iCs/>
          <w:sz w:val="24"/>
          <w:szCs w:val="24"/>
        </w:rPr>
        <w:t>Mengapa Investasi Penting?</w:t>
      </w:r>
      <w:r>
        <w:rPr>
          <w:rFonts w:ascii="Times New Roman" w:hAnsi="Times New Roman" w:cs="Times New Roman"/>
          <w:sz w:val="24"/>
          <w:szCs w:val="24"/>
        </w:rPr>
        <w:t xml:space="preserve">, mandiri-investasi.co.id, diakses 30 September 2019, </w:t>
      </w:r>
      <w:hyperlink r:id="rId22" w:history="1">
        <w:r>
          <w:rPr>
            <w:rStyle w:val="Hyperlink"/>
          </w:rPr>
          <w:t>https://mandiri-investasi.co.id/id/belajar-investasi/pusat-info/mengapa-investasi-penting/</w:t>
        </w:r>
      </w:hyperlink>
    </w:p>
    <w:p w14:paraId="1693523C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CC68BFC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Manurung, A. H. (2012), </w:t>
      </w:r>
      <w:r>
        <w:rPr>
          <w:rFonts w:ascii="Times New Roman" w:hAnsi="Times New Roman" w:cs="Times New Roman"/>
          <w:i/>
          <w:sz w:val="24"/>
          <w:szCs w:val="24"/>
        </w:rPr>
        <w:t>Teori Perilaku Keuangan (Behavior Finance)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http://www.finansialbisnis.com/Data2/Riset/Teori%20Perilaku%20Keuangan.pdf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50143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D3E4273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Okezone, 2019, </w:t>
      </w:r>
      <w:r>
        <w:rPr>
          <w:rFonts w:ascii="Times New Roman" w:hAnsi="Times New Roman" w:cs="Times New Roman"/>
          <w:i/>
          <w:sz w:val="24"/>
          <w:szCs w:val="24"/>
        </w:rPr>
        <w:t>OJK Klaim Pertumbuhan Kredit 2018 Lampaui Target</w:t>
      </w:r>
      <w:r>
        <w:rPr>
          <w:rFonts w:ascii="Times New Roman" w:hAnsi="Times New Roman" w:cs="Times New Roman"/>
          <w:sz w:val="24"/>
          <w:szCs w:val="24"/>
        </w:rPr>
        <w:t xml:space="preserve">, economy.okezone.com, diakses 4 Januari 2019, </w:t>
      </w:r>
      <w:hyperlink r:id="rId2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https://economy.okezone.com/read/2019/01/04/320/1999941/ojk-klaim-pertumbuhan-kredit-2018-lampaui-target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83130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BD3B834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Putri F. A. S, Susetriani dan Fauzie, Syarief (2014), </w:t>
      </w:r>
      <w:r>
        <w:rPr>
          <w:rFonts w:ascii="Times New Roman" w:hAnsi="Times New Roman" w:cs="Times New Roman"/>
          <w:i/>
          <w:sz w:val="24"/>
          <w:szCs w:val="24"/>
        </w:rPr>
        <w:t>Analisis Monday Effect dan Rogalski Effect terhadap Return Saham di Bursa Efek Indonesia (BEI) periode 2012-2013,</w:t>
      </w:r>
      <w:r>
        <w:rPr>
          <w:rFonts w:ascii="Times New Roman" w:hAnsi="Times New Roman" w:cs="Times New Roman"/>
          <w:sz w:val="24"/>
          <w:szCs w:val="24"/>
        </w:rPr>
        <w:t xml:space="preserve"> Jurnal Ekonomi dan Keuangan Vol. 2, No. 11</w:t>
      </w:r>
    </w:p>
    <w:p w14:paraId="344EA4D1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815BE91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Pandiangan, Octavianus (2009),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Anomali Pasar Hari Perdagangan pada Return Saham di Bursa Efek Indonesia. </w:t>
      </w:r>
      <w:r>
        <w:rPr>
          <w:rFonts w:ascii="Times New Roman" w:hAnsi="Times New Roman" w:cs="Times New Roman"/>
          <w:sz w:val="24"/>
          <w:szCs w:val="24"/>
        </w:rPr>
        <w:t>Jurnal Manajemen dan Bisnis.</w:t>
      </w:r>
    </w:p>
    <w:p w14:paraId="053C95F3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0513385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Ricciardi, Victor dan Simon, Helen K. (2000), </w:t>
      </w:r>
      <w:r>
        <w:rPr>
          <w:rFonts w:ascii="Times New Roman" w:hAnsi="Times New Roman" w:cs="Times New Roman"/>
          <w:i/>
          <w:sz w:val="24"/>
          <w:szCs w:val="24"/>
        </w:rPr>
        <w:t>What is Behavioral Finance?</w:t>
      </w:r>
      <w:r>
        <w:rPr>
          <w:rFonts w:ascii="Times New Roman" w:hAnsi="Times New Roman" w:cs="Times New Roman"/>
          <w:sz w:val="24"/>
          <w:szCs w:val="24"/>
        </w:rPr>
        <w:t>, Business, Education &amp; Technology Journal, Vol. 2, No. 2, pp 1-9</w:t>
      </w:r>
    </w:p>
    <w:p w14:paraId="4632172F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AB043D1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Rita M. R. (2009), </w:t>
      </w:r>
      <w:r>
        <w:rPr>
          <w:rFonts w:ascii="Times New Roman" w:hAnsi="Times New Roman" w:cs="Times New Roman"/>
          <w:i/>
          <w:sz w:val="24"/>
          <w:szCs w:val="24"/>
        </w:rPr>
        <w:t xml:space="preserve">Pengauruh Hari Perdagangan Terhadap Return Saham. </w:t>
      </w:r>
      <w:r>
        <w:rPr>
          <w:rFonts w:ascii="Times New Roman" w:hAnsi="Times New Roman" w:cs="Times New Roman"/>
          <w:sz w:val="24"/>
          <w:szCs w:val="24"/>
        </w:rPr>
        <w:t>Jurnal Ekonomi dan Bisnis Vol. XV, No. 2, hal. 121-134</w:t>
      </w:r>
    </w:p>
    <w:p w14:paraId="27264D58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371E717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Rogalski, R. (1984), </w:t>
      </w:r>
      <w:r>
        <w:rPr>
          <w:rFonts w:ascii="Times New Roman" w:hAnsi="Times New Roman" w:cs="Times New Roman"/>
          <w:i/>
          <w:sz w:val="24"/>
          <w:szCs w:val="24"/>
        </w:rPr>
        <w:t>New Finding Regarding Day of The Week Returns Over Trading and Non Trading Periods: A Note</w:t>
      </w:r>
      <w:r>
        <w:rPr>
          <w:rFonts w:ascii="Times New Roman" w:hAnsi="Times New Roman" w:cs="Times New Roman"/>
          <w:sz w:val="24"/>
          <w:szCs w:val="24"/>
        </w:rPr>
        <w:t xml:space="preserve">, Journal of Finance, Vol. 39, No 5, pp: 1603-1614 </w:t>
      </w:r>
    </w:p>
    <w:p w14:paraId="43BB00B9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81788DA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Saraswati et al. (2015), </w:t>
      </w:r>
      <w:r>
        <w:rPr>
          <w:rFonts w:ascii="Times New Roman" w:hAnsi="Times New Roman" w:cs="Times New Roman"/>
          <w:i/>
          <w:sz w:val="24"/>
          <w:szCs w:val="24"/>
        </w:rPr>
        <w:t>Pengaruh Day of the Week Effect, Week-Four Effect dan Rogalsky Effect terhadap Return Saham LQ-45 di Bursa Efek Indonesia</w:t>
      </w:r>
      <w:r>
        <w:rPr>
          <w:rFonts w:ascii="Times New Roman" w:hAnsi="Times New Roman" w:cs="Times New Roman"/>
          <w:sz w:val="24"/>
          <w:szCs w:val="24"/>
        </w:rPr>
        <w:t>, Jurnal Riset Akuntansi dan Perpajakan JRAP, Vol. 2, No. 1, hal 43-54</w:t>
      </w:r>
    </w:p>
    <w:p w14:paraId="39EA169F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4729C50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Sahamonline, 2018, </w:t>
      </w:r>
      <w:r>
        <w:rPr>
          <w:rFonts w:ascii="Times New Roman" w:hAnsi="Times New Roman" w:cs="Times New Roman"/>
          <w:i/>
          <w:sz w:val="24"/>
          <w:szCs w:val="24"/>
        </w:rPr>
        <w:t>Analisis Fundamental Saham ANTM</w:t>
      </w:r>
      <w:r>
        <w:rPr>
          <w:rFonts w:ascii="Times New Roman" w:hAnsi="Times New Roman" w:cs="Times New Roman"/>
          <w:sz w:val="24"/>
          <w:szCs w:val="24"/>
        </w:rPr>
        <w:t xml:space="preserve">, sahamonline.id, diakses 19 September 2018, </w:t>
      </w:r>
      <w:hyperlink r:id="rId2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https://www.sahamonline.id/2018/09/analisa-fundamental-saham-antm-19.html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39F01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6579919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Sekaran, Uma dan Bougie, R. (2017), </w:t>
      </w:r>
      <w:r>
        <w:rPr>
          <w:rFonts w:ascii="Times New Roman" w:hAnsi="Times New Roman" w:cs="Times New Roman"/>
          <w:i/>
          <w:iCs/>
          <w:sz w:val="24"/>
          <w:szCs w:val="24"/>
        </w:rPr>
        <w:t>Metode Penelitian untuk Bisnis Pendekatan Pengembangan-Keahlian</w:t>
      </w:r>
      <w:r>
        <w:rPr>
          <w:rFonts w:ascii="Times New Roman" w:hAnsi="Times New Roman" w:cs="Times New Roman"/>
          <w:sz w:val="24"/>
          <w:szCs w:val="24"/>
        </w:rPr>
        <w:t>, Edisi 1, Jakarta: Salemba Empat</w:t>
      </w:r>
    </w:p>
    <w:p w14:paraId="6998FC3E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D11BE27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Sekaran, Uma dan Bougie, R. (2017), </w:t>
      </w:r>
      <w:r>
        <w:rPr>
          <w:rFonts w:ascii="Times New Roman" w:hAnsi="Times New Roman" w:cs="Times New Roman"/>
          <w:i/>
          <w:iCs/>
          <w:sz w:val="24"/>
          <w:szCs w:val="24"/>
        </w:rPr>
        <w:t>Metode Penelitian untuk Bisnis Pendekatan Pengembangan-Keahlian</w:t>
      </w:r>
      <w:r>
        <w:rPr>
          <w:rFonts w:ascii="Times New Roman" w:hAnsi="Times New Roman" w:cs="Times New Roman"/>
          <w:sz w:val="24"/>
          <w:szCs w:val="24"/>
        </w:rPr>
        <w:t>, Edisi 2, Jakarta: Salemba Empat</w:t>
      </w:r>
    </w:p>
    <w:p w14:paraId="1CB899AA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0EBCAC6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Stocks, 2018, </w:t>
      </w:r>
      <w:r>
        <w:rPr>
          <w:rFonts w:ascii="Times New Roman" w:hAnsi="Times New Roman" w:cs="Times New Roman"/>
          <w:i/>
          <w:sz w:val="24"/>
          <w:szCs w:val="24"/>
        </w:rPr>
        <w:t>Analisa Saham MAPI, BDMN, dan SSMS</w:t>
      </w:r>
      <w:r>
        <w:rPr>
          <w:rFonts w:ascii="Times New Roman" w:hAnsi="Times New Roman" w:cs="Times New Roman"/>
          <w:sz w:val="24"/>
          <w:szCs w:val="24"/>
        </w:rPr>
        <w:t xml:space="preserve">, stocks.asia, diakses Maret 2018, </w:t>
      </w:r>
      <w:hyperlink r:id="rId2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https://stocks.asia/?q=SSMS&amp;t=tc</w:t>
        </w:r>
      </w:hyperlink>
    </w:p>
    <w:p w14:paraId="20CEFABA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F758185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Tandelilin, Eduardus (2010), </w:t>
      </w:r>
      <w:r>
        <w:rPr>
          <w:rFonts w:ascii="Times New Roman" w:hAnsi="Times New Roman" w:cs="Times New Roman"/>
          <w:i/>
          <w:sz w:val="24"/>
          <w:szCs w:val="24"/>
        </w:rPr>
        <w:t>Portofolio dan Investasi Teori dan Aplikasi</w:t>
      </w:r>
      <w:r>
        <w:rPr>
          <w:rFonts w:ascii="Times New Roman" w:hAnsi="Times New Roman" w:cs="Times New Roman"/>
          <w:sz w:val="24"/>
          <w:szCs w:val="24"/>
        </w:rPr>
        <w:t>, Yogyakarta: Kanisius</w:t>
      </w:r>
    </w:p>
    <w:p w14:paraId="19F69DE4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513EDC0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Tansar, Indri Ayu (2016), </w:t>
      </w:r>
      <w:r>
        <w:rPr>
          <w:rFonts w:ascii="Times New Roman" w:hAnsi="Times New Roman" w:cs="Times New Roman"/>
          <w:i/>
          <w:sz w:val="24"/>
          <w:szCs w:val="24"/>
        </w:rPr>
        <w:t>Return on Stock In The Context of Day of The Week Effect</w:t>
      </w:r>
      <w:r>
        <w:rPr>
          <w:rFonts w:ascii="Times New Roman" w:hAnsi="Times New Roman" w:cs="Times New Roman"/>
          <w:sz w:val="24"/>
          <w:szCs w:val="24"/>
        </w:rPr>
        <w:t>, Jurnal Ekonomi, Bisnis dan Entrepreneurship Vol. 10, No. 1, Hal. 60-75</w:t>
      </w:r>
    </w:p>
    <w:p w14:paraId="0894A1E4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91351B6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Trisnadi, Margareta M. (2016), </w:t>
      </w:r>
      <w:r>
        <w:rPr>
          <w:rFonts w:ascii="Times New Roman" w:hAnsi="Times New Roman" w:cs="Times New Roman"/>
          <w:i/>
          <w:sz w:val="24"/>
          <w:szCs w:val="24"/>
        </w:rPr>
        <w:t>Pengujian Anomali Pasar: Day of the Week Effect pada Saham LQ-45 di Bursa Efek Indonesia</w:t>
      </w:r>
      <w:r>
        <w:rPr>
          <w:rFonts w:ascii="Times New Roman" w:hAnsi="Times New Roman" w:cs="Times New Roman"/>
          <w:sz w:val="24"/>
          <w:szCs w:val="24"/>
        </w:rPr>
        <w:t>, E-Jurnal Manajemen Unud, Vol. 5, No. 6, 2016: 3794-3820</w:t>
      </w:r>
    </w:p>
    <w:p w14:paraId="0532A191" w14:textId="77777777" w:rsidR="005F0854" w:rsidRDefault="005F0854" w:rsidP="005F0854">
      <w:pPr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26CE11D" w14:textId="77777777" w:rsidR="005F0854" w:rsidRDefault="005F0854" w:rsidP="005F0854">
      <w:pPr>
        <w:ind w:left="567" w:right="-2" w:hanging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Werastuti, D. N. S (2012), </w:t>
      </w:r>
      <w:r>
        <w:rPr>
          <w:rFonts w:ascii="Times New Roman" w:hAnsi="Times New Roman" w:cs="Times New Roman"/>
          <w:i/>
          <w:sz w:val="24"/>
          <w:szCs w:val="24"/>
        </w:rPr>
        <w:t xml:space="preserve">Anomali Pasar pada Return Saham: The Day of The Week Effect, Week Four Effect, Rogalsky Effect, dan January Effect. </w:t>
      </w:r>
      <w:r>
        <w:rPr>
          <w:rFonts w:ascii="Times New Roman" w:hAnsi="Times New Roman" w:cs="Times New Roman"/>
          <w:sz w:val="24"/>
          <w:szCs w:val="24"/>
        </w:rPr>
        <w:t>Jurnal Ilmiah Akuntansi dan Humanika, 2(1), 1-18</w:t>
      </w:r>
    </w:p>
    <w:p w14:paraId="2604DA2C" w14:textId="77777777" w:rsidR="005F0854" w:rsidRDefault="005F0854" w:rsidP="005F0854">
      <w:pPr>
        <w:ind w:left="567" w:right="-2" w:hanging="567"/>
        <w:jc w:val="both"/>
      </w:pPr>
    </w:p>
    <w:p w14:paraId="23328C27" w14:textId="77777777" w:rsidR="005F0854" w:rsidRDefault="005F0854" w:rsidP="005F0854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Warta Ekonomi (2019), </w:t>
      </w:r>
      <w:r>
        <w:rPr>
          <w:rFonts w:ascii="Times New Roman" w:hAnsi="Times New Roman" w:cs="Times New Roman"/>
          <w:i/>
          <w:iCs/>
          <w:sz w:val="24"/>
          <w:szCs w:val="24"/>
        </w:rPr>
        <w:t>Apa itu Window Dressing?</w:t>
      </w:r>
      <w:r>
        <w:rPr>
          <w:rFonts w:ascii="Times New Roman" w:hAnsi="Times New Roman" w:cs="Times New Roman"/>
          <w:sz w:val="24"/>
          <w:szCs w:val="24"/>
        </w:rPr>
        <w:t xml:space="preserve">,wartaekonomi.co.id, diakses 13 Mei 2019, </w:t>
      </w:r>
      <w:hyperlink r:id="rId2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https://www.wartaekonomi.co.id/read227572/apa-itu-window-dressing.html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76731" w14:textId="77777777" w:rsidR="005F0854" w:rsidRDefault="005F0854" w:rsidP="005F0854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EB764" w14:textId="77777777" w:rsidR="005F0854" w:rsidRDefault="005F0854" w:rsidP="005F0854">
      <w:pPr>
        <w:pStyle w:val="ListParagraph"/>
        <w:spacing w:line="480" w:lineRule="auto"/>
        <w:ind w:left="567" w:right="-2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www.yahoo.finance.com</w:t>
      </w:r>
    </w:p>
    <w:p w14:paraId="2D4E4315" w14:textId="77777777" w:rsidR="005F0854" w:rsidRDefault="005F0854" w:rsidP="005F0854">
      <w:pPr>
        <w:ind w:right="-2"/>
      </w:pPr>
    </w:p>
    <w:p w14:paraId="1D4CFD9C" w14:textId="77777777" w:rsidR="00A96E4F" w:rsidRDefault="00A96E4F">
      <w:bookmarkStart w:id="0" w:name="_GoBack"/>
      <w:bookmarkEnd w:id="0"/>
    </w:p>
    <w:sectPr w:rsidR="00A96E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4F"/>
    <w:rsid w:val="005F0854"/>
    <w:rsid w:val="00A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B40AD-BE51-4F47-9965-5BED3196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08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854"/>
    <w:rPr>
      <w:color w:val="0563C1" w:themeColor="hyperlink"/>
      <w:u w:val="single"/>
    </w:rPr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34"/>
    <w:locked/>
    <w:rsid w:val="005F0854"/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5F085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eksa.com/id/text/2018/05/14/fundamental-dan-teknikal-saham-intp-melonjak-sinyal-kenaikan-cukup-kuat/19262/news" TargetMode="External"/><Relationship Id="rId13" Type="http://schemas.openxmlformats.org/officeDocument/2006/relationships/hyperlink" Target="https://www.cermati.com/artikel/8-alasan-ini-akan-membuat-anda-memilih-investasi-saham" TargetMode="External"/><Relationship Id="rId18" Type="http://schemas.openxmlformats.org/officeDocument/2006/relationships/hyperlink" Target="http://investorsadar.com/analisa-fundamental-akr-corporindo-akra-kembali-ke-core-business/" TargetMode="External"/><Relationship Id="rId26" Type="http://schemas.openxmlformats.org/officeDocument/2006/relationships/hyperlink" Target="https://stocks.asia/?q=SSMS&amp;t=t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euangan.kontan.co.id/news/ini-dampak-kenaikan-suku-bunga-the-fed-menurut-bankir" TargetMode="External"/><Relationship Id="rId7" Type="http://schemas.openxmlformats.org/officeDocument/2006/relationships/hyperlink" Target="https://www.bareksa.com/id/text/2018/04/04/fundamental-dan-teknikal-saham-smgr-sinyal-kenaikan-cukup-kuat/18916/news" TargetMode="External"/><Relationship Id="rId12" Type="http://schemas.openxmlformats.org/officeDocument/2006/relationships/hyperlink" Target="https://market.bisnis.com/read/20190228/7/894531/saham-asii-masih-rawan-koreksi" TargetMode="External"/><Relationship Id="rId17" Type="http://schemas.openxmlformats.org/officeDocument/2006/relationships/hyperlink" Target="https://investasi.kontan.co.id/news/xl-axiata-excl-mencetak-rugi-rp-330-triliun-pada-2018" TargetMode="External"/><Relationship Id="rId25" Type="http://schemas.openxmlformats.org/officeDocument/2006/relationships/hyperlink" Target="https://www.sahamonline.id/2018/09/analisa-fundamental-saham-antm-1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vestasi.kontan.co.id/news/pgas-terbang-bjbr-datang-ini-daftar-10-saham-lq45-dengan-per-terkecil-24-mei-2018" TargetMode="External"/><Relationship Id="rId20" Type="http://schemas.openxmlformats.org/officeDocument/2006/relationships/hyperlink" Target="https://www.kompasiana.com/adica.wirawan/5c7f217dab12ae7779028502/minggu-kelabu-untuk-pemegang-saham-lppf?page=al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areksa.com/id/text/2018/07/09/historikal-naik-turunnya-saham-mncn-setahun-terakhir-hanya-tersisa-51-persen/19701/news" TargetMode="External"/><Relationship Id="rId11" Type="http://schemas.openxmlformats.org/officeDocument/2006/relationships/hyperlink" Target="https://market.bisnis.com/read/20180724/192/819936/analisis-fundamental-ptba-pendapatan-tumbuh-target-harga-saham-diangkat" TargetMode="External"/><Relationship Id="rId24" Type="http://schemas.openxmlformats.org/officeDocument/2006/relationships/hyperlink" Target="https://economy.okezone.com/read/2019/01/04/320/1999941/ojk-klaim-pertumbuhan-kredit-2018-lampaui-target" TargetMode="External"/><Relationship Id="rId5" Type="http://schemas.openxmlformats.org/officeDocument/2006/relationships/hyperlink" Target="https://analis.co.id/pgas.html" TargetMode="External"/><Relationship Id="rId15" Type="http://schemas.openxmlformats.org/officeDocument/2006/relationships/hyperlink" Target="https://finance.detik.com/moneter/d-4129205/bi-terbitkan-sbi-lagi-kemenkeu-semoga-tujuan-tercapai" TargetMode="External"/><Relationship Id="rId23" Type="http://schemas.openxmlformats.org/officeDocument/2006/relationships/hyperlink" Target="http://www.finansialbisnis.com/Data2/Riset/Teori%20Perilaku%20Keuangan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arket.bisnis.com/read/20180404/189/780357/saham-surya-citra-media-scma-berpeluang-menanjak-lagi" TargetMode="External"/><Relationship Id="rId19" Type="http://schemas.openxmlformats.org/officeDocument/2006/relationships/hyperlink" Target="https://ekonomi.kompas.com/read/2018/03/29/141150326/ojk-tahun-2018-perbankan-siap-mendukung-pertumbuhan-ekonomi" TargetMode="External"/><Relationship Id="rId4" Type="http://schemas.openxmlformats.org/officeDocument/2006/relationships/hyperlink" Target="https://analis.co.id/wskt-wsbp-adhi-ptpp.html" TargetMode="External"/><Relationship Id="rId9" Type="http://schemas.openxmlformats.org/officeDocument/2006/relationships/hyperlink" Target="https://www.bareksa.com/id/text/2018/04/04/fundamental-dan-teknikal-saham-smgr-sinyal-kenaikan-cukup-kuat/18916/news" TargetMode="External"/><Relationship Id="rId14" Type="http://schemas.openxmlformats.org/officeDocument/2006/relationships/hyperlink" Target="https://www.cnbcindonesia.com/market/20181230184957-17-48481/kinerja-indeks-lq45-tahun-2018-lebih-parah-dibandingkan-ihsg" TargetMode="External"/><Relationship Id="rId22" Type="http://schemas.openxmlformats.org/officeDocument/2006/relationships/hyperlink" Target="https://mandiri-investasi.co.id/id/belajar-investasi/pusat-info/mengapa-investasi-penting/" TargetMode="External"/><Relationship Id="rId27" Type="http://schemas.openxmlformats.org/officeDocument/2006/relationships/hyperlink" Target="https://www.wartaekonomi.co.id/read227572/apa-itu-window-dress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denrawr 0306</dc:creator>
  <cp:keywords/>
  <dc:description/>
  <cp:lastModifiedBy>denrawr 0306</cp:lastModifiedBy>
  <cp:revision>3</cp:revision>
  <dcterms:created xsi:type="dcterms:W3CDTF">2019-10-19T18:02:00Z</dcterms:created>
  <dcterms:modified xsi:type="dcterms:W3CDTF">2019-10-19T18:04:00Z</dcterms:modified>
</cp:coreProperties>
</file>