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01" w:rsidRPr="00C84A5D" w:rsidRDefault="009E7B01" w:rsidP="009E7B01">
      <w:pPr>
        <w:pStyle w:val="Heading1"/>
        <w:rPr>
          <w:sz w:val="32"/>
        </w:rPr>
      </w:pPr>
      <w:bookmarkStart w:id="0" w:name="_Toc4351961"/>
      <w:r w:rsidRPr="00C84A5D">
        <w:rPr>
          <w:sz w:val="32"/>
        </w:rPr>
        <w:t>ABSTRAK</w:t>
      </w:r>
      <w:bookmarkEnd w:id="0"/>
    </w:p>
    <w:p w:rsidR="009E7B01" w:rsidRPr="00037341" w:rsidRDefault="009E7B01" w:rsidP="009E7B01"/>
    <w:p w:rsidR="009E7B01" w:rsidRDefault="009E7B01" w:rsidP="009E7B01">
      <w:pPr>
        <w:jc w:val="both"/>
        <w:rPr>
          <w:rFonts w:ascii="Times New Roman" w:hAnsi="Times New Roman" w:cs="Times New Roman"/>
          <w:sz w:val="24"/>
          <w:szCs w:val="24"/>
        </w:rPr>
      </w:pPr>
      <w:r>
        <w:rPr>
          <w:rFonts w:ascii="Times New Roman" w:hAnsi="Times New Roman" w:cs="Times New Roman"/>
          <w:sz w:val="24"/>
          <w:szCs w:val="24"/>
        </w:rPr>
        <w:t xml:space="preserve">Dustin Kumara / 20150243 / 2019 / Pengaruh </w:t>
      </w:r>
      <w:r>
        <w:rPr>
          <w:rFonts w:ascii="Times New Roman" w:hAnsi="Times New Roman" w:cs="Times New Roman"/>
          <w:i/>
          <w:sz w:val="24"/>
          <w:szCs w:val="24"/>
        </w:rPr>
        <w:t>Quick Ratio,</w:t>
      </w:r>
      <w:r>
        <w:rPr>
          <w:rFonts w:ascii="Times New Roman" w:hAnsi="Times New Roman" w:cs="Times New Roman"/>
          <w:sz w:val="24"/>
          <w:szCs w:val="24"/>
        </w:rPr>
        <w:t xml:space="preserve"> </w:t>
      </w:r>
      <w:r>
        <w:rPr>
          <w:rFonts w:ascii="Times New Roman" w:hAnsi="Times New Roman" w:cs="Times New Roman"/>
          <w:i/>
          <w:sz w:val="24"/>
          <w:szCs w:val="24"/>
        </w:rPr>
        <w:t>Return on Equity,</w:t>
      </w:r>
      <w:r>
        <w:rPr>
          <w:rFonts w:ascii="Times New Roman" w:hAnsi="Times New Roman" w:cs="Times New Roman"/>
          <w:sz w:val="24"/>
          <w:szCs w:val="24"/>
        </w:rPr>
        <w:t xml:space="preserve"> dan </w:t>
      </w:r>
      <w:r w:rsidRPr="00B20E74">
        <w:rPr>
          <w:rFonts w:ascii="Times New Roman" w:hAnsi="Times New Roman" w:cs="Times New Roman"/>
          <w:i/>
          <w:sz w:val="24"/>
          <w:szCs w:val="24"/>
        </w:rPr>
        <w:t>Debt to Equity Ratio</w:t>
      </w:r>
      <w:r>
        <w:rPr>
          <w:rFonts w:ascii="Times New Roman" w:hAnsi="Times New Roman" w:cs="Times New Roman"/>
          <w:sz w:val="24"/>
          <w:szCs w:val="24"/>
        </w:rPr>
        <w:t xml:space="preserve"> Terhadap Nilai Perusahaan Pada Perusahaan Sektor Barang Konsumsi yang Terdaftar di Bursa Efek Indonesia Selama Periode 2015-2017 / Pembimbing : Drs. Wiwin Prastio, M.M.</w:t>
      </w:r>
    </w:p>
    <w:p w:rsidR="009E7B01" w:rsidRDefault="009E7B01" w:rsidP="009E7B01">
      <w:pPr>
        <w:jc w:val="both"/>
        <w:rPr>
          <w:rFonts w:ascii="Times New Roman" w:hAnsi="Times New Roman" w:cs="Times New Roman"/>
          <w:sz w:val="24"/>
          <w:szCs w:val="24"/>
        </w:rPr>
      </w:pPr>
      <w:r>
        <w:rPr>
          <w:rFonts w:ascii="Times New Roman" w:hAnsi="Times New Roman" w:cs="Times New Roman"/>
          <w:sz w:val="24"/>
          <w:szCs w:val="24"/>
        </w:rPr>
        <w:t xml:space="preserve">Tujuan utama perusahaan adalah memberikan kemakmuran bagi </w:t>
      </w:r>
      <w:r>
        <w:rPr>
          <w:rFonts w:ascii="Times New Roman" w:hAnsi="Times New Roman" w:cs="Times New Roman"/>
          <w:i/>
          <w:sz w:val="24"/>
          <w:szCs w:val="24"/>
        </w:rPr>
        <w:t>stakeholde</w:t>
      </w:r>
      <w:r>
        <w:rPr>
          <w:rFonts w:ascii="Times New Roman" w:hAnsi="Times New Roman" w:cs="Times New Roman"/>
          <w:sz w:val="24"/>
          <w:szCs w:val="24"/>
        </w:rPr>
        <w:t xml:space="preserve">r, hal ini dapat dicapai jika perusahaan cermat dalam meningkatkan perusahaan. Tetapi terkadang banyak perusahaan gagal dalam meningkatkan nilai perusahaan, yang salah satu faktornya adalah kurang cermatnya perusahaan mengaplikasikan faktor- faktor yang mempengaruhi nilai perusahaan. Hal tersebut dapat berdampak buruk bagi perusahaan maupun stakeholdersnya. Untuk itu penelitian ini bertujuan untuk menguji bagaimana pengaruh </w:t>
      </w:r>
      <w:r>
        <w:rPr>
          <w:rFonts w:ascii="Times New Roman" w:hAnsi="Times New Roman" w:cs="Times New Roman"/>
          <w:i/>
          <w:sz w:val="24"/>
          <w:szCs w:val="24"/>
        </w:rPr>
        <w:t>Quick Ratio,</w:t>
      </w:r>
      <w:r>
        <w:rPr>
          <w:rFonts w:ascii="Times New Roman" w:hAnsi="Times New Roman" w:cs="Times New Roman"/>
          <w:sz w:val="24"/>
          <w:szCs w:val="24"/>
        </w:rPr>
        <w:t xml:space="preserve"> ROE, dan DER terhadap nilai perusahaan.</w:t>
      </w:r>
    </w:p>
    <w:p w:rsidR="009E7B01" w:rsidRDefault="009E7B01" w:rsidP="009E7B01">
      <w:pPr>
        <w:jc w:val="both"/>
        <w:rPr>
          <w:rFonts w:ascii="Times New Roman" w:hAnsi="Times New Roman" w:cs="Times New Roman"/>
          <w:sz w:val="24"/>
          <w:szCs w:val="24"/>
        </w:rPr>
      </w:pPr>
      <w:r>
        <w:rPr>
          <w:rFonts w:ascii="Times New Roman" w:hAnsi="Times New Roman" w:cs="Times New Roman"/>
          <w:sz w:val="24"/>
          <w:szCs w:val="24"/>
        </w:rPr>
        <w:t xml:space="preserve">Nilai perusahaan merupakan kunci penting bagi perusahaan yang merupakan salah satu gambaran dari kinerja manajemen dalam mengelola perusahaan. </w:t>
      </w:r>
      <w:r>
        <w:rPr>
          <w:rFonts w:ascii="Times New Roman" w:hAnsi="Times New Roman" w:cs="Times New Roman"/>
          <w:i/>
          <w:sz w:val="24"/>
          <w:szCs w:val="24"/>
        </w:rPr>
        <w:t>Quick Ratio</w:t>
      </w:r>
      <w:r>
        <w:rPr>
          <w:rFonts w:ascii="Times New Roman" w:hAnsi="Times New Roman" w:cs="Times New Roman"/>
          <w:sz w:val="24"/>
          <w:szCs w:val="24"/>
        </w:rPr>
        <w:t xml:space="preserve"> merupakan kemampuan perusahaan untuk memenuhi kewajiban jangka pendeknya dengan menggunakan asset yang paling liquid atau aset yang mendekati uang tunai. ROE adalah faktor yang penting bagi perusahaan yang menentukan profitabilitas. Tingkat pengembalian yang dihasilkan oleh perusahaan ini menunjukkan tingkat efisiensi perusahaan dalam mengelola modalnya untuk menghasilkan laba. DER merupakan kebijakan perusahaan dalam menentukan seberapa besar kebutuhan pendanaan perusahaan yang dibiayai oleh hutang. Perusahaan yang meningkatkan hutang dipandang sebagai perusahaan yang yakin dengan prospek perusahaan di masa mendatang. Nilai perusahaan merupakan persepsi investor terhadap tingkat keberhasilan perusahaan yang dikaitkan dengan harga saham, dimana harga saham yang tinggi membuat nilai perusahaan juga tinggi.</w:t>
      </w:r>
    </w:p>
    <w:p w:rsidR="009E7B01" w:rsidRDefault="009E7B01" w:rsidP="009E7B01">
      <w:pPr>
        <w:jc w:val="both"/>
        <w:rPr>
          <w:rFonts w:ascii="Times New Roman" w:hAnsi="Times New Roman" w:cs="Times New Roman"/>
          <w:sz w:val="24"/>
          <w:szCs w:val="24"/>
        </w:rPr>
      </w:pPr>
      <w:r>
        <w:rPr>
          <w:rFonts w:ascii="Times New Roman" w:hAnsi="Times New Roman" w:cs="Times New Roman"/>
          <w:sz w:val="24"/>
          <w:szCs w:val="24"/>
        </w:rPr>
        <w:t>Sampel penelitian ini adalah perusahaan sektor industri barang konsumsi yang terdaftar dalam Bursa Efek Indonesia (BEI) selama periode 2015 – 2017. Teknik pengambilan sampel yang digunakan adalah teknik Non - Probability Sampling dengan menggunakan metode Judgement / Purposive Sampling, maka diperoleh sebanyak 34 perusahaan sebagai sampel.</w:t>
      </w:r>
    </w:p>
    <w:p w:rsidR="009E7B01" w:rsidRDefault="009E7B01" w:rsidP="009E7B01">
      <w:pPr>
        <w:jc w:val="both"/>
        <w:rPr>
          <w:rFonts w:ascii="Times New Roman" w:hAnsi="Times New Roman" w:cs="Times New Roman"/>
          <w:i/>
          <w:sz w:val="24"/>
          <w:szCs w:val="24"/>
        </w:rPr>
      </w:pPr>
      <w:r>
        <w:rPr>
          <w:rFonts w:ascii="Times New Roman" w:hAnsi="Times New Roman" w:cs="Times New Roman"/>
          <w:sz w:val="24"/>
          <w:szCs w:val="24"/>
        </w:rPr>
        <w:t xml:space="preserve">Peneliti mendapatkan hasil bahwa </w:t>
      </w:r>
      <w:r>
        <w:rPr>
          <w:rFonts w:ascii="Times New Roman" w:hAnsi="Times New Roman" w:cs="Times New Roman"/>
          <w:i/>
          <w:sz w:val="24"/>
          <w:szCs w:val="24"/>
        </w:rPr>
        <w:t>Quick Ratio</w:t>
      </w:r>
      <w:r>
        <w:rPr>
          <w:rFonts w:ascii="Times New Roman" w:hAnsi="Times New Roman" w:cs="Times New Roman"/>
          <w:sz w:val="24"/>
          <w:szCs w:val="24"/>
        </w:rPr>
        <w:t xml:space="preserve"> tidak berpengaruh terhadap nilai perusahaan yang diproksikan dengan </w:t>
      </w:r>
      <w:r>
        <w:rPr>
          <w:rFonts w:ascii="Times New Roman" w:hAnsi="Times New Roman" w:cs="Times New Roman"/>
          <w:i/>
          <w:sz w:val="24"/>
          <w:szCs w:val="24"/>
        </w:rPr>
        <w:t>Price to Book Value</w:t>
      </w:r>
      <w:r>
        <w:rPr>
          <w:rFonts w:ascii="Times New Roman" w:hAnsi="Times New Roman" w:cs="Times New Roman"/>
          <w:sz w:val="24"/>
          <w:szCs w:val="24"/>
        </w:rPr>
        <w:t xml:space="preserve">,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berpengaruh positif terhadap nilai perusahaan yang diproksikan dengan </w:t>
      </w:r>
      <w:r>
        <w:rPr>
          <w:rFonts w:ascii="Times New Roman" w:hAnsi="Times New Roman" w:cs="Times New Roman"/>
          <w:i/>
          <w:sz w:val="24"/>
          <w:szCs w:val="24"/>
        </w:rPr>
        <w:t>Price to Book Value</w:t>
      </w:r>
      <w:r>
        <w:rPr>
          <w:rFonts w:ascii="Times New Roman" w:hAnsi="Times New Roman" w:cs="Times New Roman"/>
          <w:sz w:val="24"/>
          <w:szCs w:val="24"/>
        </w:rPr>
        <w:t xml:space="preserve">, dan </w:t>
      </w:r>
      <w:r>
        <w:rPr>
          <w:rFonts w:ascii="Times New Roman" w:hAnsi="Times New Roman" w:cs="Times New Roman"/>
          <w:i/>
          <w:sz w:val="24"/>
          <w:szCs w:val="24"/>
        </w:rPr>
        <w:t xml:space="preserve">Debt to Equity Ratio </w:t>
      </w:r>
      <w:r>
        <w:rPr>
          <w:rFonts w:ascii="Times New Roman" w:hAnsi="Times New Roman" w:cs="Times New Roman"/>
          <w:sz w:val="24"/>
          <w:szCs w:val="24"/>
        </w:rPr>
        <w:t>tidak</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nilai perusahaan yang diproksikan dengan </w:t>
      </w:r>
      <w:r>
        <w:rPr>
          <w:rFonts w:ascii="Times New Roman" w:hAnsi="Times New Roman" w:cs="Times New Roman"/>
          <w:i/>
          <w:sz w:val="24"/>
          <w:szCs w:val="24"/>
        </w:rPr>
        <w:t xml:space="preserve">Price to Book Value. </w:t>
      </w:r>
    </w:p>
    <w:p w:rsidR="009E7B01" w:rsidRDefault="009E7B01" w:rsidP="009E7B01">
      <w:pPr>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Quick Ratio</w:t>
      </w:r>
      <w:r>
        <w:rPr>
          <w:rFonts w:ascii="Times New Roman" w:hAnsi="Times New Roman" w:cs="Times New Roman"/>
          <w:sz w:val="24"/>
          <w:szCs w:val="24"/>
        </w:rPr>
        <w:t xml:space="preserve">, </w:t>
      </w:r>
      <w:r>
        <w:rPr>
          <w:rFonts w:ascii="Times New Roman" w:hAnsi="Times New Roman" w:cs="Times New Roman"/>
          <w:i/>
          <w:sz w:val="24"/>
          <w:szCs w:val="24"/>
        </w:rPr>
        <w:t>Return on Equity</w:t>
      </w:r>
      <w:r>
        <w:rPr>
          <w:rFonts w:ascii="Times New Roman" w:hAnsi="Times New Roman" w:cs="Times New Roman"/>
          <w:sz w:val="24"/>
          <w:szCs w:val="24"/>
        </w:rPr>
        <w:t xml:space="preserve">, </w:t>
      </w:r>
      <w:r>
        <w:rPr>
          <w:rFonts w:ascii="Times New Roman" w:hAnsi="Times New Roman" w:cs="Times New Roman"/>
          <w:i/>
          <w:sz w:val="24"/>
          <w:szCs w:val="24"/>
        </w:rPr>
        <w:t>Debt to Equity</w:t>
      </w:r>
      <w:r>
        <w:rPr>
          <w:rFonts w:ascii="Times New Roman" w:hAnsi="Times New Roman" w:cs="Times New Roman"/>
          <w:sz w:val="24"/>
          <w:szCs w:val="24"/>
        </w:rPr>
        <w:t>, Nilai Perusahan</w:t>
      </w:r>
    </w:p>
    <w:p w:rsidR="009E7B01" w:rsidRDefault="009E7B01" w:rsidP="009E7B01"/>
    <w:p w:rsidR="009E7B01" w:rsidRDefault="009E7B01" w:rsidP="009E7B01"/>
    <w:p w:rsidR="009E7B01" w:rsidRDefault="009E7B01" w:rsidP="009E7B01">
      <w:bookmarkStart w:id="1" w:name="_GoBack"/>
      <w:bookmarkEnd w:id="1"/>
    </w:p>
    <w:p w:rsidR="009E7B01" w:rsidRDefault="009E7B01" w:rsidP="009E7B01"/>
    <w:p w:rsidR="00AC3824" w:rsidRDefault="00057FA1"/>
    <w:sectPr w:rsidR="00AC3824" w:rsidSect="00057FA1">
      <w:footerReference w:type="default" r:id="rId7"/>
      <w:pgSz w:w="11907" w:h="16839" w:code="9"/>
      <w:pgMar w:top="1411" w:right="1411" w:bottom="1411" w:left="1699"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A1" w:rsidRDefault="00057FA1" w:rsidP="00057FA1">
      <w:pPr>
        <w:spacing w:after="0" w:line="240" w:lineRule="auto"/>
      </w:pPr>
      <w:r>
        <w:separator/>
      </w:r>
    </w:p>
  </w:endnote>
  <w:endnote w:type="continuationSeparator" w:id="0">
    <w:p w:rsidR="00057FA1" w:rsidRDefault="00057FA1" w:rsidP="0005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79967"/>
      <w:docPartObj>
        <w:docPartGallery w:val="Page Numbers (Bottom of Page)"/>
        <w:docPartUnique/>
      </w:docPartObj>
    </w:sdtPr>
    <w:sdtEndPr>
      <w:rPr>
        <w:noProof/>
      </w:rPr>
    </w:sdtEndPr>
    <w:sdtContent>
      <w:p w:rsidR="00057FA1" w:rsidRDefault="00057FA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57FA1" w:rsidRDefault="0005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A1" w:rsidRDefault="00057FA1" w:rsidP="00057FA1">
      <w:pPr>
        <w:spacing w:after="0" w:line="240" w:lineRule="auto"/>
      </w:pPr>
      <w:r>
        <w:separator/>
      </w:r>
    </w:p>
  </w:footnote>
  <w:footnote w:type="continuationSeparator" w:id="0">
    <w:p w:rsidR="00057FA1" w:rsidRDefault="00057FA1" w:rsidP="00057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1"/>
    <w:rsid w:val="00057FA1"/>
    <w:rsid w:val="0018652C"/>
    <w:rsid w:val="007534D3"/>
    <w:rsid w:val="009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5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A1"/>
  </w:style>
  <w:style w:type="paragraph" w:styleId="Footer">
    <w:name w:val="footer"/>
    <w:basedOn w:val="Normal"/>
    <w:link w:val="FooterChar"/>
    <w:uiPriority w:val="99"/>
    <w:unhideWhenUsed/>
    <w:rsid w:val="0005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5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A1"/>
  </w:style>
  <w:style w:type="paragraph" w:styleId="Footer">
    <w:name w:val="footer"/>
    <w:basedOn w:val="Normal"/>
    <w:link w:val="FooterChar"/>
    <w:uiPriority w:val="99"/>
    <w:unhideWhenUsed/>
    <w:rsid w:val="0005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2019-03-24T14:09:00Z</dcterms:created>
  <dcterms:modified xsi:type="dcterms:W3CDTF">2019-03-26T18:56:00Z</dcterms:modified>
</cp:coreProperties>
</file>