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2C" w:rsidRPr="005E102C" w:rsidRDefault="005E102C" w:rsidP="005E10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2C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8640DF" w:rsidRDefault="005E102C" w:rsidP="005E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23150256</w:t>
      </w:r>
      <w:r w:rsidRPr="005E102C">
        <w:rPr>
          <w:rFonts w:ascii="Times New Roman" w:hAnsi="Times New Roman" w:cs="Times New Roman"/>
          <w:sz w:val="24"/>
          <w:szCs w:val="24"/>
        </w:rPr>
        <w:t xml:space="preserve"> / 2019 / </w:t>
      </w:r>
      <w:proofErr w:type="spellStart"/>
      <w:r w:rsidRPr="005E102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E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E10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102C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5E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E102C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5E102C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5E102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E102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5E102C">
        <w:rPr>
          <w:rFonts w:ascii="Times New Roman" w:hAnsi="Times New Roman" w:cs="Times New Roman"/>
          <w:sz w:val="24"/>
          <w:szCs w:val="24"/>
        </w:rPr>
        <w:t xml:space="preserve"> 2015-2017)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Dr. M.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D12" w:rsidRDefault="008640DF" w:rsidP="005E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Perusahaan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berkembang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dipenuhi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dipenuhi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obligasi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ditanggungnya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kebangkrutan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02C" w:rsidRPr="008640DF" w:rsidRDefault="005E102C" w:rsidP="00CA7D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keagenan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r w:rsidR="008640DF">
        <w:rPr>
          <w:rFonts w:ascii="Times New Roman" w:hAnsi="Times New Roman" w:cs="Times New Roman"/>
          <w:i/>
          <w:sz w:val="24"/>
          <w:szCs w:val="24"/>
        </w:rPr>
        <w:t>pecking order,</w:t>
      </w:r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r w:rsidR="008640DF">
        <w:rPr>
          <w:rFonts w:ascii="Times New Roman" w:hAnsi="Times New Roman" w:cs="Times New Roman"/>
          <w:i/>
          <w:sz w:val="24"/>
          <w:szCs w:val="24"/>
        </w:rPr>
        <w:t>signaling</w:t>
      </w:r>
      <w:r w:rsidR="008640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640D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r w:rsidR="008640DF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="008640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modal.</w:t>
      </w:r>
      <w:proofErr w:type="gram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GCG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F">
        <w:rPr>
          <w:rFonts w:ascii="Times New Roman" w:hAnsi="Times New Roman" w:cs="Times New Roman"/>
          <w:sz w:val="24"/>
          <w:szCs w:val="24"/>
        </w:rPr>
        <w:t>kreditor</w:t>
      </w:r>
      <w:proofErr w:type="spellEnd"/>
    </w:p>
    <w:p w:rsidR="008E54F8" w:rsidRDefault="008E54F8" w:rsidP="005E102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8E54F8">
        <w:rPr>
          <w:rFonts w:ascii="Times New Roman" w:hAnsi="Times New Roman" w:cs="Times New Roman"/>
          <w:sz w:val="24"/>
          <w:szCs w:val="24"/>
        </w:rPr>
        <w:t>ampel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perusahaan-perusahaan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2015-2017.</w:t>
      </w:r>
      <w:proofErr w:type="gram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54F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r w:rsidRPr="008E54F8">
        <w:rPr>
          <w:rFonts w:ascii="Times New Roman" w:hAnsi="Times New Roman" w:cs="Times New Roman"/>
          <w:i/>
          <w:sz w:val="24"/>
          <w:szCs w:val="24"/>
        </w:rPr>
        <w:t xml:space="preserve">Non-Probability Sampling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i/>
          <w:sz w:val="24"/>
          <w:szCs w:val="24"/>
        </w:rPr>
        <w:t>Judgement</w:t>
      </w:r>
      <w:proofErr w:type="spellEnd"/>
      <w:r w:rsidRPr="008E54F8">
        <w:rPr>
          <w:rFonts w:ascii="Times New Roman" w:hAnsi="Times New Roman" w:cs="Times New Roman"/>
          <w:i/>
          <w:sz w:val="24"/>
          <w:szCs w:val="24"/>
        </w:rPr>
        <w:t>/Purposive Sampling</w:t>
      </w:r>
      <w:r w:rsidRPr="008E5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kriteria-kriteria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(SEM)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54F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 </w:t>
      </w:r>
      <w:r w:rsidRPr="008E54F8">
        <w:rPr>
          <w:rFonts w:ascii="Times New Roman" w:hAnsi="Times New Roman" w:cs="Times New Roman"/>
          <w:i/>
          <w:sz w:val="24"/>
          <w:szCs w:val="24"/>
        </w:rPr>
        <w:t>Partial</w:t>
      </w:r>
      <w:proofErr w:type="gramEnd"/>
      <w:r w:rsidRPr="008E54F8">
        <w:rPr>
          <w:rFonts w:ascii="Times New Roman" w:hAnsi="Times New Roman" w:cs="Times New Roman"/>
          <w:i/>
          <w:sz w:val="24"/>
          <w:szCs w:val="24"/>
        </w:rPr>
        <w:t xml:space="preserve"> Least Square </w:t>
      </w:r>
      <w:r w:rsidRPr="008E54F8">
        <w:rPr>
          <w:rFonts w:ascii="Times New Roman" w:hAnsi="Times New Roman" w:cs="Times New Roman"/>
          <w:sz w:val="24"/>
          <w:szCs w:val="24"/>
        </w:rPr>
        <w:t xml:space="preserve">(PLS)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r w:rsidRPr="008E54F8">
        <w:rPr>
          <w:rFonts w:ascii="Times New Roman" w:hAnsi="Times New Roman" w:cs="Times New Roman"/>
          <w:i/>
          <w:sz w:val="24"/>
          <w:szCs w:val="24"/>
        </w:rPr>
        <w:t xml:space="preserve">software Smart PLS </w:t>
      </w:r>
      <w:proofErr w:type="spellStart"/>
      <w:r w:rsidRPr="008E54F8">
        <w:rPr>
          <w:rFonts w:ascii="Times New Roman" w:hAnsi="Times New Roman" w:cs="Times New Roman"/>
          <w:i/>
          <w:sz w:val="24"/>
          <w:szCs w:val="24"/>
        </w:rPr>
        <w:t>Versi</w:t>
      </w:r>
      <w:proofErr w:type="spellEnd"/>
      <w:r w:rsidRPr="008E54F8">
        <w:rPr>
          <w:rFonts w:ascii="Times New Roman" w:hAnsi="Times New Roman" w:cs="Times New Roman"/>
          <w:i/>
          <w:sz w:val="24"/>
          <w:szCs w:val="24"/>
        </w:rPr>
        <w:t xml:space="preserve"> 3.2.4.</w:t>
      </w:r>
    </w:p>
    <w:p w:rsidR="008E54F8" w:rsidRDefault="008E54F8" w:rsidP="008E54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E54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terh</w:t>
      </w:r>
      <w:r>
        <w:rPr>
          <w:rFonts w:ascii="Times New Roman" w:hAnsi="Times New Roman" w:cs="Times New Roman"/>
          <w:sz w:val="24"/>
          <w:szCs w:val="24"/>
        </w:rPr>
        <w:t>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</w:t>
      </w:r>
      <w:r w:rsidRPr="008E5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B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37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7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B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37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B8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37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7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memediasi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AF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90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AF5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="0090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AF5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90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AF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902AF5">
        <w:rPr>
          <w:rFonts w:ascii="Times New Roman" w:hAnsi="Times New Roman" w:cs="Times New Roman"/>
          <w:sz w:val="24"/>
          <w:szCs w:val="24"/>
        </w:rPr>
        <w:t xml:space="preserve"> modal.</w:t>
      </w:r>
      <w:proofErr w:type="gramEnd"/>
    </w:p>
    <w:p w:rsidR="008640DF" w:rsidRPr="008E54F8" w:rsidRDefault="008640DF" w:rsidP="008E54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</w:rPr>
        <w:t>Berdasarkan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peneliti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menyimpulkan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semakin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kepemilikan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asing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mengurangi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pendanaan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melalui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utang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Namun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hal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juga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sedikit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dipengaruhi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faktor-faktor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eastAsia="Calibri" w:hAnsi="Times New Roman"/>
          <w:sz w:val="24"/>
          <w:szCs w:val="24"/>
        </w:rPr>
        <w:t>seperti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suku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bunga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tingkat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inflasi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risiko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dll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Selain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adanya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investor </w:t>
      </w:r>
      <w:proofErr w:type="spellStart"/>
      <w:r>
        <w:rPr>
          <w:rFonts w:ascii="Times New Roman" w:eastAsia="Calibri" w:hAnsi="Times New Roman"/>
          <w:sz w:val="24"/>
          <w:szCs w:val="24"/>
        </w:rPr>
        <w:t>asing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meningkatkan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risiko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kebangkrutan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dikarenakan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adanya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faktor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preferensi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pembagian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dividen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investor </w:t>
      </w:r>
      <w:proofErr w:type="spellStart"/>
      <w:r>
        <w:rPr>
          <w:rFonts w:ascii="Times New Roman" w:eastAsia="Calibri" w:hAnsi="Times New Roman"/>
          <w:sz w:val="24"/>
          <w:szCs w:val="24"/>
        </w:rPr>
        <w:t>asing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Tingginya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risiko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kebangkrutan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membuat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menghindari</w:t>
      </w:r>
      <w:proofErr w:type="spellEnd"/>
      <w:r w:rsidR="003738B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3738B8">
        <w:rPr>
          <w:rFonts w:ascii="Times New Roman" w:eastAsia="Calibri" w:hAnsi="Times New Roman"/>
          <w:sz w:val="24"/>
          <w:szCs w:val="24"/>
        </w:rPr>
        <w:t>penggunaan</w:t>
      </w:r>
      <w:proofErr w:type="spellEnd"/>
      <w:r w:rsidR="003738B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3738B8">
        <w:rPr>
          <w:rFonts w:ascii="Times New Roman" w:eastAsia="Calibri" w:hAnsi="Times New Roman"/>
          <w:sz w:val="24"/>
          <w:szCs w:val="24"/>
        </w:rPr>
        <w:t>utang</w:t>
      </w:r>
      <w:proofErr w:type="spellEnd"/>
      <w:r w:rsidR="003738B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3738B8">
        <w:rPr>
          <w:rFonts w:ascii="Times New Roman" w:eastAsia="Calibri" w:hAnsi="Times New Roman"/>
          <w:sz w:val="24"/>
          <w:szCs w:val="24"/>
        </w:rPr>
        <w:t>lebih</w:t>
      </w:r>
      <w:proofErr w:type="spellEnd"/>
      <w:r w:rsidR="003738B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3738B8">
        <w:rPr>
          <w:rFonts w:ascii="Times New Roman" w:eastAsia="Calibri" w:hAnsi="Times New Roman"/>
          <w:sz w:val="24"/>
          <w:szCs w:val="24"/>
        </w:rPr>
        <w:t>tinggi</w:t>
      </w:r>
      <w:proofErr w:type="spellEnd"/>
      <w:r w:rsidR="003738B8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8E54F8" w:rsidRPr="005E102C" w:rsidRDefault="008E54F8" w:rsidP="008E54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4F8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54F8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8E54F8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</w:t>
      </w:r>
    </w:p>
    <w:p w:rsidR="005E102C" w:rsidRDefault="005E102C" w:rsidP="005E1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3AC" w:rsidRDefault="003163AC" w:rsidP="005E1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3AC" w:rsidRDefault="003163AC" w:rsidP="005E1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3AC" w:rsidRPr="003163AC" w:rsidRDefault="003163AC" w:rsidP="003163AC">
      <w:pPr>
        <w:rPr>
          <w:rFonts w:ascii="Times New Roman" w:hAnsi="Times New Roman" w:cs="Times New Roman"/>
          <w:sz w:val="24"/>
          <w:szCs w:val="24"/>
        </w:rPr>
      </w:pPr>
    </w:p>
    <w:sectPr w:rsidR="003163AC" w:rsidRPr="003163AC" w:rsidSect="00E60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1" w:right="1411" w:bottom="1411" w:left="1699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B8" w:rsidRDefault="005D4BB8" w:rsidP="00E60795">
      <w:pPr>
        <w:spacing w:after="0" w:line="240" w:lineRule="auto"/>
      </w:pPr>
      <w:r>
        <w:separator/>
      </w:r>
    </w:p>
  </w:endnote>
  <w:endnote w:type="continuationSeparator" w:id="0">
    <w:p w:rsidR="005D4BB8" w:rsidRDefault="005D4BB8" w:rsidP="00E6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B8" w:rsidRDefault="003738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B7" w:rsidRPr="00E141B7" w:rsidRDefault="00E141B7" w:rsidP="00E141B7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 w:rsidRPr="00E141B7">
      <w:rPr>
        <w:rFonts w:ascii="Times New Roman" w:hAnsi="Times New Roman" w:cs="Times New Roman"/>
        <w:sz w:val="24"/>
      </w:rPr>
      <w:t>iii</w:t>
    </w:r>
    <w:proofErr w:type="gramEnd"/>
  </w:p>
  <w:p w:rsidR="003163AC" w:rsidRPr="00E141B7" w:rsidRDefault="003163AC" w:rsidP="00E97CFE">
    <w:pPr>
      <w:pStyle w:val="Footer"/>
      <w:jc w:val="center"/>
      <w:rPr>
        <w:rFonts w:ascii="Times New Roman" w:hAnsi="Times New Roman" w:cs="Times New Roman"/>
        <w:sz w:val="28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B8" w:rsidRDefault="00373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B8" w:rsidRDefault="005D4BB8" w:rsidP="00E60795">
      <w:pPr>
        <w:spacing w:after="0" w:line="240" w:lineRule="auto"/>
      </w:pPr>
      <w:r>
        <w:separator/>
      </w:r>
    </w:p>
  </w:footnote>
  <w:footnote w:type="continuationSeparator" w:id="0">
    <w:p w:rsidR="005D4BB8" w:rsidRDefault="005D4BB8" w:rsidP="00E6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B8" w:rsidRDefault="003738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B8" w:rsidRDefault="003738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B8" w:rsidRDefault="003738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2F0C"/>
    <w:rsid w:val="000078E0"/>
    <w:rsid w:val="00016B7A"/>
    <w:rsid w:val="00024AB3"/>
    <w:rsid w:val="00026D1B"/>
    <w:rsid w:val="00037580"/>
    <w:rsid w:val="00040479"/>
    <w:rsid w:val="00053C86"/>
    <w:rsid w:val="000A3CBA"/>
    <w:rsid w:val="000A4837"/>
    <w:rsid w:val="000A5413"/>
    <w:rsid w:val="000A69AA"/>
    <w:rsid w:val="000C6815"/>
    <w:rsid w:val="00114E2C"/>
    <w:rsid w:val="00131255"/>
    <w:rsid w:val="00190A3D"/>
    <w:rsid w:val="00196CC4"/>
    <w:rsid w:val="0019742A"/>
    <w:rsid w:val="001D0D02"/>
    <w:rsid w:val="002111F6"/>
    <w:rsid w:val="0023339A"/>
    <w:rsid w:val="002509EE"/>
    <w:rsid w:val="002720AA"/>
    <w:rsid w:val="002C42FF"/>
    <w:rsid w:val="002E3AD3"/>
    <w:rsid w:val="003163AC"/>
    <w:rsid w:val="00321B56"/>
    <w:rsid w:val="00371BC6"/>
    <w:rsid w:val="003738B8"/>
    <w:rsid w:val="0043159C"/>
    <w:rsid w:val="0044637D"/>
    <w:rsid w:val="00486C18"/>
    <w:rsid w:val="004A5629"/>
    <w:rsid w:val="004B3F21"/>
    <w:rsid w:val="004B4378"/>
    <w:rsid w:val="00523FB5"/>
    <w:rsid w:val="0058792F"/>
    <w:rsid w:val="005C2205"/>
    <w:rsid w:val="005C27B5"/>
    <w:rsid w:val="005D4072"/>
    <w:rsid w:val="005D4BB8"/>
    <w:rsid w:val="005E102C"/>
    <w:rsid w:val="005F2CEA"/>
    <w:rsid w:val="00615EB8"/>
    <w:rsid w:val="006361AE"/>
    <w:rsid w:val="00650B00"/>
    <w:rsid w:val="0069570E"/>
    <w:rsid w:val="0072601D"/>
    <w:rsid w:val="00792A81"/>
    <w:rsid w:val="007F45CF"/>
    <w:rsid w:val="0083445A"/>
    <w:rsid w:val="00852F0D"/>
    <w:rsid w:val="008640DF"/>
    <w:rsid w:val="00865C0E"/>
    <w:rsid w:val="00870B14"/>
    <w:rsid w:val="00876DE8"/>
    <w:rsid w:val="00883A3B"/>
    <w:rsid w:val="00891378"/>
    <w:rsid w:val="008A4CC8"/>
    <w:rsid w:val="008C060F"/>
    <w:rsid w:val="008E54F8"/>
    <w:rsid w:val="009007A4"/>
    <w:rsid w:val="00902AF5"/>
    <w:rsid w:val="00963227"/>
    <w:rsid w:val="00984FA4"/>
    <w:rsid w:val="009B0AC3"/>
    <w:rsid w:val="009B55E6"/>
    <w:rsid w:val="009D1471"/>
    <w:rsid w:val="009D3C11"/>
    <w:rsid w:val="009D63B3"/>
    <w:rsid w:val="00A206D4"/>
    <w:rsid w:val="00A33314"/>
    <w:rsid w:val="00A93331"/>
    <w:rsid w:val="00AD5F36"/>
    <w:rsid w:val="00B6789C"/>
    <w:rsid w:val="00B72B46"/>
    <w:rsid w:val="00BE4D7A"/>
    <w:rsid w:val="00BF5046"/>
    <w:rsid w:val="00C1142B"/>
    <w:rsid w:val="00C30773"/>
    <w:rsid w:val="00C63FB0"/>
    <w:rsid w:val="00C64A0B"/>
    <w:rsid w:val="00C72F0C"/>
    <w:rsid w:val="00CA7D12"/>
    <w:rsid w:val="00D05628"/>
    <w:rsid w:val="00D10FC1"/>
    <w:rsid w:val="00D626B7"/>
    <w:rsid w:val="00DD40A3"/>
    <w:rsid w:val="00E05858"/>
    <w:rsid w:val="00E141B7"/>
    <w:rsid w:val="00E60795"/>
    <w:rsid w:val="00E63A24"/>
    <w:rsid w:val="00E97CFE"/>
    <w:rsid w:val="00ED69A5"/>
    <w:rsid w:val="00EE37D1"/>
    <w:rsid w:val="00EF28E0"/>
    <w:rsid w:val="00F31AEF"/>
    <w:rsid w:val="00F34E3B"/>
    <w:rsid w:val="00FB283F"/>
    <w:rsid w:val="00FC0E7A"/>
    <w:rsid w:val="00F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95"/>
  </w:style>
  <w:style w:type="paragraph" w:styleId="Footer">
    <w:name w:val="footer"/>
    <w:basedOn w:val="Normal"/>
    <w:link w:val="FooterChar"/>
    <w:uiPriority w:val="99"/>
    <w:unhideWhenUsed/>
    <w:rsid w:val="00E6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95"/>
  </w:style>
  <w:style w:type="paragraph" w:styleId="DocumentMap">
    <w:name w:val="Document Map"/>
    <w:basedOn w:val="Normal"/>
    <w:link w:val="DocumentMapChar"/>
    <w:uiPriority w:val="99"/>
    <w:semiHidden/>
    <w:unhideWhenUsed/>
    <w:rsid w:val="00C6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3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BA3F-5CCC-46F9-80B5-22A1CB75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</dc:creator>
  <cp:lastModifiedBy>acer</cp:lastModifiedBy>
  <cp:revision>8</cp:revision>
  <cp:lastPrinted>2019-03-19T11:12:00Z</cp:lastPrinted>
  <dcterms:created xsi:type="dcterms:W3CDTF">2019-03-18T04:00:00Z</dcterms:created>
  <dcterms:modified xsi:type="dcterms:W3CDTF">2019-03-19T11:59:00Z</dcterms:modified>
</cp:coreProperties>
</file>