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ED" w:rsidRPr="0085442B" w:rsidRDefault="00677EED" w:rsidP="00677EED">
      <w:pPr>
        <w:pStyle w:val="Heading1"/>
        <w:rPr>
          <w:rFonts w:ascii="Times New Roman" w:hAnsi="Times New Roman" w:cs="Times New Roman"/>
        </w:rPr>
      </w:pPr>
      <w:bookmarkStart w:id="0" w:name="_Toc17224667"/>
      <w:r w:rsidRPr="0085442B">
        <w:rPr>
          <w:rFonts w:ascii="Times New Roman" w:hAnsi="Times New Roman" w:cs="Times New Roman"/>
        </w:rPr>
        <w:t>BAB II</w:t>
      </w:r>
      <w:bookmarkStart w:id="1" w:name="_Toc17121683"/>
      <w:bookmarkStart w:id="2" w:name="_Toc17122013"/>
      <w:bookmarkEnd w:id="0"/>
    </w:p>
    <w:p w:rsidR="00677EED" w:rsidRPr="0085442B" w:rsidRDefault="00677EED" w:rsidP="00677EED">
      <w:pPr>
        <w:pStyle w:val="Heading1"/>
        <w:rPr>
          <w:rFonts w:ascii="Times New Roman" w:hAnsi="Times New Roman" w:cs="Times New Roman"/>
        </w:rPr>
      </w:pPr>
      <w:bookmarkStart w:id="3" w:name="_Toc17224668"/>
      <w:r w:rsidRPr="0085442B">
        <w:rPr>
          <w:rFonts w:ascii="Times New Roman" w:hAnsi="Times New Roman" w:cs="Times New Roman"/>
        </w:rPr>
        <w:t>KAJIAN PUSTAKA</w:t>
      </w:r>
      <w:bookmarkEnd w:id="1"/>
      <w:bookmarkEnd w:id="2"/>
      <w:bookmarkEnd w:id="3"/>
    </w:p>
    <w:p w:rsidR="00677EED" w:rsidRPr="0085442B" w:rsidRDefault="00677EED" w:rsidP="00677EED">
      <w:pPr>
        <w:pStyle w:val="Heading2"/>
        <w:rPr>
          <w:rFonts w:ascii="Times New Roman" w:hAnsi="Times New Roman" w:cs="Times New Roman"/>
          <w:b/>
          <w:sz w:val="24"/>
          <w:szCs w:val="24"/>
        </w:rPr>
      </w:pPr>
    </w:p>
    <w:p w:rsidR="00677EED" w:rsidRPr="0085442B" w:rsidRDefault="00677EED" w:rsidP="00677EED">
      <w:pPr>
        <w:pStyle w:val="ListParagraph"/>
        <w:numPr>
          <w:ilvl w:val="0"/>
          <w:numId w:val="6"/>
        </w:numPr>
        <w:shd w:val="clear" w:color="auto" w:fill="FFFFFF" w:themeFill="background1"/>
        <w:spacing w:line="480" w:lineRule="auto"/>
        <w:ind w:left="567" w:hanging="567"/>
        <w:jc w:val="both"/>
        <w:outlineLvl w:val="1"/>
        <w:rPr>
          <w:rFonts w:ascii="Times New Roman" w:hAnsi="Times New Roman" w:cs="Times New Roman"/>
          <w:b/>
          <w:sz w:val="24"/>
          <w:szCs w:val="24"/>
        </w:rPr>
      </w:pPr>
      <w:bookmarkStart w:id="4" w:name="_Toc17124062"/>
      <w:bookmarkStart w:id="5" w:name="_Toc17224669"/>
      <w:r w:rsidRPr="0085442B">
        <w:rPr>
          <w:rFonts w:ascii="Times New Roman" w:hAnsi="Times New Roman" w:cs="Times New Roman"/>
          <w:b/>
          <w:sz w:val="24"/>
          <w:szCs w:val="24"/>
          <w:lang w:val="en-ID"/>
        </w:rPr>
        <w:t>Landasan Teorirtis</w:t>
      </w:r>
      <w:bookmarkEnd w:id="4"/>
      <w:bookmarkEnd w:id="5"/>
    </w:p>
    <w:p w:rsidR="00677EED" w:rsidRPr="0085442B" w:rsidRDefault="00677EED" w:rsidP="00677EED">
      <w:pPr>
        <w:shd w:val="clear" w:color="auto" w:fill="FFFFFF" w:themeFill="background1"/>
        <w:spacing w:line="480" w:lineRule="auto"/>
        <w:ind w:left="567" w:firstLine="567"/>
        <w:jc w:val="both"/>
        <w:rPr>
          <w:rFonts w:ascii="Times New Roman" w:hAnsi="Times New Roman" w:cs="Times New Roman"/>
          <w:i/>
          <w:sz w:val="24"/>
          <w:szCs w:val="24"/>
          <w:lang w:val="en-ID"/>
        </w:rPr>
      </w:pPr>
      <w:r w:rsidRPr="0085442B">
        <w:rPr>
          <w:rFonts w:ascii="Times New Roman" w:hAnsi="Times New Roman" w:cs="Times New Roman"/>
          <w:sz w:val="24"/>
          <w:szCs w:val="24"/>
        </w:rPr>
        <w:t>Landasan teori merupakan</w:t>
      </w:r>
      <w:r w:rsidRPr="0085442B">
        <w:rPr>
          <w:rFonts w:ascii="Times New Roman" w:hAnsi="Times New Roman" w:cs="Times New Roman"/>
          <w:sz w:val="24"/>
          <w:szCs w:val="24"/>
          <w:lang w:val="en-ID"/>
        </w:rPr>
        <w:t xml:space="preserve"> </w:t>
      </w:r>
      <w:r w:rsidRPr="0085442B">
        <w:rPr>
          <w:rFonts w:ascii="Times New Roman" w:hAnsi="Times New Roman" w:cs="Times New Roman"/>
          <w:color w:val="222222"/>
          <w:sz w:val="24"/>
          <w:szCs w:val="24"/>
          <w:shd w:val="clear" w:color="auto" w:fill="FFFFFF"/>
        </w:rPr>
        <w:t>dasar yang kuat dalam sebuah penelitian</w:t>
      </w:r>
      <w:r w:rsidRPr="0085442B">
        <w:rPr>
          <w:rFonts w:ascii="Times New Roman" w:hAnsi="Times New Roman" w:cs="Times New Roman"/>
          <w:sz w:val="24"/>
          <w:szCs w:val="24"/>
        </w:rPr>
        <w:t>. Manfaat landasan teori adalah agar penelitian dapat tepat sasaran dan efektif. Landasan teori dalam penelitian ini adalah</w:t>
      </w:r>
      <w:r w:rsidRPr="0085442B">
        <w:rPr>
          <w:rFonts w:ascii="Times New Roman" w:hAnsi="Times New Roman" w:cs="Times New Roman"/>
          <w:sz w:val="24"/>
          <w:szCs w:val="24"/>
          <w:lang w:val="en-ID"/>
        </w:rPr>
        <w:t xml:space="preserve"> </w:t>
      </w:r>
      <w:r w:rsidRPr="0085442B">
        <w:rPr>
          <w:rFonts w:ascii="Times New Roman" w:hAnsi="Times New Roman" w:cs="Times New Roman"/>
          <w:i/>
          <w:iCs/>
          <w:sz w:val="24"/>
          <w:szCs w:val="24"/>
        </w:rPr>
        <w:t>signaling theory,</w:t>
      </w:r>
      <w:r w:rsidRPr="0085442B">
        <w:rPr>
          <w:rFonts w:ascii="Times New Roman" w:hAnsi="Times New Roman" w:cs="Times New Roman"/>
          <w:i/>
          <w:iCs/>
          <w:sz w:val="24"/>
          <w:szCs w:val="24"/>
          <w:lang w:val="en-ID"/>
        </w:rPr>
        <w:t xml:space="preserve"> eficiency market hypotesis theory,</w:t>
      </w:r>
      <w:r w:rsidRPr="0085442B">
        <w:rPr>
          <w:rFonts w:ascii="Times New Roman" w:hAnsi="Times New Roman" w:cs="Times New Roman"/>
          <w:i/>
          <w:sz w:val="24"/>
          <w:szCs w:val="24"/>
        </w:rPr>
        <w:t xml:space="preserve">likuiditas, </w:t>
      </w:r>
      <w:r w:rsidRPr="0085442B">
        <w:rPr>
          <w:rFonts w:ascii="Times New Roman" w:hAnsi="Times New Roman" w:cs="Times New Roman"/>
          <w:i/>
          <w:iCs/>
          <w:sz w:val="24"/>
          <w:szCs w:val="24"/>
        </w:rPr>
        <w:t>leverage</w:t>
      </w:r>
      <w:r w:rsidRPr="0085442B">
        <w:rPr>
          <w:rFonts w:ascii="Times New Roman" w:hAnsi="Times New Roman" w:cs="Times New Roman"/>
          <w:i/>
          <w:sz w:val="24"/>
          <w:szCs w:val="24"/>
        </w:rPr>
        <w:t xml:space="preserve">, aktivitas, </w:t>
      </w:r>
      <w:r w:rsidRPr="0085442B">
        <w:rPr>
          <w:rFonts w:ascii="Times New Roman" w:hAnsi="Times New Roman" w:cs="Times New Roman"/>
          <w:sz w:val="24"/>
          <w:szCs w:val="24"/>
        </w:rPr>
        <w:t>dan</w:t>
      </w:r>
      <w:r w:rsidRPr="0085442B">
        <w:rPr>
          <w:rFonts w:ascii="Times New Roman" w:hAnsi="Times New Roman" w:cs="Times New Roman"/>
          <w:i/>
          <w:sz w:val="24"/>
          <w:szCs w:val="24"/>
        </w:rPr>
        <w:t xml:space="preserve"> provitabilitas</w:t>
      </w:r>
      <w:r w:rsidRPr="0085442B">
        <w:rPr>
          <w:rFonts w:ascii="Times New Roman" w:hAnsi="Times New Roman" w:cs="Times New Roman"/>
          <w:i/>
          <w:sz w:val="24"/>
          <w:szCs w:val="24"/>
          <w:lang w:val="en-ID"/>
        </w:rPr>
        <w:t>.</w:t>
      </w:r>
    </w:p>
    <w:p w:rsidR="00677EED" w:rsidRPr="0085442B" w:rsidRDefault="00677EED" w:rsidP="00677EED">
      <w:pPr>
        <w:pStyle w:val="Default"/>
        <w:numPr>
          <w:ilvl w:val="0"/>
          <w:numId w:val="2"/>
        </w:numPr>
        <w:spacing w:line="480" w:lineRule="auto"/>
        <w:ind w:left="993" w:hanging="426"/>
        <w:jc w:val="both"/>
        <w:outlineLvl w:val="2"/>
        <w:rPr>
          <w:i/>
        </w:rPr>
      </w:pPr>
      <w:bookmarkStart w:id="6" w:name="_Toc17121684"/>
      <w:bookmarkStart w:id="7" w:name="_Toc17122014"/>
      <w:bookmarkStart w:id="8" w:name="_Toc17123346"/>
      <w:bookmarkStart w:id="9" w:name="_Toc17124063"/>
      <w:bookmarkStart w:id="10" w:name="_Toc17224670"/>
      <w:r w:rsidRPr="0085442B">
        <w:rPr>
          <w:i/>
        </w:rPr>
        <w:t>Signaling Theory</w:t>
      </w:r>
      <w:bookmarkEnd w:id="6"/>
      <w:bookmarkEnd w:id="7"/>
      <w:bookmarkEnd w:id="8"/>
      <w:bookmarkEnd w:id="9"/>
      <w:bookmarkEnd w:id="10"/>
    </w:p>
    <w:p w:rsidR="00677EED" w:rsidRPr="0085442B" w:rsidRDefault="00677EED" w:rsidP="00677EED">
      <w:pPr>
        <w:pStyle w:val="Default"/>
        <w:spacing w:line="480" w:lineRule="auto"/>
        <w:ind w:left="1080" w:firstLine="360"/>
        <w:jc w:val="both"/>
        <w:rPr>
          <w:color w:val="auto"/>
          <w:shd w:val="clear" w:color="auto" w:fill="FEFDFA"/>
        </w:rPr>
      </w:pPr>
      <w:r w:rsidRPr="0085442B">
        <w:rPr>
          <w:color w:val="auto"/>
          <w:shd w:val="clear" w:color="auto" w:fill="FEFDFA"/>
        </w:rPr>
        <w:t xml:space="preserve">Menurut Hartono (dalam Estriani, 2013), teori </w:t>
      </w:r>
      <w:r w:rsidRPr="0085442B">
        <w:rPr>
          <w:i/>
          <w:color w:val="auto"/>
          <w:shd w:val="clear" w:color="auto" w:fill="FEFDFA"/>
        </w:rPr>
        <w:t xml:space="preserve">signalling </w:t>
      </w:r>
      <w:r w:rsidRPr="0085442B">
        <w:rPr>
          <w:color w:val="auto"/>
          <w:shd w:val="clear" w:color="auto" w:fill="FEFDFA"/>
        </w:rPr>
        <w:t>menyatakan bahwa perusahaan yang berkualitas baik dengan sengaja akan memberikan sinyal pada pasar, dengan demikian pasar diharapkan dapat membedakan perusahaan y</w:t>
      </w:r>
      <w:r>
        <w:rPr>
          <w:color w:val="auto"/>
          <w:shd w:val="clear" w:color="auto" w:fill="FEFDFA"/>
        </w:rPr>
        <w:t xml:space="preserve">ang berkualitas baik dan buruk. Signal </w:t>
      </w:r>
      <w:r>
        <w:rPr>
          <w:color w:val="auto"/>
          <w:shd w:val="clear" w:color="auto" w:fill="FEFDFA"/>
          <w:lang w:val="en-ID"/>
        </w:rPr>
        <w:t xml:space="preserve">yang baik </w:t>
      </w:r>
      <w:r w:rsidRPr="0085442B">
        <w:rPr>
          <w:color w:val="auto"/>
          <w:shd w:val="clear" w:color="auto" w:fill="FEFDFA"/>
        </w:rPr>
        <w:t>dapat ditangkap pasar dan dipresepsikan baik serta tidak mudah ditiru oleh perusahaan yang memliki kualitas yang buruk.</w:t>
      </w:r>
    </w:p>
    <w:p w:rsidR="00677EED" w:rsidRPr="0085442B" w:rsidRDefault="00677EED" w:rsidP="00677EED">
      <w:pPr>
        <w:pStyle w:val="Default"/>
        <w:spacing w:line="480" w:lineRule="auto"/>
        <w:ind w:left="1080" w:firstLine="720"/>
        <w:jc w:val="both"/>
      </w:pPr>
      <w:r w:rsidRPr="0085442B">
        <w:rPr>
          <w:color w:val="auto"/>
          <w:shd w:val="clear" w:color="auto" w:fill="FEFDFA"/>
          <w:lang w:val="en-ID"/>
        </w:rPr>
        <w:t>Menurut Brigham dan Houston (2014;184),</w:t>
      </w:r>
      <w:r w:rsidRPr="0085442B">
        <w:t xml:space="preserve"> teori signal menunjukkan kecenderungan adanya asimetri informasi antara pemilik perusahaan dengan investor. Asimetri informasi ini terjadi karena adanya salah satu pihak yang mempunyai informasi lebih baik, misalnya seorang manajer yang mengetahui informasi mengenai prospek perusahaan yang lebih baik dibandingkan dengan investornya. Perusahaan mengetahui lebih banyak informasi dari pada investor mengenai prospek dimasa yang akan datang. </w:t>
      </w:r>
    </w:p>
    <w:p w:rsidR="00677EED" w:rsidRPr="0085442B" w:rsidRDefault="00677EED" w:rsidP="00677EED">
      <w:pPr>
        <w:pStyle w:val="Default"/>
        <w:spacing w:line="480" w:lineRule="auto"/>
        <w:ind w:left="1080" w:firstLine="720"/>
        <w:jc w:val="both"/>
        <w:rPr>
          <w:color w:val="auto"/>
          <w:shd w:val="clear" w:color="auto" w:fill="FEFDFA"/>
          <w:lang w:val="en-ID"/>
        </w:rPr>
      </w:pPr>
      <w:r w:rsidRPr="0085442B">
        <w:rPr>
          <w:color w:val="auto"/>
          <w:shd w:val="clear" w:color="auto" w:fill="FEFDFA"/>
          <w:lang w:val="en-ID"/>
        </w:rPr>
        <w:t xml:space="preserve">Menurut Giri (2015),Informasi yang di keluarkan oleh perusahaan merupakan hal penting, karena akan berpengaruh terhadap keputusan investasi bagi pihak luar </w:t>
      </w:r>
      <w:r w:rsidRPr="0085442B">
        <w:rPr>
          <w:color w:val="auto"/>
          <w:shd w:val="clear" w:color="auto" w:fill="FEFDFA"/>
          <w:lang w:val="en-ID"/>
        </w:rPr>
        <w:lastRenderedPageBreak/>
        <w:t>perusahaan. Informasi terserbut penting bagi investor dan pelaku bisnis karena investasi pada hakekatnya menyajikan keterangan, catatan,atau gambaran,baik untuk keadaan masa lalu, saat ini maupun masa yang akan datang bagi kelangsungan hidup perusahaan dan bagaimana efeknya pada perusahaan. Informasi yang lengkap, relevan, akurat dan tepat waktu sangat diperlukan inverstor sebagai analisis untuk mengambil keputusan investasi.</w:t>
      </w:r>
    </w:p>
    <w:p w:rsidR="00677EED" w:rsidRPr="0085442B" w:rsidRDefault="00677EED" w:rsidP="00677EED">
      <w:pPr>
        <w:pStyle w:val="Default"/>
        <w:spacing w:line="480" w:lineRule="auto"/>
        <w:ind w:left="1080" w:firstLine="720"/>
        <w:jc w:val="both"/>
      </w:pPr>
      <w:r w:rsidRPr="0085442B">
        <w:rPr>
          <w:i/>
        </w:rPr>
        <w:t>Signalling theory</w:t>
      </w:r>
      <w:r w:rsidRPr="0085442B">
        <w:t xml:space="preserve"> menekankan kepada pentingnya informasi yang dikeluarkan oleh perusahaan terhadap keputusan investasi pihak di luar perusahaan. Informasi merupakan unsur penting bagi investor dan pelaku bisnis karena informasi pada hakekatnya menyajikan keterangan, catatan atau gambaran baik untuk keadaan masa lalu, saat ini maupun keadaan masa yang akan datang bagi kelangsungan hidup suatu perusahaan dan bagaimana pasaran efeknya. </w:t>
      </w:r>
    </w:p>
    <w:p w:rsidR="00677EED" w:rsidRPr="0085442B" w:rsidRDefault="00677EED" w:rsidP="00677EED">
      <w:pPr>
        <w:pStyle w:val="Default"/>
        <w:spacing w:line="480" w:lineRule="auto"/>
        <w:ind w:left="1080" w:firstLine="720"/>
        <w:jc w:val="both"/>
      </w:pPr>
      <w:r w:rsidRPr="0085442B">
        <w:t xml:space="preserve">Informasi dalam menilai kinerja dan prospek keuangan dalam keuangan dapat mencakup laporan arus kas dan laporan laba rugi. Melalui laporan keuangan perusahaan, investor dapat mengetahui nilai buku dan laba per saham. Informasi yang lengkap, relevan, akurat dan tepat waktu sangat diperlukan oleh investor di pasar modal sebagai alat analisis untuk mengambil keputusan investasi. Minat investor terhadap saham perusahaan akan berpengaruh terhadap harga saham perusahaan yang nantinya akan memengaruhi </w:t>
      </w:r>
      <w:r w:rsidRPr="0085442B">
        <w:rPr>
          <w:i/>
        </w:rPr>
        <w:t>returm</w:t>
      </w:r>
      <w:r w:rsidRPr="0085442B">
        <w:t xml:space="preserve"> saham perusahaan.</w:t>
      </w:r>
    </w:p>
    <w:p w:rsidR="00677EED" w:rsidRPr="0085442B" w:rsidRDefault="00677EED" w:rsidP="00677EED">
      <w:pPr>
        <w:pStyle w:val="ListParagraph"/>
        <w:spacing w:line="480" w:lineRule="auto"/>
        <w:ind w:left="1080" w:firstLine="720"/>
        <w:jc w:val="both"/>
        <w:rPr>
          <w:rFonts w:ascii="Times New Roman" w:hAnsi="Times New Roman" w:cs="Times New Roman"/>
          <w:sz w:val="24"/>
          <w:szCs w:val="24"/>
        </w:rPr>
      </w:pPr>
      <w:r w:rsidRPr="0085442B">
        <w:rPr>
          <w:rFonts w:ascii="Times New Roman" w:hAnsi="Times New Roman" w:cs="Times New Roman"/>
          <w:sz w:val="24"/>
          <w:szCs w:val="24"/>
        </w:rPr>
        <w:t xml:space="preserve">Bagi para investor, tingkat </w:t>
      </w:r>
      <w:r w:rsidRPr="0085442B">
        <w:rPr>
          <w:rFonts w:ascii="Times New Roman" w:hAnsi="Times New Roman" w:cs="Times New Roman"/>
          <w:i/>
          <w:iCs/>
          <w:sz w:val="24"/>
          <w:szCs w:val="24"/>
        </w:rPr>
        <w:t>return</w:t>
      </w:r>
      <w:r w:rsidRPr="0085442B">
        <w:rPr>
          <w:rFonts w:ascii="Times New Roman" w:hAnsi="Times New Roman" w:cs="Times New Roman"/>
          <w:sz w:val="24"/>
          <w:szCs w:val="24"/>
        </w:rPr>
        <w:t xml:space="preserve"> menjadi faktor utama dalam menilai apakah saham tersebut layak untuk menjadi pilihan investasi. Sehingga investor harus mengetahui terlebih dahulu bagaimana kondisi keuangan dan prestasi perusahaan tersebut sebelum berinvestasi.</w:t>
      </w:r>
    </w:p>
    <w:p w:rsidR="00677EED" w:rsidRPr="0085442B" w:rsidRDefault="00677EED" w:rsidP="00677EED">
      <w:pPr>
        <w:pStyle w:val="ListParagraph"/>
        <w:spacing w:line="480" w:lineRule="auto"/>
        <w:ind w:left="1080" w:firstLine="720"/>
        <w:jc w:val="both"/>
        <w:rPr>
          <w:rFonts w:ascii="Times New Roman" w:hAnsi="Times New Roman" w:cs="Times New Roman"/>
          <w:sz w:val="24"/>
          <w:szCs w:val="24"/>
        </w:rPr>
      </w:pPr>
      <w:r w:rsidRPr="0085442B">
        <w:rPr>
          <w:rFonts w:ascii="Times New Roman" w:hAnsi="Times New Roman" w:cs="Times New Roman"/>
          <w:i/>
          <w:iCs/>
          <w:sz w:val="24"/>
          <w:szCs w:val="24"/>
        </w:rPr>
        <w:lastRenderedPageBreak/>
        <w:t xml:space="preserve">Return </w:t>
      </w:r>
      <w:r w:rsidRPr="0085442B">
        <w:rPr>
          <w:rFonts w:ascii="Times New Roman" w:hAnsi="Times New Roman" w:cs="Times New Roman"/>
          <w:sz w:val="24"/>
          <w:szCs w:val="24"/>
        </w:rPr>
        <w:t>saham merupakan salah satu faktor yang memotivasi investor berinvestasi dan juga merupakan imbalan atas keberanian investor menanggung risiko atas investasi yang dilakukannya.</w:t>
      </w:r>
    </w:p>
    <w:p w:rsidR="00677EED" w:rsidRPr="0085442B" w:rsidRDefault="00677EED" w:rsidP="00677EED">
      <w:pPr>
        <w:pStyle w:val="Default"/>
        <w:spacing w:line="480" w:lineRule="auto"/>
        <w:ind w:left="1080" w:firstLine="360"/>
        <w:jc w:val="both"/>
        <w:rPr>
          <w:lang w:val="en-ID"/>
        </w:rPr>
      </w:pPr>
      <w:r w:rsidRPr="0085442B">
        <w:rPr>
          <w:lang w:val="en-ID"/>
        </w:rPr>
        <w:t>Menurut Estiya (2015),</w:t>
      </w:r>
      <w:r w:rsidRPr="0085442B">
        <w:rPr>
          <w:i/>
        </w:rPr>
        <w:t>Return</w:t>
      </w:r>
      <w:r w:rsidRPr="0085442B">
        <w:t xml:space="preserve"> saham adalah tingkat kembalian yang dinikmati oleh pemodal atas suatu investasi yang dilakukannya. Tanpa adanya tingkat keuntungan yang dinikmati dari suatu investasi, tentunya investor (pemodal) tidak akan melakukan investasi. Jadi setiap investasi baik jangka pendek maupun jangka panjang mempunyai tujuan utama mendapatkan keuntungan yang disebut sebagai return baik langsung maupun tidak langsung</w:t>
      </w:r>
      <w:r w:rsidRPr="0085442B">
        <w:rPr>
          <w:lang w:val="en-ID"/>
        </w:rPr>
        <w:t xml:space="preserve"> </w:t>
      </w:r>
    </w:p>
    <w:p w:rsidR="00677EED" w:rsidRPr="0085442B" w:rsidRDefault="00677EED" w:rsidP="00677EED">
      <w:pPr>
        <w:spacing w:line="480" w:lineRule="auto"/>
        <w:ind w:left="1080" w:firstLine="720"/>
        <w:jc w:val="both"/>
        <w:rPr>
          <w:rFonts w:ascii="Times New Roman" w:hAnsi="Times New Roman" w:cs="Times New Roman"/>
          <w:sz w:val="24"/>
          <w:szCs w:val="24"/>
        </w:rPr>
      </w:pPr>
      <w:r w:rsidRPr="0085442B">
        <w:rPr>
          <w:rFonts w:ascii="Times New Roman" w:hAnsi="Times New Roman" w:cs="Times New Roman"/>
          <w:sz w:val="24"/>
          <w:szCs w:val="24"/>
        </w:rPr>
        <w:t>Menurut Darmawan dalam Raharja (2013), tingkat pengembalian (</w:t>
      </w:r>
      <w:r w:rsidRPr="0085442B">
        <w:rPr>
          <w:rFonts w:ascii="Times New Roman" w:hAnsi="Times New Roman" w:cs="Times New Roman"/>
          <w:i/>
          <w:sz w:val="24"/>
          <w:szCs w:val="24"/>
        </w:rPr>
        <w:t>rate of return)</w:t>
      </w:r>
      <w:r w:rsidRPr="0085442B">
        <w:rPr>
          <w:rFonts w:ascii="Times New Roman" w:hAnsi="Times New Roman" w:cs="Times New Roman"/>
          <w:sz w:val="24"/>
          <w:szCs w:val="24"/>
        </w:rPr>
        <w:t xml:space="preserve"> merupakan total keuntungan atau kerugian yang dialami investor dalam suatu periode tertentu. Secara umum dinyatakan sebagai perubahan nilai atau pengeluaran/investasi sejumlah uang tertentu yang dinyatakan dalam presentase dari investasi awal.</w:t>
      </w:r>
    </w:p>
    <w:p w:rsidR="00677EED" w:rsidRPr="0085442B" w:rsidRDefault="00677EED" w:rsidP="00677EED">
      <w:pPr>
        <w:pStyle w:val="ListParagraph"/>
        <w:numPr>
          <w:ilvl w:val="0"/>
          <w:numId w:val="2"/>
        </w:numPr>
        <w:spacing w:after="0" w:line="480" w:lineRule="auto"/>
        <w:ind w:left="993" w:hanging="426"/>
        <w:jc w:val="both"/>
        <w:outlineLvl w:val="2"/>
        <w:rPr>
          <w:rFonts w:ascii="Times New Roman" w:hAnsi="Times New Roman" w:cs="Times New Roman"/>
          <w:i/>
          <w:sz w:val="24"/>
          <w:szCs w:val="24"/>
          <w:lang w:val="en-ID"/>
        </w:rPr>
      </w:pPr>
      <w:bookmarkStart w:id="11" w:name="_Toc17121685"/>
      <w:bookmarkStart w:id="12" w:name="_Toc17122015"/>
      <w:bookmarkStart w:id="13" w:name="_Toc17123347"/>
      <w:bookmarkStart w:id="14" w:name="_Toc17124064"/>
      <w:bookmarkStart w:id="15" w:name="_Toc17224671"/>
      <w:r w:rsidRPr="0085442B">
        <w:rPr>
          <w:rFonts w:ascii="Times New Roman" w:hAnsi="Times New Roman" w:cs="Times New Roman"/>
          <w:i/>
          <w:sz w:val="24"/>
          <w:szCs w:val="24"/>
          <w:lang w:val="en-ID"/>
        </w:rPr>
        <w:t>Eficiency Market Hypotesis Theory</w:t>
      </w:r>
      <w:bookmarkEnd w:id="11"/>
      <w:bookmarkEnd w:id="12"/>
      <w:bookmarkEnd w:id="13"/>
      <w:bookmarkEnd w:id="14"/>
      <w:bookmarkEnd w:id="15"/>
    </w:p>
    <w:p w:rsidR="00677EED" w:rsidRPr="0085442B" w:rsidRDefault="00677EED" w:rsidP="00677EED">
      <w:pPr>
        <w:pStyle w:val="ListParagraph"/>
        <w:spacing w:line="480" w:lineRule="auto"/>
        <w:ind w:left="1080" w:firstLine="720"/>
        <w:jc w:val="both"/>
        <w:rPr>
          <w:rStyle w:val="Strong"/>
          <w:rFonts w:ascii="Times New Roman" w:hAnsi="Times New Roman" w:cs="Times New Roman"/>
          <w:b w:val="0"/>
          <w:color w:val="333333"/>
          <w:sz w:val="24"/>
          <w:szCs w:val="24"/>
          <w:bdr w:val="none" w:sz="0" w:space="0" w:color="auto" w:frame="1"/>
          <w:shd w:val="clear" w:color="auto" w:fill="FFFFFF"/>
          <w:lang w:val="en-ID"/>
        </w:rPr>
      </w:pPr>
      <w:r w:rsidRPr="0085442B">
        <w:rPr>
          <w:rFonts w:ascii="Times New Roman" w:hAnsi="Times New Roman" w:cs="Times New Roman"/>
          <w:sz w:val="24"/>
          <w:szCs w:val="24"/>
          <w:lang w:val="en-ID"/>
        </w:rPr>
        <w:t>Menurut Hartono (2013),</w:t>
      </w:r>
      <w:r w:rsidRPr="0085442B">
        <w:rPr>
          <w:rFonts w:ascii="Times New Roman" w:hAnsi="Times New Roman" w:cs="Times New Roman"/>
          <w:color w:val="333333"/>
          <w:sz w:val="24"/>
          <w:szCs w:val="24"/>
          <w:shd w:val="clear" w:color="auto" w:fill="FFFFFF"/>
        </w:rPr>
        <w:t xml:space="preserve"> Didalam teori </w:t>
      </w:r>
      <w:r w:rsidRPr="0085442B">
        <w:rPr>
          <w:rFonts w:ascii="Times New Roman" w:hAnsi="Times New Roman" w:cs="Times New Roman"/>
          <w:i/>
          <w:color w:val="333333"/>
          <w:sz w:val="24"/>
          <w:szCs w:val="24"/>
          <w:shd w:val="clear" w:color="auto" w:fill="FFFFFF"/>
        </w:rPr>
        <w:t>pasar efisien</w:t>
      </w:r>
      <w:r w:rsidRPr="0085442B">
        <w:rPr>
          <w:rFonts w:ascii="Times New Roman" w:hAnsi="Times New Roman" w:cs="Times New Roman"/>
          <w:color w:val="333333"/>
          <w:sz w:val="24"/>
          <w:szCs w:val="24"/>
          <w:shd w:val="clear" w:color="auto" w:fill="FFFFFF"/>
        </w:rPr>
        <w:t>, perubahan harga suatu sekuritas saham di waktu yang lalu tidak dapat digunakan dalam memperkirakan perubahan harga di masa yang akan datang. Perubahan return saham di dalam pasar efisien mengikuti pola </w:t>
      </w:r>
      <w:r w:rsidRPr="0085442B">
        <w:rPr>
          <w:rStyle w:val="Emphasis"/>
          <w:rFonts w:ascii="Times New Roman" w:hAnsi="Times New Roman" w:cs="Times New Roman"/>
          <w:color w:val="333333"/>
          <w:sz w:val="24"/>
          <w:szCs w:val="24"/>
          <w:bdr w:val="none" w:sz="0" w:space="0" w:color="auto" w:frame="1"/>
          <w:shd w:val="clear" w:color="auto" w:fill="FFFFFF"/>
        </w:rPr>
        <w:t>random walk</w:t>
      </w:r>
      <w:r w:rsidRPr="0085442B">
        <w:rPr>
          <w:rFonts w:ascii="Times New Roman" w:hAnsi="Times New Roman" w:cs="Times New Roman"/>
          <w:color w:val="333333"/>
          <w:sz w:val="24"/>
          <w:szCs w:val="24"/>
          <w:shd w:val="clear" w:color="auto" w:fill="FFFFFF"/>
        </w:rPr>
        <w:t xml:space="preserve">, dimana penaksiran return saham tidak dapat dilakukan dengan melihat kepada harga-harga historis dari saham tersebut, tetapi lebih berdasarkan pada semua informasi yang tersedia dan muncul dipasar. Informasi yang masuk ke pasar dan berhubungan dengan suatu sekuritas saham akan mengakibatkan kemungkinan terjadinya pergeseran harga keseimbangan yang baru. Jika pasar bereaksi </w:t>
      </w:r>
      <w:r w:rsidRPr="0085442B">
        <w:rPr>
          <w:rFonts w:ascii="Times New Roman" w:hAnsi="Times New Roman" w:cs="Times New Roman"/>
          <w:color w:val="333333"/>
          <w:sz w:val="24"/>
          <w:szCs w:val="24"/>
          <w:shd w:val="clear" w:color="auto" w:fill="FFFFFF"/>
        </w:rPr>
        <w:lastRenderedPageBreak/>
        <w:t>dengan cepat dan akurat terhadap suatu informasi yang masuk dan segera membentuk harga keseimbangan yang baru, maka kondisi pasar yang seperti ini yang disebut dengan </w:t>
      </w:r>
      <w:r w:rsidRPr="0085442B">
        <w:rPr>
          <w:rStyle w:val="Strong"/>
          <w:rFonts w:ascii="Times New Roman" w:hAnsi="Times New Roman" w:cs="Times New Roman"/>
          <w:b w:val="0"/>
          <w:color w:val="333333"/>
          <w:sz w:val="24"/>
          <w:szCs w:val="24"/>
          <w:bdr w:val="none" w:sz="0" w:space="0" w:color="auto" w:frame="1"/>
          <w:shd w:val="clear" w:color="auto" w:fill="FFFFFF"/>
          <w:lang w:val="en-ID"/>
        </w:rPr>
        <w:t>pasar efisien.</w:t>
      </w:r>
    </w:p>
    <w:p w:rsidR="00677EED" w:rsidRPr="0085442B" w:rsidRDefault="00677EED" w:rsidP="00677EED">
      <w:pPr>
        <w:pStyle w:val="ListParagraph"/>
        <w:spacing w:line="480" w:lineRule="auto"/>
        <w:ind w:left="1080" w:firstLine="720"/>
        <w:jc w:val="both"/>
        <w:rPr>
          <w:rFonts w:ascii="Times New Roman" w:hAnsi="Times New Roman" w:cs="Times New Roman"/>
          <w:sz w:val="24"/>
          <w:szCs w:val="24"/>
          <w:lang w:val="en-ID"/>
        </w:rPr>
      </w:pPr>
      <w:r w:rsidRPr="0085442B">
        <w:rPr>
          <w:rStyle w:val="Strong"/>
          <w:rFonts w:ascii="Times New Roman" w:hAnsi="Times New Roman" w:cs="Times New Roman"/>
          <w:b w:val="0"/>
          <w:color w:val="333333"/>
          <w:sz w:val="24"/>
          <w:szCs w:val="24"/>
          <w:bdr w:val="none" w:sz="0" w:space="0" w:color="auto" w:frame="1"/>
          <w:shd w:val="clear" w:color="auto" w:fill="FFFFFF"/>
          <w:lang w:val="en-ID"/>
        </w:rPr>
        <w:t>Menurut Relly&amp;Brown (2012),</w:t>
      </w:r>
      <w:r w:rsidRPr="0085442B">
        <w:rPr>
          <w:rFonts w:ascii="Times New Roman" w:hAnsi="Times New Roman" w:cs="Times New Roman"/>
          <w:sz w:val="24"/>
          <w:szCs w:val="24"/>
        </w:rPr>
        <w:t xml:space="preserve"> Efisiensi pasar modal adalah keadaan dimana sebuah harga saham yang menyesuaikan secara cepat dengan adanya tambahan informasi, oleh karena itu harga saham tersebut sudah mencakupi seluruh informasi yang ada</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Semakin sesuainya harga saham dengan informasi pasar maka keadaan pasar sudah terbentuk sempurna</w:t>
      </w:r>
    </w:p>
    <w:p w:rsidR="00677EED" w:rsidRPr="0085442B" w:rsidRDefault="00677EED" w:rsidP="00677EED">
      <w:pPr>
        <w:pStyle w:val="ListParagraph"/>
        <w:spacing w:line="480" w:lineRule="auto"/>
        <w:ind w:left="1080" w:firstLine="720"/>
        <w:jc w:val="both"/>
        <w:rPr>
          <w:rFonts w:ascii="Times New Roman" w:hAnsi="Times New Roman" w:cs="Times New Roman"/>
          <w:sz w:val="24"/>
          <w:szCs w:val="24"/>
        </w:rPr>
      </w:pPr>
      <w:r w:rsidRPr="0085442B">
        <w:rPr>
          <w:rFonts w:ascii="Times New Roman" w:hAnsi="Times New Roman" w:cs="Times New Roman"/>
          <w:i/>
          <w:sz w:val="24"/>
          <w:szCs w:val="24"/>
        </w:rPr>
        <w:t>Teori Efficient Market Hypothesis</w:t>
      </w:r>
      <w:r w:rsidRPr="0085442B">
        <w:rPr>
          <w:rFonts w:ascii="Times New Roman" w:hAnsi="Times New Roman" w:cs="Times New Roman"/>
          <w:sz w:val="24"/>
          <w:szCs w:val="24"/>
        </w:rPr>
        <w:t xml:space="preserve"> menyatakan bahwa harga saham yang terbentuk merupakan refleksi dari seluruh informasi yang ada, baik fundamental ditambah insider information</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Dalam pengujiannya sendiri, </w:t>
      </w:r>
      <w:r w:rsidRPr="0085442B">
        <w:rPr>
          <w:rFonts w:ascii="Times New Roman" w:hAnsi="Times New Roman" w:cs="Times New Roman"/>
          <w:i/>
          <w:sz w:val="24"/>
          <w:szCs w:val="24"/>
        </w:rPr>
        <w:t>Efficient Market Hypothesis</w:t>
      </w:r>
      <w:r w:rsidRPr="0085442B">
        <w:rPr>
          <w:rFonts w:ascii="Times New Roman" w:hAnsi="Times New Roman" w:cs="Times New Roman"/>
          <w:sz w:val="24"/>
          <w:szCs w:val="24"/>
        </w:rPr>
        <w:t xml:space="preserve"> menghasilkan 3 bentuk pasar yaitu: </w:t>
      </w:r>
    </w:p>
    <w:p w:rsidR="00677EED" w:rsidRPr="0085442B" w:rsidRDefault="00677EED" w:rsidP="00677EED">
      <w:pPr>
        <w:pStyle w:val="ListParagraph"/>
        <w:numPr>
          <w:ilvl w:val="0"/>
          <w:numId w:val="5"/>
        </w:numPr>
        <w:spacing w:after="0" w:line="480" w:lineRule="auto"/>
        <w:ind w:left="1440"/>
        <w:jc w:val="both"/>
        <w:rPr>
          <w:rFonts w:ascii="Times New Roman" w:hAnsi="Times New Roman" w:cs="Times New Roman"/>
          <w:sz w:val="24"/>
          <w:szCs w:val="24"/>
        </w:rPr>
      </w:pPr>
      <w:r w:rsidRPr="0085442B">
        <w:rPr>
          <w:rFonts w:ascii="Times New Roman" w:hAnsi="Times New Roman" w:cs="Times New Roman"/>
          <w:i/>
          <w:sz w:val="24"/>
          <w:szCs w:val="24"/>
        </w:rPr>
        <w:t>Weak form Efficient Market Hypothesis</w:t>
      </w:r>
      <w:r w:rsidRPr="0085442B">
        <w:rPr>
          <w:rFonts w:ascii="Times New Roman" w:hAnsi="Times New Roman" w:cs="Times New Roman"/>
          <w:sz w:val="24"/>
          <w:szCs w:val="24"/>
        </w:rPr>
        <w:t xml:space="preserve"> </w:t>
      </w:r>
    </w:p>
    <w:p w:rsidR="00677EED" w:rsidRPr="0085442B" w:rsidRDefault="00677EED" w:rsidP="00677EED">
      <w:pPr>
        <w:spacing w:line="480" w:lineRule="auto"/>
        <w:ind w:left="1418" w:firstLine="425"/>
        <w:jc w:val="both"/>
        <w:rPr>
          <w:rFonts w:ascii="Times New Roman" w:hAnsi="Times New Roman" w:cs="Times New Roman"/>
          <w:sz w:val="24"/>
          <w:szCs w:val="24"/>
        </w:rPr>
      </w:pPr>
      <w:r w:rsidRPr="0085442B">
        <w:rPr>
          <w:rFonts w:ascii="Times New Roman" w:hAnsi="Times New Roman" w:cs="Times New Roman"/>
          <w:sz w:val="24"/>
          <w:szCs w:val="24"/>
        </w:rPr>
        <w:t xml:space="preserve">Dalam </w:t>
      </w:r>
      <w:r w:rsidRPr="0085442B">
        <w:rPr>
          <w:rFonts w:ascii="Times New Roman" w:hAnsi="Times New Roman" w:cs="Times New Roman"/>
          <w:i/>
          <w:sz w:val="24"/>
          <w:szCs w:val="24"/>
        </w:rPr>
        <w:t>Weak</w:t>
      </w:r>
      <w:r w:rsidRPr="0085442B">
        <w:rPr>
          <w:rFonts w:ascii="Times New Roman" w:hAnsi="Times New Roman" w:cs="Times New Roman"/>
          <w:sz w:val="24"/>
          <w:szCs w:val="24"/>
        </w:rPr>
        <w:t xml:space="preserve"> form EMH, harga saham akan mencerminkan seluruh historical information, seperti volum data trading sebelumnya, rate of return, dan return sebelumnya. </w:t>
      </w:r>
    </w:p>
    <w:p w:rsidR="00677EED" w:rsidRPr="0085442B" w:rsidRDefault="00677EED" w:rsidP="00677EED">
      <w:pPr>
        <w:pStyle w:val="ListParagraph"/>
        <w:spacing w:line="480" w:lineRule="auto"/>
        <w:ind w:left="1418" w:firstLine="425"/>
        <w:jc w:val="both"/>
        <w:rPr>
          <w:rFonts w:ascii="Times New Roman" w:hAnsi="Times New Roman" w:cs="Times New Roman"/>
          <w:sz w:val="24"/>
          <w:szCs w:val="24"/>
        </w:rPr>
      </w:pPr>
      <w:r w:rsidRPr="0085442B">
        <w:rPr>
          <w:rFonts w:ascii="Times New Roman" w:hAnsi="Times New Roman" w:cs="Times New Roman"/>
          <w:sz w:val="24"/>
          <w:szCs w:val="24"/>
        </w:rPr>
        <w:t>Menurut Relly &amp; Brown (2012), hipotesis ini menunjukan bahwa tingkat pengembalian yang lalu dan data historis lainnya tidak memiliki hubungan atau kaitan dengan tingkat pengembalian di masa depan. Dalam keadaan pasar seperti ini maka seorang investor akan melakukan jual beli berdasarkan data historis yang belum tentu mencerminkan keadaan pasar sekarang.</w:t>
      </w:r>
    </w:p>
    <w:p w:rsidR="00677EED" w:rsidRPr="0085442B" w:rsidRDefault="00677EED" w:rsidP="00677EED">
      <w:pPr>
        <w:pStyle w:val="ListParagraph"/>
        <w:numPr>
          <w:ilvl w:val="0"/>
          <w:numId w:val="5"/>
        </w:numPr>
        <w:spacing w:after="0" w:line="480" w:lineRule="auto"/>
        <w:ind w:left="1440"/>
        <w:jc w:val="both"/>
        <w:rPr>
          <w:rFonts w:ascii="Times New Roman" w:hAnsi="Times New Roman" w:cs="Times New Roman"/>
          <w:i/>
          <w:sz w:val="24"/>
          <w:szCs w:val="24"/>
        </w:rPr>
      </w:pPr>
      <w:r w:rsidRPr="0085442B">
        <w:rPr>
          <w:rFonts w:ascii="Times New Roman" w:hAnsi="Times New Roman" w:cs="Times New Roman"/>
          <w:i/>
          <w:sz w:val="24"/>
          <w:szCs w:val="24"/>
        </w:rPr>
        <w:t>Semistrong Form Efficient Market Hypothesis</w:t>
      </w:r>
    </w:p>
    <w:p w:rsidR="00677EED" w:rsidRPr="0085442B" w:rsidRDefault="00677EED" w:rsidP="00677EED">
      <w:pPr>
        <w:pStyle w:val="ListParagraph"/>
        <w:spacing w:line="480" w:lineRule="auto"/>
        <w:ind w:left="1418" w:firstLine="425"/>
        <w:jc w:val="both"/>
        <w:rPr>
          <w:rFonts w:ascii="Times New Roman" w:hAnsi="Times New Roman" w:cs="Times New Roman"/>
          <w:sz w:val="24"/>
          <w:szCs w:val="24"/>
        </w:rPr>
      </w:pPr>
      <w:r w:rsidRPr="0085442B">
        <w:rPr>
          <w:rFonts w:ascii="Times New Roman" w:hAnsi="Times New Roman" w:cs="Times New Roman"/>
          <w:sz w:val="24"/>
          <w:szCs w:val="24"/>
        </w:rPr>
        <w:lastRenderedPageBreak/>
        <w:t xml:space="preserve"> Bentuk pasar </w:t>
      </w:r>
      <w:r w:rsidRPr="0085442B">
        <w:rPr>
          <w:rFonts w:ascii="Times New Roman" w:hAnsi="Times New Roman" w:cs="Times New Roman"/>
          <w:i/>
          <w:sz w:val="24"/>
          <w:szCs w:val="24"/>
        </w:rPr>
        <w:t>Semistrong</w:t>
      </w:r>
      <w:r w:rsidRPr="0085442B">
        <w:rPr>
          <w:rFonts w:ascii="Times New Roman" w:hAnsi="Times New Roman" w:cs="Times New Roman"/>
          <w:sz w:val="24"/>
          <w:szCs w:val="24"/>
        </w:rPr>
        <w:t xml:space="preserve"> memiliki tingkat efisiensi pasar yang lebih besar dibandingkan bentuk pasar lemah atau weak form. Pada bentuk pasar semistorng maka data historis yang berupa informasi mengenai saham </w:t>
      </w:r>
      <w:r w:rsidRPr="0085442B">
        <w:rPr>
          <w:rFonts w:ascii="Times New Roman" w:hAnsi="Times New Roman" w:cs="Times New Roman"/>
          <w:i/>
          <w:sz w:val="24"/>
          <w:szCs w:val="24"/>
        </w:rPr>
        <w:t>(return</w:t>
      </w:r>
      <w:r w:rsidRPr="0085442B">
        <w:rPr>
          <w:rFonts w:ascii="Times New Roman" w:hAnsi="Times New Roman" w:cs="Times New Roman"/>
          <w:sz w:val="24"/>
          <w:szCs w:val="24"/>
        </w:rPr>
        <w:t>, volum, dan sebagainya) dipasar modal diketahui dan dijadikan acuan investor untuk mengambil keputusan investasi selanjutnya, selain dari itu informasi atau berita publik juga diperoleh dan dijadikan sebagai acuan bagi investor dalam mengambil langkah investasi selanjutnya.</w:t>
      </w:r>
    </w:p>
    <w:p w:rsidR="00677EED" w:rsidRPr="0085442B" w:rsidRDefault="00677EED" w:rsidP="00677EED">
      <w:pPr>
        <w:pStyle w:val="ListParagraph"/>
        <w:numPr>
          <w:ilvl w:val="0"/>
          <w:numId w:val="5"/>
        </w:numPr>
        <w:spacing w:after="0" w:line="480" w:lineRule="auto"/>
        <w:ind w:left="1440"/>
        <w:jc w:val="both"/>
        <w:rPr>
          <w:rFonts w:ascii="Times New Roman" w:hAnsi="Times New Roman" w:cs="Times New Roman"/>
          <w:i/>
          <w:sz w:val="24"/>
          <w:szCs w:val="24"/>
        </w:rPr>
      </w:pPr>
      <w:r w:rsidRPr="0085442B">
        <w:rPr>
          <w:rFonts w:ascii="Times New Roman" w:hAnsi="Times New Roman" w:cs="Times New Roman"/>
          <w:i/>
          <w:sz w:val="24"/>
          <w:szCs w:val="24"/>
        </w:rPr>
        <w:t>Strong Form Efficient Market Hypothesis</w:t>
      </w:r>
    </w:p>
    <w:p w:rsidR="00677EED" w:rsidRPr="0085442B" w:rsidRDefault="00677EED" w:rsidP="00677EED">
      <w:pPr>
        <w:pStyle w:val="ListParagraph"/>
        <w:spacing w:line="480" w:lineRule="auto"/>
        <w:ind w:left="1418"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 Pada kondisi pasar yang lemah dan semi kuat, data historis dan informasi publik akan menjadi acuan investor untuk mengambil keputusan dalam investasi, namun pada keadaan pasar yang kuat dikondisikan bahwa informasi yang akan diperoleh investor tidak hanya informasi publik, melainkan termasuk informasi privat. Keadaan pasar akan dikatakan sempurna atau kuat jika informasi privat tercerminkan kedalam return saham sehingga tidak ada informasi yang dimiliki atau tersimpan sendiri oleh seorang individu khususnya individu dalam suatu perusahaan</w:t>
      </w:r>
      <w:r w:rsidRPr="0085442B">
        <w:rPr>
          <w:rFonts w:ascii="Times New Roman" w:hAnsi="Times New Roman" w:cs="Times New Roman"/>
          <w:sz w:val="24"/>
          <w:szCs w:val="24"/>
          <w:lang w:val="en-ID"/>
        </w:rPr>
        <w:t>.</w:t>
      </w:r>
    </w:p>
    <w:p w:rsidR="00677EED" w:rsidRPr="0085442B" w:rsidRDefault="00677EED" w:rsidP="00677EED">
      <w:pPr>
        <w:pStyle w:val="ListParagraph"/>
        <w:spacing w:line="480" w:lineRule="auto"/>
        <w:ind w:left="1418" w:firstLine="567"/>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 Bentuk pasar yang berkaitan dengan penelitian ini adalah </w:t>
      </w:r>
      <w:r w:rsidRPr="0085442B">
        <w:rPr>
          <w:rFonts w:ascii="Times New Roman" w:hAnsi="Times New Roman" w:cs="Times New Roman"/>
          <w:i/>
          <w:sz w:val="24"/>
          <w:szCs w:val="24"/>
          <w:lang w:val="en-ID"/>
        </w:rPr>
        <w:t>Semi Strong</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Hipotesis ini menjelaskan bahwa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 telah mencerminkan semua informasi masa lalu yang tersedia di pasar seperti data harga, volume perdagangan, atau short interest. Data perdagangan masa lalu tersebut telah tersedia di pasar dan tidak membutuhkan biaya untuk mendapatkannya. Semua investor akan berusaha mengambil keuntungan dengan cara membaca pola data dari data masa lalu jika data masa lalu tersebut mengandung sinyal yang dapat dipercaya mengenai hasil </w:t>
      </w:r>
      <w:r w:rsidRPr="0085442B">
        <w:rPr>
          <w:rFonts w:ascii="Times New Roman" w:hAnsi="Times New Roman" w:cs="Times New Roman"/>
          <w:sz w:val="24"/>
          <w:szCs w:val="24"/>
        </w:rPr>
        <w:lastRenderedPageBreak/>
        <w:t>masa depan. Implikasinya adalah semua investor akan mengeksploitasi sinyal tersebut sehingga sinyal tersebut akan kehilangan nilainya dan akan segera tercermin dalam return</w:t>
      </w:r>
      <w:r w:rsidRPr="0085442B">
        <w:rPr>
          <w:rFonts w:ascii="Times New Roman" w:hAnsi="Times New Roman" w:cs="Times New Roman"/>
          <w:sz w:val="24"/>
          <w:szCs w:val="24"/>
          <w:lang w:val="en-ID"/>
        </w:rPr>
        <w:t>.</w:t>
      </w:r>
    </w:p>
    <w:p w:rsidR="00677EED" w:rsidRPr="0085442B" w:rsidRDefault="00677EED" w:rsidP="00677EED">
      <w:pPr>
        <w:pStyle w:val="ListParagraph"/>
        <w:spacing w:line="480" w:lineRule="auto"/>
        <w:ind w:left="1080" w:firstLine="720"/>
        <w:jc w:val="both"/>
        <w:rPr>
          <w:rFonts w:ascii="Times New Roman" w:hAnsi="Times New Roman" w:cs="Times New Roman"/>
          <w:sz w:val="24"/>
          <w:szCs w:val="24"/>
          <w:lang w:val="en-ID"/>
        </w:rPr>
      </w:pPr>
    </w:p>
    <w:p w:rsidR="00677EED" w:rsidRPr="0085442B" w:rsidRDefault="00677EED" w:rsidP="00677EED">
      <w:pPr>
        <w:pStyle w:val="ListParagraph"/>
        <w:numPr>
          <w:ilvl w:val="0"/>
          <w:numId w:val="2"/>
        </w:numPr>
        <w:spacing w:after="0" w:line="480" w:lineRule="auto"/>
        <w:ind w:left="993" w:hanging="426"/>
        <w:jc w:val="both"/>
        <w:outlineLvl w:val="2"/>
        <w:rPr>
          <w:rFonts w:ascii="Times New Roman" w:hAnsi="Times New Roman" w:cs="Times New Roman"/>
          <w:sz w:val="24"/>
          <w:szCs w:val="24"/>
        </w:rPr>
      </w:pPr>
      <w:bookmarkStart w:id="16" w:name="_Toc17121686"/>
      <w:bookmarkStart w:id="17" w:name="_Toc17122016"/>
      <w:bookmarkStart w:id="18" w:name="_Toc17123348"/>
      <w:bookmarkStart w:id="19" w:name="_Toc17124065"/>
      <w:bookmarkStart w:id="20" w:name="_Toc17224672"/>
      <w:r w:rsidRPr="0085442B">
        <w:rPr>
          <w:rFonts w:ascii="Times New Roman" w:hAnsi="Times New Roman" w:cs="Times New Roman"/>
          <w:sz w:val="24"/>
          <w:szCs w:val="24"/>
        </w:rPr>
        <w:t>Rasio Likuiditas</w:t>
      </w:r>
      <w:bookmarkEnd w:id="16"/>
      <w:bookmarkEnd w:id="17"/>
      <w:bookmarkEnd w:id="18"/>
      <w:bookmarkEnd w:id="19"/>
      <w:bookmarkEnd w:id="20"/>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rPr>
      </w:pPr>
      <w:r w:rsidRPr="0085442B">
        <w:rPr>
          <w:rFonts w:ascii="Times New Roman" w:hAnsi="Times New Roman" w:cs="Times New Roman"/>
          <w:sz w:val="24"/>
          <w:szCs w:val="24"/>
        </w:rPr>
        <w:t xml:space="preserve">Rasio likuiditas merupakan ratio yang digunakan untuk mengukur kemampuan perusahaan dalam memenuhi kewajiban financial jangka pendek yang berupa hutang-hutang jangka pendek. </w:t>
      </w:r>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rPr>
      </w:pPr>
      <w:r w:rsidRPr="0085442B">
        <w:rPr>
          <w:rFonts w:ascii="Times New Roman" w:hAnsi="Times New Roman" w:cs="Times New Roman"/>
          <w:sz w:val="24"/>
          <w:szCs w:val="24"/>
        </w:rPr>
        <w:t>Menurut Asnawi dan Wijaya (2015), rasio likuiditas adalah rasio yang menunjukkan kemampuan perusahaan untuk membayar segera (likuid) terhadap kewajiban segera. Kemampuan bayar segera, berarti dipergunakan aktiva lancar (aktiva likuid), untuk membayar kewajiban segera/lancar (utang lancar). Kategori rasio likuiditas yang longgar adalah menggunakan seluruh aktiva lancar sebagai kemampuan bayar, sedangkan kategori rasio likuiditas yang sempit, mempergunakan kas (dan setara kas) sebagai kemampuan bayar.</w:t>
      </w:r>
    </w:p>
    <w:p w:rsidR="00677EED" w:rsidRPr="0085442B" w:rsidRDefault="00677EED" w:rsidP="00677EED">
      <w:pPr>
        <w:spacing w:line="480" w:lineRule="auto"/>
        <w:ind w:left="993" w:firstLine="720"/>
        <w:jc w:val="both"/>
        <w:rPr>
          <w:rFonts w:ascii="Times New Roman" w:hAnsi="Times New Roman" w:cs="Times New Roman"/>
          <w:sz w:val="24"/>
          <w:szCs w:val="24"/>
        </w:rPr>
      </w:pPr>
      <w:r w:rsidRPr="0085442B">
        <w:rPr>
          <w:rFonts w:ascii="Times New Roman" w:hAnsi="Times New Roman" w:cs="Times New Roman"/>
          <w:sz w:val="24"/>
          <w:szCs w:val="24"/>
          <w:lang w:val="en-ID"/>
        </w:rPr>
        <w:t xml:space="preserve">Menurut munawir(2012), Rasio Likuiditas adalah </w:t>
      </w:r>
      <w:r w:rsidRPr="0085442B">
        <w:rPr>
          <w:rFonts w:ascii="Times New Roman" w:hAnsi="Times New Roman" w:cs="Times New Roman"/>
          <w:sz w:val="24"/>
          <w:szCs w:val="24"/>
        </w:rPr>
        <w:t>kemampuan membayar baru terdapat pada perusahaan apabila kekuatan membayarnya adalah demikian besarnya sehingga dapat memenuhi semua kewajiban finansialnya yang segera harus dipenuhi. Dengan demikian maka kemampuan membayar itu dapat diketahui setelah membandingkan kekuatan membayarnya di satu pihak dengan kewajiban-kewajiban</w:t>
      </w:r>
    </w:p>
    <w:p w:rsidR="00677EED" w:rsidRPr="0085442B" w:rsidRDefault="00677EED" w:rsidP="00677EED">
      <w:pPr>
        <w:pStyle w:val="ListParagraph"/>
        <w:spacing w:line="480" w:lineRule="auto"/>
        <w:ind w:left="993" w:firstLine="720"/>
        <w:jc w:val="both"/>
        <w:rPr>
          <w:rFonts w:ascii="Times New Roman" w:hAnsi="Times New Roman" w:cs="Times New Roman"/>
          <w:i/>
          <w:sz w:val="24"/>
          <w:szCs w:val="24"/>
        </w:rPr>
      </w:pPr>
      <w:r w:rsidRPr="0085442B">
        <w:rPr>
          <w:rFonts w:ascii="Times New Roman" w:hAnsi="Times New Roman" w:cs="Times New Roman"/>
          <w:sz w:val="24"/>
          <w:szCs w:val="24"/>
        </w:rPr>
        <w:t xml:space="preserve">Menurut Porman (2013), calon investor bisa melakukan analisis singkat untuk mengetahui kondisi keuangan sehari-hari berkaitan berkaitan dengan modal kerja perusahaanuntuk memperkirakan apakah perusahaan itu masih membutuhkan tambahan </w:t>
      </w:r>
      <w:r w:rsidRPr="0085442B">
        <w:rPr>
          <w:rFonts w:ascii="Times New Roman" w:hAnsi="Times New Roman" w:cs="Times New Roman"/>
          <w:sz w:val="24"/>
          <w:szCs w:val="24"/>
        </w:rPr>
        <w:lastRenderedPageBreak/>
        <w:t xml:space="preserve">modal kerja atau tidak. Analisis meliputi tiga analisis rasio keuangan yang berkaitan dengan kegiatan operasional harian yaitu, </w:t>
      </w:r>
      <w:r w:rsidRPr="0085442B">
        <w:rPr>
          <w:rFonts w:ascii="Times New Roman" w:hAnsi="Times New Roman" w:cs="Times New Roman"/>
          <w:i/>
          <w:sz w:val="24"/>
          <w:szCs w:val="24"/>
        </w:rPr>
        <w:t xml:space="preserve">current ratio, quick ratio, </w:t>
      </w:r>
      <w:r w:rsidRPr="0085442B">
        <w:rPr>
          <w:rFonts w:ascii="Times New Roman" w:hAnsi="Times New Roman" w:cs="Times New Roman"/>
          <w:sz w:val="24"/>
          <w:szCs w:val="24"/>
        </w:rPr>
        <w:t xml:space="preserve">dan </w:t>
      </w:r>
      <w:r w:rsidRPr="0085442B">
        <w:rPr>
          <w:rFonts w:ascii="Times New Roman" w:hAnsi="Times New Roman" w:cs="Times New Roman"/>
          <w:i/>
          <w:sz w:val="24"/>
          <w:szCs w:val="24"/>
        </w:rPr>
        <w:t>cash ratio.</w:t>
      </w:r>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Yang digungakan dalam penelitian ini adalah Current Ratio (CR). </w:t>
      </w:r>
      <w:r w:rsidRPr="0085442B">
        <w:rPr>
          <w:rFonts w:ascii="Times New Roman" w:hAnsi="Times New Roman" w:cs="Times New Roman"/>
          <w:i/>
          <w:iCs/>
          <w:sz w:val="24"/>
          <w:szCs w:val="24"/>
          <w:bdr w:val="none" w:sz="0" w:space="0" w:color="auto" w:frame="1"/>
          <w:shd w:val="clear" w:color="auto" w:fill="FFFFFF"/>
        </w:rPr>
        <w:t>Current ratio</w:t>
      </w:r>
      <w:r w:rsidRPr="0085442B">
        <w:rPr>
          <w:rStyle w:val="apple-converted-space"/>
          <w:rFonts w:ascii="Times New Roman" w:hAnsi="Times New Roman" w:cs="Times New Roman"/>
          <w:sz w:val="24"/>
          <w:szCs w:val="24"/>
          <w:shd w:val="clear" w:color="auto" w:fill="FFFFFF"/>
        </w:rPr>
        <w:t> </w:t>
      </w:r>
      <w:r w:rsidRPr="0085442B">
        <w:rPr>
          <w:rFonts w:ascii="Times New Roman" w:hAnsi="Times New Roman" w:cs="Times New Roman"/>
          <w:sz w:val="24"/>
          <w:szCs w:val="24"/>
          <w:shd w:val="clear" w:color="auto" w:fill="FFFFFF"/>
        </w:rPr>
        <w:t>merupakan</w:t>
      </w:r>
      <w:r w:rsidRPr="0085442B">
        <w:rPr>
          <w:rFonts w:ascii="Times New Roman" w:hAnsi="Times New Roman" w:cs="Times New Roman"/>
          <w:sz w:val="24"/>
          <w:szCs w:val="24"/>
          <w:shd w:val="clear" w:color="auto" w:fill="FFFFFF"/>
          <w:lang w:val="en-ID"/>
        </w:rPr>
        <w:t xml:space="preserve"> rasio yang sangat berguna untuk mengukur kemampuan suatu perusahaan dalam hal melunasi kewajiban-kewajiban jangka pendeknya, dimana bisa diketahui sampai berapa jauh jumlah aktiva lancar perusahaan bisa menjamin utang lancarnya. Semakin tinggi rasio rasio itu maka semakin terjamin utang perusahaan kepada kreditur</w:t>
      </w:r>
      <w:r w:rsidRPr="0085442B">
        <w:rPr>
          <w:rFonts w:ascii="Times New Roman" w:hAnsi="Times New Roman" w:cs="Times New Roman"/>
          <w:sz w:val="24"/>
          <w:szCs w:val="24"/>
          <w:shd w:val="clear" w:color="auto" w:fill="FFFFFF"/>
        </w:rPr>
        <w:t>.</w:t>
      </w:r>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Menurut Asnawi dan Wijaya (2015), standar nilai CR adalah 1. Jika diperoleh CR &gt; 1 berarti perusahaan likuid, mampu membayar kewajibannya dengan segera. Semakin besar rasio ini maka semakin baik artinya semakin besar kemampuan perusahaan untuk membayar kewajibannya segera. Namun apabila nilai </w:t>
      </w:r>
      <w:r w:rsidRPr="0085442B">
        <w:rPr>
          <w:rFonts w:ascii="Times New Roman" w:hAnsi="Times New Roman" w:cs="Times New Roman"/>
          <w:sz w:val="24"/>
          <w:szCs w:val="24"/>
        </w:rPr>
        <w:softHyphen/>
      </w:r>
      <w:r w:rsidRPr="0085442B">
        <w:rPr>
          <w:rFonts w:ascii="Times New Roman" w:hAnsi="Times New Roman" w:cs="Times New Roman"/>
          <w:i/>
          <w:sz w:val="24"/>
          <w:szCs w:val="24"/>
        </w:rPr>
        <w:t xml:space="preserve">current ratio </w:t>
      </w:r>
      <w:r w:rsidRPr="0085442B">
        <w:rPr>
          <w:rFonts w:ascii="Times New Roman" w:hAnsi="Times New Roman" w:cs="Times New Roman"/>
          <w:sz w:val="24"/>
          <w:szCs w:val="24"/>
        </w:rPr>
        <w:t>terlalu besar juga tidak baik karena menunjukkan terlalu banyak aktiva lancar atau terlalu banyak aktiva menganggur.</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 xml:space="preserve">Nilai </w:t>
      </w:r>
      <w:r w:rsidRPr="0085442B">
        <w:rPr>
          <w:rFonts w:ascii="Times New Roman" w:hAnsi="Times New Roman" w:cs="Times New Roman"/>
          <w:i/>
          <w:sz w:val="24"/>
          <w:szCs w:val="24"/>
        </w:rPr>
        <w:t xml:space="preserve">current ratio </w:t>
      </w:r>
      <w:r w:rsidRPr="0085442B">
        <w:rPr>
          <w:rFonts w:ascii="Times New Roman" w:hAnsi="Times New Roman" w:cs="Times New Roman"/>
          <w:sz w:val="24"/>
          <w:szCs w:val="24"/>
        </w:rPr>
        <w:t>&lt; 1 biasanya dinyatakan buruk walaupun pada industri tertentu bisa diterima atau dianggap wajar. Pada industri yang tidak terlalu memerlukan aktiva lancar (inventori), serta penjualan dalam kondiisi tunai, dapat diperoleh CR &lt; 1. Industri ritiil, biasanya memerlukan CR yang tinggi, sebaliknya industri pertambangan mungkin memiliki CR yang rendah. Tetapi sekali lagi, secara umum</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CR &gt; 1 merupakan nilai yang diharapkan</w:t>
      </w:r>
      <w:r w:rsidRPr="0085442B">
        <w:rPr>
          <w:rFonts w:ascii="Times New Roman" w:hAnsi="Times New Roman" w:cs="Times New Roman"/>
          <w:sz w:val="24"/>
          <w:szCs w:val="24"/>
          <w:lang w:val="en-ID"/>
        </w:rPr>
        <w:t>.</w:t>
      </w:r>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Menurut Sutrisno (2012), current ratio merupakan rasio yang membandingkan antara aktiva lancar tyang di miliki oleh perusahaan dengan hutang jangka pendek. Aktiva disini meliputi kas, piutang dagang, efek ,persediaan dan aktiva lancar lainnya. </w:t>
      </w:r>
      <w:r w:rsidRPr="0085442B">
        <w:rPr>
          <w:rFonts w:ascii="Times New Roman" w:hAnsi="Times New Roman" w:cs="Times New Roman"/>
          <w:sz w:val="24"/>
          <w:szCs w:val="24"/>
          <w:lang w:val="en-ID"/>
        </w:rPr>
        <w:lastRenderedPageBreak/>
        <w:t>Sedangkan hutang jangka pendek meliputi hutang dagang, hutang wesel, hutang bank , hutang gaji, dan hutang lainnya yang segera harus dibayar.</w:t>
      </w:r>
    </w:p>
    <w:p w:rsidR="00677EED" w:rsidRPr="0085442B" w:rsidRDefault="00677EED" w:rsidP="00677EED">
      <w:pPr>
        <w:pStyle w:val="ListParagraph"/>
        <w:spacing w:line="480" w:lineRule="auto"/>
        <w:ind w:left="993" w:firstLine="720"/>
        <w:jc w:val="both"/>
        <w:rPr>
          <w:rFonts w:ascii="Times New Roman" w:hAnsi="Times New Roman" w:cs="Times New Roman"/>
          <w:sz w:val="24"/>
          <w:szCs w:val="24"/>
        </w:rPr>
      </w:pPr>
      <w:r w:rsidRPr="0085442B">
        <w:rPr>
          <w:rFonts w:ascii="Times New Roman" w:hAnsi="Times New Roman" w:cs="Times New Roman"/>
          <w:sz w:val="24"/>
          <w:szCs w:val="24"/>
        </w:rPr>
        <w:t xml:space="preserve">Menurut Siswoyo (2013), </w:t>
      </w:r>
      <w:r w:rsidRPr="0085442B">
        <w:rPr>
          <w:rFonts w:ascii="Times New Roman" w:hAnsi="Times New Roman" w:cs="Times New Roman"/>
          <w:i/>
          <w:sz w:val="24"/>
          <w:szCs w:val="24"/>
        </w:rPr>
        <w:t>current assets</w:t>
      </w:r>
      <w:r w:rsidRPr="0085442B">
        <w:rPr>
          <w:rFonts w:ascii="Times New Roman" w:hAnsi="Times New Roman" w:cs="Times New Roman"/>
          <w:sz w:val="24"/>
          <w:szCs w:val="24"/>
        </w:rPr>
        <w:t xml:space="preserve"> atau aset lancar adalah aset yang paling cepat bisa dijadikan uang tunai, dengan penetapan periode kurang dari 1 tahun. Biasanya terdiri dari:</w:t>
      </w:r>
    </w:p>
    <w:p w:rsidR="00677EED" w:rsidRPr="0085442B" w:rsidRDefault="00677EED" w:rsidP="00677EED">
      <w:pPr>
        <w:pStyle w:val="ListParagraph"/>
        <w:numPr>
          <w:ilvl w:val="0"/>
          <w:numId w:val="3"/>
        </w:numPr>
        <w:spacing w:line="480" w:lineRule="auto"/>
        <w:jc w:val="both"/>
        <w:rPr>
          <w:rFonts w:ascii="Times New Roman" w:hAnsi="Times New Roman" w:cs="Times New Roman"/>
          <w:sz w:val="24"/>
          <w:szCs w:val="24"/>
        </w:rPr>
      </w:pPr>
      <w:r w:rsidRPr="0085442B">
        <w:rPr>
          <w:rFonts w:ascii="Times New Roman" w:hAnsi="Times New Roman" w:cs="Times New Roman"/>
          <w:sz w:val="24"/>
          <w:szCs w:val="24"/>
        </w:rPr>
        <w:t>Kas dan setara kas</w:t>
      </w:r>
    </w:p>
    <w:p w:rsidR="00677EED" w:rsidRPr="0085442B" w:rsidRDefault="00677EED" w:rsidP="00677EED">
      <w:pPr>
        <w:pStyle w:val="ListParagraph"/>
        <w:spacing w:line="480" w:lineRule="auto"/>
        <w:ind w:left="1440"/>
        <w:jc w:val="both"/>
        <w:rPr>
          <w:rFonts w:ascii="Times New Roman" w:hAnsi="Times New Roman" w:cs="Times New Roman"/>
          <w:sz w:val="24"/>
          <w:szCs w:val="24"/>
        </w:rPr>
      </w:pPr>
      <w:r w:rsidRPr="0085442B">
        <w:rPr>
          <w:rFonts w:ascii="Times New Roman" w:hAnsi="Times New Roman" w:cs="Times New Roman"/>
          <w:sz w:val="24"/>
          <w:szCs w:val="24"/>
        </w:rPr>
        <w:t>Yang disebut kas adalah uang tunai itu sendiri, baik dalam bentuk mata uang rupiah maupun mata uang negara lain. Sedangkan yang dapat disetarakan dengan kas antara lain giro dan emas.</w:t>
      </w:r>
    </w:p>
    <w:p w:rsidR="00677EED" w:rsidRPr="0085442B" w:rsidRDefault="00677EED" w:rsidP="00677EED">
      <w:pPr>
        <w:pStyle w:val="ListParagraph"/>
        <w:numPr>
          <w:ilvl w:val="0"/>
          <w:numId w:val="3"/>
        </w:numPr>
        <w:spacing w:line="480" w:lineRule="auto"/>
        <w:jc w:val="both"/>
        <w:rPr>
          <w:rFonts w:ascii="Times New Roman" w:hAnsi="Times New Roman" w:cs="Times New Roman"/>
          <w:sz w:val="24"/>
          <w:szCs w:val="24"/>
        </w:rPr>
      </w:pPr>
      <w:r w:rsidRPr="0085442B">
        <w:rPr>
          <w:rFonts w:ascii="Times New Roman" w:hAnsi="Times New Roman" w:cs="Times New Roman"/>
          <w:sz w:val="24"/>
          <w:szCs w:val="24"/>
        </w:rPr>
        <w:t>Investasi jangka pendek</w:t>
      </w:r>
    </w:p>
    <w:p w:rsidR="00677EED" w:rsidRPr="0085442B" w:rsidRDefault="00677EED" w:rsidP="00677EED">
      <w:pPr>
        <w:pStyle w:val="ListParagraph"/>
        <w:spacing w:line="480" w:lineRule="auto"/>
        <w:ind w:left="1440"/>
        <w:jc w:val="both"/>
        <w:rPr>
          <w:rFonts w:ascii="Times New Roman" w:hAnsi="Times New Roman" w:cs="Times New Roman"/>
          <w:sz w:val="24"/>
          <w:szCs w:val="24"/>
          <w:lang w:val="en-US"/>
        </w:rPr>
      </w:pPr>
      <w:r w:rsidRPr="0085442B">
        <w:rPr>
          <w:rFonts w:ascii="Times New Roman" w:hAnsi="Times New Roman" w:cs="Times New Roman"/>
          <w:sz w:val="24"/>
          <w:szCs w:val="24"/>
        </w:rPr>
        <w:t>Investasi yang mempunyai waktu jatuh tempo jangka pendek (kurang dari satu tahun), seperti deposito jangka pendek, surat berharga/obligasi yang jatuh temponya pendek, saham suatu perusahaan.</w:t>
      </w:r>
    </w:p>
    <w:p w:rsidR="00677EED" w:rsidRPr="0085442B" w:rsidRDefault="00677EED" w:rsidP="00677EED">
      <w:pPr>
        <w:pStyle w:val="ListParagraph"/>
        <w:numPr>
          <w:ilvl w:val="0"/>
          <w:numId w:val="3"/>
        </w:numPr>
        <w:spacing w:line="480" w:lineRule="auto"/>
        <w:jc w:val="both"/>
        <w:rPr>
          <w:rFonts w:ascii="Times New Roman" w:hAnsi="Times New Roman" w:cs="Times New Roman"/>
          <w:sz w:val="24"/>
          <w:szCs w:val="24"/>
        </w:rPr>
      </w:pPr>
      <w:r w:rsidRPr="0085442B">
        <w:rPr>
          <w:rFonts w:ascii="Times New Roman" w:hAnsi="Times New Roman" w:cs="Times New Roman"/>
          <w:sz w:val="24"/>
          <w:szCs w:val="24"/>
        </w:rPr>
        <w:t>Piutang jangka pendek</w:t>
      </w:r>
    </w:p>
    <w:p w:rsidR="00677EED" w:rsidRPr="0085442B" w:rsidRDefault="00677EED" w:rsidP="00677EED">
      <w:pPr>
        <w:pStyle w:val="ListParagraph"/>
        <w:spacing w:line="480" w:lineRule="auto"/>
        <w:ind w:left="1440"/>
        <w:jc w:val="both"/>
        <w:rPr>
          <w:rFonts w:ascii="Times New Roman" w:hAnsi="Times New Roman" w:cs="Times New Roman"/>
          <w:sz w:val="24"/>
          <w:szCs w:val="24"/>
        </w:rPr>
      </w:pPr>
      <w:r w:rsidRPr="0085442B">
        <w:rPr>
          <w:rFonts w:ascii="Times New Roman" w:hAnsi="Times New Roman" w:cs="Times New Roman"/>
          <w:sz w:val="24"/>
          <w:szCs w:val="24"/>
        </w:rPr>
        <w:t>Piutang merupakan hak perusahaan untuk memperoleh sejumlah uang dari pihak lain yang telah menerima barang/jasanya. Dalam hal ini perusahaan telah memberi utang kepada pihak lain. Dalam praktik sehari-hari biasanya suatu perusahaan menjual barang/jasa dengan sistem kredit, dimana barang/jasa sudah diterima oleh pihakpembeli, sedangkan pembayarannya akan diterima secara bertahap oleh penjual. Tujuan dari sistem kresit ini biasanya untuk meningkatkan penjualan.</w:t>
      </w:r>
    </w:p>
    <w:p w:rsidR="00677EED" w:rsidRPr="0085442B" w:rsidRDefault="00677EED" w:rsidP="00677EED">
      <w:pPr>
        <w:pStyle w:val="ListParagraph"/>
        <w:numPr>
          <w:ilvl w:val="0"/>
          <w:numId w:val="3"/>
        </w:numPr>
        <w:spacing w:line="480" w:lineRule="auto"/>
        <w:jc w:val="both"/>
        <w:rPr>
          <w:rFonts w:ascii="Times New Roman" w:hAnsi="Times New Roman" w:cs="Times New Roman"/>
          <w:sz w:val="24"/>
          <w:szCs w:val="24"/>
        </w:rPr>
      </w:pPr>
      <w:r w:rsidRPr="0085442B">
        <w:rPr>
          <w:rFonts w:ascii="Times New Roman" w:hAnsi="Times New Roman" w:cs="Times New Roman"/>
          <w:sz w:val="24"/>
          <w:szCs w:val="24"/>
        </w:rPr>
        <w:t>Persediaan (</w:t>
      </w:r>
      <w:r w:rsidRPr="0085442B">
        <w:rPr>
          <w:rFonts w:ascii="Times New Roman" w:hAnsi="Times New Roman" w:cs="Times New Roman"/>
          <w:i/>
          <w:sz w:val="24"/>
          <w:szCs w:val="24"/>
        </w:rPr>
        <w:t>inventory</w:t>
      </w:r>
      <w:r w:rsidRPr="0085442B">
        <w:rPr>
          <w:rFonts w:ascii="Times New Roman" w:hAnsi="Times New Roman" w:cs="Times New Roman"/>
          <w:sz w:val="24"/>
          <w:szCs w:val="24"/>
        </w:rPr>
        <w:t>)</w:t>
      </w:r>
    </w:p>
    <w:p w:rsidR="00677EED" w:rsidRPr="0085442B" w:rsidRDefault="00677EED" w:rsidP="00677EED">
      <w:pPr>
        <w:pStyle w:val="ListParagraph"/>
        <w:spacing w:line="480" w:lineRule="auto"/>
        <w:ind w:left="1440"/>
        <w:jc w:val="both"/>
        <w:rPr>
          <w:rFonts w:ascii="Times New Roman" w:hAnsi="Times New Roman" w:cs="Times New Roman"/>
          <w:sz w:val="24"/>
          <w:szCs w:val="24"/>
          <w:lang w:val="en-US"/>
        </w:rPr>
      </w:pPr>
      <w:r w:rsidRPr="0085442B">
        <w:rPr>
          <w:rFonts w:ascii="Times New Roman" w:hAnsi="Times New Roman" w:cs="Times New Roman"/>
          <w:sz w:val="24"/>
          <w:szCs w:val="24"/>
        </w:rPr>
        <w:t xml:space="preserve">Persediaan merupakan keseluruhan cadangan barang mentah, barang setengah jadi, maupun barang jadi yang siap untuk dijual. Perusahaan perlu mengatur persediaan </w:t>
      </w:r>
      <w:r w:rsidRPr="0085442B">
        <w:rPr>
          <w:rFonts w:ascii="Times New Roman" w:hAnsi="Times New Roman" w:cs="Times New Roman"/>
          <w:sz w:val="24"/>
          <w:szCs w:val="24"/>
        </w:rPr>
        <w:lastRenderedPageBreak/>
        <w:t>barang agar proses produksi dan penjualan dapat terlaksana dengan baik dan lancar. Jangan sampai terjadi kekosongan bahan baku maupun barang siap jual, karena dapat mengakibatkan terganggunya aktivitas perusahaan.</w:t>
      </w:r>
    </w:p>
    <w:p w:rsidR="00677EED" w:rsidRPr="0085442B" w:rsidRDefault="00677EED" w:rsidP="00677EED">
      <w:pPr>
        <w:pStyle w:val="ListParagraph"/>
        <w:spacing w:line="480" w:lineRule="auto"/>
        <w:ind w:left="1440"/>
        <w:jc w:val="both"/>
        <w:rPr>
          <w:rFonts w:ascii="Times New Roman" w:hAnsi="Times New Roman" w:cs="Times New Roman"/>
          <w:sz w:val="24"/>
          <w:szCs w:val="24"/>
          <w:lang w:val="en-US"/>
        </w:rPr>
      </w:pPr>
    </w:p>
    <w:p w:rsidR="00677EED" w:rsidRPr="0085442B" w:rsidRDefault="00677EED" w:rsidP="00677EED">
      <w:pPr>
        <w:pStyle w:val="ListParagraph"/>
        <w:spacing w:line="480" w:lineRule="auto"/>
        <w:ind w:left="1440"/>
        <w:jc w:val="both"/>
        <w:rPr>
          <w:rFonts w:ascii="Times New Roman" w:hAnsi="Times New Roman" w:cs="Times New Roman"/>
          <w:sz w:val="24"/>
          <w:szCs w:val="24"/>
          <w:lang w:val="en-US"/>
        </w:rPr>
      </w:pPr>
    </w:p>
    <w:p w:rsidR="00677EED" w:rsidRPr="0085442B" w:rsidRDefault="00677EED" w:rsidP="00677EED">
      <w:pPr>
        <w:pStyle w:val="ListParagraph"/>
        <w:numPr>
          <w:ilvl w:val="0"/>
          <w:numId w:val="2"/>
        </w:numPr>
        <w:spacing w:after="0" w:line="480" w:lineRule="auto"/>
        <w:ind w:left="993" w:hanging="426"/>
        <w:jc w:val="both"/>
        <w:outlineLvl w:val="2"/>
        <w:rPr>
          <w:rFonts w:ascii="Times New Roman" w:hAnsi="Times New Roman" w:cs="Times New Roman"/>
          <w:sz w:val="24"/>
          <w:szCs w:val="24"/>
        </w:rPr>
      </w:pPr>
      <w:bookmarkStart w:id="21" w:name="_Toc17121687"/>
      <w:bookmarkStart w:id="22" w:name="_Toc17122017"/>
      <w:bookmarkStart w:id="23" w:name="_Toc17123349"/>
      <w:bookmarkStart w:id="24" w:name="_Toc17124066"/>
      <w:bookmarkStart w:id="25" w:name="_Toc17224673"/>
      <w:r w:rsidRPr="0085442B">
        <w:rPr>
          <w:rFonts w:ascii="Times New Roman" w:hAnsi="Times New Roman" w:cs="Times New Roman"/>
          <w:sz w:val="24"/>
          <w:szCs w:val="24"/>
        </w:rPr>
        <w:t>Rasio Leverage</w:t>
      </w:r>
      <w:bookmarkEnd w:id="21"/>
      <w:bookmarkEnd w:id="22"/>
      <w:bookmarkEnd w:id="23"/>
      <w:bookmarkEnd w:id="24"/>
      <w:bookmarkEnd w:id="25"/>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i/>
          <w:iCs/>
          <w:sz w:val="24"/>
          <w:szCs w:val="24"/>
        </w:rPr>
        <w:t xml:space="preserve">Leverage </w:t>
      </w:r>
      <w:r w:rsidRPr="0085442B">
        <w:rPr>
          <w:rFonts w:ascii="Times New Roman" w:hAnsi="Times New Roman" w:cs="Times New Roman"/>
          <w:sz w:val="24"/>
          <w:szCs w:val="24"/>
        </w:rPr>
        <w:t xml:space="preserve">adalah penggunaan aktiva atau dana dimana untuk menggunakannya perusahaan harus membayar biaya tetap. Terdapat dua macam </w:t>
      </w:r>
      <w:r w:rsidRPr="0085442B">
        <w:rPr>
          <w:rFonts w:ascii="Times New Roman" w:hAnsi="Times New Roman" w:cs="Times New Roman"/>
          <w:i/>
          <w:iCs/>
          <w:sz w:val="24"/>
          <w:szCs w:val="24"/>
        </w:rPr>
        <w:t xml:space="preserve">leverage </w:t>
      </w:r>
      <w:r w:rsidRPr="0085442B">
        <w:rPr>
          <w:rFonts w:ascii="Times New Roman" w:hAnsi="Times New Roman" w:cs="Times New Roman"/>
          <w:sz w:val="24"/>
          <w:szCs w:val="24"/>
        </w:rPr>
        <w:t xml:space="preserve">yaitu </w:t>
      </w:r>
      <w:r w:rsidRPr="0085442B">
        <w:rPr>
          <w:rFonts w:ascii="Times New Roman" w:hAnsi="Times New Roman" w:cs="Times New Roman"/>
          <w:i/>
          <w:iCs/>
          <w:sz w:val="24"/>
          <w:szCs w:val="24"/>
        </w:rPr>
        <w:t xml:space="preserve">operating leverage </w:t>
      </w:r>
      <w:r w:rsidRPr="0085442B">
        <w:rPr>
          <w:rFonts w:ascii="Times New Roman" w:hAnsi="Times New Roman" w:cs="Times New Roman"/>
          <w:sz w:val="24"/>
          <w:szCs w:val="24"/>
        </w:rPr>
        <w:t xml:space="preserve">dan </w:t>
      </w:r>
      <w:r w:rsidRPr="0085442B">
        <w:rPr>
          <w:rFonts w:ascii="Times New Roman" w:hAnsi="Times New Roman" w:cs="Times New Roman"/>
          <w:i/>
          <w:iCs/>
          <w:sz w:val="24"/>
          <w:szCs w:val="24"/>
        </w:rPr>
        <w:t>financial leverage</w:t>
      </w:r>
      <w:r w:rsidRPr="0085442B">
        <w:rPr>
          <w:rFonts w:ascii="Times New Roman" w:hAnsi="Times New Roman" w:cs="Times New Roman"/>
          <w:sz w:val="24"/>
          <w:szCs w:val="24"/>
        </w:rPr>
        <w:t xml:space="preserve">. Dalam </w:t>
      </w:r>
      <w:r w:rsidRPr="0085442B">
        <w:rPr>
          <w:rFonts w:ascii="Times New Roman" w:hAnsi="Times New Roman" w:cs="Times New Roman"/>
          <w:i/>
          <w:iCs/>
          <w:sz w:val="24"/>
          <w:szCs w:val="24"/>
        </w:rPr>
        <w:t>operating leverage</w:t>
      </w:r>
      <w:r w:rsidRPr="0085442B">
        <w:rPr>
          <w:rFonts w:ascii="Times New Roman" w:hAnsi="Times New Roman" w:cs="Times New Roman"/>
          <w:sz w:val="24"/>
          <w:szCs w:val="24"/>
        </w:rPr>
        <w:t xml:space="preserve">, penggunaan aktiva dengan biaya tetap mengharapkan </w:t>
      </w:r>
      <w:r w:rsidRPr="0085442B">
        <w:rPr>
          <w:rFonts w:ascii="Times New Roman" w:hAnsi="Times New Roman" w:cs="Times New Roman"/>
          <w:i/>
          <w:iCs/>
          <w:sz w:val="24"/>
          <w:szCs w:val="24"/>
        </w:rPr>
        <w:t xml:space="preserve">revenue </w:t>
      </w:r>
      <w:r w:rsidRPr="0085442B">
        <w:rPr>
          <w:rFonts w:ascii="Times New Roman" w:hAnsi="Times New Roman" w:cs="Times New Roman"/>
          <w:sz w:val="24"/>
          <w:szCs w:val="24"/>
        </w:rPr>
        <w:t xml:space="preserve">yang diperoleh mampu menutup biaya tetap dan biaya variabel. Sedangkan dalam </w:t>
      </w:r>
      <w:r w:rsidRPr="0085442B">
        <w:rPr>
          <w:rFonts w:ascii="Times New Roman" w:hAnsi="Times New Roman" w:cs="Times New Roman"/>
          <w:i/>
          <w:iCs/>
          <w:sz w:val="24"/>
          <w:szCs w:val="24"/>
        </w:rPr>
        <w:t>financial leverage</w:t>
      </w:r>
      <w:r w:rsidRPr="0085442B">
        <w:rPr>
          <w:rFonts w:ascii="Times New Roman" w:hAnsi="Times New Roman" w:cs="Times New Roman"/>
          <w:sz w:val="24"/>
          <w:szCs w:val="24"/>
        </w:rPr>
        <w:t xml:space="preserve">, penggunaan dana dengan beban tetap diharapkan mampu meningkatkan pendapatan per lembar saham. </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Menurut Harahap (2013) </w:t>
      </w:r>
      <w:r w:rsidRPr="0085442B">
        <w:rPr>
          <w:rFonts w:ascii="Times New Roman" w:hAnsi="Times New Roman" w:cs="Times New Roman"/>
          <w:sz w:val="24"/>
          <w:szCs w:val="24"/>
          <w:lang w:val="en-ID"/>
        </w:rPr>
        <w:t xml:space="preserve">rasio </w:t>
      </w:r>
      <w:r w:rsidRPr="0085442B">
        <w:rPr>
          <w:rFonts w:ascii="Times New Roman" w:hAnsi="Times New Roman" w:cs="Times New Roman"/>
          <w:sz w:val="24"/>
          <w:szCs w:val="24"/>
        </w:rPr>
        <w:t>leverage</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adalah rasio</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yang menggambarkan hubungan antara utang perusahaan terhadap modal, rasio ini dapat melihat seberapa jauh perusahaan dibiayai oleh utang atau pihak luar dengan kemampuan perusahaan yang digambarkan oleh modal</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lang w:val="en-ID"/>
        </w:rPr>
        <w:t xml:space="preserve">Menurut Kasmir (2016) </w:t>
      </w:r>
      <w:r w:rsidRPr="0085442B">
        <w:rPr>
          <w:rFonts w:ascii="Times New Roman" w:hAnsi="Times New Roman" w:cs="Times New Roman"/>
          <w:sz w:val="24"/>
          <w:szCs w:val="24"/>
        </w:rPr>
        <w:t>Rasio Solvabilitas adalah ras</w:t>
      </w:r>
      <w:r w:rsidRPr="0085442B">
        <w:rPr>
          <w:rFonts w:ascii="Times New Roman" w:hAnsi="Times New Roman" w:cs="Times New Roman"/>
          <w:sz w:val="24"/>
          <w:szCs w:val="24"/>
          <w:lang w:val="en-ID"/>
        </w:rPr>
        <w:t>i</w:t>
      </w:r>
      <w:r w:rsidRPr="0085442B">
        <w:rPr>
          <w:rFonts w:ascii="Times New Roman" w:hAnsi="Times New Roman" w:cs="Times New Roman"/>
          <w:sz w:val="24"/>
          <w:szCs w:val="24"/>
        </w:rPr>
        <w:t>o yang digunakan unutk mengukur sejauh mana aktiva perusahaan dibiayai denganutang. Artinya berapa besar beban utang yang ditanggung perusahaan dibandingkan dengan aktivanya. Dalam arti luas dikatakan bahwa rasio solvabilitas digunakan untuk mengukur kemampuasn perusahaan untuk membayar selururh kewajibanya, baik jangka pendek maupun jangka panjang apabila perusahaan dibubarkan.</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lastRenderedPageBreak/>
        <w:t xml:space="preserve">Menurut Asnawi dan Wijaya (2015), rasio solvabilitas atau </w:t>
      </w:r>
      <w:r w:rsidRPr="0085442B">
        <w:rPr>
          <w:rFonts w:ascii="Times New Roman" w:hAnsi="Times New Roman" w:cs="Times New Roman"/>
          <w:i/>
          <w:sz w:val="24"/>
          <w:szCs w:val="24"/>
        </w:rPr>
        <w:t>leverage</w:t>
      </w:r>
      <w:r w:rsidRPr="0085442B">
        <w:rPr>
          <w:rFonts w:ascii="Times New Roman" w:hAnsi="Times New Roman" w:cs="Times New Roman"/>
          <w:sz w:val="24"/>
          <w:szCs w:val="24"/>
        </w:rPr>
        <w:t xml:space="preserve"> menunjukkan kemampuan bayar untuk jangka panjang. Rasio ini menjadi komplemen bagi rasio likuiditas. Sebaiknya tentu saja, perusahaan dalam keadaan likuid dan solvabel</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Weston dan Brigham dalam Sari (2013), hutang dapat bermanfaat karena bunga hutang dapat dikurangkan dalam menghitung pajak sehingga dapat memperkecil pajak dan memperbesar </w:t>
      </w:r>
      <w:r w:rsidRPr="0085442B">
        <w:rPr>
          <w:rFonts w:ascii="Times New Roman" w:hAnsi="Times New Roman" w:cs="Times New Roman"/>
          <w:i/>
          <w:iCs/>
          <w:sz w:val="24"/>
          <w:szCs w:val="24"/>
        </w:rPr>
        <w:t xml:space="preserve">return </w:t>
      </w:r>
      <w:r w:rsidRPr="0085442B">
        <w:rPr>
          <w:rFonts w:ascii="Times New Roman" w:hAnsi="Times New Roman" w:cs="Times New Roman"/>
          <w:sz w:val="24"/>
          <w:szCs w:val="24"/>
        </w:rPr>
        <w:t>yang diharapkan oleh investor. Perusahaan-perusahaan yang memiliki rasio hutang relatif tinggi akan memiliki ekspektasi pengembalian yang lebih tinggi pula ketika perekonomian dalam keadaan normal, namun memiliki risiko kerugian ketika ekonomi mengalami resesi. Oleh karena itu, keputusan akan penggunaan hutang mengharuskan perusahaan menyeimbangkan tingkat ekspektasi pengembalian yang lebih tinggi dari risiko yang meningkat.</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Porman (2012), ketika perusahaan memutuskan untuk mengajukan pinjaman ke bank, mereka akan berkomitmen melakukan pembayaran bunga periodik dan angsuran pokok atau pelunasan utang saat jatuh tempo. Untuk itu manajemen perusahaan harus menghasilkan keuntungan agar dapat melakukan pembayaran bunga dan pokok utang. </w:t>
      </w:r>
      <w:r w:rsidRPr="0085442B">
        <w:rPr>
          <w:rFonts w:ascii="Times New Roman" w:hAnsi="Times New Roman" w:cs="Times New Roman"/>
          <w:i/>
          <w:sz w:val="24"/>
          <w:szCs w:val="24"/>
        </w:rPr>
        <w:t>Finansial risk</w:t>
      </w:r>
      <w:r w:rsidRPr="0085442B">
        <w:rPr>
          <w:rFonts w:ascii="Times New Roman" w:hAnsi="Times New Roman" w:cs="Times New Roman"/>
          <w:sz w:val="24"/>
          <w:szCs w:val="24"/>
        </w:rPr>
        <w:t xml:space="preserve"> adalah perubahan-perubahan yang terjadi pada imbal-hasil ekuitas (</w:t>
      </w:r>
      <w:r w:rsidRPr="0085442B">
        <w:rPr>
          <w:rFonts w:ascii="Times New Roman" w:hAnsi="Times New Roman" w:cs="Times New Roman"/>
          <w:i/>
          <w:sz w:val="24"/>
          <w:szCs w:val="24"/>
        </w:rPr>
        <w:t>return of equity</w:t>
      </w:r>
      <w:r w:rsidRPr="0085442B">
        <w:rPr>
          <w:rFonts w:ascii="Times New Roman" w:hAnsi="Times New Roman" w:cs="Times New Roman"/>
          <w:sz w:val="24"/>
          <w:szCs w:val="24"/>
        </w:rPr>
        <w:t xml:space="preserve">) akibat penggunaan utang. Untuk itu sangatlah penting, menganalisis utang perusahaan dan mengukur tingkat kemampuan perusahaan memenuhi kewajibannya membayar utang tersebut. Analisis sederhana dapat kita lakukan pada dua rasio utang, yaitu </w:t>
      </w:r>
      <w:r w:rsidRPr="0085442B">
        <w:rPr>
          <w:rFonts w:ascii="Times New Roman" w:hAnsi="Times New Roman" w:cs="Times New Roman"/>
          <w:i/>
          <w:sz w:val="24"/>
          <w:szCs w:val="24"/>
        </w:rPr>
        <w:t xml:space="preserve">Debt to Equity Ratio </w:t>
      </w:r>
      <w:r w:rsidRPr="0085442B">
        <w:rPr>
          <w:rFonts w:ascii="Times New Roman" w:hAnsi="Times New Roman" w:cs="Times New Roman"/>
          <w:sz w:val="24"/>
          <w:szCs w:val="24"/>
        </w:rPr>
        <w:t xml:space="preserve">dan </w:t>
      </w:r>
      <w:r w:rsidRPr="0085442B">
        <w:rPr>
          <w:rFonts w:ascii="Times New Roman" w:hAnsi="Times New Roman" w:cs="Times New Roman"/>
          <w:i/>
          <w:sz w:val="24"/>
          <w:szCs w:val="24"/>
        </w:rPr>
        <w:t>Debt Ratio.</w:t>
      </w:r>
    </w:p>
    <w:p w:rsidR="00677EED" w:rsidRPr="0085442B" w:rsidRDefault="00677EED" w:rsidP="00677EED">
      <w:pPr>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Yang digunakan dalam penelitian ini adalah </w:t>
      </w:r>
      <w:r w:rsidRPr="0085442B">
        <w:rPr>
          <w:rFonts w:ascii="Times New Roman" w:hAnsi="Times New Roman" w:cs="Times New Roman"/>
          <w:i/>
          <w:sz w:val="24"/>
          <w:szCs w:val="24"/>
        </w:rPr>
        <w:t>Debt to Equity Ratio</w:t>
      </w:r>
      <w:r w:rsidRPr="0085442B">
        <w:rPr>
          <w:rFonts w:ascii="Times New Roman" w:hAnsi="Times New Roman" w:cs="Times New Roman"/>
          <w:sz w:val="24"/>
          <w:szCs w:val="24"/>
        </w:rPr>
        <w:t xml:space="preserve"> (DER). </w:t>
      </w:r>
      <w:r w:rsidRPr="0085442B">
        <w:rPr>
          <w:rFonts w:ascii="Times New Roman" w:hAnsi="Times New Roman" w:cs="Times New Roman"/>
          <w:i/>
          <w:sz w:val="24"/>
          <w:szCs w:val="24"/>
        </w:rPr>
        <w:t xml:space="preserve">Debt to equity ratio </w:t>
      </w:r>
      <w:r w:rsidRPr="0085442B">
        <w:rPr>
          <w:rFonts w:ascii="Times New Roman" w:hAnsi="Times New Roman" w:cs="Times New Roman"/>
          <w:sz w:val="24"/>
          <w:szCs w:val="24"/>
        </w:rPr>
        <w:t>merupakan rasio yang digunakan untuk mengetahui perbandingan antara total utang dengan modal sendiri.</w:t>
      </w:r>
    </w:p>
    <w:p w:rsidR="00677EED" w:rsidRPr="0085442B" w:rsidRDefault="00677EED" w:rsidP="00677EED">
      <w:pPr>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lastRenderedPageBreak/>
        <w:t xml:space="preserve">Menurut Gitman dan Zutter (2015), rasio hutang mengukur proporsi total aset yang dibiayai oleh perusahaan lain sebagai kreditor. Dan </w:t>
      </w:r>
      <w:r w:rsidRPr="0085442B">
        <w:rPr>
          <w:rFonts w:ascii="Times New Roman" w:hAnsi="Times New Roman" w:cs="Times New Roman"/>
          <w:i/>
          <w:sz w:val="24"/>
          <w:szCs w:val="24"/>
        </w:rPr>
        <w:t>debt to equity</w:t>
      </w:r>
      <w:r w:rsidRPr="0085442B">
        <w:rPr>
          <w:rFonts w:ascii="Times New Roman" w:hAnsi="Times New Roman" w:cs="Times New Roman"/>
          <w:i/>
          <w:sz w:val="24"/>
          <w:szCs w:val="24"/>
          <w:lang w:val="en-ID"/>
        </w:rPr>
        <w:t xml:space="preserve"> </w:t>
      </w:r>
      <w:r w:rsidRPr="0085442B">
        <w:rPr>
          <w:rFonts w:ascii="Times New Roman" w:hAnsi="Times New Roman" w:cs="Times New Roman"/>
          <w:i/>
          <w:sz w:val="24"/>
          <w:szCs w:val="24"/>
        </w:rPr>
        <w:t>ratio</w:t>
      </w:r>
      <w:r w:rsidRPr="0085442B">
        <w:rPr>
          <w:rFonts w:ascii="Times New Roman" w:hAnsi="Times New Roman" w:cs="Times New Roman"/>
          <w:sz w:val="24"/>
          <w:szCs w:val="24"/>
        </w:rPr>
        <w:t xml:space="preserve">  merupakan rasio yang mengukur proporsi total kewajiban terhadap modal. Sebagai rasio hutang maka semakin tinggi rasio ini menunjukkan perusahan banyak menggunakan hutang sebagai sumber keuangannya. Semakin tinggi rasio ini mengindikasi bahwa perusahaan tidak dapat menghasilkan pendapatan yang cukup.</w:t>
      </w:r>
    </w:p>
    <w:p w:rsidR="00677EED" w:rsidRPr="0085442B" w:rsidRDefault="00677EED" w:rsidP="00677EED">
      <w:pPr>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Asnawi dan Wijaya (2015), </w:t>
      </w:r>
      <w:r w:rsidRPr="0085442B">
        <w:rPr>
          <w:rFonts w:ascii="Times New Roman" w:hAnsi="Times New Roman" w:cs="Times New Roman"/>
          <w:i/>
          <w:sz w:val="24"/>
          <w:szCs w:val="24"/>
        </w:rPr>
        <w:t>debt to equity ratio</w:t>
      </w:r>
      <w:r w:rsidRPr="0085442B">
        <w:rPr>
          <w:rFonts w:ascii="Times New Roman" w:hAnsi="Times New Roman" w:cs="Times New Roman"/>
          <w:sz w:val="24"/>
          <w:szCs w:val="24"/>
        </w:rPr>
        <w:t xml:space="preserve"> termasuk dalam rasio solvabilitas dimana ketentuan untuk rasio ini adalah semakin kecil nilai DER maka semakin baik. Dengan patokan nilai DER = 1, yang artinya menunjukkan besaran utang jangka panjang sama dengan modal sendiri. Hutang yang semakin kecil dianggap semakin baik karena melihat sisi buruknya yakni beban tetap atau beban bunga yang harus dibayar juga semakin kecil.</w:t>
      </w:r>
    </w:p>
    <w:p w:rsidR="00677EED" w:rsidRPr="0085442B" w:rsidRDefault="00677EED" w:rsidP="00677EED">
      <w:pPr>
        <w:pStyle w:val="ListParagraph"/>
        <w:numPr>
          <w:ilvl w:val="0"/>
          <w:numId w:val="1"/>
        </w:numPr>
        <w:spacing w:after="0" w:line="480" w:lineRule="auto"/>
        <w:ind w:left="924"/>
        <w:jc w:val="both"/>
        <w:outlineLvl w:val="2"/>
        <w:rPr>
          <w:rFonts w:ascii="Times New Roman" w:hAnsi="Times New Roman" w:cs="Times New Roman"/>
          <w:sz w:val="24"/>
          <w:szCs w:val="24"/>
        </w:rPr>
      </w:pPr>
      <w:bookmarkStart w:id="26" w:name="_Toc17121688"/>
      <w:bookmarkStart w:id="27" w:name="_Toc17122018"/>
      <w:bookmarkStart w:id="28" w:name="_Toc17123350"/>
      <w:bookmarkStart w:id="29" w:name="_Toc17124067"/>
      <w:bookmarkStart w:id="30" w:name="_Toc17224674"/>
      <w:r w:rsidRPr="0085442B">
        <w:rPr>
          <w:rFonts w:ascii="Times New Roman" w:hAnsi="Times New Roman" w:cs="Times New Roman"/>
          <w:sz w:val="24"/>
          <w:szCs w:val="24"/>
        </w:rPr>
        <w:t>Rasio Aktivitas</w:t>
      </w:r>
      <w:bookmarkEnd w:id="26"/>
      <w:bookmarkEnd w:id="27"/>
      <w:bookmarkEnd w:id="28"/>
      <w:bookmarkEnd w:id="29"/>
      <w:bookmarkEnd w:id="30"/>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shd w:val="clear" w:color="auto" w:fill="FFFFFF"/>
        </w:rPr>
        <w:t xml:space="preserve">Rasio aktivitas adalah rasio yang mengukur seberapa efektif perusahaan dalam memanfaatkan semua sumber daya yang ada padanya. </w:t>
      </w:r>
      <w:r w:rsidRPr="0085442B">
        <w:rPr>
          <w:rFonts w:ascii="Times New Roman" w:hAnsi="Times New Roman" w:cs="Times New Roman"/>
          <w:sz w:val="24"/>
          <w:szCs w:val="24"/>
        </w:rPr>
        <w:t xml:space="preserve">Aset atau aktiva merupakan sumber ekonomi yang diharapkan memberikan manfaat usaha di kemudian hari. Perusahaan menggunakan aset dalam menghasilkan laba, sehingga perlu diketahui seberapa efektif suatu perusahaan dalam mengelola aset tersebut. </w:t>
      </w:r>
    </w:p>
    <w:p w:rsidR="00677EED" w:rsidRPr="0085442B" w:rsidRDefault="00677EED" w:rsidP="00677EED">
      <w:pPr>
        <w:spacing w:line="480" w:lineRule="auto"/>
        <w:ind w:left="993" w:firstLine="567"/>
        <w:jc w:val="both"/>
        <w:rPr>
          <w:rFonts w:ascii="Times New Roman" w:hAnsi="Times New Roman" w:cs="Times New Roman"/>
          <w:color w:val="000000"/>
          <w:sz w:val="24"/>
          <w:szCs w:val="24"/>
          <w:shd w:val="clear" w:color="auto" w:fill="FFFFFF"/>
          <w:lang w:val="en-ID"/>
        </w:rPr>
      </w:pPr>
      <w:r w:rsidRPr="0085442B">
        <w:rPr>
          <w:rFonts w:ascii="Times New Roman" w:hAnsi="Times New Roman" w:cs="Times New Roman"/>
          <w:color w:val="000000"/>
          <w:sz w:val="24"/>
          <w:szCs w:val="24"/>
          <w:shd w:val="clear" w:color="auto" w:fill="FFFFFF"/>
        </w:rPr>
        <w:t xml:space="preserve">Rasio aktivitas juga dapat digunakan untuk memprediksi modal yang dibutuhkan perusahaan (baik untuk kegiatan operasi maupun jangka panjang). Misalnya untuk meningkatkan penjualan akan membutuhkan tambahan aset. Rasio aktivitas memungkinkan para analis menduga kebutuhan ini serta menilai kemampuan </w:t>
      </w:r>
      <w:r w:rsidRPr="0085442B">
        <w:rPr>
          <w:rFonts w:ascii="Times New Roman" w:hAnsi="Times New Roman" w:cs="Times New Roman"/>
          <w:color w:val="000000"/>
          <w:sz w:val="24"/>
          <w:szCs w:val="24"/>
          <w:shd w:val="clear" w:color="auto" w:fill="FFFFFF"/>
        </w:rPr>
        <w:lastRenderedPageBreak/>
        <w:t>perusahaan untuk mendapatkan aset yang dibutuhkan untuk mempertahankan tingkat pertumbuhannya</w:t>
      </w:r>
      <w:r w:rsidRPr="0085442B">
        <w:rPr>
          <w:rFonts w:ascii="Times New Roman" w:hAnsi="Times New Roman" w:cs="Times New Roman"/>
          <w:color w:val="000000"/>
          <w:sz w:val="24"/>
          <w:szCs w:val="24"/>
          <w:shd w:val="clear" w:color="auto" w:fill="FFFFFF"/>
          <w:lang w:val="en-ID"/>
        </w:rPr>
        <w:t>.</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Dalam penelitian ini digunakan </w:t>
      </w:r>
      <w:r w:rsidRPr="0085442B">
        <w:rPr>
          <w:rFonts w:ascii="Times New Roman" w:hAnsi="Times New Roman" w:cs="Times New Roman"/>
          <w:i/>
          <w:sz w:val="24"/>
          <w:szCs w:val="24"/>
        </w:rPr>
        <w:t>Total Assets Turnover</w:t>
      </w:r>
      <w:r w:rsidRPr="0085442B">
        <w:rPr>
          <w:rFonts w:ascii="Times New Roman" w:hAnsi="Times New Roman" w:cs="Times New Roman"/>
          <w:sz w:val="24"/>
          <w:szCs w:val="24"/>
        </w:rPr>
        <w:t xml:space="preserve"> (TATO). </w:t>
      </w:r>
      <w:r w:rsidRPr="0085442B">
        <w:rPr>
          <w:rFonts w:ascii="Times New Roman" w:hAnsi="Times New Roman" w:cs="Times New Roman"/>
          <w:i/>
          <w:sz w:val="24"/>
          <w:szCs w:val="24"/>
        </w:rPr>
        <w:t>T</w:t>
      </w:r>
      <w:r w:rsidRPr="0085442B">
        <w:rPr>
          <w:rFonts w:ascii="Times New Roman" w:hAnsi="Times New Roman" w:cs="Times New Roman"/>
          <w:i/>
          <w:iCs/>
          <w:color w:val="000000"/>
          <w:sz w:val="24"/>
          <w:szCs w:val="24"/>
          <w:shd w:val="clear" w:color="auto" w:fill="FFFFFF"/>
          <w:lang w:val="sv-SE"/>
        </w:rPr>
        <w:t>otal assets turnover</w:t>
      </w:r>
      <w:r w:rsidRPr="0085442B">
        <w:rPr>
          <w:rStyle w:val="apple-converted-space"/>
          <w:rFonts w:ascii="Times New Roman" w:hAnsi="Times New Roman" w:cs="Times New Roman"/>
          <w:color w:val="000000"/>
          <w:sz w:val="24"/>
          <w:szCs w:val="24"/>
          <w:shd w:val="clear" w:color="auto" w:fill="FFFFFF"/>
          <w:lang w:val="sv-SE"/>
        </w:rPr>
        <w:t> </w:t>
      </w:r>
      <w:r w:rsidRPr="0085442B">
        <w:rPr>
          <w:rFonts w:ascii="Times New Roman" w:hAnsi="Times New Roman" w:cs="Times New Roman"/>
          <w:color w:val="000000"/>
          <w:sz w:val="24"/>
          <w:szCs w:val="24"/>
          <w:shd w:val="clear" w:color="auto" w:fill="FFFFFF"/>
          <w:lang w:val="sv-SE"/>
        </w:rPr>
        <w:t>mengukur intensitas perusahaan dalam menggunakan aktivanya. Ukuran penggunaan aktiva paling relevan adalah penjualan, karena penjualan penting bagi laba.</w:t>
      </w:r>
      <w:r w:rsidRPr="0085442B">
        <w:rPr>
          <w:rStyle w:val="apple-converted-space"/>
          <w:rFonts w:ascii="Times New Roman" w:hAnsi="Times New Roman" w:cs="Times New Roman"/>
          <w:color w:val="000000"/>
          <w:sz w:val="24"/>
          <w:szCs w:val="24"/>
          <w:shd w:val="clear" w:color="auto" w:fill="FFFFFF"/>
          <w:lang w:val="sv-SE"/>
        </w:rPr>
        <w:t> </w:t>
      </w:r>
      <w:r w:rsidRPr="0085442B">
        <w:rPr>
          <w:rFonts w:ascii="Times New Roman" w:hAnsi="Times New Roman" w:cs="Times New Roman"/>
          <w:i/>
          <w:iCs/>
          <w:color w:val="000000"/>
          <w:sz w:val="24"/>
          <w:szCs w:val="24"/>
          <w:shd w:val="clear" w:color="auto" w:fill="FFFFFF"/>
          <w:lang w:val="sv-SE"/>
        </w:rPr>
        <w:t>Total assets turnover</w:t>
      </w:r>
      <w:r w:rsidRPr="0085442B">
        <w:rPr>
          <w:rStyle w:val="apple-converted-space"/>
          <w:rFonts w:ascii="Times New Roman" w:hAnsi="Times New Roman" w:cs="Times New Roman"/>
          <w:color w:val="000000"/>
          <w:sz w:val="24"/>
          <w:szCs w:val="24"/>
          <w:shd w:val="clear" w:color="auto" w:fill="FFFFFF"/>
          <w:lang w:val="sv-SE"/>
        </w:rPr>
        <w:t> </w:t>
      </w:r>
      <w:r w:rsidRPr="0085442B">
        <w:rPr>
          <w:rFonts w:ascii="Times New Roman" w:hAnsi="Times New Roman" w:cs="Times New Roman"/>
          <w:color w:val="000000"/>
          <w:sz w:val="24"/>
          <w:szCs w:val="24"/>
          <w:shd w:val="clear" w:color="auto" w:fill="FFFFFF"/>
        </w:rPr>
        <w:t>(TATO)</w:t>
      </w:r>
      <w:r w:rsidRPr="0085442B">
        <w:rPr>
          <w:rFonts w:ascii="Times New Roman" w:hAnsi="Times New Roman" w:cs="Times New Roman"/>
          <w:color w:val="000000"/>
          <w:sz w:val="24"/>
          <w:szCs w:val="24"/>
          <w:shd w:val="clear" w:color="auto" w:fill="FFFFFF"/>
          <w:lang w:val="sv-SE"/>
        </w:rPr>
        <w:t>, merupakan rasio antara jumlah aktiva yang digunakan dengan jumlah penjualan yang diperoleh selama periode tertentu. Rasio ini merupakan ukuran sampai seberapa jauh aktiva telah dipergunakan dalam kegiatan perusahaan atau menunjukan berapa kali aktiva berputar dalam periode tertentu. Apabila dalam menganalisis rasio ini selama beberapa periode menunjukan suatu</w:t>
      </w:r>
      <w:r w:rsidRPr="0085442B">
        <w:rPr>
          <w:rStyle w:val="apple-converted-space"/>
          <w:rFonts w:ascii="Times New Roman" w:hAnsi="Times New Roman" w:cs="Times New Roman"/>
          <w:color w:val="000000"/>
          <w:sz w:val="24"/>
          <w:szCs w:val="24"/>
          <w:shd w:val="clear" w:color="auto" w:fill="FFFFFF"/>
          <w:lang w:val="sv-SE"/>
        </w:rPr>
        <w:t> </w:t>
      </w:r>
      <w:r w:rsidRPr="0085442B">
        <w:rPr>
          <w:rFonts w:ascii="Times New Roman" w:hAnsi="Times New Roman" w:cs="Times New Roman"/>
          <w:i/>
          <w:sz w:val="24"/>
          <w:szCs w:val="24"/>
          <w:shd w:val="clear" w:color="auto" w:fill="FFFFFF"/>
          <w:lang w:val="sv-SE"/>
        </w:rPr>
        <w:t>trend</w:t>
      </w:r>
      <w:r w:rsidRPr="0085442B">
        <w:rPr>
          <w:rStyle w:val="apple-converted-space"/>
          <w:rFonts w:ascii="Times New Roman" w:hAnsi="Times New Roman" w:cs="Times New Roman"/>
          <w:color w:val="000000"/>
          <w:sz w:val="24"/>
          <w:szCs w:val="24"/>
          <w:shd w:val="clear" w:color="auto" w:fill="FFFFFF"/>
          <w:lang w:val="sv-SE"/>
        </w:rPr>
        <w:t> </w:t>
      </w:r>
      <w:r w:rsidRPr="0085442B">
        <w:rPr>
          <w:rFonts w:ascii="Times New Roman" w:hAnsi="Times New Roman" w:cs="Times New Roman"/>
          <w:color w:val="000000"/>
          <w:sz w:val="24"/>
          <w:szCs w:val="24"/>
          <w:shd w:val="clear" w:color="auto" w:fill="FFFFFF"/>
          <w:lang w:val="sv-SE"/>
        </w:rPr>
        <w:t>yang cenderung meningkat, memberikan gambaran bahwa semakin efisiensi penggunaan aktiva sehingga hasil usaha akan meningkat</w:t>
      </w:r>
      <w:r w:rsidRPr="0085442B">
        <w:rPr>
          <w:rFonts w:ascii="Times New Roman" w:hAnsi="Times New Roman" w:cs="Times New Roman"/>
          <w:color w:val="000000"/>
          <w:sz w:val="24"/>
          <w:szCs w:val="24"/>
          <w:shd w:val="clear" w:color="auto" w:fill="FFFFFF"/>
        </w:rPr>
        <w:t>.</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Porman (2013), rasio ini digunakan untuk mengukur seberapa efektif manajemen perusahaan mendayagunakan seluruh asetnya untuk mencapain penjualan netto. Semakin tinggi resikonya semakin baik. Hal ini juga mengindikasi bahwa perusahaan dengan </w:t>
      </w:r>
      <w:r w:rsidRPr="0085442B">
        <w:rPr>
          <w:rFonts w:ascii="Times New Roman" w:hAnsi="Times New Roman" w:cs="Times New Roman"/>
          <w:i/>
          <w:sz w:val="24"/>
          <w:szCs w:val="24"/>
        </w:rPr>
        <w:t>profit margin</w:t>
      </w:r>
      <w:r w:rsidRPr="0085442B">
        <w:rPr>
          <w:rFonts w:ascii="Times New Roman" w:hAnsi="Times New Roman" w:cs="Times New Roman"/>
          <w:sz w:val="24"/>
          <w:szCs w:val="24"/>
        </w:rPr>
        <w:t xml:space="preserve"> rendah cenderung memiliki </w:t>
      </w:r>
      <w:r w:rsidRPr="0085442B">
        <w:rPr>
          <w:rFonts w:ascii="Times New Roman" w:hAnsi="Times New Roman" w:cs="Times New Roman"/>
          <w:i/>
          <w:sz w:val="24"/>
          <w:szCs w:val="24"/>
        </w:rPr>
        <w:t>assets turnover</w:t>
      </w:r>
      <w:r w:rsidRPr="0085442B">
        <w:rPr>
          <w:rFonts w:ascii="Times New Roman" w:hAnsi="Times New Roman" w:cs="Times New Roman"/>
          <w:sz w:val="24"/>
          <w:szCs w:val="24"/>
        </w:rPr>
        <w:t xml:space="preserve"> yang tinggi, sementara perusahaan dengan </w:t>
      </w:r>
      <w:r w:rsidRPr="0085442B">
        <w:rPr>
          <w:rFonts w:ascii="Times New Roman" w:hAnsi="Times New Roman" w:cs="Times New Roman"/>
          <w:i/>
          <w:sz w:val="24"/>
          <w:szCs w:val="24"/>
        </w:rPr>
        <w:t>profit margin</w:t>
      </w:r>
      <w:r w:rsidRPr="0085442B">
        <w:rPr>
          <w:rFonts w:ascii="Times New Roman" w:hAnsi="Times New Roman" w:cs="Times New Roman"/>
          <w:sz w:val="24"/>
          <w:szCs w:val="24"/>
        </w:rPr>
        <w:t xml:space="preserve"> yang tinggi memiliki </w:t>
      </w:r>
      <w:r w:rsidRPr="0085442B">
        <w:rPr>
          <w:rFonts w:ascii="Times New Roman" w:hAnsi="Times New Roman" w:cs="Times New Roman"/>
          <w:i/>
          <w:sz w:val="24"/>
          <w:szCs w:val="24"/>
        </w:rPr>
        <w:t xml:space="preserve">assets turnover </w:t>
      </w:r>
      <w:r w:rsidRPr="0085442B">
        <w:rPr>
          <w:rFonts w:ascii="Times New Roman" w:hAnsi="Times New Roman" w:cs="Times New Roman"/>
          <w:sz w:val="24"/>
          <w:szCs w:val="24"/>
        </w:rPr>
        <w:t>yang rendah.</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Menurut Sari (2013), TATO mencerminkan keefektifan perusahaan dalam menghasilkan penjualan yang akan berdampak pada laba perusahaan. Semakin tinggi TATO maka perusahaan semakin efektif dalam menghasilkan laba perusahaan.</w:t>
      </w:r>
    </w:p>
    <w:p w:rsidR="00677EED" w:rsidRPr="0085442B" w:rsidRDefault="00677EED" w:rsidP="00677EED">
      <w:pPr>
        <w:pStyle w:val="ListParagraph"/>
        <w:numPr>
          <w:ilvl w:val="0"/>
          <w:numId w:val="1"/>
        </w:numPr>
        <w:spacing w:after="0" w:line="240" w:lineRule="auto"/>
        <w:ind w:left="993" w:hanging="426"/>
        <w:outlineLvl w:val="2"/>
        <w:rPr>
          <w:rFonts w:ascii="Times New Roman" w:hAnsi="Times New Roman" w:cs="Times New Roman"/>
          <w:sz w:val="24"/>
          <w:szCs w:val="24"/>
          <w:lang w:val="en-ID"/>
        </w:rPr>
      </w:pPr>
      <w:bookmarkStart w:id="31" w:name="_Toc17121689"/>
      <w:bookmarkStart w:id="32" w:name="_Toc17122019"/>
      <w:bookmarkStart w:id="33" w:name="_Toc17123351"/>
      <w:bookmarkStart w:id="34" w:name="_Toc17124068"/>
      <w:bookmarkStart w:id="35" w:name="_Toc17224675"/>
      <w:r w:rsidRPr="0085442B">
        <w:rPr>
          <w:rFonts w:ascii="Times New Roman" w:hAnsi="Times New Roman" w:cs="Times New Roman"/>
          <w:sz w:val="24"/>
          <w:szCs w:val="24"/>
          <w:lang w:val="en-ID"/>
        </w:rPr>
        <w:t>Rasio Profitabilitas</w:t>
      </w:r>
      <w:bookmarkEnd w:id="31"/>
      <w:bookmarkEnd w:id="32"/>
      <w:bookmarkEnd w:id="33"/>
      <w:bookmarkEnd w:id="34"/>
      <w:bookmarkEnd w:id="35"/>
    </w:p>
    <w:p w:rsidR="00677EED" w:rsidRPr="0085442B" w:rsidRDefault="00677EED" w:rsidP="00677EED">
      <w:pPr>
        <w:pStyle w:val="ListParagraph"/>
        <w:spacing w:after="0" w:line="240" w:lineRule="auto"/>
        <w:ind w:left="1440"/>
        <w:rPr>
          <w:rFonts w:ascii="Times New Roman" w:hAnsi="Times New Roman" w:cs="Times New Roman"/>
          <w:sz w:val="24"/>
          <w:szCs w:val="24"/>
          <w:lang w:val="en-ID"/>
        </w:rPr>
      </w:pP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lastRenderedPageBreak/>
        <w:t>Rasio profitabilitas ini digunakan untuk mengukur atau membandingkan berbagai komponen yang terdapat di dalam laporan keuangan terutama laporan laba rugi. Hal ini dilakukan untuk mengetahui apakah perusahaan tersebut mengalami perkembangan atau penurunan, dan jika terjadi penurunan dapat dicari sebabnya.</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Menurut Harsono dalam Anggraeni (2015), ukuran-ukuran rasio profitabilitas ini memungkinkan analisis untuk mengevaluasi profit perusahaan dengan mempertimbangkan penjualan, jumlah aset yang dimiliki, dan investasi pemilik perusahaan. Rasio profitabilitas perusahaan menggambarkan seberapa efisien perusahaan dalam menggunakan asetnya dan mengelola kegiatan operasionalnya. Tanpa profit, perusahaan tidak dapat memperoleh modal dari luar.</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color w:val="000000"/>
          <w:sz w:val="24"/>
          <w:szCs w:val="24"/>
        </w:rPr>
        <w:t xml:space="preserve">Menurut Sari (2013), profitabilitas adalah kemampuan perusahaan untuk menghasilkan laba pada masa mendatang dan merupakan indikator dari keberhasilan operasional perusahaan. Profitabilitas perusahaan dapat diukur dengan menggunakan rasio profitabilitas. Rasio profitabilitas merupakan rasio yang menunjukkan hasil akhir dari sejumlah kebijakan dan keputusan yang diambil oleh manajemen perusahaan. rasio profitabilitas juga menunjukkan pengaruh gabungan dari likuiditas, </w:t>
      </w:r>
      <w:r w:rsidRPr="0085442B">
        <w:rPr>
          <w:rFonts w:ascii="Times New Roman" w:hAnsi="Times New Roman" w:cs="Times New Roman"/>
          <w:sz w:val="24"/>
          <w:szCs w:val="24"/>
        </w:rPr>
        <w:t>pengelolaan aktiva dan pengelolaan hutang terhadap hasil-hasil operasi.</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Menurut Kasmir (2013), rasio profitabilitas merupakan rasio untuk menilai kemampuan perusahaan dalam mencari keuntungan. Salah satu indikator yang dilihat oleh investor dalam memilih investasi adalah profitabilitas. Perusahaan dengan laporan keuangan yang menunjukkan rasio profitabilitas tinggi dianggap akan mampu memberikan keuntungan bagi investor dimasa yang akan datang.</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lang w:val="en-US"/>
        </w:rPr>
      </w:pPr>
      <w:r w:rsidRPr="0085442B">
        <w:rPr>
          <w:rFonts w:ascii="Times New Roman" w:hAnsi="Times New Roman" w:cs="Times New Roman"/>
          <w:sz w:val="24"/>
          <w:szCs w:val="24"/>
          <w:lang w:val="en-US"/>
        </w:rPr>
        <w:lastRenderedPageBreak/>
        <w:t>Menurut Sartono (2012),rasio profitabilitas merupakan rasio  untuk mengukur kemampuan perusahaan untuk menghasilkan laba baik hal terkait penjualan, asset ataupun laba</w:t>
      </w:r>
      <w:r w:rsidRPr="0085442B">
        <w:rPr>
          <w:rFonts w:ascii="Times New Roman" w:hAnsi="Times New Roman" w:cs="Times New Roman"/>
          <w:sz w:val="24"/>
          <w:szCs w:val="24"/>
        </w:rPr>
        <w:t>.</w:t>
      </w:r>
      <w:r w:rsidRPr="0085442B">
        <w:rPr>
          <w:rFonts w:ascii="Times New Roman" w:hAnsi="Times New Roman" w:cs="Times New Roman"/>
          <w:sz w:val="24"/>
          <w:szCs w:val="24"/>
          <w:lang w:val="en-US"/>
        </w:rPr>
        <w:t xml:space="preserve"> Bagi investor jangka panjang memiliki kepentingan dengan analisa profitabilitas.</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lang w:val="en-US"/>
        </w:rPr>
      </w:pPr>
      <w:r w:rsidRPr="0085442B">
        <w:rPr>
          <w:rFonts w:ascii="Times New Roman" w:hAnsi="Times New Roman" w:cs="Times New Roman"/>
          <w:sz w:val="24"/>
          <w:szCs w:val="24"/>
        </w:rPr>
        <w:t xml:space="preserve">Menurut </w:t>
      </w:r>
      <w:r w:rsidRPr="0085442B">
        <w:rPr>
          <w:rFonts w:ascii="Times New Roman" w:hAnsi="Times New Roman" w:cs="Times New Roman"/>
          <w:sz w:val="24"/>
          <w:szCs w:val="24"/>
          <w:lang w:val="en-US"/>
        </w:rPr>
        <w:t>Mamdun M. Hanafi</w:t>
      </w:r>
      <w:r w:rsidRPr="0085442B">
        <w:rPr>
          <w:rFonts w:ascii="Times New Roman" w:hAnsi="Times New Roman" w:cs="Times New Roman"/>
          <w:sz w:val="24"/>
          <w:szCs w:val="24"/>
        </w:rPr>
        <w:t xml:space="preserve"> (2012), </w:t>
      </w:r>
      <w:r w:rsidRPr="0085442B">
        <w:rPr>
          <w:rFonts w:ascii="Times New Roman" w:hAnsi="Times New Roman" w:cs="Times New Roman"/>
          <w:sz w:val="24"/>
          <w:szCs w:val="24"/>
          <w:lang w:val="en-US"/>
        </w:rPr>
        <w:t>rasio profitabilitas merupakan rasio untuk mengukur kemampuan perusahaan untuk menghasilkan keuntungan pada tingkat penjualan, aset dan modal saham tertentu.</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Subchan dan Sudarman </w:t>
      </w:r>
      <w:r w:rsidRPr="0085442B">
        <w:rPr>
          <w:rFonts w:ascii="Times New Roman" w:hAnsi="Times New Roman" w:cs="Times New Roman"/>
          <w:sz w:val="24"/>
          <w:szCs w:val="24"/>
          <w:lang w:val="en-US"/>
        </w:rPr>
        <w:t xml:space="preserve">dalam puspitarani </w:t>
      </w:r>
      <w:r w:rsidRPr="0085442B">
        <w:rPr>
          <w:rFonts w:ascii="Times New Roman" w:hAnsi="Times New Roman" w:cs="Times New Roman"/>
          <w:sz w:val="24"/>
          <w:szCs w:val="24"/>
        </w:rPr>
        <w:t xml:space="preserve">(2015), tingkat profitabilitas masa lalu dari suatu perusahaan merupakan penentu atau determinan penting atas struktur modal perusahaan yang bersangkutan. Profitabilitas yang tinggi memberikan sinyal mengenai pertumbuhan perusahaan dimasa yang akan datang. Dengan laba yang tinggi manajemen akan lebih mudah mengambil kesempatan investasi baru untuk perusahaan dan tidak perlu meminjam dana dari eksternal perusahaan. Jika tidak ada keuntungan, perusahaan akan sulit untuk maju dan mengembangkan usahanya. </w:t>
      </w:r>
    </w:p>
    <w:p w:rsidR="00677EED" w:rsidRPr="0085442B" w:rsidRDefault="00677EED" w:rsidP="00677EED">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Dalam penelitian ini yang digunakan adalah Return on </w:t>
      </w:r>
      <w:r w:rsidRPr="0085442B">
        <w:rPr>
          <w:rFonts w:ascii="Times New Roman" w:hAnsi="Times New Roman" w:cs="Times New Roman"/>
          <w:sz w:val="24"/>
          <w:szCs w:val="24"/>
          <w:lang w:val="en-ID"/>
        </w:rPr>
        <w:t>Equity</w:t>
      </w:r>
      <w:r w:rsidRPr="0085442B">
        <w:rPr>
          <w:rFonts w:ascii="Times New Roman" w:hAnsi="Times New Roman" w:cs="Times New Roman"/>
          <w:sz w:val="24"/>
          <w:szCs w:val="24"/>
        </w:rPr>
        <w:t xml:space="preserve"> (RO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Return on </w:t>
      </w:r>
      <w:r w:rsidRPr="0085442B">
        <w:rPr>
          <w:rFonts w:ascii="Times New Roman" w:hAnsi="Times New Roman" w:cs="Times New Roman"/>
          <w:sz w:val="24"/>
          <w:szCs w:val="24"/>
          <w:lang w:val="en-ID"/>
        </w:rPr>
        <w:t>Equity</w:t>
      </w:r>
      <w:r w:rsidRPr="0085442B">
        <w:rPr>
          <w:rFonts w:ascii="Times New Roman" w:hAnsi="Times New Roman" w:cs="Times New Roman"/>
          <w:sz w:val="24"/>
          <w:szCs w:val="24"/>
        </w:rPr>
        <w:t xml:space="preserve"> (RO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digunakan untuk mengukur efektivitas perusahaan di dalam menghasilkan keuntungan dengan memanfaatkan aktiva yang </w:t>
      </w:r>
      <w:r w:rsidRPr="0085442B">
        <w:rPr>
          <w:rFonts w:ascii="Times New Roman" w:hAnsi="Times New Roman" w:cs="Times New Roman"/>
          <w:sz w:val="24"/>
          <w:szCs w:val="24"/>
          <w:lang w:val="fi-FI"/>
        </w:rPr>
        <w:t>dimilikinya. Rasio ini merupakan rasio yang terpenting diantara rasio</w:t>
      </w:r>
      <w:r w:rsidRPr="0085442B">
        <w:rPr>
          <w:rFonts w:ascii="Times New Roman" w:hAnsi="Times New Roman" w:cs="Times New Roman"/>
          <w:sz w:val="24"/>
          <w:szCs w:val="24"/>
        </w:rPr>
        <w:t xml:space="preserve"> rentabilitas yang ada.</w:t>
      </w:r>
    </w:p>
    <w:p w:rsidR="00677EED" w:rsidRPr="0085442B" w:rsidRDefault="00677EED" w:rsidP="00677EED">
      <w:pPr>
        <w:spacing w:line="480" w:lineRule="auto"/>
        <w:ind w:left="993" w:firstLine="567"/>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  Menurut Kasmir(2016),Rasio Return On Equity memperlihatkan sejauh manakah perusahaan mengelola modal sendiri secara efektif, serta mengukur tingkat keuntungan dari investasi yang telah dilakukan pemilik modal atau pemegang saham perusahaan.  Tinggi rendahnya rasio ini dipengaruhi oleh beberapa komponen, yaitu: marjin laba bersih, perputaran total aktiva dan pengganda ekuitas. Pada komponen yang </w:t>
      </w:r>
      <w:r w:rsidRPr="0085442B">
        <w:rPr>
          <w:rFonts w:ascii="Times New Roman" w:hAnsi="Times New Roman" w:cs="Times New Roman"/>
          <w:sz w:val="24"/>
          <w:szCs w:val="24"/>
          <w:lang w:val="en-ID"/>
        </w:rPr>
        <w:lastRenderedPageBreak/>
        <w:t>pertama hal ini sudah diuraikan pada rasio marjin laba bersih. Semakin besar hasilnya maka rasio semakin baik.</w:t>
      </w:r>
    </w:p>
    <w:p w:rsidR="00677EED" w:rsidRPr="0085442B" w:rsidRDefault="00677EED" w:rsidP="00677EED">
      <w:pPr>
        <w:pStyle w:val="BodyTextIndent3"/>
        <w:numPr>
          <w:ilvl w:val="0"/>
          <w:numId w:val="6"/>
        </w:numPr>
        <w:shd w:val="clear" w:color="auto" w:fill="FFFFFF" w:themeFill="background1"/>
        <w:ind w:left="567" w:hanging="567"/>
        <w:outlineLvl w:val="1"/>
        <w:rPr>
          <w:rFonts w:ascii="Times New Roman" w:eastAsia="Times New Roman" w:hAnsi="Times New Roman" w:cs="Times New Roman"/>
          <w:b/>
          <w:sz w:val="24"/>
          <w:szCs w:val="24"/>
          <w:lang w:eastAsia="id-ID"/>
        </w:rPr>
      </w:pPr>
      <w:bookmarkStart w:id="36" w:name="_Toc17121690"/>
      <w:bookmarkStart w:id="37" w:name="_Toc17122020"/>
      <w:bookmarkStart w:id="38" w:name="_Toc17123352"/>
      <w:bookmarkStart w:id="39" w:name="_Toc17124069"/>
      <w:bookmarkStart w:id="40" w:name="_Toc17224676"/>
      <w:r w:rsidRPr="0085442B">
        <w:rPr>
          <w:rFonts w:ascii="Times New Roman" w:eastAsia="Times New Roman" w:hAnsi="Times New Roman" w:cs="Times New Roman"/>
          <w:b/>
          <w:sz w:val="24"/>
          <w:szCs w:val="24"/>
          <w:lang w:eastAsia="id-ID"/>
        </w:rPr>
        <w:t>Penelitian Terdahulu</w:t>
      </w:r>
      <w:bookmarkEnd w:id="36"/>
      <w:bookmarkEnd w:id="37"/>
      <w:bookmarkEnd w:id="38"/>
      <w:bookmarkEnd w:id="39"/>
      <w:bookmarkEnd w:id="40"/>
    </w:p>
    <w:p w:rsidR="00677EED" w:rsidRPr="0085442B" w:rsidRDefault="00677EED" w:rsidP="00677EED">
      <w:pPr>
        <w:pStyle w:val="ListParagraph"/>
        <w:spacing w:line="480" w:lineRule="auto"/>
        <w:ind w:left="567" w:firstLine="709"/>
        <w:jc w:val="both"/>
        <w:rPr>
          <w:rFonts w:ascii="Times New Roman" w:hAnsi="Times New Roman" w:cs="Times New Roman"/>
          <w:sz w:val="24"/>
          <w:szCs w:val="24"/>
          <w:lang w:val="en-US"/>
        </w:rPr>
      </w:pPr>
      <w:r w:rsidRPr="0085442B">
        <w:rPr>
          <w:rFonts w:ascii="Times New Roman" w:hAnsi="Times New Roman" w:cs="Times New Roman"/>
          <w:sz w:val="24"/>
          <w:szCs w:val="24"/>
        </w:rPr>
        <w:t>Penelitian mengenai pengaruh Current Ratio, Debt to Equity Ratio, Total Asset Turnover</w:t>
      </w:r>
      <w:r w:rsidRPr="0085442B">
        <w:rPr>
          <w:rFonts w:ascii="Times New Roman" w:hAnsi="Times New Roman" w:cs="Times New Roman"/>
          <w:sz w:val="24"/>
          <w:szCs w:val="24"/>
          <w:lang w:val="en-ID"/>
        </w:rPr>
        <w:t xml:space="preserve"> dan Return On Equity</w:t>
      </w:r>
      <w:r w:rsidRPr="0085442B">
        <w:rPr>
          <w:rFonts w:ascii="Times New Roman" w:hAnsi="Times New Roman" w:cs="Times New Roman"/>
          <w:sz w:val="24"/>
          <w:szCs w:val="24"/>
        </w:rPr>
        <w:t xml:space="preserve"> terhadap </w:t>
      </w:r>
      <w:r w:rsidRPr="0085442B">
        <w:rPr>
          <w:rFonts w:ascii="Times New Roman" w:hAnsi="Times New Roman" w:cs="Times New Roman"/>
          <w:sz w:val="24"/>
          <w:szCs w:val="24"/>
          <w:lang w:val="en-ID"/>
        </w:rPr>
        <w:t>return saham</w:t>
      </w:r>
      <w:r w:rsidRPr="0085442B">
        <w:rPr>
          <w:rFonts w:ascii="Times New Roman" w:hAnsi="Times New Roman" w:cs="Times New Roman"/>
          <w:sz w:val="24"/>
          <w:szCs w:val="24"/>
        </w:rPr>
        <w:t xml:space="preserve"> sudah pernah dilakukan oleh peneliti – peneliti sebelumnya.</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Penelitian terdahulu yang mendukung landasan teori dalam penelitian ini dapat dilihat dalam tabel 2.1:</w:t>
      </w:r>
    </w:p>
    <w:p w:rsidR="00677EED" w:rsidRPr="0085442B" w:rsidRDefault="00677EED" w:rsidP="00677EED">
      <w:pPr>
        <w:pStyle w:val="BodyTextIndent3"/>
        <w:shd w:val="clear" w:color="auto" w:fill="FFFFFF" w:themeFill="background1"/>
        <w:ind w:left="0" w:firstLine="0"/>
        <w:jc w:val="center"/>
        <w:outlineLvl w:val="0"/>
        <w:rPr>
          <w:rFonts w:ascii="Times New Roman" w:eastAsia="Times New Roman" w:hAnsi="Times New Roman" w:cs="Times New Roman"/>
          <w:sz w:val="24"/>
          <w:szCs w:val="24"/>
          <w:lang w:eastAsia="id-ID"/>
        </w:rPr>
      </w:pPr>
      <w:bookmarkStart w:id="41" w:name="_Toc17224677"/>
      <w:r w:rsidRPr="0085442B">
        <w:rPr>
          <w:rFonts w:ascii="Times New Roman" w:eastAsia="Times New Roman" w:hAnsi="Times New Roman" w:cs="Times New Roman"/>
          <w:sz w:val="24"/>
          <w:szCs w:val="24"/>
          <w:lang w:eastAsia="id-ID"/>
        </w:rPr>
        <w:t>Tabel 2.1</w:t>
      </w:r>
      <w:bookmarkEnd w:id="41"/>
    </w:p>
    <w:p w:rsidR="00677EED" w:rsidRPr="0085442B" w:rsidRDefault="00677EED" w:rsidP="00677EED">
      <w:pPr>
        <w:pStyle w:val="BodyTextIndent3"/>
        <w:shd w:val="clear" w:color="auto" w:fill="FFFFFF" w:themeFill="background1"/>
        <w:ind w:left="3240" w:firstLine="300"/>
        <w:jc w:val="left"/>
        <w:rPr>
          <w:rFonts w:ascii="Times New Roman" w:eastAsia="Times New Roman" w:hAnsi="Times New Roman" w:cs="Times New Roman"/>
          <w:sz w:val="24"/>
          <w:szCs w:val="24"/>
          <w:lang w:eastAsia="id-ID"/>
        </w:rPr>
      </w:pPr>
      <w:r w:rsidRPr="0085442B">
        <w:rPr>
          <w:rFonts w:ascii="Times New Roman" w:eastAsia="Times New Roman" w:hAnsi="Times New Roman" w:cs="Times New Roman"/>
          <w:sz w:val="24"/>
          <w:szCs w:val="24"/>
          <w:lang w:eastAsia="id-ID"/>
        </w:rPr>
        <w:t>Penelitian Terdahulu</w:t>
      </w:r>
    </w:p>
    <w:p w:rsidR="00677EED" w:rsidRPr="0085442B" w:rsidRDefault="00677EED" w:rsidP="00677EED">
      <w:pPr>
        <w:pStyle w:val="BodyTextIndent3"/>
        <w:shd w:val="clear" w:color="auto" w:fill="FFFFFF" w:themeFill="background1"/>
        <w:ind w:left="300" w:firstLine="0"/>
        <w:jc w:val="center"/>
        <w:rPr>
          <w:rFonts w:ascii="Times New Roman" w:hAnsi="Times New Roman" w:cs="Times New Roman"/>
          <w:sz w:val="24"/>
          <w:szCs w:val="24"/>
          <w:lang w:val="en-ID"/>
        </w:rPr>
      </w:pPr>
      <w:r w:rsidRPr="0085442B">
        <w:rPr>
          <w:rFonts w:ascii="Times New Roman" w:hAnsi="Times New Roman" w:cs="Times New Roman"/>
          <w:sz w:val="24"/>
          <w:szCs w:val="24"/>
        </w:rPr>
        <w:t>Berikut merupakan penelitian terdahulu berupa beberapa jurnal terkait dengan penelitian yang dilakukan penulis</w:t>
      </w:r>
      <w:r w:rsidRPr="0085442B">
        <w:rPr>
          <w:rFonts w:ascii="Times New Roman" w:hAnsi="Times New Roman" w:cs="Times New Roman"/>
          <w:sz w:val="24"/>
          <w:szCs w:val="24"/>
          <w:lang w:val="en-ID"/>
        </w:rPr>
        <w:t>:</w:t>
      </w:r>
    </w:p>
    <w:tbl>
      <w:tblPr>
        <w:tblStyle w:val="TableGrid"/>
        <w:tblW w:w="9015" w:type="dxa"/>
        <w:tblInd w:w="108" w:type="dxa"/>
        <w:tblLook w:val="06A0" w:firstRow="1" w:lastRow="0" w:firstColumn="1" w:lastColumn="0" w:noHBand="1" w:noVBand="1"/>
      </w:tblPr>
      <w:tblGrid>
        <w:gridCol w:w="114"/>
        <w:gridCol w:w="456"/>
        <w:gridCol w:w="114"/>
        <w:gridCol w:w="2610"/>
        <w:gridCol w:w="114"/>
        <w:gridCol w:w="5488"/>
        <w:gridCol w:w="119"/>
      </w:tblGrid>
      <w:tr w:rsidR="00677EED" w:rsidRPr="0085442B" w:rsidTr="00A672CD">
        <w:trPr>
          <w:gridAfter w:val="1"/>
          <w:wAfter w:w="119" w:type="dxa"/>
          <w:trHeight w:val="487"/>
        </w:trPr>
        <w:tc>
          <w:tcPr>
            <w:tcW w:w="570"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No.</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Keterangan</w:t>
            </w:r>
          </w:p>
        </w:tc>
        <w:tc>
          <w:tcPr>
            <w:tcW w:w="5602" w:type="dxa"/>
            <w:gridSpan w:val="2"/>
          </w:tcPr>
          <w:p w:rsidR="00677EED" w:rsidRPr="0085442B" w:rsidRDefault="00677EED" w:rsidP="00A672CD">
            <w:pPr>
              <w:rPr>
                <w:rFonts w:ascii="Times New Roman" w:hAnsi="Times New Roman" w:cs="Times New Roman"/>
                <w:sz w:val="24"/>
                <w:szCs w:val="24"/>
              </w:rPr>
            </w:pPr>
          </w:p>
        </w:tc>
      </w:tr>
      <w:tr w:rsidR="00677EED" w:rsidRPr="0085442B" w:rsidTr="00A672CD">
        <w:trPr>
          <w:gridAfter w:val="1"/>
          <w:wAfter w:w="119" w:type="dxa"/>
          <w:trHeight w:val="407"/>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1</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Lia Fatimah Selviyana</w:t>
            </w:r>
          </w:p>
        </w:tc>
      </w:tr>
      <w:tr w:rsidR="00677EED" w:rsidRPr="0085442B" w:rsidTr="00A672CD">
        <w:trPr>
          <w:gridAfter w:val="1"/>
          <w:wAfter w:w="119" w:type="dxa"/>
          <w:trHeight w:val="426"/>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2018</w:t>
            </w:r>
          </w:p>
        </w:tc>
      </w:tr>
      <w:tr w:rsidR="00677EED" w:rsidRPr="0085442B" w:rsidTr="00A672CD">
        <w:trPr>
          <w:gridAfter w:val="1"/>
          <w:wAfter w:w="119" w:type="dxa"/>
          <w:trHeight w:val="405"/>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ROA,ROE,DER dan Return Saham</w:t>
            </w:r>
          </w:p>
        </w:tc>
      </w:tr>
      <w:tr w:rsidR="00677EED" w:rsidRPr="0085442B" w:rsidTr="00A672CD">
        <w:trPr>
          <w:gridAfter w:val="1"/>
          <w:wAfter w:w="119" w:type="dxa"/>
          <w:trHeight w:val="425"/>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tc>
      </w:tr>
      <w:tr w:rsidR="00677EED" w:rsidRPr="0085442B" w:rsidTr="00A672CD">
        <w:trPr>
          <w:gridAfter w:val="1"/>
          <w:wAfter w:w="119" w:type="dxa"/>
          <w:trHeight w:val="830"/>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ROA DER tidak berpengaruh terhadap Return saham </w:t>
            </w:r>
          </w:p>
          <w:p w:rsidR="00677EED" w:rsidRPr="0085442B" w:rsidRDefault="00677EED" w:rsidP="00A672CD">
            <w:pPr>
              <w:rPr>
                <w:rFonts w:ascii="Times New Roman" w:hAnsi="Times New Roman" w:cs="Times New Roman"/>
                <w:sz w:val="24"/>
                <w:szCs w:val="24"/>
                <w:lang w:val="en-ID"/>
              </w:rPr>
            </w:pPr>
            <w:r>
              <w:rPr>
                <w:rFonts w:ascii="Times New Roman" w:hAnsi="Times New Roman" w:cs="Times New Roman"/>
                <w:sz w:val="24"/>
                <w:szCs w:val="24"/>
                <w:lang w:val="en-ID"/>
              </w:rPr>
              <w:t xml:space="preserve">ROE berpengaruh </w:t>
            </w:r>
            <w:r w:rsidRPr="0085442B">
              <w:rPr>
                <w:rFonts w:ascii="Times New Roman" w:hAnsi="Times New Roman" w:cs="Times New Roman"/>
                <w:sz w:val="24"/>
                <w:szCs w:val="24"/>
                <w:lang w:val="en-ID"/>
              </w:rPr>
              <w:t>terhadap Return Saham</w:t>
            </w:r>
          </w:p>
        </w:tc>
      </w:tr>
      <w:tr w:rsidR="00677EED" w:rsidRPr="0085442B" w:rsidTr="00A672CD">
        <w:trPr>
          <w:gridAfter w:val="1"/>
          <w:wAfter w:w="119" w:type="dxa"/>
          <w:trHeight w:val="427"/>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2.</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Salma Bela Megawati</w:t>
            </w:r>
          </w:p>
        </w:tc>
      </w:tr>
      <w:tr w:rsidR="00677EED" w:rsidRPr="0085442B" w:rsidTr="00A672CD">
        <w:trPr>
          <w:gridAfter w:val="1"/>
          <w:wAfter w:w="119" w:type="dxa"/>
          <w:trHeight w:val="405"/>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2018</w:t>
            </w:r>
          </w:p>
        </w:tc>
      </w:tr>
      <w:tr w:rsidR="00677EED" w:rsidRPr="0085442B" w:rsidTr="00A672CD">
        <w:trPr>
          <w:gridAfter w:val="1"/>
          <w:wAfter w:w="119" w:type="dxa"/>
          <w:trHeight w:val="410"/>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CR,DER,TATO,NPM DAN PER</w:t>
            </w:r>
          </w:p>
        </w:tc>
      </w:tr>
      <w:tr w:rsidR="00677EED" w:rsidRPr="0085442B" w:rsidTr="00A672CD">
        <w:trPr>
          <w:gridAfter w:val="1"/>
          <w:wAfter w:w="119" w:type="dxa"/>
          <w:trHeight w:val="417"/>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tc>
      </w:tr>
      <w:tr w:rsidR="00677EED" w:rsidRPr="0085442B" w:rsidTr="00A672CD">
        <w:trPr>
          <w:gridAfter w:val="1"/>
          <w:wAfter w:w="119" w:type="dxa"/>
          <w:trHeight w:val="851"/>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2"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 NPM, dan TATO berpengaruh positif dan signifikan terhadap Return Saham</w:t>
            </w:r>
          </w:p>
        </w:tc>
      </w:tr>
      <w:tr w:rsidR="00677EED" w:rsidRPr="0085442B" w:rsidTr="00A672CD">
        <w:tblPrEx>
          <w:jc w:val="center"/>
          <w:tblInd w:w="0" w:type="dxa"/>
        </w:tblPrEx>
        <w:trPr>
          <w:gridBefore w:val="1"/>
          <w:wBefore w:w="114" w:type="dxa"/>
          <w:trHeight w:val="419"/>
          <w:jc w:val="center"/>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3.</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Bagus Priyonoto</w:t>
            </w:r>
          </w:p>
        </w:tc>
      </w:tr>
      <w:tr w:rsidR="00677EED" w:rsidRPr="0085442B" w:rsidTr="00A672CD">
        <w:tblPrEx>
          <w:jc w:val="center"/>
          <w:tblInd w:w="0" w:type="dxa"/>
        </w:tblPrEx>
        <w:trPr>
          <w:gridBefore w:val="1"/>
          <w:wBefore w:w="114" w:type="dxa"/>
          <w:trHeight w:val="411"/>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7"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2017</w:t>
            </w:r>
          </w:p>
        </w:tc>
      </w:tr>
      <w:tr w:rsidR="00677EED" w:rsidRPr="0085442B" w:rsidTr="00A672CD">
        <w:tblPrEx>
          <w:jc w:val="center"/>
          <w:tblInd w:w="0" w:type="dxa"/>
        </w:tblPrEx>
        <w:trPr>
          <w:gridBefore w:val="1"/>
          <w:wBefore w:w="114" w:type="dxa"/>
          <w:trHeight w:val="417"/>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rPr>
              <w:t>CR, DER, RO</w:t>
            </w:r>
            <w:r w:rsidRPr="0085442B">
              <w:rPr>
                <w:rFonts w:ascii="Times New Roman" w:hAnsi="Times New Roman" w:cs="Times New Roman"/>
                <w:sz w:val="24"/>
                <w:szCs w:val="24"/>
                <w:lang w:val="en-US"/>
              </w:rPr>
              <w:t>E dan Return Saham</w:t>
            </w:r>
          </w:p>
        </w:tc>
      </w:tr>
      <w:tr w:rsidR="00677EED" w:rsidRPr="0085442B" w:rsidTr="00A672CD">
        <w:tblPrEx>
          <w:jc w:val="center"/>
          <w:tblInd w:w="0" w:type="dxa"/>
        </w:tblPrEx>
        <w:trPr>
          <w:gridBefore w:val="1"/>
          <w:wBefore w:w="114" w:type="dxa"/>
          <w:trHeight w:val="838"/>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rPr>
              <w:t xml:space="preserve">Analisis Regresi Linier Berganda </w:t>
            </w:r>
            <w:r w:rsidRPr="0085442B">
              <w:rPr>
                <w:rFonts w:ascii="Times New Roman" w:hAnsi="Times New Roman" w:cs="Times New Roman"/>
                <w:sz w:val="24"/>
                <w:szCs w:val="24"/>
                <w:lang w:val="en-ID"/>
              </w:rPr>
              <w:t>dan Uji Asumsi Klasik</w:t>
            </w:r>
          </w:p>
        </w:tc>
      </w:tr>
      <w:tr w:rsidR="00677EED" w:rsidRPr="0085442B" w:rsidTr="00A672CD">
        <w:tblPrEx>
          <w:jc w:val="center"/>
          <w:tblInd w:w="0" w:type="dxa"/>
        </w:tblPrEx>
        <w:trPr>
          <w:gridBefore w:val="1"/>
          <w:wBefore w:w="114" w:type="dxa"/>
          <w:trHeight w:val="692"/>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 DER ROE tidak berpengaruh pada Return Saham</w:t>
            </w:r>
          </w:p>
        </w:tc>
      </w:tr>
      <w:tr w:rsidR="00677EED" w:rsidRPr="0085442B" w:rsidTr="00A672CD">
        <w:tblPrEx>
          <w:jc w:val="center"/>
          <w:tblInd w:w="0" w:type="dxa"/>
        </w:tblPrEx>
        <w:trPr>
          <w:gridBefore w:val="1"/>
          <w:wBefore w:w="114" w:type="dxa"/>
          <w:trHeight w:val="424"/>
          <w:jc w:val="center"/>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4.</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Albertha W.Hutapea</w:t>
            </w:r>
          </w:p>
        </w:tc>
      </w:tr>
      <w:tr w:rsidR="00677EED" w:rsidRPr="0085442B" w:rsidTr="00A672CD">
        <w:tblPrEx>
          <w:jc w:val="center"/>
          <w:tblInd w:w="0" w:type="dxa"/>
        </w:tblPrEx>
        <w:trPr>
          <w:gridBefore w:val="1"/>
          <w:wBefore w:w="114" w:type="dxa"/>
          <w:trHeight w:val="416"/>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2017</w:t>
            </w:r>
          </w:p>
        </w:tc>
      </w:tr>
      <w:tr w:rsidR="00677EED" w:rsidRPr="0085442B" w:rsidTr="00A672CD">
        <w:tblPrEx>
          <w:jc w:val="center"/>
          <w:tblInd w:w="0" w:type="dxa"/>
        </w:tblPrEx>
        <w:trPr>
          <w:gridBefore w:val="1"/>
          <w:wBefore w:w="114" w:type="dxa"/>
          <w:trHeight w:val="423"/>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ROA, NPM, DER, TATO dan Return Saham</w:t>
            </w:r>
          </w:p>
        </w:tc>
      </w:tr>
      <w:tr w:rsidR="00677EED" w:rsidRPr="0085442B" w:rsidTr="00A672CD">
        <w:tblPrEx>
          <w:jc w:val="center"/>
          <w:tblInd w:w="0" w:type="dxa"/>
        </w:tblPrEx>
        <w:trPr>
          <w:gridBefore w:val="1"/>
          <w:wBefore w:w="114" w:type="dxa"/>
          <w:trHeight w:val="559"/>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7"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tc>
      </w:tr>
      <w:tr w:rsidR="00677EED" w:rsidRPr="0085442B" w:rsidTr="00A672CD">
        <w:tblPrEx>
          <w:jc w:val="center"/>
          <w:tblInd w:w="0" w:type="dxa"/>
        </w:tblPrEx>
        <w:trPr>
          <w:gridBefore w:val="1"/>
          <w:wBefore w:w="114" w:type="dxa"/>
          <w:trHeight w:val="553"/>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DER TATO berpengaruh positif pada Return saham</w:t>
            </w:r>
          </w:p>
        </w:tc>
      </w:tr>
      <w:tr w:rsidR="00677EED" w:rsidRPr="0085442B" w:rsidTr="00A672CD">
        <w:tblPrEx>
          <w:jc w:val="center"/>
          <w:tblInd w:w="0" w:type="dxa"/>
        </w:tblPrEx>
        <w:trPr>
          <w:gridBefore w:val="1"/>
          <w:wBefore w:w="114" w:type="dxa"/>
          <w:trHeight w:val="413"/>
          <w:jc w:val="center"/>
        </w:trPr>
        <w:tc>
          <w:tcPr>
            <w:tcW w:w="570" w:type="dxa"/>
            <w:gridSpan w:val="2"/>
            <w:vMerge w:val="restart"/>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5.</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Dermawan Wijaya</w:t>
            </w:r>
          </w:p>
        </w:tc>
      </w:tr>
      <w:tr w:rsidR="00677EED" w:rsidRPr="0085442B" w:rsidTr="00A672CD">
        <w:tblPrEx>
          <w:jc w:val="center"/>
          <w:tblInd w:w="0" w:type="dxa"/>
        </w:tblPrEx>
        <w:trPr>
          <w:gridBefore w:val="1"/>
          <w:wBefore w:w="114" w:type="dxa"/>
          <w:trHeight w:val="405"/>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2017</w:t>
            </w:r>
          </w:p>
        </w:tc>
      </w:tr>
      <w:tr w:rsidR="00677EED" w:rsidRPr="0085442B" w:rsidTr="00A672CD">
        <w:tblPrEx>
          <w:jc w:val="center"/>
          <w:tblInd w:w="0" w:type="dxa"/>
        </w:tblPrEx>
        <w:trPr>
          <w:gridBefore w:val="1"/>
          <w:wBefore w:w="114" w:type="dxa"/>
          <w:trHeight w:val="429"/>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CR,DER,TATO,EPS dan Return Saham</w:t>
            </w:r>
          </w:p>
        </w:tc>
      </w:tr>
      <w:tr w:rsidR="00677EED" w:rsidRPr="0085442B" w:rsidTr="00A672CD">
        <w:tblPrEx>
          <w:jc w:val="center"/>
          <w:tblInd w:w="0" w:type="dxa"/>
        </w:tblPrEx>
        <w:trPr>
          <w:gridBefore w:val="1"/>
          <w:wBefore w:w="114" w:type="dxa"/>
          <w:trHeight w:val="421"/>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rPr>
              <w:t>Analisis Regresi Linier Berganda.</w:t>
            </w:r>
          </w:p>
        </w:tc>
      </w:tr>
      <w:tr w:rsidR="00677EED" w:rsidRPr="0085442B" w:rsidTr="00A672CD">
        <w:tblPrEx>
          <w:jc w:val="center"/>
          <w:tblInd w:w="0" w:type="dxa"/>
        </w:tblPrEx>
        <w:trPr>
          <w:gridBefore w:val="1"/>
          <w:wBefore w:w="114" w:type="dxa"/>
          <w:trHeight w:val="838"/>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 DER TATO EPS berpengaruh positif terhadap Return Saham</w:t>
            </w:r>
          </w:p>
        </w:tc>
      </w:tr>
      <w:tr w:rsidR="00677EED" w:rsidRPr="0085442B" w:rsidTr="00A672CD">
        <w:tblPrEx>
          <w:jc w:val="center"/>
          <w:tblInd w:w="0" w:type="dxa"/>
        </w:tblPrEx>
        <w:trPr>
          <w:gridBefore w:val="1"/>
          <w:wBefore w:w="114" w:type="dxa"/>
          <w:trHeight w:val="421"/>
          <w:jc w:val="center"/>
        </w:trPr>
        <w:tc>
          <w:tcPr>
            <w:tcW w:w="570" w:type="dxa"/>
            <w:gridSpan w:val="2"/>
            <w:vMerge w:val="restart"/>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6.</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Diko Fitriyansyah Azhari</w:t>
            </w:r>
          </w:p>
        </w:tc>
      </w:tr>
      <w:tr w:rsidR="00677EED" w:rsidRPr="0085442B" w:rsidTr="00A672CD">
        <w:tblPrEx>
          <w:jc w:val="center"/>
          <w:tblInd w:w="0" w:type="dxa"/>
        </w:tblPrEx>
        <w:trPr>
          <w:gridBefore w:val="1"/>
          <w:wBefore w:w="114" w:type="dxa"/>
          <w:trHeight w:val="413"/>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2016</w:t>
            </w:r>
          </w:p>
        </w:tc>
      </w:tr>
      <w:tr w:rsidR="00677EED" w:rsidRPr="0085442B" w:rsidTr="00A672CD">
        <w:tblPrEx>
          <w:jc w:val="center"/>
          <w:tblInd w:w="0" w:type="dxa"/>
        </w:tblPrEx>
        <w:trPr>
          <w:gridBefore w:val="1"/>
          <w:wBefore w:w="114" w:type="dxa"/>
          <w:trHeight w:val="418"/>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ROE, DER,TATO, dan Return Saham</w:t>
            </w:r>
          </w:p>
        </w:tc>
      </w:tr>
      <w:tr w:rsidR="00677EED" w:rsidRPr="0085442B" w:rsidTr="00A672CD">
        <w:tblPrEx>
          <w:jc w:val="center"/>
          <w:tblInd w:w="0" w:type="dxa"/>
        </w:tblPrEx>
        <w:trPr>
          <w:gridBefore w:val="1"/>
          <w:wBefore w:w="114" w:type="dxa"/>
          <w:trHeight w:val="411"/>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7"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rPr>
              <w:t>Analisis Regresi Linier Berganda.</w:t>
            </w:r>
          </w:p>
        </w:tc>
      </w:tr>
      <w:tr w:rsidR="00677EED" w:rsidRPr="0085442B" w:rsidTr="00A672CD">
        <w:tblPrEx>
          <w:jc w:val="center"/>
          <w:tblInd w:w="0" w:type="dxa"/>
        </w:tblPrEx>
        <w:trPr>
          <w:gridBefore w:val="1"/>
          <w:wBefore w:w="114" w:type="dxa"/>
          <w:trHeight w:val="842"/>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ROE PER berpengaruh terhadap pada Return Saham</w:t>
            </w:r>
          </w:p>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DER TATO tidak berpengaruh pada Return Saham</w:t>
            </w:r>
          </w:p>
        </w:tc>
      </w:tr>
      <w:tr w:rsidR="00677EED" w:rsidRPr="0085442B" w:rsidTr="00A672CD">
        <w:tblPrEx>
          <w:jc w:val="center"/>
          <w:tblInd w:w="0" w:type="dxa"/>
        </w:tblPrEx>
        <w:trPr>
          <w:gridBefore w:val="1"/>
          <w:wBefore w:w="114" w:type="dxa"/>
          <w:trHeight w:val="413"/>
          <w:jc w:val="center"/>
        </w:trPr>
        <w:tc>
          <w:tcPr>
            <w:tcW w:w="570" w:type="dxa"/>
            <w:gridSpan w:val="2"/>
            <w:vMerge w:val="restart"/>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7.</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Wenny Rizky Dewanti</w:t>
            </w:r>
          </w:p>
        </w:tc>
      </w:tr>
      <w:tr w:rsidR="00677EED" w:rsidRPr="0085442B" w:rsidTr="00A672CD">
        <w:tblPrEx>
          <w:jc w:val="center"/>
          <w:tblInd w:w="0" w:type="dxa"/>
        </w:tblPrEx>
        <w:trPr>
          <w:gridBefore w:val="1"/>
          <w:wBefore w:w="114" w:type="dxa"/>
          <w:trHeight w:val="419"/>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7"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2016</w:t>
            </w:r>
          </w:p>
        </w:tc>
      </w:tr>
      <w:tr w:rsidR="00677EED" w:rsidRPr="0085442B" w:rsidTr="00A672CD">
        <w:tblPrEx>
          <w:jc w:val="center"/>
          <w:tblInd w:w="0" w:type="dxa"/>
        </w:tblPrEx>
        <w:trPr>
          <w:gridBefore w:val="1"/>
          <w:wBefore w:w="114" w:type="dxa"/>
          <w:trHeight w:val="411"/>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rPr>
              <w:t>CR, TATO, DER, ROI,</w:t>
            </w:r>
            <w:r w:rsidRPr="0085442B">
              <w:rPr>
                <w:rFonts w:ascii="Times New Roman" w:hAnsi="Times New Roman" w:cs="Times New Roman"/>
                <w:sz w:val="24"/>
                <w:szCs w:val="24"/>
                <w:lang w:val="en-ID"/>
              </w:rPr>
              <w:t>NPM dan PER</w:t>
            </w:r>
          </w:p>
        </w:tc>
      </w:tr>
      <w:tr w:rsidR="00677EED" w:rsidRPr="0085442B" w:rsidTr="00A672CD">
        <w:tblPrEx>
          <w:jc w:val="center"/>
          <w:tblInd w:w="0" w:type="dxa"/>
        </w:tblPrEx>
        <w:trPr>
          <w:gridBefore w:val="1"/>
          <w:wBefore w:w="114" w:type="dxa"/>
          <w:trHeight w:val="416"/>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7"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tc>
      </w:tr>
      <w:tr w:rsidR="00677EED" w:rsidRPr="0085442B" w:rsidTr="00A672CD">
        <w:tblPrEx>
          <w:jc w:val="center"/>
          <w:tblInd w:w="0" w:type="dxa"/>
        </w:tblPrEx>
        <w:trPr>
          <w:gridBefore w:val="1"/>
          <w:wBefore w:w="114" w:type="dxa"/>
          <w:trHeight w:val="550"/>
          <w:jc w:val="center"/>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7" w:type="dxa"/>
            <w:gridSpan w:val="2"/>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CR DER  tidak berpengaruh pada PER</w:t>
            </w:r>
          </w:p>
        </w:tc>
      </w:tr>
      <w:tr w:rsidR="00677EED" w:rsidRPr="0085442B" w:rsidTr="00A672CD">
        <w:trPr>
          <w:gridAfter w:val="1"/>
          <w:wAfter w:w="119" w:type="dxa"/>
          <w:trHeight w:val="417"/>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8.</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Budi Sudaryanto</w:t>
            </w:r>
          </w:p>
        </w:tc>
      </w:tr>
      <w:tr w:rsidR="00677EED" w:rsidRPr="0085442B" w:rsidTr="00A672CD">
        <w:trPr>
          <w:gridAfter w:val="1"/>
          <w:wAfter w:w="119" w:type="dxa"/>
          <w:trHeight w:val="423"/>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2016</w:t>
            </w:r>
          </w:p>
        </w:tc>
      </w:tr>
      <w:tr w:rsidR="00677EED" w:rsidRPr="0085442B" w:rsidTr="00A672CD">
        <w:trPr>
          <w:gridAfter w:val="1"/>
          <w:wAfter w:w="119" w:type="dxa"/>
          <w:trHeight w:val="415"/>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DPR, DER, TATO ,ROE dan Return Saham</w:t>
            </w:r>
          </w:p>
        </w:tc>
      </w:tr>
      <w:tr w:rsidR="00677EED" w:rsidRPr="0085442B" w:rsidTr="00A672CD">
        <w:trPr>
          <w:gridAfter w:val="1"/>
          <w:wAfter w:w="119" w:type="dxa"/>
          <w:trHeight w:val="407"/>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tc>
      </w:tr>
      <w:tr w:rsidR="00677EED" w:rsidRPr="0085442B" w:rsidTr="00A672CD">
        <w:trPr>
          <w:gridAfter w:val="1"/>
          <w:wAfter w:w="119" w:type="dxa"/>
          <w:trHeight w:val="568"/>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ROE berpengaruh positif terhadap Return Saham</w:t>
            </w:r>
          </w:p>
        </w:tc>
      </w:tr>
      <w:tr w:rsidR="00677EED" w:rsidRPr="0085442B" w:rsidTr="00A672CD">
        <w:trPr>
          <w:gridAfter w:val="1"/>
          <w:wAfter w:w="119" w:type="dxa"/>
          <w:trHeight w:val="407"/>
        </w:trPr>
        <w:tc>
          <w:tcPr>
            <w:tcW w:w="570" w:type="dxa"/>
            <w:gridSpan w:val="2"/>
            <w:vMerge w:val="restart"/>
          </w:tcPr>
          <w:p w:rsidR="00677EED" w:rsidRPr="0085442B" w:rsidRDefault="00677EED" w:rsidP="00A672CD">
            <w:pPr>
              <w:rPr>
                <w:rFonts w:ascii="Times New Roman" w:hAnsi="Times New Roman" w:cs="Times New Roman"/>
                <w:sz w:val="24"/>
                <w:szCs w:val="24"/>
                <w:lang w:val="en-ID"/>
              </w:rPr>
            </w:pPr>
            <w:r w:rsidRPr="0085442B">
              <w:rPr>
                <w:rFonts w:ascii="Times New Roman" w:hAnsi="Times New Roman" w:cs="Times New Roman"/>
                <w:sz w:val="24"/>
                <w:szCs w:val="24"/>
                <w:lang w:val="en-ID"/>
              </w:rPr>
              <w:t>9.</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Damar Arif Widodo</w:t>
            </w:r>
          </w:p>
        </w:tc>
      </w:tr>
      <w:tr w:rsidR="00677EED" w:rsidRPr="0085442B" w:rsidTr="00A672CD">
        <w:trPr>
          <w:gridAfter w:val="1"/>
          <w:wAfter w:w="119" w:type="dxa"/>
          <w:trHeight w:val="413"/>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2015</w:t>
            </w:r>
          </w:p>
        </w:tc>
      </w:tr>
      <w:tr w:rsidR="00677EED" w:rsidRPr="0085442B" w:rsidTr="00A672CD">
        <w:trPr>
          <w:gridAfter w:val="1"/>
          <w:wAfter w:w="119" w:type="dxa"/>
          <w:trHeight w:val="419"/>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rPr>
              <w:t>CR, TATO, DER, RO</w:t>
            </w:r>
            <w:r w:rsidRPr="0085442B">
              <w:rPr>
                <w:rFonts w:ascii="Times New Roman" w:hAnsi="Times New Roman" w:cs="Times New Roman"/>
                <w:sz w:val="24"/>
                <w:szCs w:val="24"/>
                <w:lang w:val="en-US"/>
              </w:rPr>
              <w:t>A , PER dan Return Saham</w:t>
            </w:r>
          </w:p>
        </w:tc>
      </w:tr>
      <w:tr w:rsidR="00677EED" w:rsidRPr="0085442B" w:rsidTr="00A672CD">
        <w:trPr>
          <w:gridAfter w:val="1"/>
          <w:wAfter w:w="119" w:type="dxa"/>
          <w:trHeight w:val="700"/>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2" w:type="dxa"/>
            <w:gridSpan w:val="2"/>
          </w:tcPr>
          <w:p w:rsidR="00677EED"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 Berganda.</w:t>
            </w:r>
          </w:p>
          <w:p w:rsidR="00677EED" w:rsidRPr="00FD5689" w:rsidRDefault="00677EED" w:rsidP="00A672CD">
            <w:pPr>
              <w:rPr>
                <w:rFonts w:ascii="Times New Roman" w:hAnsi="Times New Roman" w:cs="Times New Roman"/>
                <w:sz w:val="24"/>
                <w:szCs w:val="24"/>
                <w:lang w:val="en-ID"/>
              </w:rPr>
            </w:pPr>
            <w:r>
              <w:rPr>
                <w:rFonts w:ascii="Times New Roman" w:hAnsi="Times New Roman" w:cs="Times New Roman"/>
                <w:sz w:val="24"/>
                <w:szCs w:val="24"/>
                <w:lang w:val="en-ID"/>
              </w:rPr>
              <w:t>Uji Asumsi Klasik</w:t>
            </w:r>
          </w:p>
        </w:tc>
      </w:tr>
      <w:tr w:rsidR="00677EED" w:rsidRPr="0085442B" w:rsidTr="00A672CD">
        <w:trPr>
          <w:gridAfter w:val="1"/>
          <w:wAfter w:w="119" w:type="dxa"/>
          <w:trHeight w:val="1263"/>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rPr>
              <w:t xml:space="preserve">ROA </w:t>
            </w:r>
            <w:r w:rsidRPr="0085442B">
              <w:rPr>
                <w:rFonts w:ascii="Times New Roman" w:hAnsi="Times New Roman" w:cs="Times New Roman"/>
                <w:sz w:val="24"/>
                <w:szCs w:val="24"/>
                <w:lang w:val="en-US"/>
              </w:rPr>
              <w:t>DER PER berpengaruh positif terhadap Return Saham</w:t>
            </w:r>
          </w:p>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CR tidak berpengaruh terhadap Return Saham</w:t>
            </w:r>
          </w:p>
        </w:tc>
      </w:tr>
      <w:tr w:rsidR="00677EED" w:rsidRPr="0085442B" w:rsidTr="00A672CD">
        <w:trPr>
          <w:gridAfter w:val="1"/>
          <w:wAfter w:w="119" w:type="dxa"/>
          <w:trHeight w:val="553"/>
        </w:trPr>
        <w:tc>
          <w:tcPr>
            <w:tcW w:w="570" w:type="dxa"/>
            <w:gridSpan w:val="2"/>
            <w:vMerge w:val="restart"/>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10.</w:t>
            </w: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Nama Peneliti</w:t>
            </w:r>
          </w:p>
        </w:tc>
        <w:tc>
          <w:tcPr>
            <w:tcW w:w="5602" w:type="dxa"/>
            <w:gridSpan w:val="2"/>
          </w:tcPr>
          <w:p w:rsidR="00677EED" w:rsidRPr="0085442B" w:rsidRDefault="00677EED" w:rsidP="00A672CD">
            <w:pPr>
              <w:rPr>
                <w:rFonts w:ascii="Times New Roman" w:hAnsi="Times New Roman" w:cs="Times New Roman"/>
                <w:sz w:val="24"/>
                <w:szCs w:val="24"/>
                <w:lang w:val="en-US"/>
              </w:rPr>
            </w:pPr>
            <w:r w:rsidRPr="0085442B">
              <w:rPr>
                <w:rFonts w:ascii="Times New Roman" w:hAnsi="Times New Roman" w:cs="Times New Roman"/>
                <w:sz w:val="24"/>
                <w:szCs w:val="24"/>
                <w:lang w:val="en-US"/>
              </w:rPr>
              <w:t>Muksal</w:t>
            </w:r>
          </w:p>
        </w:tc>
      </w:tr>
      <w:tr w:rsidR="00677EED" w:rsidRPr="0085442B" w:rsidTr="00A672CD">
        <w:trPr>
          <w:gridAfter w:val="1"/>
          <w:wAfter w:w="119" w:type="dxa"/>
          <w:trHeight w:val="423"/>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Tahun Penelitian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2014</w:t>
            </w:r>
          </w:p>
        </w:tc>
      </w:tr>
      <w:tr w:rsidR="00677EED" w:rsidRPr="0085442B" w:rsidTr="00A672CD">
        <w:trPr>
          <w:gridAfter w:val="1"/>
          <w:wAfter w:w="119" w:type="dxa"/>
          <w:trHeight w:val="415"/>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Variabel</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DER</w:t>
            </w:r>
            <w:r w:rsidRPr="0085442B">
              <w:rPr>
                <w:rFonts w:ascii="Times New Roman" w:hAnsi="Times New Roman" w:cs="Times New Roman"/>
                <w:sz w:val="24"/>
                <w:szCs w:val="24"/>
                <w:lang w:val="en-ID"/>
              </w:rPr>
              <w:t xml:space="preserve"> dan</w:t>
            </w:r>
            <w:r w:rsidRPr="0085442B">
              <w:rPr>
                <w:rFonts w:ascii="Times New Roman" w:hAnsi="Times New Roman" w:cs="Times New Roman"/>
                <w:sz w:val="24"/>
                <w:szCs w:val="24"/>
              </w:rPr>
              <w:t xml:space="preserve"> Return Saham</w:t>
            </w:r>
          </w:p>
        </w:tc>
      </w:tr>
      <w:tr w:rsidR="00677EED" w:rsidRPr="0085442B" w:rsidTr="00A672CD">
        <w:trPr>
          <w:gridAfter w:val="1"/>
          <w:wAfter w:w="119" w:type="dxa"/>
          <w:trHeight w:val="410"/>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Cara Pengujian</w:t>
            </w:r>
          </w:p>
        </w:tc>
        <w:tc>
          <w:tcPr>
            <w:tcW w:w="5602"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Analisis Regresi Linier.</w:t>
            </w:r>
          </w:p>
        </w:tc>
      </w:tr>
      <w:tr w:rsidR="00677EED" w:rsidRPr="0085442B" w:rsidTr="00A672CD">
        <w:trPr>
          <w:gridAfter w:val="1"/>
          <w:wAfter w:w="119" w:type="dxa"/>
          <w:trHeight w:val="421"/>
        </w:trPr>
        <w:tc>
          <w:tcPr>
            <w:tcW w:w="570" w:type="dxa"/>
            <w:gridSpan w:val="2"/>
            <w:vMerge/>
          </w:tcPr>
          <w:p w:rsidR="00677EED" w:rsidRPr="0085442B" w:rsidRDefault="00677EED" w:rsidP="00A672CD">
            <w:pPr>
              <w:rPr>
                <w:rFonts w:ascii="Times New Roman" w:hAnsi="Times New Roman" w:cs="Times New Roman"/>
                <w:sz w:val="24"/>
                <w:szCs w:val="24"/>
              </w:rPr>
            </w:pPr>
          </w:p>
        </w:tc>
        <w:tc>
          <w:tcPr>
            <w:tcW w:w="2724" w:type="dxa"/>
            <w:gridSpan w:val="2"/>
          </w:tcPr>
          <w:p w:rsidR="00677EED" w:rsidRPr="0085442B" w:rsidRDefault="00677EED" w:rsidP="00A672CD">
            <w:pPr>
              <w:rPr>
                <w:rFonts w:ascii="Times New Roman" w:hAnsi="Times New Roman" w:cs="Times New Roman"/>
                <w:sz w:val="24"/>
                <w:szCs w:val="24"/>
              </w:rPr>
            </w:pPr>
            <w:r w:rsidRPr="0085442B">
              <w:rPr>
                <w:rFonts w:ascii="Times New Roman" w:hAnsi="Times New Roman" w:cs="Times New Roman"/>
                <w:sz w:val="24"/>
                <w:szCs w:val="24"/>
              </w:rPr>
              <w:t>Kesimpulan</w:t>
            </w:r>
          </w:p>
        </w:tc>
        <w:tc>
          <w:tcPr>
            <w:tcW w:w="5602" w:type="dxa"/>
            <w:gridSpan w:val="2"/>
          </w:tcPr>
          <w:p w:rsidR="00677EED" w:rsidRPr="0085442B" w:rsidRDefault="00677EED" w:rsidP="00A672CD">
            <w:pPr>
              <w:keepNext/>
              <w:rPr>
                <w:rFonts w:ascii="Times New Roman" w:hAnsi="Times New Roman" w:cs="Times New Roman"/>
                <w:sz w:val="24"/>
                <w:szCs w:val="24"/>
              </w:rPr>
            </w:pPr>
            <w:r w:rsidRPr="0085442B">
              <w:rPr>
                <w:rFonts w:ascii="Times New Roman" w:hAnsi="Times New Roman" w:cs="Times New Roman"/>
                <w:sz w:val="24"/>
                <w:szCs w:val="24"/>
                <w:lang w:val="en-US"/>
              </w:rPr>
              <w:t>DER tidak berpengaruh pada Return Saham</w:t>
            </w:r>
          </w:p>
        </w:tc>
      </w:tr>
    </w:tbl>
    <w:p w:rsidR="00677EED" w:rsidRPr="0085442B" w:rsidRDefault="00677EED" w:rsidP="00677EED">
      <w:pPr>
        <w:outlineLvl w:val="1"/>
        <w:rPr>
          <w:rFonts w:ascii="Times New Roman" w:hAnsi="Times New Roman" w:cs="Times New Roman"/>
          <w:b/>
          <w:sz w:val="24"/>
          <w:szCs w:val="24"/>
          <w:lang w:val="en-ID"/>
        </w:rPr>
      </w:pPr>
      <w:bookmarkStart w:id="42" w:name="_Toc17124070"/>
    </w:p>
    <w:p w:rsidR="00677EED" w:rsidRPr="0085442B" w:rsidRDefault="00677EED" w:rsidP="00677EED">
      <w:pPr>
        <w:pStyle w:val="ListParagraph"/>
        <w:numPr>
          <w:ilvl w:val="0"/>
          <w:numId w:val="6"/>
        </w:numPr>
        <w:ind w:left="567" w:hanging="567"/>
        <w:outlineLvl w:val="1"/>
        <w:rPr>
          <w:rFonts w:ascii="Times New Roman" w:hAnsi="Times New Roman" w:cs="Times New Roman"/>
          <w:b/>
          <w:sz w:val="24"/>
          <w:szCs w:val="24"/>
        </w:rPr>
      </w:pPr>
      <w:bookmarkStart w:id="43" w:name="_Toc17224678"/>
      <w:r w:rsidRPr="0085442B">
        <w:rPr>
          <w:rFonts w:ascii="Times New Roman" w:hAnsi="Times New Roman" w:cs="Times New Roman"/>
          <w:b/>
          <w:sz w:val="24"/>
          <w:szCs w:val="24"/>
          <w:lang w:val="en-ID"/>
        </w:rPr>
        <w:t>Kerangka pemikiran</w:t>
      </w:r>
      <w:bookmarkEnd w:id="42"/>
      <w:bookmarkEnd w:id="43"/>
    </w:p>
    <w:p w:rsidR="00677EED" w:rsidRPr="0085442B" w:rsidRDefault="00677EED" w:rsidP="00677EED">
      <w:pPr>
        <w:pStyle w:val="ListParagraph"/>
        <w:ind w:left="360"/>
        <w:rPr>
          <w:rFonts w:ascii="Times New Roman" w:hAnsi="Times New Roman" w:cs="Times New Roman"/>
        </w:rPr>
      </w:pPr>
    </w:p>
    <w:p w:rsidR="00677EED" w:rsidRPr="0085442B" w:rsidRDefault="00677EED" w:rsidP="00677EED">
      <w:pPr>
        <w:pStyle w:val="ListParagraph"/>
        <w:numPr>
          <w:ilvl w:val="0"/>
          <w:numId w:val="4"/>
        </w:numPr>
        <w:spacing w:after="0" w:line="480" w:lineRule="auto"/>
        <w:ind w:left="993" w:hanging="567"/>
        <w:jc w:val="both"/>
        <w:rPr>
          <w:rFonts w:ascii="Times New Roman" w:hAnsi="Times New Roman" w:cs="Times New Roman"/>
          <w:sz w:val="24"/>
          <w:szCs w:val="24"/>
        </w:rPr>
      </w:pPr>
      <w:r w:rsidRPr="0085442B">
        <w:rPr>
          <w:rFonts w:ascii="Times New Roman" w:hAnsi="Times New Roman" w:cs="Times New Roman"/>
          <w:sz w:val="24"/>
          <w:szCs w:val="24"/>
        </w:rPr>
        <w:t>Pengaruh Current Ratio</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terhadap Return Saham</w:t>
      </w:r>
    </w:p>
    <w:p w:rsidR="00677EED" w:rsidRPr="0085442B" w:rsidRDefault="00677EED" w:rsidP="00677EED">
      <w:pPr>
        <w:pStyle w:val="ListParagraph"/>
        <w:spacing w:line="480" w:lineRule="auto"/>
        <w:ind w:left="993" w:firstLine="708"/>
        <w:jc w:val="both"/>
        <w:rPr>
          <w:rFonts w:ascii="Times New Roman" w:hAnsi="Times New Roman" w:cs="Times New Roman"/>
          <w:sz w:val="24"/>
          <w:szCs w:val="24"/>
          <w:lang w:val="en-US"/>
        </w:rPr>
      </w:pPr>
      <w:r w:rsidRPr="0085442B">
        <w:rPr>
          <w:rFonts w:ascii="Times New Roman" w:hAnsi="Times New Roman" w:cs="Times New Roman"/>
          <w:sz w:val="24"/>
          <w:szCs w:val="24"/>
        </w:rPr>
        <w:t>Current ratio yang tinggi mencerminkan bahwa perusahaan dapat membayar hutangnya khususnya hutang jangka pendek. Dengan berkurangnya hutang perusahaan maka berkurang pula resiko dari hutang tersebut sehingga kesempatan/peluang memperoleh laba semakin besar. Dengan meningkatnya laba akan meningkatkan minat investor untuk berinvestasi saham diperusahaan tersebut, dan hal ini dapat meningkatkan harga saham yang nantinya akan meningkatkan return saham. Dengan demikian, current ratio berpengaruh positif terhadap return saham.</w:t>
      </w:r>
    </w:p>
    <w:p w:rsidR="00677EED" w:rsidRPr="0085442B" w:rsidRDefault="00677EED" w:rsidP="00677EED">
      <w:pPr>
        <w:pStyle w:val="ListParagraph"/>
        <w:numPr>
          <w:ilvl w:val="0"/>
          <w:numId w:val="4"/>
        </w:numPr>
        <w:spacing w:after="0" w:line="480" w:lineRule="auto"/>
        <w:ind w:left="993" w:hanging="567"/>
        <w:jc w:val="both"/>
        <w:rPr>
          <w:rFonts w:ascii="Times New Roman" w:hAnsi="Times New Roman" w:cs="Times New Roman"/>
          <w:sz w:val="24"/>
          <w:szCs w:val="24"/>
        </w:rPr>
      </w:pPr>
      <w:r w:rsidRPr="0085442B">
        <w:rPr>
          <w:rFonts w:ascii="Times New Roman" w:hAnsi="Times New Roman" w:cs="Times New Roman"/>
          <w:sz w:val="24"/>
          <w:szCs w:val="24"/>
        </w:rPr>
        <w:t>Pengaruh Debt to Equity Ratio terhadap Return Saham</w:t>
      </w:r>
    </w:p>
    <w:p w:rsidR="00677EED" w:rsidRPr="0085442B" w:rsidRDefault="00677EED" w:rsidP="00677EED">
      <w:pPr>
        <w:pStyle w:val="ListParagraph"/>
        <w:spacing w:line="480" w:lineRule="auto"/>
        <w:ind w:left="993" w:firstLine="708"/>
        <w:jc w:val="both"/>
        <w:rPr>
          <w:rFonts w:ascii="Times New Roman" w:hAnsi="Times New Roman" w:cs="Times New Roman"/>
          <w:sz w:val="24"/>
          <w:szCs w:val="24"/>
          <w:lang w:val="en-ID"/>
        </w:rPr>
      </w:pPr>
      <w:r w:rsidRPr="0085442B">
        <w:rPr>
          <w:rFonts w:ascii="Times New Roman" w:hAnsi="Times New Roman" w:cs="Times New Roman"/>
          <w:sz w:val="24"/>
          <w:szCs w:val="24"/>
        </w:rPr>
        <w:lastRenderedPageBreak/>
        <w:t xml:space="preserve">Debt to equity ratio menunjukkan besaran utang jangka panjang terhadap modal sendiri. Utang semakin kecil dianggap semakin baik karena melihat sisi buruknya yakni beban tetap (beban bunga) yang harus dibayar, juga semakin kecil. Tetapi utang juga memiliki sisi baik yaitu dapat mengurangi pajak. Kemampuan perusahaan membayar utang ditunjukkan oleh laba sebelum bunga dan pajak (EBIT). Secara teoritis, EBIT harus lebih tinggi dari beban bunga. Jika, EBIT tinggi maka perusahaan dapat menutupi beban bunga, kondisi ini akan menyebabkan laba bagi pemegang saham atau Earning After Tax (EAT) positif. Jika, EBIT turun/rendah artinya laba operasi perusahaan tidak mampu menutupi bunga, dan kondisi ini akan menyebabkan laba bagi pemegang saham atau Earning After Tax (EAT) negatif. Dengan demikian, DER memiliki pengaruh </w:t>
      </w:r>
      <w:r w:rsidRPr="0085442B">
        <w:rPr>
          <w:rFonts w:ascii="Times New Roman" w:hAnsi="Times New Roman" w:cs="Times New Roman"/>
          <w:sz w:val="24"/>
          <w:szCs w:val="24"/>
          <w:lang w:val="en-ID"/>
        </w:rPr>
        <w:t xml:space="preserve">positif </w:t>
      </w:r>
      <w:r w:rsidRPr="0085442B">
        <w:rPr>
          <w:rFonts w:ascii="Times New Roman" w:hAnsi="Times New Roman" w:cs="Times New Roman"/>
          <w:sz w:val="24"/>
          <w:szCs w:val="24"/>
        </w:rPr>
        <w:t>terhadap return saham</w:t>
      </w:r>
      <w:r w:rsidRPr="0085442B">
        <w:rPr>
          <w:rFonts w:ascii="Times New Roman" w:hAnsi="Times New Roman" w:cs="Times New Roman"/>
          <w:sz w:val="24"/>
          <w:szCs w:val="24"/>
          <w:lang w:val="en-ID"/>
        </w:rPr>
        <w:t>.</w:t>
      </w:r>
    </w:p>
    <w:p w:rsidR="00677EED" w:rsidRPr="0085442B" w:rsidRDefault="00677EED" w:rsidP="00677EED">
      <w:pPr>
        <w:pStyle w:val="ListParagraph"/>
        <w:numPr>
          <w:ilvl w:val="0"/>
          <w:numId w:val="4"/>
        </w:numPr>
        <w:spacing w:line="480" w:lineRule="auto"/>
        <w:ind w:left="993" w:hanging="567"/>
        <w:jc w:val="both"/>
        <w:rPr>
          <w:rFonts w:ascii="Times New Roman" w:hAnsi="Times New Roman" w:cs="Times New Roman"/>
          <w:sz w:val="24"/>
          <w:szCs w:val="24"/>
        </w:rPr>
      </w:pPr>
      <w:r w:rsidRPr="0085442B">
        <w:rPr>
          <w:rFonts w:ascii="Times New Roman" w:hAnsi="Times New Roman" w:cs="Times New Roman"/>
          <w:sz w:val="24"/>
          <w:szCs w:val="24"/>
        </w:rPr>
        <w:t>Pengaruh Total Assets Turnover</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terhadap Return Saham</w:t>
      </w:r>
    </w:p>
    <w:p w:rsidR="00677EED" w:rsidRPr="0085442B" w:rsidRDefault="00677EED" w:rsidP="00677EED">
      <w:pPr>
        <w:pStyle w:val="ListParagraph"/>
        <w:spacing w:line="480" w:lineRule="auto"/>
        <w:ind w:left="993" w:firstLine="708"/>
        <w:jc w:val="both"/>
        <w:rPr>
          <w:rFonts w:ascii="Times New Roman" w:hAnsi="Times New Roman" w:cs="Times New Roman"/>
          <w:sz w:val="24"/>
          <w:szCs w:val="24"/>
        </w:rPr>
      </w:pPr>
      <w:r w:rsidRPr="0085442B">
        <w:rPr>
          <w:rFonts w:ascii="Times New Roman" w:hAnsi="Times New Roman" w:cs="Times New Roman"/>
          <w:sz w:val="24"/>
          <w:szCs w:val="24"/>
        </w:rPr>
        <w:t>Total assets turnover</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merupakan rasio yang menunjukkan bagaimana perusahaan menggunakan asetnya untuk menunjang penjualan. Semakin tinggi rasio ini menunjukkan semakin baik perusahaan menghasilkan penjualan dari asetnya dan berarti kemungkinan memperoleh laba semakin besar pula. Semakin baik perusahaan menghasilkan penjualan dari asetnya akan meningkatkan minat investor untuk berinvestasi dan akan meningkatkan harga saham. Dengan demikian, total assets turnover berpengaruh positif terhadap return saham.</w:t>
      </w:r>
    </w:p>
    <w:p w:rsidR="00677EED" w:rsidRPr="0085442B" w:rsidRDefault="00677EED" w:rsidP="00677EED">
      <w:pPr>
        <w:pStyle w:val="ListParagraph"/>
        <w:numPr>
          <w:ilvl w:val="0"/>
          <w:numId w:val="4"/>
        </w:numPr>
        <w:spacing w:after="0" w:line="480" w:lineRule="auto"/>
        <w:ind w:left="993" w:hanging="567"/>
        <w:jc w:val="both"/>
        <w:rPr>
          <w:rFonts w:ascii="Times New Roman" w:hAnsi="Times New Roman" w:cs="Times New Roman"/>
          <w:sz w:val="24"/>
          <w:szCs w:val="24"/>
        </w:rPr>
      </w:pPr>
      <w:r w:rsidRPr="0085442B">
        <w:rPr>
          <w:rFonts w:ascii="Times New Roman" w:hAnsi="Times New Roman" w:cs="Times New Roman"/>
          <w:sz w:val="24"/>
          <w:szCs w:val="24"/>
        </w:rPr>
        <w:t xml:space="preserve">Pengaruh Return on </w:t>
      </w:r>
      <w:r w:rsidRPr="0085442B">
        <w:rPr>
          <w:rFonts w:ascii="Times New Roman" w:hAnsi="Times New Roman" w:cs="Times New Roman"/>
          <w:sz w:val="24"/>
          <w:szCs w:val="24"/>
          <w:lang w:val="en-ID"/>
        </w:rPr>
        <w:t xml:space="preserve">Equity </w:t>
      </w:r>
      <w:r w:rsidRPr="0085442B">
        <w:rPr>
          <w:rFonts w:ascii="Times New Roman" w:hAnsi="Times New Roman" w:cs="Times New Roman"/>
          <w:sz w:val="24"/>
          <w:szCs w:val="24"/>
        </w:rPr>
        <w:t>terhadap Return Saham</w:t>
      </w:r>
    </w:p>
    <w:p w:rsidR="00677EED" w:rsidRPr="0085442B" w:rsidRDefault="00677EED" w:rsidP="00677EED">
      <w:pPr>
        <w:pStyle w:val="BodyTextIndent3"/>
        <w:shd w:val="clear" w:color="auto" w:fill="FFFFFF" w:themeFill="background1"/>
        <w:ind w:left="993" w:firstLine="708"/>
        <w:rPr>
          <w:rFonts w:ascii="Times New Roman" w:eastAsia="Times New Roman" w:hAnsi="Times New Roman" w:cs="Times New Roman"/>
          <w:sz w:val="24"/>
          <w:szCs w:val="24"/>
          <w:lang w:eastAsia="id-ID"/>
        </w:rPr>
      </w:pPr>
      <w:r w:rsidRPr="0085442B">
        <w:rPr>
          <w:rFonts w:ascii="Times New Roman" w:hAnsi="Times New Roman" w:cs="Times New Roman"/>
          <w:sz w:val="24"/>
          <w:szCs w:val="24"/>
        </w:rPr>
        <w:t xml:space="preserve">Return on </w:t>
      </w:r>
      <w:r w:rsidRPr="0085442B">
        <w:rPr>
          <w:rFonts w:ascii="Times New Roman" w:hAnsi="Times New Roman" w:cs="Times New Roman"/>
          <w:sz w:val="24"/>
          <w:szCs w:val="24"/>
          <w:lang w:val="en-ID"/>
        </w:rPr>
        <w:t>Equity</w:t>
      </w:r>
      <w:r w:rsidRPr="0085442B">
        <w:rPr>
          <w:rFonts w:ascii="Times New Roman" w:hAnsi="Times New Roman" w:cs="Times New Roman"/>
          <w:sz w:val="24"/>
          <w:szCs w:val="24"/>
        </w:rPr>
        <w:t xml:space="preserve"> merupakan rasio profitabilitas yang menunjukkan kemampuan perusahaan menghasilkan laba dari pemakaian asetnya. Semakin besar 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berarti kemampuan perusahaan dalam menghasilkan laba semakin baik sehingga laba yang </w:t>
      </w:r>
      <w:r w:rsidRPr="0085442B">
        <w:rPr>
          <w:rFonts w:ascii="Times New Roman" w:hAnsi="Times New Roman" w:cs="Times New Roman"/>
          <w:sz w:val="24"/>
          <w:szCs w:val="24"/>
        </w:rPr>
        <w:lastRenderedPageBreak/>
        <w:t xml:space="preserve">diperoleh juga semakin besar. Hal ini dapat menumbuhkan minat investor untuk berinvestasi dan meningkatkan harga saham. Dengan demikian, return on </w:t>
      </w:r>
      <w:r w:rsidRPr="0085442B">
        <w:rPr>
          <w:rFonts w:ascii="Times New Roman" w:hAnsi="Times New Roman" w:cs="Times New Roman"/>
          <w:sz w:val="24"/>
          <w:szCs w:val="24"/>
          <w:lang w:val="en-ID"/>
        </w:rPr>
        <w:t>Equity</w:t>
      </w:r>
      <w:r w:rsidRPr="0085442B">
        <w:rPr>
          <w:rFonts w:ascii="Times New Roman" w:hAnsi="Times New Roman" w:cs="Times New Roman"/>
          <w:sz w:val="24"/>
          <w:szCs w:val="24"/>
        </w:rPr>
        <w:t xml:space="preserve"> berpengaruh positif terhadap return saham.</w:t>
      </w:r>
    </w:p>
    <w:p w:rsidR="00677EED" w:rsidRPr="0085442B" w:rsidRDefault="00677EED" w:rsidP="00677EED">
      <w:pPr>
        <w:pStyle w:val="BodyTextIndent2"/>
        <w:ind w:left="993" w:firstLine="708"/>
        <w:rPr>
          <w:rFonts w:ascii="Times New Roman" w:hAnsi="Times New Roman" w:cs="Times New Roman"/>
          <w:lang w:val="en-US"/>
        </w:rPr>
      </w:pPr>
      <w:r w:rsidRPr="0085442B">
        <w:rPr>
          <w:rFonts w:ascii="Times New Roman" w:hAnsi="Times New Roman" w:cs="Times New Roman"/>
        </w:rPr>
        <w:t>Berdasarkan penjelasan diatas, maka kerangka pemikiran dalam penelitian ini digambarkan pada gambar 2.1 :</w:t>
      </w:r>
    </w:p>
    <w:p w:rsidR="00677EED" w:rsidRPr="0085442B" w:rsidRDefault="00677EED" w:rsidP="00677EED">
      <w:pPr>
        <w:pStyle w:val="BodyTextIndent2"/>
        <w:ind w:left="993" w:firstLine="708"/>
        <w:rPr>
          <w:rFonts w:ascii="Times New Roman" w:hAnsi="Times New Roman" w:cs="Times New Roman"/>
          <w:lang w:val="en-US"/>
        </w:rPr>
      </w:pPr>
    </w:p>
    <w:p w:rsidR="00677EED" w:rsidRPr="0085442B" w:rsidRDefault="00677EED" w:rsidP="00677EED">
      <w:pPr>
        <w:pStyle w:val="BodyTextIndent2"/>
        <w:ind w:left="993" w:firstLine="708"/>
        <w:rPr>
          <w:rFonts w:ascii="Times New Roman" w:hAnsi="Times New Roman" w:cs="Times New Roman"/>
          <w:lang w:val="en-US"/>
        </w:rPr>
      </w:pPr>
    </w:p>
    <w:p w:rsidR="00677EED" w:rsidRPr="0085442B" w:rsidRDefault="00677EED" w:rsidP="00677EED">
      <w:pPr>
        <w:pStyle w:val="BodyTextIndent2"/>
        <w:ind w:left="993" w:firstLine="708"/>
        <w:rPr>
          <w:rFonts w:ascii="Times New Roman" w:hAnsi="Times New Roman" w:cs="Times New Roman"/>
          <w:lang w:val="en-US"/>
        </w:rPr>
      </w:pPr>
    </w:p>
    <w:p w:rsidR="00677EED" w:rsidRPr="0085442B" w:rsidRDefault="00677EED" w:rsidP="00677EED">
      <w:pPr>
        <w:pStyle w:val="BodyTextIndent2"/>
        <w:ind w:left="993" w:firstLine="708"/>
        <w:rPr>
          <w:rFonts w:ascii="Times New Roman" w:hAnsi="Times New Roman" w:cs="Times New Roman"/>
          <w:lang w:val="en-US"/>
        </w:rPr>
      </w:pPr>
    </w:p>
    <w:p w:rsidR="00677EED" w:rsidRPr="0085442B" w:rsidRDefault="00677EED" w:rsidP="00677EED">
      <w:pPr>
        <w:pStyle w:val="BodyTextIndent2"/>
        <w:keepNext/>
        <w:ind w:left="0"/>
        <w:jc w:val="center"/>
        <w:rPr>
          <w:rFonts w:ascii="Times New Roman" w:hAnsi="Times New Roman" w:cs="Times New Roman"/>
          <w:b/>
        </w:rPr>
      </w:pPr>
      <w:r w:rsidRPr="0085442B">
        <w:rPr>
          <w:rFonts w:ascii="Times New Roman" w:hAnsi="Times New Roman" w:cs="Times New Roman"/>
          <w:b/>
        </w:rPr>
        <w:t>Gambar 2.1</w:t>
      </w:r>
    </w:p>
    <w:p w:rsidR="00677EED" w:rsidRPr="0085442B" w:rsidRDefault="00677EED" w:rsidP="00677EED">
      <w:pPr>
        <w:pStyle w:val="BodyTextIndent2"/>
        <w:ind w:left="0"/>
        <w:jc w:val="center"/>
        <w:rPr>
          <w:rFonts w:ascii="Times New Roman" w:hAnsi="Times New Roman" w:cs="Times New Roman"/>
          <w:b/>
          <w:lang w:val="en-US"/>
        </w:rPr>
      </w:pPr>
      <w:r w:rsidRPr="0085442B">
        <w:rPr>
          <w:rFonts w:ascii="Times New Roman" w:hAnsi="Times New Roman" w:cs="Times New Roman"/>
          <w:b/>
        </w:rPr>
        <w:t>Gambar Kerangka Penelitian Terhadap Return Saham</w:t>
      </w:r>
    </w:p>
    <w:p w:rsidR="00677EED" w:rsidRPr="0085442B" w:rsidRDefault="00677EED" w:rsidP="00677EED">
      <w:pPr>
        <w:pStyle w:val="BodyTextIndent2"/>
        <w:jc w:val="center"/>
        <w:rPr>
          <w:rFonts w:ascii="Times New Roman" w:hAnsi="Times New Roman" w:cs="Times New Roman"/>
          <w:b/>
        </w:rPr>
      </w:pPr>
      <w:r w:rsidRPr="0085442B">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allowOverlap="1" wp14:anchorId="72EBD91E" wp14:editId="5CF5579F">
                <wp:simplePos x="0" y="0"/>
                <wp:positionH relativeFrom="column">
                  <wp:posOffset>2186334</wp:posOffset>
                </wp:positionH>
                <wp:positionV relativeFrom="paragraph">
                  <wp:posOffset>194226</wp:posOffset>
                </wp:positionV>
                <wp:extent cx="1823515" cy="697692"/>
                <wp:effectExtent l="0" t="0" r="81915" b="647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3515" cy="697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DB8F33" id="_x0000_t32" coordsize="21600,21600" o:spt="32" o:oned="t" path="m,l21600,21600e" filled="f">
                <v:path arrowok="t" fillok="f" o:connecttype="none"/>
                <o:lock v:ext="edit" shapetype="t"/>
              </v:shapetype>
              <v:shape id="Straight Arrow Connector 22" o:spid="_x0000_s1026" type="#_x0000_t32" style="position:absolute;margin-left:172.15pt;margin-top:15.3pt;width:143.6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" strokecolor="black [3200]" strokeweight=".5pt">
                <v:stroke endarrow="block" joinstyle="miter"/>
                <o:lock v:ext="edit" shapetype="f"/>
              </v:shape>
            </w:pict>
          </mc:Fallback>
        </mc:AlternateContent>
      </w:r>
      <w:r w:rsidRPr="0085442B">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B2F5530" wp14:editId="71E3F7E3">
                <wp:simplePos x="0" y="0"/>
                <wp:positionH relativeFrom="column">
                  <wp:posOffset>1352550</wp:posOffset>
                </wp:positionH>
                <wp:positionV relativeFrom="paragraph">
                  <wp:posOffset>9525</wp:posOffset>
                </wp:positionV>
                <wp:extent cx="828675" cy="3619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677EED" w:rsidRDefault="00677EED" w:rsidP="00677EED">
                            <w:pPr>
                              <w:jc w:val="center"/>
                            </w:pPr>
                            <w:r>
                              <w:t>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F5530" id="Rectangle 21" o:spid="_x0000_s1026" style="position:absolute;left:0;text-align:left;margin-left:106.5pt;margin-top:.75pt;width:65.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" fillcolor="white [3201]" strokecolor="black [3200]" strokeweight="1pt">
                <v:path arrowok="t"/>
                <v:textbox>
                  <w:txbxContent>
                    <w:p w:rsidR="00677EED" w:rsidRDefault="00677EED" w:rsidP="00677EED">
                      <w:pPr>
                        <w:jc w:val="center"/>
                      </w:pPr>
                      <w:r>
                        <w:t>CR</w:t>
                      </w:r>
                    </w:p>
                  </w:txbxContent>
                </v:textbox>
              </v:rect>
            </w:pict>
          </mc:Fallback>
        </mc:AlternateContent>
      </w:r>
    </w:p>
    <w:p w:rsidR="00677EED" w:rsidRPr="0085442B" w:rsidRDefault="00677EED" w:rsidP="00677EED">
      <w:pPr>
        <w:pStyle w:val="ListParagraph"/>
        <w:spacing w:line="480" w:lineRule="auto"/>
        <w:jc w:val="both"/>
        <w:rPr>
          <w:rFonts w:ascii="Times New Roman" w:hAnsi="Times New Roman" w:cs="Times New Roman"/>
          <w:sz w:val="24"/>
          <w:szCs w:val="24"/>
        </w:rPr>
      </w:pPr>
      <w:r w:rsidRPr="0085442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A9BD6B" wp14:editId="77D498BF">
                <wp:simplePos x="0" y="0"/>
                <wp:positionH relativeFrom="column">
                  <wp:posOffset>2186305</wp:posOffset>
                </wp:positionH>
                <wp:positionV relativeFrom="paragraph">
                  <wp:posOffset>429895</wp:posOffset>
                </wp:positionV>
                <wp:extent cx="1823085" cy="187325"/>
                <wp:effectExtent l="0" t="0" r="62865" b="793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3085" cy="187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4BBE2" id="Straight Arrow Connector 19" o:spid="_x0000_s1026" type="#_x0000_t32" style="position:absolute;margin-left:172.15pt;margin-top:33.85pt;width:143.55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" strokecolor="black [3200]" strokeweight=".5pt">
                <v:stroke endarrow="block" joinstyle="miter"/>
                <o:lock v:ext="edit" shapetype="f"/>
              </v:shape>
            </w:pict>
          </mc:Fallback>
        </mc:AlternateContent>
      </w:r>
      <w:r w:rsidRPr="0085442B">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1F4C04A" wp14:editId="158195C0">
                <wp:simplePos x="0" y="0"/>
                <wp:positionH relativeFrom="margin">
                  <wp:posOffset>4009390</wp:posOffset>
                </wp:positionH>
                <wp:positionV relativeFrom="paragraph">
                  <wp:posOffset>393065</wp:posOffset>
                </wp:positionV>
                <wp:extent cx="871855" cy="457200"/>
                <wp:effectExtent l="0" t="0" r="2349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855" cy="457200"/>
                        </a:xfrm>
                        <a:prstGeom prst="rect">
                          <a:avLst/>
                        </a:prstGeom>
                      </wps:spPr>
                      <wps:style>
                        <a:lnRef idx="2">
                          <a:schemeClr val="dk1"/>
                        </a:lnRef>
                        <a:fillRef idx="1">
                          <a:schemeClr val="lt1"/>
                        </a:fillRef>
                        <a:effectRef idx="0">
                          <a:schemeClr val="dk1"/>
                        </a:effectRef>
                        <a:fontRef idx="minor">
                          <a:schemeClr val="dk1"/>
                        </a:fontRef>
                      </wps:style>
                      <wps:txbx>
                        <w:txbxContent>
                          <w:p w:rsidR="00677EED" w:rsidRPr="009B7D90" w:rsidRDefault="00677EED" w:rsidP="00677EED">
                            <w:pPr>
                              <w:jc w:val="center"/>
                            </w:pPr>
                            <w:r>
                              <w:rPr>
                                <w:i/>
                              </w:rPr>
                              <w:t xml:space="preserve">Return </w:t>
                            </w:r>
                            <w:r>
                              <w:t>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F4C04A" id="Rectangle 17" o:spid="_x0000_s1027" style="position:absolute;left:0;text-align:left;margin-left:315.7pt;margin-top:30.95pt;width:68.6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" fillcolor="white [3201]" strokecolor="black [3200]" strokeweight="1pt">
                <v:path arrowok="t"/>
                <v:textbox>
                  <w:txbxContent>
                    <w:p w:rsidR="00677EED" w:rsidRPr="009B7D90" w:rsidRDefault="00677EED" w:rsidP="00677EED">
                      <w:pPr>
                        <w:jc w:val="center"/>
                      </w:pPr>
                      <w:r>
                        <w:rPr>
                          <w:i/>
                        </w:rPr>
                        <w:t xml:space="preserve">Return </w:t>
                      </w:r>
                      <w:r>
                        <w:t>Saham</w:t>
                      </w:r>
                    </w:p>
                  </w:txbxContent>
                </v:textbox>
                <w10:wrap anchorx="margin"/>
              </v:rect>
            </w:pict>
          </mc:Fallback>
        </mc:AlternateContent>
      </w:r>
      <w:r w:rsidRPr="0085442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75AA970" wp14:editId="5C22FA7D">
                <wp:simplePos x="0" y="0"/>
                <wp:positionH relativeFrom="column">
                  <wp:posOffset>1350976</wp:posOffset>
                </wp:positionH>
                <wp:positionV relativeFrom="paragraph">
                  <wp:posOffset>256347</wp:posOffset>
                </wp:positionV>
                <wp:extent cx="828675" cy="36195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677EED" w:rsidRDefault="00677EED" w:rsidP="00677EED">
                            <w:pPr>
                              <w:jc w:val="center"/>
                            </w:pPr>
                            <w:r>
                              <w:t>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5AA970" id="Rectangle 20" o:spid="_x0000_s1028" style="position:absolute;left:0;text-align:left;margin-left:106.4pt;margin-top:20.2pt;width:65.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" fillcolor="white [3201]" strokecolor="black [3200]" strokeweight="1pt">
                <v:path arrowok="t"/>
                <v:textbox>
                  <w:txbxContent>
                    <w:p w:rsidR="00677EED" w:rsidRDefault="00677EED" w:rsidP="00677EED">
                      <w:pPr>
                        <w:jc w:val="center"/>
                      </w:pPr>
                      <w:r>
                        <w:t>DER</w:t>
                      </w:r>
                    </w:p>
                  </w:txbxContent>
                </v:textbox>
              </v:rect>
            </w:pict>
          </mc:Fallback>
        </mc:AlternateContent>
      </w:r>
    </w:p>
    <w:p w:rsidR="00677EED" w:rsidRPr="0085442B" w:rsidRDefault="00677EED" w:rsidP="00677EED">
      <w:pPr>
        <w:jc w:val="both"/>
        <w:rPr>
          <w:rFonts w:ascii="Times New Roman" w:hAnsi="Times New Roman" w:cs="Times New Roman"/>
          <w:sz w:val="24"/>
          <w:szCs w:val="24"/>
        </w:rPr>
      </w:pPr>
      <w:r w:rsidRPr="0085442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F06E38" wp14:editId="56C127E5">
                <wp:simplePos x="0" y="0"/>
                <wp:positionH relativeFrom="column">
                  <wp:posOffset>2164715</wp:posOffset>
                </wp:positionH>
                <wp:positionV relativeFrom="paragraph">
                  <wp:posOffset>231775</wp:posOffset>
                </wp:positionV>
                <wp:extent cx="1844040" cy="403860"/>
                <wp:effectExtent l="0" t="57150" r="3810" b="342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404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67FAF" id="Straight Arrow Connector 18" o:spid="_x0000_s1026" type="#_x0000_t32" style="position:absolute;margin-left:170.45pt;margin-top:18.25pt;width:145.2pt;height:3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" strokecolor="black [3200]" strokeweight=".5pt">
                <v:stroke endarrow="block" joinstyle="miter"/>
                <o:lock v:ext="edit" shapetype="f"/>
              </v:shape>
            </w:pict>
          </mc:Fallback>
        </mc:AlternateContent>
      </w:r>
    </w:p>
    <w:p w:rsidR="00677EED" w:rsidRPr="0085442B" w:rsidRDefault="00677EED" w:rsidP="00677EED">
      <w:pPr>
        <w:pStyle w:val="ListParagraph"/>
        <w:spacing w:line="480" w:lineRule="auto"/>
        <w:ind w:left="1440"/>
        <w:jc w:val="both"/>
        <w:rPr>
          <w:rFonts w:ascii="Times New Roman" w:hAnsi="Times New Roman" w:cs="Times New Roman"/>
          <w:sz w:val="24"/>
          <w:szCs w:val="24"/>
        </w:rPr>
      </w:pPr>
      <w:r w:rsidRPr="0085442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B2455F5" wp14:editId="4C0262B5">
                <wp:simplePos x="0" y="0"/>
                <wp:positionH relativeFrom="column">
                  <wp:posOffset>2180590</wp:posOffset>
                </wp:positionH>
                <wp:positionV relativeFrom="paragraph">
                  <wp:posOffset>14605</wp:posOffset>
                </wp:positionV>
                <wp:extent cx="1828165" cy="837565"/>
                <wp:effectExtent l="0" t="38100" r="57785" b="196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165" cy="837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E8A4F" id="Straight Arrow Connector 16" o:spid="_x0000_s1026" type="#_x0000_t32" style="position:absolute;margin-left:171.7pt;margin-top:1.15pt;width:143.95pt;height:65.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" strokecolor="black [3200]" strokeweight=".5pt">
                <v:stroke endarrow="block" joinstyle="miter"/>
                <o:lock v:ext="edit" shapetype="f"/>
              </v:shape>
            </w:pict>
          </mc:Fallback>
        </mc:AlternateContent>
      </w:r>
      <w:r w:rsidRPr="0085442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2919744" wp14:editId="7664D98D">
                <wp:simplePos x="0" y="0"/>
                <wp:positionH relativeFrom="column">
                  <wp:posOffset>1362075</wp:posOffset>
                </wp:positionH>
                <wp:positionV relativeFrom="paragraph">
                  <wp:posOffset>112395</wp:posOffset>
                </wp:positionV>
                <wp:extent cx="828675" cy="3619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677EED" w:rsidRDefault="00677EED" w:rsidP="00677EED">
                            <w:pPr>
                              <w:jc w:val="center"/>
                            </w:pPr>
                            <w:r>
                              <w:t>TATO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919744" id="Rectangle 12" o:spid="_x0000_s1029" style="position:absolute;left:0;text-align:left;margin-left:107.25pt;margin-top:8.85pt;width:65.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" fillcolor="white [3201]" strokecolor="black [3200]" strokeweight="1pt">
                <v:path arrowok="t"/>
                <v:textbox>
                  <w:txbxContent>
                    <w:p w:rsidR="00677EED" w:rsidRDefault="00677EED" w:rsidP="00677EED">
                      <w:pPr>
                        <w:jc w:val="center"/>
                      </w:pPr>
                      <w:r>
                        <w:t>TATO</w:t>
                      </w:r>
                    </w:p>
                  </w:txbxContent>
                </v:textbox>
              </v:rect>
            </w:pict>
          </mc:Fallback>
        </mc:AlternateContent>
      </w:r>
    </w:p>
    <w:p w:rsidR="00677EED" w:rsidRPr="0085442B" w:rsidRDefault="00677EED" w:rsidP="00677EED">
      <w:pPr>
        <w:pStyle w:val="ListParagraph"/>
        <w:spacing w:line="480" w:lineRule="auto"/>
        <w:ind w:left="1440"/>
        <w:jc w:val="both"/>
        <w:rPr>
          <w:rFonts w:ascii="Times New Roman" w:hAnsi="Times New Roman" w:cs="Times New Roman"/>
          <w:sz w:val="24"/>
          <w:szCs w:val="24"/>
        </w:rPr>
      </w:pPr>
      <w:r w:rsidRPr="0085442B">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5FAEBDD" wp14:editId="563737A7">
                <wp:simplePos x="0" y="0"/>
                <wp:positionH relativeFrom="column">
                  <wp:posOffset>1362075</wp:posOffset>
                </wp:positionH>
                <wp:positionV relativeFrom="paragraph">
                  <wp:posOffset>311785</wp:posOffset>
                </wp:positionV>
                <wp:extent cx="828675" cy="3619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677EED" w:rsidRPr="00BB5E57" w:rsidRDefault="00677EED" w:rsidP="00677EED">
                            <w:pPr>
                              <w:jc w:val="center"/>
                              <w:rPr>
                                <w:lang w:val="en-ID"/>
                              </w:rPr>
                            </w:pPr>
                            <w:r>
                              <w:t>RO</w:t>
                            </w:r>
                            <w:r>
                              <w:rPr>
                                <w:lang w:val="en-ID"/>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AEBDD" id="Rectangle 10" o:spid="_x0000_s1030" style="position:absolute;left:0;text-align:left;margin-left:107.25pt;margin-top:24.55pt;width:65.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k9cgIAADY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" fillcolor="white [3201]" strokecolor="black [3200]" strokeweight="1pt">
                <v:path arrowok="t"/>
                <v:textbox>
                  <w:txbxContent>
                    <w:p w:rsidR="00677EED" w:rsidRPr="00BB5E57" w:rsidRDefault="00677EED" w:rsidP="00677EED">
                      <w:pPr>
                        <w:jc w:val="center"/>
                        <w:rPr>
                          <w:lang w:val="en-ID"/>
                        </w:rPr>
                      </w:pPr>
                      <w:r>
                        <w:t>RO</w:t>
                      </w:r>
                      <w:r>
                        <w:rPr>
                          <w:lang w:val="en-ID"/>
                        </w:rPr>
                        <w:t>E</w:t>
                      </w:r>
                    </w:p>
                  </w:txbxContent>
                </v:textbox>
              </v:rect>
            </w:pict>
          </mc:Fallback>
        </mc:AlternateContent>
      </w:r>
    </w:p>
    <w:p w:rsidR="00677EED" w:rsidRPr="0085442B" w:rsidRDefault="00677EED" w:rsidP="00677EED">
      <w:pPr>
        <w:outlineLvl w:val="1"/>
        <w:rPr>
          <w:rFonts w:ascii="Times New Roman" w:hAnsi="Times New Roman" w:cs="Times New Roman"/>
          <w:b/>
          <w:sz w:val="24"/>
          <w:szCs w:val="24"/>
        </w:rPr>
      </w:pPr>
      <w:bookmarkStart w:id="44" w:name="_Toc17121692"/>
      <w:bookmarkStart w:id="45" w:name="_Toc17122022"/>
      <w:bookmarkStart w:id="46" w:name="_Toc17123353"/>
      <w:bookmarkStart w:id="47" w:name="_Toc17124071"/>
    </w:p>
    <w:p w:rsidR="00677EED" w:rsidRPr="0085442B" w:rsidRDefault="00677EED" w:rsidP="00677EED">
      <w:pPr>
        <w:outlineLvl w:val="1"/>
        <w:rPr>
          <w:rFonts w:ascii="Times New Roman" w:hAnsi="Times New Roman" w:cs="Times New Roman"/>
          <w:b/>
          <w:sz w:val="24"/>
          <w:szCs w:val="24"/>
        </w:rPr>
      </w:pPr>
    </w:p>
    <w:p w:rsidR="00677EED" w:rsidRPr="0085442B" w:rsidRDefault="00677EED" w:rsidP="00677EED">
      <w:pPr>
        <w:pStyle w:val="ListParagraph"/>
        <w:numPr>
          <w:ilvl w:val="0"/>
          <w:numId w:val="6"/>
        </w:numPr>
        <w:ind w:left="567" w:hanging="567"/>
        <w:outlineLvl w:val="1"/>
        <w:rPr>
          <w:rFonts w:ascii="Times New Roman" w:hAnsi="Times New Roman" w:cs="Times New Roman"/>
          <w:b/>
          <w:sz w:val="24"/>
          <w:szCs w:val="24"/>
        </w:rPr>
      </w:pPr>
      <w:bookmarkStart w:id="48" w:name="_Toc17224679"/>
      <w:r w:rsidRPr="0085442B">
        <w:rPr>
          <w:rFonts w:ascii="Times New Roman" w:hAnsi="Times New Roman" w:cs="Times New Roman"/>
          <w:b/>
          <w:sz w:val="24"/>
          <w:szCs w:val="24"/>
        </w:rPr>
        <w:t>Hipotesis</w:t>
      </w:r>
      <w:bookmarkEnd w:id="44"/>
      <w:bookmarkEnd w:id="45"/>
      <w:bookmarkEnd w:id="46"/>
      <w:bookmarkEnd w:id="47"/>
      <w:bookmarkEnd w:id="48"/>
    </w:p>
    <w:p w:rsidR="00677EED" w:rsidRPr="0085442B" w:rsidRDefault="00677EED" w:rsidP="00677EED">
      <w:pPr>
        <w:pStyle w:val="ListParagraph"/>
        <w:ind w:left="2520"/>
        <w:outlineLvl w:val="1"/>
        <w:rPr>
          <w:rFonts w:ascii="Times New Roman" w:hAnsi="Times New Roman" w:cs="Times New Roman"/>
          <w:b/>
          <w:sz w:val="24"/>
          <w:szCs w:val="24"/>
        </w:rPr>
      </w:pPr>
    </w:p>
    <w:p w:rsidR="00677EED" w:rsidRPr="0085442B" w:rsidRDefault="00677EED" w:rsidP="00677EED">
      <w:pPr>
        <w:pStyle w:val="ListParagraph"/>
        <w:spacing w:line="480" w:lineRule="auto"/>
        <w:ind w:left="567"/>
        <w:jc w:val="both"/>
        <w:rPr>
          <w:rFonts w:ascii="Times New Roman" w:hAnsi="Times New Roman" w:cs="Times New Roman"/>
          <w:sz w:val="24"/>
          <w:szCs w:val="24"/>
        </w:rPr>
      </w:pPr>
      <w:r w:rsidRPr="0085442B">
        <w:rPr>
          <w:rFonts w:ascii="Times New Roman" w:hAnsi="Times New Roman" w:cs="Times New Roman"/>
          <w:sz w:val="24"/>
          <w:szCs w:val="24"/>
        </w:rPr>
        <w:t xml:space="preserve">H1: CR berpengaruh positif terhadap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w:t>
      </w:r>
    </w:p>
    <w:p w:rsidR="00677EED" w:rsidRPr="0085442B" w:rsidRDefault="00677EED" w:rsidP="00677EED">
      <w:pPr>
        <w:pStyle w:val="ListParagraph"/>
        <w:spacing w:line="480" w:lineRule="auto"/>
        <w:ind w:left="567"/>
        <w:jc w:val="both"/>
        <w:rPr>
          <w:rFonts w:ascii="Times New Roman" w:hAnsi="Times New Roman" w:cs="Times New Roman"/>
          <w:sz w:val="24"/>
          <w:szCs w:val="24"/>
        </w:rPr>
      </w:pPr>
      <w:r w:rsidRPr="0085442B">
        <w:rPr>
          <w:rFonts w:ascii="Times New Roman" w:hAnsi="Times New Roman" w:cs="Times New Roman"/>
          <w:sz w:val="24"/>
          <w:szCs w:val="24"/>
        </w:rPr>
        <w:t xml:space="preserve">H2: DER berpengaruh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p>
    <w:p w:rsidR="00677EED" w:rsidRPr="0085442B" w:rsidRDefault="00677EED" w:rsidP="00677EED">
      <w:pPr>
        <w:pStyle w:val="ListParagraph"/>
        <w:spacing w:line="480" w:lineRule="auto"/>
        <w:ind w:left="567"/>
        <w:jc w:val="both"/>
        <w:rPr>
          <w:rFonts w:ascii="Times New Roman" w:hAnsi="Times New Roman" w:cs="Times New Roman"/>
          <w:sz w:val="24"/>
          <w:szCs w:val="24"/>
        </w:rPr>
      </w:pPr>
      <w:r w:rsidRPr="0085442B">
        <w:rPr>
          <w:rFonts w:ascii="Times New Roman" w:hAnsi="Times New Roman" w:cs="Times New Roman"/>
          <w:sz w:val="24"/>
          <w:szCs w:val="24"/>
        </w:rPr>
        <w:t>H3: TATO berpengaruh positif terhadap</w:t>
      </w:r>
      <w:r w:rsidRPr="0085442B">
        <w:rPr>
          <w:rFonts w:ascii="Times New Roman" w:hAnsi="Times New Roman" w:cs="Times New Roman"/>
          <w:i/>
          <w:sz w:val="24"/>
          <w:szCs w:val="24"/>
        </w:rPr>
        <w:t xml:space="preserve"> Return</w:t>
      </w:r>
      <w:r w:rsidRPr="0085442B">
        <w:rPr>
          <w:rFonts w:ascii="Times New Roman" w:hAnsi="Times New Roman" w:cs="Times New Roman"/>
          <w:sz w:val="24"/>
          <w:szCs w:val="24"/>
        </w:rPr>
        <w:t xml:space="preserve"> Saham</w:t>
      </w:r>
    </w:p>
    <w:p w:rsidR="00677EED" w:rsidRPr="0085442B" w:rsidRDefault="00677EED" w:rsidP="00677EED">
      <w:pPr>
        <w:pStyle w:val="ListParagraph"/>
        <w:spacing w:line="480" w:lineRule="auto"/>
        <w:ind w:left="567"/>
        <w:jc w:val="both"/>
        <w:rPr>
          <w:rFonts w:ascii="Times New Roman" w:hAnsi="Times New Roman" w:cs="Times New Roman"/>
          <w:sz w:val="24"/>
          <w:szCs w:val="24"/>
          <w:lang w:val="en-ID"/>
        </w:rPr>
      </w:pPr>
      <w:r w:rsidRPr="0085442B">
        <w:rPr>
          <w:rFonts w:ascii="Times New Roman" w:hAnsi="Times New Roman" w:cs="Times New Roman"/>
          <w:sz w:val="24"/>
          <w:szCs w:val="24"/>
        </w:rPr>
        <w:t>H4: 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berpengaruh positif terhadap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w:t>
      </w:r>
      <w:r w:rsidRPr="0085442B">
        <w:rPr>
          <w:rFonts w:ascii="Times New Roman" w:hAnsi="Times New Roman" w:cs="Times New Roman"/>
          <w:sz w:val="24"/>
          <w:szCs w:val="24"/>
          <w:lang w:val="en-ID"/>
        </w:rPr>
        <w:t>m</w:t>
      </w:r>
    </w:p>
    <w:p w:rsidR="00677EED" w:rsidRPr="0085442B" w:rsidRDefault="00677EED" w:rsidP="00677EED">
      <w:pPr>
        <w:spacing w:after="0" w:line="480" w:lineRule="auto"/>
        <w:contextualSpacing/>
        <w:rPr>
          <w:rFonts w:ascii="Times New Roman" w:hAnsi="Times New Roman" w:cs="Times New Roman"/>
        </w:rPr>
      </w:pPr>
    </w:p>
    <w:p w:rsidR="00677EED" w:rsidRDefault="00677EED" w:rsidP="00677EED">
      <w:pPr>
        <w:spacing w:after="0" w:line="480" w:lineRule="auto"/>
        <w:contextualSpacing/>
        <w:rPr>
          <w:rFonts w:ascii="Times New Roman" w:hAnsi="Times New Roman" w:cs="Times New Roman"/>
        </w:rPr>
      </w:pPr>
    </w:p>
    <w:p w:rsidR="00EA4D26" w:rsidRDefault="00EA4D26">
      <w:bookmarkStart w:id="49" w:name="_GoBack"/>
      <w:bookmarkEnd w:id="49"/>
    </w:p>
    <w:sectPr w:rsidR="00EA4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A6E5E"/>
    <w:multiLevelType w:val="hybridMultilevel"/>
    <w:tmpl w:val="BD260BE0"/>
    <w:lvl w:ilvl="0" w:tplc="F482B7F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EC7888"/>
    <w:multiLevelType w:val="hybridMultilevel"/>
    <w:tmpl w:val="06F8A3A2"/>
    <w:lvl w:ilvl="0" w:tplc="EBD28820">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10D359C"/>
    <w:multiLevelType w:val="hybridMultilevel"/>
    <w:tmpl w:val="B39861B0"/>
    <w:lvl w:ilvl="0" w:tplc="CC849C9C">
      <w:start w:val="1"/>
      <w:numFmt w:val="decimal"/>
      <w:lvlText w:val="%1."/>
      <w:lvlJc w:val="left"/>
      <w:pPr>
        <w:ind w:left="1284" w:hanging="360"/>
      </w:pPr>
      <w:rPr>
        <w:rFonts w:hint="default"/>
      </w:rPr>
    </w:lvl>
    <w:lvl w:ilvl="1" w:tplc="04210019">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3">
    <w:nsid w:val="408148E1"/>
    <w:multiLevelType w:val="hybridMultilevel"/>
    <w:tmpl w:val="F378E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E69A6"/>
    <w:multiLevelType w:val="hybridMultilevel"/>
    <w:tmpl w:val="963C12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71C35F8"/>
    <w:multiLevelType w:val="hybridMultilevel"/>
    <w:tmpl w:val="F7143BF2"/>
    <w:lvl w:ilvl="0" w:tplc="9976B9D0">
      <w:start w:val="1"/>
      <w:numFmt w:val="decimal"/>
      <w:lvlText w:val="%1."/>
      <w:lvlJc w:val="left"/>
      <w:pPr>
        <w:ind w:left="36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ED"/>
    <w:rsid w:val="00677EED"/>
    <w:rsid w:val="00EA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5BD5C-1571-4156-B04F-16C4768E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EED"/>
  </w:style>
  <w:style w:type="paragraph" w:styleId="Heading1">
    <w:name w:val="heading 1"/>
    <w:basedOn w:val="Normal"/>
    <w:next w:val="Normal"/>
    <w:link w:val="Heading1Char"/>
    <w:uiPriority w:val="9"/>
    <w:qFormat/>
    <w:rsid w:val="00677EED"/>
    <w:pPr>
      <w:keepNext/>
      <w:spacing w:after="0" w:line="480" w:lineRule="auto"/>
      <w:jc w:val="center"/>
      <w:outlineLvl w:val="0"/>
    </w:pPr>
    <w:rPr>
      <w:rFonts w:ascii="Arial" w:hAnsi="Arial" w:cs="Arial"/>
      <w:b/>
      <w:sz w:val="24"/>
      <w:szCs w:val="24"/>
      <w:lang w:val="id-ID"/>
    </w:rPr>
  </w:style>
  <w:style w:type="paragraph" w:styleId="Heading2">
    <w:name w:val="heading 2"/>
    <w:basedOn w:val="Normal"/>
    <w:next w:val="Normal"/>
    <w:link w:val="Heading2Char"/>
    <w:uiPriority w:val="9"/>
    <w:semiHidden/>
    <w:unhideWhenUsed/>
    <w:qFormat/>
    <w:rsid w:val="00677E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EED"/>
    <w:rPr>
      <w:rFonts w:ascii="Arial" w:hAnsi="Arial" w:cs="Arial"/>
      <w:b/>
      <w:sz w:val="24"/>
      <w:szCs w:val="24"/>
      <w:lang w:val="id-ID"/>
    </w:rPr>
  </w:style>
  <w:style w:type="character" w:customStyle="1" w:styleId="Heading2Char">
    <w:name w:val="Heading 2 Char"/>
    <w:basedOn w:val="DefaultParagraphFont"/>
    <w:link w:val="Heading2"/>
    <w:uiPriority w:val="9"/>
    <w:semiHidden/>
    <w:rsid w:val="00677EE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7EED"/>
    <w:pPr>
      <w:ind w:left="720"/>
      <w:contextualSpacing/>
    </w:pPr>
    <w:rPr>
      <w:lang w:val="id-ID"/>
    </w:rPr>
  </w:style>
  <w:style w:type="character" w:customStyle="1" w:styleId="apple-converted-space">
    <w:name w:val="apple-converted-space"/>
    <w:basedOn w:val="DefaultParagraphFont"/>
    <w:rsid w:val="00677EED"/>
  </w:style>
  <w:style w:type="character" w:styleId="Strong">
    <w:name w:val="Strong"/>
    <w:basedOn w:val="DefaultParagraphFont"/>
    <w:uiPriority w:val="22"/>
    <w:qFormat/>
    <w:rsid w:val="00677EED"/>
    <w:rPr>
      <w:b/>
      <w:bCs/>
    </w:rPr>
  </w:style>
  <w:style w:type="character" w:styleId="Emphasis">
    <w:name w:val="Emphasis"/>
    <w:basedOn w:val="DefaultParagraphFont"/>
    <w:uiPriority w:val="20"/>
    <w:qFormat/>
    <w:rsid w:val="00677EED"/>
    <w:rPr>
      <w:i/>
      <w:iCs/>
    </w:rPr>
  </w:style>
  <w:style w:type="paragraph" w:styleId="BodyTextIndent2">
    <w:name w:val="Body Text Indent 2"/>
    <w:basedOn w:val="Normal"/>
    <w:link w:val="BodyTextIndent2Char"/>
    <w:uiPriority w:val="99"/>
    <w:unhideWhenUsed/>
    <w:rsid w:val="00677EED"/>
    <w:pPr>
      <w:shd w:val="clear" w:color="auto" w:fill="FFFFFF"/>
      <w:spacing w:after="0" w:line="480" w:lineRule="auto"/>
      <w:ind w:left="1440"/>
      <w:jc w:val="both"/>
      <w:textAlignment w:val="baseline"/>
    </w:pPr>
    <w:rPr>
      <w:rFonts w:ascii="Arial" w:eastAsia="Times New Roman" w:hAnsi="Arial" w:cs="Arial"/>
      <w:sz w:val="24"/>
      <w:szCs w:val="24"/>
      <w:lang w:val="id-ID" w:eastAsia="id-ID"/>
    </w:rPr>
  </w:style>
  <w:style w:type="character" w:customStyle="1" w:styleId="BodyTextIndent2Char">
    <w:name w:val="Body Text Indent 2 Char"/>
    <w:basedOn w:val="DefaultParagraphFont"/>
    <w:link w:val="BodyTextIndent2"/>
    <w:uiPriority w:val="99"/>
    <w:rsid w:val="00677EED"/>
    <w:rPr>
      <w:rFonts w:ascii="Arial" w:eastAsia="Times New Roman" w:hAnsi="Arial" w:cs="Arial"/>
      <w:sz w:val="24"/>
      <w:szCs w:val="24"/>
      <w:shd w:val="clear" w:color="auto" w:fill="FFFFFF"/>
      <w:lang w:val="id-ID" w:eastAsia="id-ID"/>
    </w:rPr>
  </w:style>
  <w:style w:type="paragraph" w:styleId="BodyTextIndent3">
    <w:name w:val="Body Text Indent 3"/>
    <w:basedOn w:val="Normal"/>
    <w:link w:val="BodyTextIndent3Char"/>
    <w:uiPriority w:val="99"/>
    <w:unhideWhenUsed/>
    <w:rsid w:val="00677EED"/>
    <w:pPr>
      <w:shd w:val="clear" w:color="auto" w:fill="FFFFFF"/>
      <w:spacing w:after="0" w:line="480" w:lineRule="auto"/>
      <w:ind w:left="1140" w:firstLine="720"/>
      <w:jc w:val="both"/>
      <w:textAlignment w:val="baseline"/>
    </w:pPr>
    <w:rPr>
      <w:lang w:val="id-ID"/>
    </w:rPr>
  </w:style>
  <w:style w:type="character" w:customStyle="1" w:styleId="BodyTextIndent3Char">
    <w:name w:val="Body Text Indent 3 Char"/>
    <w:basedOn w:val="DefaultParagraphFont"/>
    <w:link w:val="BodyTextIndent3"/>
    <w:uiPriority w:val="99"/>
    <w:rsid w:val="00677EED"/>
    <w:rPr>
      <w:shd w:val="clear" w:color="auto" w:fill="FFFFFF"/>
      <w:lang w:val="id-ID"/>
    </w:rPr>
  </w:style>
  <w:style w:type="table" w:styleId="TableGrid">
    <w:name w:val="Table Grid"/>
    <w:basedOn w:val="TableNormal"/>
    <w:uiPriority w:val="39"/>
    <w:rsid w:val="00677EE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7EE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ashianti</dc:creator>
  <cp:keywords/>
  <dc:description/>
  <cp:lastModifiedBy>agnes ashianti</cp:lastModifiedBy>
  <cp:revision>1</cp:revision>
  <dcterms:created xsi:type="dcterms:W3CDTF">2019-09-26T07:30:00Z</dcterms:created>
  <dcterms:modified xsi:type="dcterms:W3CDTF">2019-09-26T07:31:00Z</dcterms:modified>
</cp:coreProperties>
</file>