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75" w:rsidRDefault="00780C75" w:rsidP="00780C75">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ABSTRAK</w:t>
      </w:r>
    </w:p>
    <w:p w:rsidR="00780C75" w:rsidRDefault="00780C75" w:rsidP="00780C75">
      <w:pPr>
        <w:spacing w:line="200" w:lineRule="exact"/>
        <w:rPr>
          <w:rFonts w:ascii="Times New Roman" w:eastAsia="Times New Roman" w:hAnsi="Times New Roman"/>
        </w:rPr>
      </w:pPr>
    </w:p>
    <w:p w:rsidR="00780C75" w:rsidRDefault="00780C75" w:rsidP="00780C75">
      <w:pPr>
        <w:spacing w:line="281" w:lineRule="exact"/>
        <w:rPr>
          <w:rFonts w:ascii="Times New Roman" w:eastAsia="Times New Roman" w:hAnsi="Times New Roman"/>
        </w:rPr>
      </w:pPr>
    </w:p>
    <w:p w:rsidR="00780C75" w:rsidRDefault="00780C75" w:rsidP="00780C75">
      <w:pPr>
        <w:spacing w:line="234" w:lineRule="auto"/>
        <w:ind w:left="260" w:right="20"/>
        <w:jc w:val="both"/>
        <w:rPr>
          <w:rFonts w:ascii="Times New Roman" w:eastAsia="Times New Roman" w:hAnsi="Times New Roman"/>
          <w:sz w:val="24"/>
        </w:rPr>
      </w:pPr>
      <w:r>
        <w:rPr>
          <w:rFonts w:ascii="Times New Roman" w:eastAsia="Times New Roman" w:hAnsi="Times New Roman"/>
          <w:sz w:val="24"/>
        </w:rPr>
        <w:t>Alfin Irawan / 21150144 / 2018 / Pengaruh Dewan Komisaris Independen Terhadap Nilai Perusahaan Dimediasi Oleh Perilaku Oportunistik Manajer / Bonnie Mindosa, S.E, M.B.A.</w:t>
      </w:r>
    </w:p>
    <w:p w:rsidR="00780C75" w:rsidRDefault="00780C75" w:rsidP="00780C75">
      <w:pPr>
        <w:spacing w:line="290" w:lineRule="exact"/>
        <w:rPr>
          <w:rFonts w:ascii="Times New Roman" w:eastAsia="Times New Roman" w:hAnsi="Times New Roman"/>
        </w:rPr>
      </w:pPr>
    </w:p>
    <w:p w:rsidR="00780C75" w:rsidRDefault="00780C75" w:rsidP="00780C75">
      <w:pPr>
        <w:spacing w:line="238" w:lineRule="auto"/>
        <w:ind w:left="260"/>
        <w:jc w:val="both"/>
        <w:rPr>
          <w:rFonts w:ascii="Times New Roman" w:eastAsia="Times New Roman" w:hAnsi="Times New Roman"/>
          <w:sz w:val="24"/>
        </w:rPr>
      </w:pPr>
      <w:r>
        <w:rPr>
          <w:rFonts w:ascii="Times New Roman" w:eastAsia="Times New Roman" w:hAnsi="Times New Roman"/>
          <w:sz w:val="24"/>
        </w:rPr>
        <w:t>Perusahaan memiliki tujuan bermacam- macam, salah satunya yaitu memaksimumkan nilai perusahaan. Faktor yang mempengaruhi nilai perusahaan salah satunya adalah keberadaan dewan komisaris independen yang memiliki fungsi untuk mengawasi jalannya sebuah perusahaan, tetapi disamping itu ada tindakan manajer yang hanya mementingkan diri sendiri. Hal ini disebut dengan perilaku oportunistik manajer. Perilaku oportunistik manajer dapat mempengaruhi nilai perusahaan, maka dari itu dibutuhkan dewan komisaris independen untuk mengawasi kinerja perusahaan.</w:t>
      </w:r>
    </w:p>
    <w:p w:rsidR="00780C75" w:rsidRDefault="00780C75" w:rsidP="00780C75">
      <w:pPr>
        <w:spacing w:line="290" w:lineRule="exact"/>
        <w:rPr>
          <w:rFonts w:ascii="Times New Roman" w:eastAsia="Times New Roman" w:hAnsi="Times New Roman"/>
        </w:rPr>
      </w:pPr>
    </w:p>
    <w:p w:rsidR="00780C75" w:rsidRDefault="00780C75" w:rsidP="00780C75">
      <w:pPr>
        <w:spacing w:line="250" w:lineRule="auto"/>
        <w:ind w:left="260"/>
        <w:jc w:val="both"/>
        <w:rPr>
          <w:rFonts w:ascii="Times New Roman" w:eastAsia="Times New Roman" w:hAnsi="Times New Roman"/>
          <w:sz w:val="23"/>
        </w:rPr>
      </w:pPr>
      <w:r>
        <w:rPr>
          <w:rFonts w:ascii="Times New Roman" w:eastAsia="Times New Roman" w:hAnsi="Times New Roman"/>
          <w:sz w:val="23"/>
        </w:rPr>
        <w:t xml:space="preserve">Penelitian ini bertujuan untuk meneliti pengaruh dewan komisaris independen terhadap nilai perusahaan dimediasi oleh perilaku oportunistik manajer pada perusahaan manufaktur di Bursa Efek Indonesia (BEI) periode 2015-2017. Teori yang mendasari penelitian ini adalah teori keagenan, teori kontrak, teori </w:t>
      </w:r>
      <w:r>
        <w:rPr>
          <w:rFonts w:ascii="Times New Roman" w:eastAsia="Times New Roman" w:hAnsi="Times New Roman"/>
          <w:i/>
          <w:sz w:val="23"/>
        </w:rPr>
        <w:t>stakeholder</w:t>
      </w:r>
      <w:r>
        <w:rPr>
          <w:rFonts w:ascii="Times New Roman" w:eastAsia="Times New Roman" w:hAnsi="Times New Roman"/>
          <w:sz w:val="23"/>
        </w:rPr>
        <w:t xml:space="preserve">, dan teori </w:t>
      </w:r>
      <w:r>
        <w:rPr>
          <w:rFonts w:ascii="Times New Roman" w:eastAsia="Times New Roman" w:hAnsi="Times New Roman"/>
          <w:i/>
          <w:sz w:val="23"/>
        </w:rPr>
        <w:t>good corporate governance</w:t>
      </w:r>
      <w:r>
        <w:rPr>
          <w:rFonts w:ascii="Times New Roman" w:eastAsia="Times New Roman" w:hAnsi="Times New Roman"/>
          <w:sz w:val="23"/>
        </w:rPr>
        <w:t>.</w:t>
      </w:r>
    </w:p>
    <w:p w:rsidR="00780C75" w:rsidRDefault="00780C75" w:rsidP="00780C75">
      <w:pPr>
        <w:spacing w:line="279" w:lineRule="exact"/>
        <w:rPr>
          <w:rFonts w:ascii="Times New Roman" w:eastAsia="Times New Roman" w:hAnsi="Times New Roman"/>
        </w:rPr>
      </w:pPr>
    </w:p>
    <w:p w:rsidR="00780C75" w:rsidRDefault="00780C75" w:rsidP="00780C75">
      <w:pPr>
        <w:spacing w:line="250" w:lineRule="auto"/>
        <w:ind w:left="260"/>
        <w:jc w:val="both"/>
        <w:rPr>
          <w:rFonts w:ascii="Times New Roman" w:eastAsia="Times New Roman" w:hAnsi="Times New Roman"/>
          <w:sz w:val="23"/>
        </w:rPr>
      </w:pPr>
      <w:r>
        <w:rPr>
          <w:rFonts w:ascii="Times New Roman" w:eastAsia="Times New Roman" w:hAnsi="Times New Roman"/>
          <w:sz w:val="23"/>
        </w:rPr>
        <w:t xml:space="preserve">Sampel penelitian ini adalah perusahaan manufaktur yang terdaftar di Bursa Efek Indonesia (BEI) selama periode 2015-2017. Teknik pengambilan sampel dengan menggunakan metode </w:t>
      </w:r>
      <w:r>
        <w:rPr>
          <w:rFonts w:ascii="Times New Roman" w:eastAsia="Times New Roman" w:hAnsi="Times New Roman"/>
          <w:i/>
          <w:sz w:val="23"/>
        </w:rPr>
        <w:t>Purposive Sampling</w:t>
      </w:r>
      <w:r>
        <w:rPr>
          <w:rFonts w:ascii="Times New Roman" w:eastAsia="Times New Roman" w:hAnsi="Times New Roman"/>
          <w:sz w:val="23"/>
        </w:rPr>
        <w:t xml:space="preserve">, yaitu teknik pengambilan sampel dengan mempertimbangkan kriteria-kriteria yang telah ditentukan terlebih dahulu oleh peneliti. Teknik analisis data untuk menguji masing-masing variabel dan pengujian hipotesis melalui </w:t>
      </w:r>
      <w:r>
        <w:rPr>
          <w:rFonts w:ascii="Times New Roman" w:eastAsia="Times New Roman" w:hAnsi="Times New Roman"/>
          <w:i/>
          <w:sz w:val="23"/>
        </w:rPr>
        <w:t>Smart PLS</w:t>
      </w:r>
      <w:r>
        <w:rPr>
          <w:rFonts w:ascii="Times New Roman" w:eastAsia="Times New Roman" w:hAnsi="Times New Roman"/>
          <w:sz w:val="23"/>
        </w:rPr>
        <w:t xml:space="preserve"> versi 3.0.</w:t>
      </w:r>
    </w:p>
    <w:p w:rsidR="00780C75" w:rsidRDefault="00780C75" w:rsidP="00780C75">
      <w:pPr>
        <w:spacing w:line="279" w:lineRule="exact"/>
        <w:rPr>
          <w:rFonts w:ascii="Times New Roman" w:eastAsia="Times New Roman" w:hAnsi="Times New Roman"/>
        </w:rPr>
      </w:pPr>
    </w:p>
    <w:p w:rsidR="00780C75" w:rsidRDefault="00780C75" w:rsidP="00780C75">
      <w:pPr>
        <w:spacing w:line="237" w:lineRule="auto"/>
        <w:ind w:left="260"/>
        <w:jc w:val="both"/>
        <w:rPr>
          <w:rFonts w:ascii="Times New Roman" w:eastAsia="Times New Roman" w:hAnsi="Times New Roman"/>
          <w:sz w:val="24"/>
        </w:rPr>
      </w:pPr>
      <w:r>
        <w:rPr>
          <w:rFonts w:ascii="Times New Roman" w:eastAsia="Times New Roman" w:hAnsi="Times New Roman"/>
          <w:sz w:val="24"/>
        </w:rPr>
        <w:t>Penelitian ini menghasilkan temuan bahwa dewan komisaris independen berpengaruh terhadap nilai perusahaan, dewan komisaris independen tidak berpengaruh terhadap perilaku oportunistik manajer dan perilaku oportunistik manajer tidak berpengaruh terhadap nilai perusahaan.</w:t>
      </w:r>
    </w:p>
    <w:p w:rsidR="00780C75" w:rsidRDefault="00780C75" w:rsidP="00780C75">
      <w:pPr>
        <w:spacing w:line="290" w:lineRule="exact"/>
        <w:rPr>
          <w:rFonts w:ascii="Times New Roman" w:eastAsia="Times New Roman" w:hAnsi="Times New Roman"/>
        </w:rPr>
      </w:pPr>
    </w:p>
    <w:p w:rsidR="00780C75" w:rsidRDefault="00780C75" w:rsidP="00780C75">
      <w:pPr>
        <w:spacing w:line="237" w:lineRule="auto"/>
        <w:ind w:left="260"/>
        <w:jc w:val="both"/>
        <w:rPr>
          <w:rFonts w:ascii="Times New Roman" w:eastAsia="Times New Roman" w:hAnsi="Times New Roman"/>
          <w:sz w:val="24"/>
        </w:rPr>
      </w:pPr>
      <w:r>
        <w:rPr>
          <w:rFonts w:ascii="Times New Roman" w:eastAsia="Times New Roman" w:hAnsi="Times New Roman"/>
          <w:sz w:val="24"/>
        </w:rPr>
        <w:t>Adapun saran yang diberikan penulis adalah untuk penelitian selanjutnya dapat menambah variabel lainnya yang mempengaruhi nilai perusahaan, memperbesar tingkat signifikansi, menggunakan indikator selain rasio perputaran asset untuk perilaku oportunitsik manajer, dan menggunakan data yang lebih spesifik.</w:t>
      </w:r>
    </w:p>
    <w:p w:rsidR="00780C75" w:rsidRDefault="00780C75" w:rsidP="00780C75">
      <w:pPr>
        <w:spacing w:line="290" w:lineRule="exact"/>
        <w:rPr>
          <w:rFonts w:ascii="Times New Roman" w:eastAsia="Times New Roman" w:hAnsi="Times New Roman"/>
        </w:rPr>
      </w:pPr>
    </w:p>
    <w:p w:rsidR="00780C75" w:rsidRDefault="00780C75" w:rsidP="00780C75">
      <w:pPr>
        <w:spacing w:line="234" w:lineRule="auto"/>
        <w:ind w:left="260"/>
        <w:jc w:val="both"/>
        <w:rPr>
          <w:rFonts w:ascii="Times New Roman" w:eastAsia="Times New Roman" w:hAnsi="Times New Roman"/>
          <w:sz w:val="24"/>
        </w:rPr>
      </w:pPr>
      <w:r>
        <w:rPr>
          <w:rFonts w:ascii="Times New Roman" w:eastAsia="Times New Roman" w:hAnsi="Times New Roman"/>
          <w:sz w:val="24"/>
        </w:rPr>
        <w:t>Kata Kunci : Dewan Komisaris Independen, Nilai Perusahaan, Perilaku Oportunistik Manajer.</w:t>
      </w:r>
    </w:p>
    <w:p w:rsidR="00780C75" w:rsidRDefault="00780C75" w:rsidP="00780C75">
      <w:pPr>
        <w:spacing w:line="200" w:lineRule="exact"/>
        <w:rPr>
          <w:rFonts w:ascii="Times New Roman" w:eastAsia="Times New Roman" w:hAnsi="Times New Roman"/>
        </w:rPr>
      </w:pPr>
    </w:p>
    <w:p w:rsidR="00780C75" w:rsidRDefault="00780C75" w:rsidP="00780C75">
      <w:pPr>
        <w:spacing w:line="200" w:lineRule="exact"/>
        <w:rPr>
          <w:rFonts w:ascii="Times New Roman" w:eastAsia="Times New Roman" w:hAnsi="Times New Roman"/>
        </w:rPr>
      </w:pPr>
    </w:p>
    <w:p w:rsidR="00780C75" w:rsidRDefault="00780C75" w:rsidP="00780C75">
      <w:pPr>
        <w:spacing w:line="200" w:lineRule="exact"/>
        <w:rPr>
          <w:rFonts w:ascii="Times New Roman" w:eastAsia="Times New Roman" w:hAnsi="Times New Roman"/>
        </w:rPr>
      </w:pPr>
    </w:p>
    <w:p w:rsidR="00780C75" w:rsidRDefault="00780C75" w:rsidP="00780C75">
      <w:pPr>
        <w:spacing w:line="200" w:lineRule="exact"/>
        <w:rPr>
          <w:rFonts w:ascii="Times New Roman" w:eastAsia="Times New Roman" w:hAnsi="Times New Roman"/>
        </w:rPr>
      </w:pPr>
    </w:p>
    <w:p w:rsidR="00780C75" w:rsidRDefault="00780C75" w:rsidP="00780C75">
      <w:pPr>
        <w:spacing w:line="200" w:lineRule="exact"/>
        <w:rPr>
          <w:rFonts w:ascii="Times New Roman" w:eastAsia="Times New Roman" w:hAnsi="Times New Roman"/>
        </w:rPr>
      </w:pPr>
    </w:p>
    <w:p w:rsidR="00B4193C" w:rsidRDefault="00B4193C">
      <w:bookmarkStart w:id="0" w:name="_GoBack"/>
      <w:bookmarkEnd w:id="0"/>
    </w:p>
    <w:sectPr w:rsidR="00B4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75"/>
    <w:rsid w:val="00780C75"/>
    <w:rsid w:val="00B4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2F347-8515-4069-97DC-01AF6A25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75"/>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2019-04-02T05:23:00Z</dcterms:created>
  <dcterms:modified xsi:type="dcterms:W3CDTF">2019-04-02T05:23:00Z</dcterms:modified>
</cp:coreProperties>
</file>