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CE" w:rsidRPr="00C9449F" w:rsidRDefault="00C631EC" w:rsidP="00170BCE">
      <w:pPr>
        <w:pStyle w:val="Heading1"/>
        <w:spacing w:after="160"/>
        <w:ind w:left="0"/>
      </w:pPr>
      <w:bookmarkStart w:id="0" w:name="_Toc9854228"/>
      <w:r w:rsidRPr="00C631EC">
        <w:t>ABS</w:t>
      </w:r>
      <w:r w:rsidR="000A7EE8">
        <w:rPr>
          <w:lang w:val="id-ID"/>
        </w:rPr>
        <w:t>TRACT</w:t>
      </w:r>
      <w:bookmarkEnd w:id="0"/>
      <w:r w:rsidR="00C9449F">
        <w:t xml:space="preserve"> </w:t>
      </w:r>
      <w:bookmarkStart w:id="1" w:name="_GoBack"/>
      <w:bookmarkEnd w:id="1"/>
    </w:p>
    <w:p w:rsidR="00170BCE" w:rsidRDefault="00170BCE" w:rsidP="00170BCE">
      <w:pPr>
        <w:spacing w:after="0" w:line="240" w:lineRule="auto"/>
        <w:jc w:val="both"/>
        <w:rPr>
          <w:rFonts w:ascii="Times New Roman" w:hAnsi="Times New Roman" w:cs="Times New Roman"/>
          <w:sz w:val="24"/>
          <w:szCs w:val="24"/>
        </w:rPr>
      </w:pPr>
      <w:r w:rsidRPr="00170BCE">
        <w:rPr>
          <w:rFonts w:ascii="Times New Roman" w:hAnsi="Times New Roman" w:cs="Times New Roman"/>
          <w:sz w:val="24"/>
          <w:szCs w:val="24"/>
        </w:rPr>
        <w:t xml:space="preserve">Giovanni Salim / 25150005 / 2019 / </w:t>
      </w:r>
      <w:r w:rsidRPr="00170BCE">
        <w:rPr>
          <w:rFonts w:ascii="Times New Roman" w:hAnsi="Times New Roman" w:cs="Times New Roman"/>
          <w:i/>
          <w:sz w:val="24"/>
          <w:szCs w:val="24"/>
        </w:rPr>
        <w:t>Analysis</w:t>
      </w:r>
      <w:r w:rsidR="00B779D4">
        <w:rPr>
          <w:rFonts w:ascii="Times New Roman" w:hAnsi="Times New Roman" w:cs="Times New Roman"/>
          <w:i/>
          <w:sz w:val="24"/>
          <w:szCs w:val="24"/>
          <w:lang w:val="en-US"/>
        </w:rPr>
        <w:t xml:space="preserve"> of</w:t>
      </w:r>
      <w:r w:rsidRPr="00170BCE">
        <w:rPr>
          <w:rFonts w:ascii="Times New Roman" w:hAnsi="Times New Roman" w:cs="Times New Roman"/>
          <w:i/>
          <w:sz w:val="24"/>
          <w:szCs w:val="24"/>
        </w:rPr>
        <w:t xml:space="preserve"> Monday Effect on Firm’s Stock Return, Trading Volume, and </w:t>
      </w:r>
      <w:r w:rsidR="00B779D4">
        <w:rPr>
          <w:rFonts w:ascii="Times New Roman" w:hAnsi="Times New Roman" w:cs="Times New Roman"/>
          <w:i/>
          <w:sz w:val="24"/>
          <w:szCs w:val="24"/>
        </w:rPr>
        <w:t>Negative</w:t>
      </w:r>
      <w:r w:rsidR="00B779D4">
        <w:rPr>
          <w:rFonts w:ascii="Times New Roman" w:hAnsi="Times New Roman" w:cs="Times New Roman"/>
          <w:i/>
          <w:sz w:val="24"/>
          <w:szCs w:val="24"/>
          <w:lang w:val="en-US"/>
        </w:rPr>
        <w:t xml:space="preserve"> </w:t>
      </w:r>
      <w:r w:rsidRPr="00170BCE">
        <w:rPr>
          <w:rFonts w:ascii="Times New Roman" w:hAnsi="Times New Roman" w:cs="Times New Roman"/>
          <w:i/>
          <w:sz w:val="24"/>
          <w:szCs w:val="24"/>
        </w:rPr>
        <w:t xml:space="preserve">&amp; Positive Return </w:t>
      </w:r>
      <w:r w:rsidR="00B779D4">
        <w:rPr>
          <w:rFonts w:ascii="Times New Roman" w:hAnsi="Times New Roman" w:cs="Times New Roman"/>
          <w:i/>
          <w:sz w:val="24"/>
          <w:szCs w:val="24"/>
          <w:lang w:val="en-US"/>
        </w:rPr>
        <w:t xml:space="preserve">Probabilities </w:t>
      </w:r>
      <w:r w:rsidR="00B779D4">
        <w:rPr>
          <w:rFonts w:ascii="Times New Roman" w:hAnsi="Times New Roman" w:cs="Times New Roman"/>
          <w:i/>
          <w:sz w:val="24"/>
          <w:szCs w:val="24"/>
        </w:rPr>
        <w:t>i</w:t>
      </w:r>
      <w:r w:rsidRPr="00170BCE">
        <w:rPr>
          <w:rFonts w:ascii="Times New Roman" w:hAnsi="Times New Roman" w:cs="Times New Roman"/>
          <w:i/>
          <w:sz w:val="24"/>
          <w:szCs w:val="24"/>
        </w:rPr>
        <w:t>n Miscellaneous Industry a</w:t>
      </w:r>
      <w:r w:rsidR="00B779D4">
        <w:rPr>
          <w:rFonts w:ascii="Times New Roman" w:hAnsi="Times New Roman" w:cs="Times New Roman"/>
          <w:i/>
          <w:sz w:val="24"/>
          <w:szCs w:val="24"/>
        </w:rPr>
        <w:t>nd Consumer Goods Industry Indices i</w:t>
      </w:r>
      <w:r w:rsidRPr="00170BCE">
        <w:rPr>
          <w:rFonts w:ascii="Times New Roman" w:hAnsi="Times New Roman" w:cs="Times New Roman"/>
          <w:i/>
          <w:sz w:val="24"/>
          <w:szCs w:val="24"/>
        </w:rPr>
        <w:t>n Indonesia Stock Exchange</w:t>
      </w:r>
      <w:r w:rsidR="00B779D4">
        <w:rPr>
          <w:rFonts w:ascii="Times New Roman" w:hAnsi="Times New Roman" w:cs="Times New Roman"/>
          <w:i/>
          <w:sz w:val="24"/>
          <w:szCs w:val="24"/>
          <w:lang w:val="en-US"/>
        </w:rPr>
        <w:t xml:space="preserve"> in</w:t>
      </w:r>
      <w:r w:rsidRPr="00170BCE">
        <w:rPr>
          <w:rFonts w:ascii="Times New Roman" w:hAnsi="Times New Roman" w:cs="Times New Roman"/>
          <w:sz w:val="24"/>
          <w:szCs w:val="24"/>
        </w:rPr>
        <w:t xml:space="preserve"> 2017 / </w:t>
      </w:r>
      <w:r w:rsidR="00C52BD2">
        <w:rPr>
          <w:rFonts w:ascii="Times New Roman" w:hAnsi="Times New Roman" w:cs="Times New Roman"/>
          <w:i/>
          <w:sz w:val="24"/>
          <w:szCs w:val="24"/>
          <w:lang w:val="en-US"/>
        </w:rPr>
        <w:t>Advisor</w:t>
      </w:r>
      <w:r w:rsidRPr="00170BCE">
        <w:rPr>
          <w:rFonts w:ascii="Times New Roman" w:hAnsi="Times New Roman" w:cs="Times New Roman"/>
          <w:sz w:val="24"/>
          <w:szCs w:val="24"/>
        </w:rPr>
        <w:t xml:space="preserve"> : </w:t>
      </w:r>
      <w:r w:rsidR="00C9449F">
        <w:rPr>
          <w:rFonts w:ascii="Times New Roman" w:hAnsi="Times New Roman" w:cs="Times New Roman"/>
          <w:sz w:val="24"/>
          <w:szCs w:val="24"/>
          <w:lang w:val="en-US"/>
        </w:rPr>
        <w:t xml:space="preserve">Dr. </w:t>
      </w:r>
      <w:r w:rsidRPr="00170BCE">
        <w:rPr>
          <w:rFonts w:ascii="Times New Roman" w:hAnsi="Times New Roman" w:cs="Times New Roman"/>
          <w:sz w:val="24"/>
          <w:szCs w:val="24"/>
        </w:rPr>
        <w:t>Said Kelana Asnawi</w:t>
      </w:r>
    </w:p>
    <w:p w:rsidR="00785C83" w:rsidRPr="00170BCE" w:rsidRDefault="00785C83" w:rsidP="00170BCE">
      <w:pPr>
        <w:spacing w:after="0" w:line="240" w:lineRule="auto"/>
        <w:jc w:val="both"/>
        <w:rPr>
          <w:rFonts w:ascii="Times New Roman" w:hAnsi="Times New Roman" w:cs="Times New Roman"/>
          <w:i/>
          <w:sz w:val="24"/>
          <w:szCs w:val="24"/>
        </w:rPr>
      </w:pPr>
    </w:p>
    <w:p w:rsidR="00170BCE" w:rsidRPr="00170BCE" w:rsidRDefault="00170BCE" w:rsidP="00170BCE">
      <w:pPr>
        <w:tabs>
          <w:tab w:val="left" w:pos="1843"/>
        </w:tabs>
        <w:snapToGrid w:val="0"/>
        <w:spacing w:after="0" w:line="240" w:lineRule="auto"/>
        <w:jc w:val="both"/>
        <w:rPr>
          <w:rFonts w:ascii="Times New Roman" w:eastAsia="Times New Roman" w:hAnsi="Times New Roman" w:cs="Times New Roman"/>
          <w:i/>
          <w:sz w:val="24"/>
          <w:szCs w:val="24"/>
        </w:rPr>
      </w:pPr>
      <w:r w:rsidRPr="00170BCE">
        <w:rPr>
          <w:rFonts w:ascii="Times New Roman" w:eastAsia="Times New Roman" w:hAnsi="Times New Roman" w:cs="Times New Roman"/>
          <w:i/>
          <w:sz w:val="24"/>
          <w:szCs w:val="24"/>
          <w:lang w:val="en"/>
        </w:rPr>
        <w:t>Stock trading day consists of five days a week, Monday, Tuesday, Wednesday, Thursday, and Friday. This is in accordance with the implementation of general working days, where on Saturdays and Sundays are holidays and on that day stock trading closes, the holidays cause 2 empty days from Friday to Monday which causes a lot of information absorbed by investors and can affect their psychological.</w:t>
      </w:r>
    </w:p>
    <w:p w:rsidR="00170BCE" w:rsidRPr="00170BCE" w:rsidRDefault="00170BCE" w:rsidP="00170BCE">
      <w:pPr>
        <w:spacing w:after="0" w:line="240" w:lineRule="auto"/>
        <w:jc w:val="both"/>
        <w:rPr>
          <w:rFonts w:ascii="Times New Roman" w:hAnsi="Times New Roman" w:cs="Times New Roman"/>
          <w:i/>
          <w:sz w:val="24"/>
          <w:szCs w:val="24"/>
        </w:rPr>
      </w:pPr>
    </w:p>
    <w:p w:rsidR="00170BCE" w:rsidRPr="00170BCE" w:rsidRDefault="00170BCE" w:rsidP="00170BCE">
      <w:pPr>
        <w:tabs>
          <w:tab w:val="left" w:pos="1843"/>
        </w:tabs>
        <w:snapToGrid w:val="0"/>
        <w:spacing w:after="0" w:line="240" w:lineRule="auto"/>
        <w:jc w:val="both"/>
        <w:rPr>
          <w:rStyle w:val="tlid-translation"/>
          <w:rFonts w:ascii="Times New Roman" w:hAnsi="Times New Roman" w:cs="Times New Roman"/>
          <w:i/>
          <w:sz w:val="24"/>
          <w:szCs w:val="24"/>
          <w:lang w:val="en"/>
        </w:rPr>
      </w:pPr>
      <w:r w:rsidRPr="00170BCE">
        <w:rPr>
          <w:rFonts w:eastAsia="Times New Roman"/>
          <w:i/>
          <w:sz w:val="24"/>
          <w:szCs w:val="24"/>
        </w:rPr>
        <w:t xml:space="preserve">At </w:t>
      </w:r>
      <w:r w:rsidRPr="00170BCE">
        <w:rPr>
          <w:rStyle w:val="tlid-translation"/>
          <w:rFonts w:ascii="Times New Roman" w:hAnsi="Times New Roman" w:cs="Times New Roman"/>
          <w:i/>
          <w:sz w:val="24"/>
          <w:szCs w:val="24"/>
          <w:lang w:val="en"/>
        </w:rPr>
        <w:t>the Monday Effect there are differences in returns on Monday with days other than Monday. Where on Monday the return will be negative and smaller than the return of days other than Monday. Likewise, Friday's return will be positive and greater than the return of days other than Friday.</w:t>
      </w:r>
    </w:p>
    <w:p w:rsidR="00170BCE" w:rsidRPr="00170BCE" w:rsidRDefault="00170BCE" w:rsidP="00170BCE">
      <w:pPr>
        <w:tabs>
          <w:tab w:val="left" w:pos="1843"/>
        </w:tabs>
        <w:snapToGrid w:val="0"/>
        <w:spacing w:after="0" w:line="240" w:lineRule="auto"/>
        <w:jc w:val="both"/>
        <w:rPr>
          <w:rFonts w:ascii="Times New Roman" w:hAnsi="Times New Roman" w:cs="Times New Roman"/>
          <w:i/>
          <w:sz w:val="24"/>
          <w:szCs w:val="24"/>
        </w:rPr>
      </w:pPr>
    </w:p>
    <w:p w:rsidR="00170BCE" w:rsidRPr="00170BCE" w:rsidRDefault="00170BCE" w:rsidP="00170BCE">
      <w:pPr>
        <w:tabs>
          <w:tab w:val="left" w:pos="1843"/>
        </w:tabs>
        <w:snapToGrid w:val="0"/>
        <w:spacing w:after="0" w:line="240" w:lineRule="auto"/>
        <w:jc w:val="both"/>
        <w:rPr>
          <w:rStyle w:val="tlid-translation"/>
          <w:rFonts w:ascii="Times New Roman" w:hAnsi="Times New Roman" w:cs="Times New Roman"/>
          <w:i/>
          <w:sz w:val="24"/>
          <w:szCs w:val="24"/>
          <w:lang w:val="en"/>
        </w:rPr>
      </w:pPr>
      <w:r w:rsidRPr="00170BCE">
        <w:rPr>
          <w:rStyle w:val="tlid-translation"/>
          <w:rFonts w:ascii="Times New Roman" w:hAnsi="Times New Roman" w:cs="Times New Roman"/>
          <w:i/>
          <w:sz w:val="24"/>
          <w:szCs w:val="24"/>
          <w:lang w:val="en"/>
        </w:rPr>
        <w:t xml:space="preserve">This study uses companies found in </w:t>
      </w:r>
      <w:r w:rsidRPr="00170BCE">
        <w:rPr>
          <w:rFonts w:ascii="Times New Roman" w:hAnsi="Times New Roman" w:cs="Times New Roman"/>
          <w:i/>
          <w:sz w:val="24"/>
          <w:szCs w:val="24"/>
        </w:rPr>
        <w:t>miscellaneous industry index and consumer goods industry index</w:t>
      </w:r>
      <w:r w:rsidRPr="00170BCE">
        <w:rPr>
          <w:rStyle w:val="tlid-translation"/>
          <w:rFonts w:ascii="Times New Roman" w:hAnsi="Times New Roman" w:cs="Times New Roman"/>
          <w:i/>
          <w:sz w:val="24"/>
          <w:szCs w:val="24"/>
          <w:lang w:val="en"/>
        </w:rPr>
        <w:t xml:space="preserve"> on the Indonesia Stock Exchange (IDX) in the period January 2017 - December 2017. This study uses return open-close, return close-close and trading volume to find out whether there is a Monday Effect and also how much the probability to get positive returns and negative returns</w:t>
      </w:r>
    </w:p>
    <w:p w:rsidR="00170BCE" w:rsidRPr="00170BCE" w:rsidRDefault="00170BCE" w:rsidP="00170BCE">
      <w:pPr>
        <w:tabs>
          <w:tab w:val="left" w:pos="1843"/>
        </w:tabs>
        <w:snapToGrid w:val="0"/>
        <w:spacing w:after="0" w:line="240" w:lineRule="auto"/>
        <w:jc w:val="both"/>
        <w:rPr>
          <w:rFonts w:ascii="Times New Roman" w:hAnsi="Times New Roman" w:cs="Times New Roman"/>
          <w:i/>
          <w:sz w:val="24"/>
          <w:szCs w:val="24"/>
        </w:rPr>
      </w:pPr>
    </w:p>
    <w:p w:rsidR="00170BCE" w:rsidRPr="00170BCE" w:rsidRDefault="00170BCE" w:rsidP="00170BCE">
      <w:pPr>
        <w:tabs>
          <w:tab w:val="left" w:pos="1843"/>
        </w:tabs>
        <w:snapToGrid w:val="0"/>
        <w:spacing w:after="0" w:line="240" w:lineRule="auto"/>
        <w:jc w:val="both"/>
        <w:rPr>
          <w:rStyle w:val="tlid-translation"/>
          <w:rFonts w:ascii="Times New Roman" w:hAnsi="Times New Roman" w:cs="Times New Roman"/>
          <w:i/>
          <w:sz w:val="24"/>
          <w:szCs w:val="24"/>
          <w:lang w:val="en"/>
        </w:rPr>
      </w:pPr>
      <w:r w:rsidRPr="00170BCE">
        <w:rPr>
          <w:rStyle w:val="tlid-translation"/>
          <w:rFonts w:ascii="Times New Roman" w:hAnsi="Times New Roman" w:cs="Times New Roman"/>
          <w:i/>
          <w:sz w:val="24"/>
          <w:szCs w:val="24"/>
          <w:lang w:val="en"/>
        </w:rPr>
        <w:t>The results of the study are that there is a significant difference in return on Monday with Tuesday's return on return open-close while there is no significant difference in the return close-close and trading volume. The probability to get a positive return is greater than the negative return where all probability to get a positive return are above 60%.</w:t>
      </w:r>
    </w:p>
    <w:p w:rsidR="00170BCE" w:rsidRPr="00170BCE" w:rsidRDefault="00170BCE" w:rsidP="00170BCE">
      <w:pPr>
        <w:tabs>
          <w:tab w:val="left" w:pos="1843"/>
        </w:tabs>
        <w:snapToGrid w:val="0"/>
        <w:spacing w:after="0" w:line="240" w:lineRule="auto"/>
        <w:jc w:val="both"/>
        <w:rPr>
          <w:rFonts w:ascii="Times New Roman" w:hAnsi="Times New Roman" w:cs="Times New Roman"/>
          <w:i/>
          <w:sz w:val="24"/>
          <w:szCs w:val="24"/>
        </w:rPr>
      </w:pPr>
    </w:p>
    <w:p w:rsidR="00170BCE" w:rsidRPr="00170BCE" w:rsidRDefault="00170BCE" w:rsidP="00170BCE">
      <w:pPr>
        <w:tabs>
          <w:tab w:val="left" w:pos="1843"/>
        </w:tabs>
        <w:snapToGrid w:val="0"/>
        <w:spacing w:after="0" w:line="240" w:lineRule="auto"/>
        <w:jc w:val="both"/>
        <w:rPr>
          <w:rFonts w:ascii="Times New Roman" w:hAnsi="Times New Roman" w:cs="Times New Roman"/>
          <w:i/>
          <w:sz w:val="24"/>
          <w:szCs w:val="24"/>
        </w:rPr>
      </w:pPr>
      <w:r w:rsidRPr="00170BCE">
        <w:rPr>
          <w:rStyle w:val="tlid-translation"/>
          <w:rFonts w:ascii="Times New Roman" w:hAnsi="Times New Roman" w:cs="Times New Roman"/>
          <w:i/>
          <w:sz w:val="24"/>
          <w:szCs w:val="24"/>
          <w:lang w:val="en"/>
        </w:rPr>
        <w:t xml:space="preserve">There was no significant difference in this study to say that there was </w:t>
      </w:r>
      <w:proofErr w:type="gramStart"/>
      <w:r w:rsidRPr="00170BCE">
        <w:rPr>
          <w:rStyle w:val="tlid-translation"/>
          <w:rFonts w:ascii="Times New Roman" w:hAnsi="Times New Roman" w:cs="Times New Roman"/>
          <w:i/>
          <w:sz w:val="24"/>
          <w:szCs w:val="24"/>
          <w:lang w:val="en"/>
        </w:rPr>
        <w:t>an</w:t>
      </w:r>
      <w:proofErr w:type="gramEnd"/>
      <w:r w:rsidRPr="00170BCE">
        <w:rPr>
          <w:rStyle w:val="tlid-translation"/>
          <w:rFonts w:ascii="Times New Roman" w:hAnsi="Times New Roman" w:cs="Times New Roman"/>
          <w:i/>
          <w:sz w:val="24"/>
          <w:szCs w:val="24"/>
          <w:lang w:val="en"/>
        </w:rPr>
        <w:t xml:space="preserve"> Monday Effect anomaly. So there is no difference in the return of Monday with the return of days other than Monday. With the opportunity to get a positive return that is above 60%, it is recommended that investors invest in this sector because it has a percentage to get a profit that is greater than the loss.</w:t>
      </w:r>
    </w:p>
    <w:p w:rsidR="00170BCE" w:rsidRPr="005A5A4F" w:rsidRDefault="00170BCE" w:rsidP="00170BCE">
      <w:pPr>
        <w:tabs>
          <w:tab w:val="left" w:pos="1843"/>
        </w:tabs>
        <w:snapToGrid w:val="0"/>
        <w:jc w:val="both"/>
        <w:rPr>
          <w:rFonts w:ascii="Times New Roman" w:hAnsi="Times New Roman" w:cs="Times New Roman"/>
        </w:rPr>
      </w:pPr>
    </w:p>
    <w:p w:rsidR="00170BCE" w:rsidRDefault="00170BCE" w:rsidP="00170BCE">
      <w:pPr>
        <w:jc w:val="both"/>
        <w:rPr>
          <w:rFonts w:ascii="Times New Roman" w:hAnsi="Times New Roman" w:cs="Times New Roman"/>
        </w:rPr>
      </w:pPr>
    </w:p>
    <w:p w:rsidR="00170BCE" w:rsidRDefault="00170BCE" w:rsidP="00170BCE">
      <w:pPr>
        <w:jc w:val="both"/>
        <w:rPr>
          <w:rFonts w:ascii="Times New Roman" w:hAnsi="Times New Roman" w:cs="Times New Roman"/>
        </w:rPr>
      </w:pPr>
    </w:p>
    <w:p w:rsidR="00170BCE" w:rsidRDefault="00170BCE" w:rsidP="00170BCE">
      <w:pPr>
        <w:jc w:val="both"/>
        <w:rPr>
          <w:rFonts w:ascii="Times New Roman" w:hAnsi="Times New Roman" w:cs="Times New Roman"/>
        </w:rPr>
      </w:pPr>
    </w:p>
    <w:p w:rsidR="00170BCE" w:rsidRDefault="00170BCE" w:rsidP="00170BCE">
      <w:pPr>
        <w:jc w:val="both"/>
        <w:rPr>
          <w:rFonts w:ascii="Times New Roman" w:hAnsi="Times New Roman" w:cs="Times New Roman"/>
        </w:rPr>
      </w:pPr>
    </w:p>
    <w:p w:rsidR="00170BCE" w:rsidRPr="001A48F0" w:rsidRDefault="00170BCE" w:rsidP="00170BCE">
      <w:pPr>
        <w:jc w:val="both"/>
        <w:rPr>
          <w:i/>
        </w:rPr>
      </w:pPr>
    </w:p>
    <w:p w:rsidR="00170BCE" w:rsidRDefault="00170BCE" w:rsidP="00170BCE"/>
    <w:p w:rsidR="00183839" w:rsidRDefault="00183839" w:rsidP="00183839">
      <w:pPr>
        <w:rPr>
          <w:rFonts w:ascii="Times New Roman" w:hAnsi="Times New Roman" w:cs="Times New Roman"/>
          <w:sz w:val="24"/>
          <w:szCs w:val="24"/>
          <w:lang w:val="en-US"/>
        </w:rPr>
      </w:pPr>
    </w:p>
    <w:p w:rsidR="007D2F8E" w:rsidRPr="00102E55" w:rsidRDefault="007D2F8E" w:rsidP="00102E55"/>
    <w:sectPr w:rsidR="007D2F8E" w:rsidRPr="00102E55" w:rsidSect="00C12AC3">
      <w:footerReference w:type="default" r:id="rId8"/>
      <w:footerReference w:type="first" r:id="rId9"/>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52" w:rsidRDefault="00A32152" w:rsidP="006D3357">
      <w:pPr>
        <w:spacing w:after="0" w:line="240" w:lineRule="auto"/>
      </w:pPr>
      <w:r>
        <w:separator/>
      </w:r>
    </w:p>
  </w:endnote>
  <w:endnote w:type="continuationSeparator" w:id="0">
    <w:p w:rsidR="00A32152" w:rsidRDefault="00A32152" w:rsidP="006D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15" w:rsidRPr="00C259EB" w:rsidRDefault="00A32152" w:rsidP="005046F3">
    <w:pPr>
      <w:pStyle w:val="Footer"/>
      <w:jc w:val="center"/>
      <w:rPr>
        <w:rFonts w:ascii="Times New Roman" w:hAnsi="Times New Roman" w:cs="Times New Roman"/>
        <w:sz w:val="24"/>
        <w:lang w:val="en-US"/>
      </w:rPr>
    </w:pPr>
    <w:sdt>
      <w:sdtPr>
        <w:id w:val="690875803"/>
        <w:docPartObj>
          <w:docPartGallery w:val="Page Numbers (Bottom of Page)"/>
          <w:docPartUnique/>
        </w:docPartObj>
      </w:sdtPr>
      <w:sdtEndPr>
        <w:rPr>
          <w:rFonts w:ascii="Times New Roman" w:hAnsi="Times New Roman" w:cs="Times New Roman"/>
          <w:noProof/>
          <w:sz w:val="24"/>
        </w:rPr>
      </w:sdtEndPr>
      <w:sdtContent>
        <w:r w:rsidR="00C259EB">
          <w:rPr>
            <w:rFonts w:ascii="Times New Roman" w:hAnsi="Times New Roman" w:cs="Times New Roman"/>
            <w:sz w:val="24"/>
            <w:lang w:val="en-US"/>
          </w:rPr>
          <w:t>I</w:t>
        </w:r>
      </w:sdtContent>
    </w:sdt>
    <w:r w:rsidR="00960AD6">
      <w:rPr>
        <w:rFonts w:ascii="Times New Roman" w:hAnsi="Times New Roman" w:cs="Times New Roman"/>
        <w:noProof/>
        <w:sz w:val="24"/>
        <w:lang w:val="en-US"/>
      </w:rPr>
      <w:t>V</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CC" w:rsidRPr="00EA42CC" w:rsidRDefault="00EA42CC" w:rsidP="00EA42CC">
    <w:pPr>
      <w:pStyle w:val="Footer"/>
      <w:jc w:val="center"/>
      <w:rPr>
        <w:lang w:val="en-US"/>
      </w:rPr>
    </w:pPr>
    <w:r>
      <w:rPr>
        <w:lang w:val="en-US"/>
      </w:rPr>
      <w:t>I</w:t>
    </w:r>
    <w:r w:rsidR="00C259EB">
      <w:rPr>
        <w:lang w:val="en-US"/>
      </w:rPr>
      <w:t>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52" w:rsidRDefault="00A32152" w:rsidP="006D3357">
      <w:pPr>
        <w:spacing w:after="0" w:line="240" w:lineRule="auto"/>
      </w:pPr>
      <w:r>
        <w:separator/>
      </w:r>
    </w:p>
  </w:footnote>
  <w:footnote w:type="continuationSeparator" w:id="0">
    <w:p w:rsidR="00A32152" w:rsidRDefault="00A32152" w:rsidP="006D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F72"/>
    <w:multiLevelType w:val="hybridMultilevel"/>
    <w:tmpl w:val="A80C3D1C"/>
    <w:lvl w:ilvl="0" w:tplc="C2A60E6A">
      <w:start w:val="1"/>
      <w:numFmt w:val="decimal"/>
      <w:lvlText w:val="(%1)"/>
      <w:lvlJc w:val="left"/>
      <w:pPr>
        <w:ind w:left="1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063663"/>
    <w:multiLevelType w:val="hybridMultilevel"/>
    <w:tmpl w:val="50484BF4"/>
    <w:lvl w:ilvl="0" w:tplc="89483302">
      <w:start w:val="1"/>
      <w:numFmt w:val="lowerLetter"/>
      <w:lvlText w:val="(%1)"/>
      <w:lvlJc w:val="left"/>
      <w:pPr>
        <w:ind w:left="2444" w:hanging="360"/>
      </w:pPr>
      <w:rPr>
        <w:rFonts w:hint="default"/>
      </w:r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2" w15:restartNumberingAfterBreak="0">
    <w:nsid w:val="0F247F78"/>
    <w:multiLevelType w:val="hybridMultilevel"/>
    <w:tmpl w:val="64EC0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33DCA"/>
    <w:multiLevelType w:val="hybridMultilevel"/>
    <w:tmpl w:val="AB5ED3FE"/>
    <w:lvl w:ilvl="0" w:tplc="A23EC3CA">
      <w:start w:val="1"/>
      <w:numFmt w:val="decimal"/>
      <w:lvlText w:val="(%1)"/>
      <w:lvlJc w:val="left"/>
      <w:pPr>
        <w:ind w:left="2773" w:hanging="360"/>
      </w:pPr>
      <w:rPr>
        <w:rFonts w:hint="default"/>
      </w:rPr>
    </w:lvl>
    <w:lvl w:ilvl="1" w:tplc="04090019">
      <w:start w:val="1"/>
      <w:numFmt w:val="lowerLetter"/>
      <w:lvlText w:val="%2."/>
      <w:lvlJc w:val="left"/>
      <w:pPr>
        <w:ind w:left="3493" w:hanging="360"/>
      </w:pPr>
    </w:lvl>
    <w:lvl w:ilvl="2" w:tplc="0409001B">
      <w:start w:val="1"/>
      <w:numFmt w:val="lowerRoman"/>
      <w:lvlText w:val="%3."/>
      <w:lvlJc w:val="right"/>
      <w:pPr>
        <w:ind w:left="4213" w:hanging="180"/>
      </w:pPr>
    </w:lvl>
    <w:lvl w:ilvl="3" w:tplc="0409000F">
      <w:start w:val="1"/>
      <w:numFmt w:val="decimal"/>
      <w:lvlText w:val="%4."/>
      <w:lvlJc w:val="left"/>
      <w:pPr>
        <w:ind w:left="4933" w:hanging="360"/>
      </w:pPr>
    </w:lvl>
    <w:lvl w:ilvl="4" w:tplc="04090019">
      <w:start w:val="1"/>
      <w:numFmt w:val="lowerLetter"/>
      <w:lvlText w:val="%5."/>
      <w:lvlJc w:val="left"/>
      <w:pPr>
        <w:ind w:left="5653" w:hanging="360"/>
      </w:pPr>
    </w:lvl>
    <w:lvl w:ilvl="5" w:tplc="0409001B" w:tentative="1">
      <w:start w:val="1"/>
      <w:numFmt w:val="lowerRoman"/>
      <w:lvlText w:val="%6."/>
      <w:lvlJc w:val="right"/>
      <w:pPr>
        <w:ind w:left="6373" w:hanging="180"/>
      </w:pPr>
    </w:lvl>
    <w:lvl w:ilvl="6" w:tplc="0409000F" w:tentative="1">
      <w:start w:val="1"/>
      <w:numFmt w:val="decimal"/>
      <w:lvlText w:val="%7."/>
      <w:lvlJc w:val="left"/>
      <w:pPr>
        <w:ind w:left="7093" w:hanging="360"/>
      </w:pPr>
    </w:lvl>
    <w:lvl w:ilvl="7" w:tplc="04090019" w:tentative="1">
      <w:start w:val="1"/>
      <w:numFmt w:val="lowerLetter"/>
      <w:lvlText w:val="%8."/>
      <w:lvlJc w:val="left"/>
      <w:pPr>
        <w:ind w:left="7813" w:hanging="360"/>
      </w:pPr>
    </w:lvl>
    <w:lvl w:ilvl="8" w:tplc="0409001B" w:tentative="1">
      <w:start w:val="1"/>
      <w:numFmt w:val="lowerRoman"/>
      <w:lvlText w:val="%9."/>
      <w:lvlJc w:val="right"/>
      <w:pPr>
        <w:ind w:left="8533" w:hanging="180"/>
      </w:pPr>
    </w:lvl>
  </w:abstractNum>
  <w:abstractNum w:abstractNumId="4" w15:restartNumberingAfterBreak="0">
    <w:nsid w:val="15A62ACA"/>
    <w:multiLevelType w:val="hybridMultilevel"/>
    <w:tmpl w:val="7E62DCE4"/>
    <w:lvl w:ilvl="0" w:tplc="0421000F">
      <w:start w:val="1"/>
      <w:numFmt w:val="decimal"/>
      <w:lvlText w:val="%1."/>
      <w:lvlJc w:val="left"/>
      <w:pPr>
        <w:ind w:left="644"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9241E2D"/>
    <w:multiLevelType w:val="hybridMultilevel"/>
    <w:tmpl w:val="D31430B6"/>
    <w:lvl w:ilvl="0" w:tplc="281E95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0064129"/>
    <w:multiLevelType w:val="hybridMultilevel"/>
    <w:tmpl w:val="7B9A41F2"/>
    <w:lvl w:ilvl="0" w:tplc="C2A60E6A">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15:restartNumberingAfterBreak="0">
    <w:nsid w:val="2266637E"/>
    <w:multiLevelType w:val="hybridMultilevel"/>
    <w:tmpl w:val="370C56AA"/>
    <w:lvl w:ilvl="0" w:tplc="75B86F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7756F97"/>
    <w:multiLevelType w:val="hybridMultilevel"/>
    <w:tmpl w:val="767A85F6"/>
    <w:lvl w:ilvl="0" w:tplc="91084F06">
      <w:start w:val="1"/>
      <w:numFmt w:val="decimal"/>
      <w:lvlText w:val="(%1)"/>
      <w:lvlJc w:val="left"/>
      <w:pPr>
        <w:ind w:left="927" w:hanging="360"/>
      </w:pPr>
      <w:rPr>
        <w:rFonts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95A0BE7"/>
    <w:multiLevelType w:val="hybridMultilevel"/>
    <w:tmpl w:val="E3A247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11F278B"/>
    <w:multiLevelType w:val="hybridMultilevel"/>
    <w:tmpl w:val="4B8EE294"/>
    <w:lvl w:ilvl="0" w:tplc="01A46EE2">
      <w:start w:val="2"/>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5D731A4"/>
    <w:multiLevelType w:val="hybridMultilevel"/>
    <w:tmpl w:val="7968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30CFD"/>
    <w:multiLevelType w:val="hybridMultilevel"/>
    <w:tmpl w:val="CE9AA508"/>
    <w:lvl w:ilvl="0" w:tplc="8F425B8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0E42566"/>
    <w:multiLevelType w:val="hybridMultilevel"/>
    <w:tmpl w:val="5C2A46AC"/>
    <w:lvl w:ilvl="0" w:tplc="C2A60E6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9481997"/>
    <w:multiLevelType w:val="hybridMultilevel"/>
    <w:tmpl w:val="4A725C04"/>
    <w:lvl w:ilvl="0" w:tplc="04210015">
      <w:start w:val="1"/>
      <w:numFmt w:val="upperLetter"/>
      <w:lvlText w:val="%1."/>
      <w:lvlJc w:val="left"/>
      <w:pPr>
        <w:ind w:left="3556" w:hanging="72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5" w15:restartNumberingAfterBreak="0">
    <w:nsid w:val="51591BBF"/>
    <w:multiLevelType w:val="hybridMultilevel"/>
    <w:tmpl w:val="538CA44E"/>
    <w:lvl w:ilvl="0" w:tplc="B1A202B6">
      <w:start w:val="1"/>
      <w:numFmt w:val="decimal"/>
      <w:lvlText w:val="(%1)"/>
      <w:lvlJc w:val="left"/>
      <w:pPr>
        <w:ind w:left="1004" w:hanging="360"/>
      </w:pPr>
      <w:rPr>
        <w:rFonts w:hint="default"/>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56D86B27"/>
    <w:multiLevelType w:val="hybridMultilevel"/>
    <w:tmpl w:val="B128CD7A"/>
    <w:lvl w:ilvl="0" w:tplc="E0F8499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58376FD6"/>
    <w:multiLevelType w:val="hybridMultilevel"/>
    <w:tmpl w:val="D332D19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F6F4A"/>
    <w:multiLevelType w:val="hybridMultilevel"/>
    <w:tmpl w:val="6D90BC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A62E9"/>
    <w:multiLevelType w:val="hybridMultilevel"/>
    <w:tmpl w:val="C9042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7DA33BF"/>
    <w:multiLevelType w:val="hybridMultilevel"/>
    <w:tmpl w:val="81D2F94A"/>
    <w:lvl w:ilvl="0" w:tplc="894833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7EA43AD9"/>
    <w:multiLevelType w:val="hybridMultilevel"/>
    <w:tmpl w:val="C8DE9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9"/>
  </w:num>
  <w:num w:numId="4">
    <w:abstractNumId w:val="4"/>
  </w:num>
  <w:num w:numId="5">
    <w:abstractNumId w:val="7"/>
  </w:num>
  <w:num w:numId="6">
    <w:abstractNumId w:val="14"/>
  </w:num>
  <w:num w:numId="7">
    <w:abstractNumId w:val="0"/>
  </w:num>
  <w:num w:numId="8">
    <w:abstractNumId w:val="13"/>
  </w:num>
  <w:num w:numId="9">
    <w:abstractNumId w:val="1"/>
  </w:num>
  <w:num w:numId="10">
    <w:abstractNumId w:val="12"/>
  </w:num>
  <w:num w:numId="11">
    <w:abstractNumId w:val="3"/>
  </w:num>
  <w:num w:numId="12">
    <w:abstractNumId w:val="21"/>
  </w:num>
  <w:num w:numId="13">
    <w:abstractNumId w:val="15"/>
  </w:num>
  <w:num w:numId="14">
    <w:abstractNumId w:val="10"/>
  </w:num>
  <w:num w:numId="15">
    <w:abstractNumId w:val="18"/>
  </w:num>
  <w:num w:numId="16">
    <w:abstractNumId w:val="8"/>
  </w:num>
  <w:num w:numId="17">
    <w:abstractNumId w:val="5"/>
  </w:num>
  <w:num w:numId="18">
    <w:abstractNumId w:val="6"/>
  </w:num>
  <w:num w:numId="19">
    <w:abstractNumId w:val="20"/>
  </w:num>
  <w:num w:numId="20">
    <w:abstractNumId w:val="16"/>
  </w:num>
  <w:num w:numId="21">
    <w:abstractNumId w:val="17"/>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18"/>
    <w:rsid w:val="00002D45"/>
    <w:rsid w:val="00003937"/>
    <w:rsid w:val="00003F6E"/>
    <w:rsid w:val="00007C36"/>
    <w:rsid w:val="00011A29"/>
    <w:rsid w:val="0001550D"/>
    <w:rsid w:val="0002424B"/>
    <w:rsid w:val="000254CE"/>
    <w:rsid w:val="00026AEE"/>
    <w:rsid w:val="00031FE1"/>
    <w:rsid w:val="00032E8A"/>
    <w:rsid w:val="00032ED6"/>
    <w:rsid w:val="00033661"/>
    <w:rsid w:val="0003439E"/>
    <w:rsid w:val="00035775"/>
    <w:rsid w:val="00036451"/>
    <w:rsid w:val="00040343"/>
    <w:rsid w:val="0004240A"/>
    <w:rsid w:val="0004595C"/>
    <w:rsid w:val="0004721B"/>
    <w:rsid w:val="00051087"/>
    <w:rsid w:val="000575C7"/>
    <w:rsid w:val="0005792D"/>
    <w:rsid w:val="000609DD"/>
    <w:rsid w:val="00064947"/>
    <w:rsid w:val="000750C6"/>
    <w:rsid w:val="000773CC"/>
    <w:rsid w:val="000812CD"/>
    <w:rsid w:val="000815A0"/>
    <w:rsid w:val="00081833"/>
    <w:rsid w:val="00082789"/>
    <w:rsid w:val="00091018"/>
    <w:rsid w:val="0009104E"/>
    <w:rsid w:val="00096F32"/>
    <w:rsid w:val="000A0100"/>
    <w:rsid w:val="000A058E"/>
    <w:rsid w:val="000A1644"/>
    <w:rsid w:val="000A32BC"/>
    <w:rsid w:val="000A3D26"/>
    <w:rsid w:val="000A7EE8"/>
    <w:rsid w:val="000B29C8"/>
    <w:rsid w:val="000B6393"/>
    <w:rsid w:val="000B7607"/>
    <w:rsid w:val="000C0DD3"/>
    <w:rsid w:val="000C30D4"/>
    <w:rsid w:val="000C3671"/>
    <w:rsid w:val="000C3A52"/>
    <w:rsid w:val="000C4071"/>
    <w:rsid w:val="000C5820"/>
    <w:rsid w:val="000C5A36"/>
    <w:rsid w:val="000D2450"/>
    <w:rsid w:val="000D50DA"/>
    <w:rsid w:val="000D592A"/>
    <w:rsid w:val="000D7ACA"/>
    <w:rsid w:val="000E0A99"/>
    <w:rsid w:val="000E1A14"/>
    <w:rsid w:val="000E2738"/>
    <w:rsid w:val="000E62FE"/>
    <w:rsid w:val="000F0521"/>
    <w:rsid w:val="000F2835"/>
    <w:rsid w:val="00100600"/>
    <w:rsid w:val="00101B16"/>
    <w:rsid w:val="00102E55"/>
    <w:rsid w:val="001033A3"/>
    <w:rsid w:val="001034F7"/>
    <w:rsid w:val="00103A9F"/>
    <w:rsid w:val="0010475B"/>
    <w:rsid w:val="00104FE2"/>
    <w:rsid w:val="00111B59"/>
    <w:rsid w:val="00114650"/>
    <w:rsid w:val="00116164"/>
    <w:rsid w:val="00116BFE"/>
    <w:rsid w:val="00120A01"/>
    <w:rsid w:val="00123FBD"/>
    <w:rsid w:val="00136ED6"/>
    <w:rsid w:val="0014084D"/>
    <w:rsid w:val="00140DEC"/>
    <w:rsid w:val="00143B7F"/>
    <w:rsid w:val="001444DA"/>
    <w:rsid w:val="00145B63"/>
    <w:rsid w:val="00153181"/>
    <w:rsid w:val="00153BB4"/>
    <w:rsid w:val="00156603"/>
    <w:rsid w:val="00161675"/>
    <w:rsid w:val="001624DF"/>
    <w:rsid w:val="00162D34"/>
    <w:rsid w:val="00162E05"/>
    <w:rsid w:val="00163FDC"/>
    <w:rsid w:val="001661EF"/>
    <w:rsid w:val="00166960"/>
    <w:rsid w:val="00170BCE"/>
    <w:rsid w:val="001735D7"/>
    <w:rsid w:val="00177CD8"/>
    <w:rsid w:val="00183839"/>
    <w:rsid w:val="00196671"/>
    <w:rsid w:val="001A2DC1"/>
    <w:rsid w:val="001A6E37"/>
    <w:rsid w:val="001B2933"/>
    <w:rsid w:val="001B3A9A"/>
    <w:rsid w:val="001B507F"/>
    <w:rsid w:val="001B5D28"/>
    <w:rsid w:val="001C211B"/>
    <w:rsid w:val="001C2667"/>
    <w:rsid w:val="001C3126"/>
    <w:rsid w:val="001C651D"/>
    <w:rsid w:val="001C7CE4"/>
    <w:rsid w:val="001D097D"/>
    <w:rsid w:val="001D3D25"/>
    <w:rsid w:val="001D4764"/>
    <w:rsid w:val="001D4993"/>
    <w:rsid w:val="001E63E9"/>
    <w:rsid w:val="001F0020"/>
    <w:rsid w:val="001F4EBD"/>
    <w:rsid w:val="001F5997"/>
    <w:rsid w:val="001F59BD"/>
    <w:rsid w:val="001F6656"/>
    <w:rsid w:val="001F6A2B"/>
    <w:rsid w:val="00205193"/>
    <w:rsid w:val="00211D4D"/>
    <w:rsid w:val="00212FA7"/>
    <w:rsid w:val="00224F1D"/>
    <w:rsid w:val="00225E4C"/>
    <w:rsid w:val="00227EFF"/>
    <w:rsid w:val="00232F21"/>
    <w:rsid w:val="00235176"/>
    <w:rsid w:val="00235674"/>
    <w:rsid w:val="00246F3D"/>
    <w:rsid w:val="002505DE"/>
    <w:rsid w:val="00257E8B"/>
    <w:rsid w:val="00261BC5"/>
    <w:rsid w:val="00262DAB"/>
    <w:rsid w:val="00271FC7"/>
    <w:rsid w:val="002813C9"/>
    <w:rsid w:val="00287D72"/>
    <w:rsid w:val="00287E2F"/>
    <w:rsid w:val="00290484"/>
    <w:rsid w:val="002910D3"/>
    <w:rsid w:val="002913A1"/>
    <w:rsid w:val="002A5580"/>
    <w:rsid w:val="002A7216"/>
    <w:rsid w:val="002B19F6"/>
    <w:rsid w:val="002B2A8A"/>
    <w:rsid w:val="002B5760"/>
    <w:rsid w:val="002B5C97"/>
    <w:rsid w:val="002B5D5E"/>
    <w:rsid w:val="002C3D9C"/>
    <w:rsid w:val="002C5039"/>
    <w:rsid w:val="002C5B87"/>
    <w:rsid w:val="002C6061"/>
    <w:rsid w:val="002D4AC4"/>
    <w:rsid w:val="002D6E59"/>
    <w:rsid w:val="002D6EA5"/>
    <w:rsid w:val="002D71FC"/>
    <w:rsid w:val="002E1463"/>
    <w:rsid w:val="002E3DA1"/>
    <w:rsid w:val="002E4256"/>
    <w:rsid w:val="002E7700"/>
    <w:rsid w:val="002F206D"/>
    <w:rsid w:val="002F4A82"/>
    <w:rsid w:val="002F5589"/>
    <w:rsid w:val="00301C4E"/>
    <w:rsid w:val="0031187F"/>
    <w:rsid w:val="00313860"/>
    <w:rsid w:val="003144B9"/>
    <w:rsid w:val="00315829"/>
    <w:rsid w:val="003163F9"/>
    <w:rsid w:val="00321A35"/>
    <w:rsid w:val="003241EF"/>
    <w:rsid w:val="003252F4"/>
    <w:rsid w:val="0032680F"/>
    <w:rsid w:val="00326C3F"/>
    <w:rsid w:val="0033058B"/>
    <w:rsid w:val="00331C81"/>
    <w:rsid w:val="00336105"/>
    <w:rsid w:val="0033732A"/>
    <w:rsid w:val="003424E3"/>
    <w:rsid w:val="00342CD2"/>
    <w:rsid w:val="0034330E"/>
    <w:rsid w:val="003440F2"/>
    <w:rsid w:val="003451B6"/>
    <w:rsid w:val="0035058E"/>
    <w:rsid w:val="0035457A"/>
    <w:rsid w:val="00355499"/>
    <w:rsid w:val="0035655C"/>
    <w:rsid w:val="003571D5"/>
    <w:rsid w:val="00360315"/>
    <w:rsid w:val="00367C3F"/>
    <w:rsid w:val="00372B92"/>
    <w:rsid w:val="00373B0B"/>
    <w:rsid w:val="00377182"/>
    <w:rsid w:val="00377A95"/>
    <w:rsid w:val="00377F8C"/>
    <w:rsid w:val="00384C49"/>
    <w:rsid w:val="00386307"/>
    <w:rsid w:val="00386AFA"/>
    <w:rsid w:val="00395388"/>
    <w:rsid w:val="003A20C9"/>
    <w:rsid w:val="003A3F41"/>
    <w:rsid w:val="003A5A52"/>
    <w:rsid w:val="003B1215"/>
    <w:rsid w:val="003B437B"/>
    <w:rsid w:val="003B519B"/>
    <w:rsid w:val="003B611E"/>
    <w:rsid w:val="003B62E3"/>
    <w:rsid w:val="003B727D"/>
    <w:rsid w:val="003C048C"/>
    <w:rsid w:val="003C79C6"/>
    <w:rsid w:val="003D3199"/>
    <w:rsid w:val="003D5250"/>
    <w:rsid w:val="003D5578"/>
    <w:rsid w:val="003D6CF3"/>
    <w:rsid w:val="003E193F"/>
    <w:rsid w:val="003E2E89"/>
    <w:rsid w:val="003E35E1"/>
    <w:rsid w:val="003F11BD"/>
    <w:rsid w:val="003F2534"/>
    <w:rsid w:val="0040006C"/>
    <w:rsid w:val="004026B6"/>
    <w:rsid w:val="004065DA"/>
    <w:rsid w:val="004072A8"/>
    <w:rsid w:val="004138F4"/>
    <w:rsid w:val="0042171B"/>
    <w:rsid w:val="004226F5"/>
    <w:rsid w:val="004227EA"/>
    <w:rsid w:val="0042389C"/>
    <w:rsid w:val="00425C20"/>
    <w:rsid w:val="00425C9A"/>
    <w:rsid w:val="00426B76"/>
    <w:rsid w:val="004303CC"/>
    <w:rsid w:val="004312C2"/>
    <w:rsid w:val="00434285"/>
    <w:rsid w:val="004366C5"/>
    <w:rsid w:val="0044205F"/>
    <w:rsid w:val="004436A7"/>
    <w:rsid w:val="00447FD2"/>
    <w:rsid w:val="00456B23"/>
    <w:rsid w:val="00463FEA"/>
    <w:rsid w:val="00464183"/>
    <w:rsid w:val="0046427C"/>
    <w:rsid w:val="00470994"/>
    <w:rsid w:val="00472948"/>
    <w:rsid w:val="00475DC1"/>
    <w:rsid w:val="00486598"/>
    <w:rsid w:val="00491B04"/>
    <w:rsid w:val="00495332"/>
    <w:rsid w:val="004A3935"/>
    <w:rsid w:val="004B1EDD"/>
    <w:rsid w:val="004B5AE4"/>
    <w:rsid w:val="004C0211"/>
    <w:rsid w:val="004C78FB"/>
    <w:rsid w:val="004C7AB7"/>
    <w:rsid w:val="004D3770"/>
    <w:rsid w:val="004D6653"/>
    <w:rsid w:val="004D7046"/>
    <w:rsid w:val="004D76BD"/>
    <w:rsid w:val="004E19B4"/>
    <w:rsid w:val="004E4711"/>
    <w:rsid w:val="004F1887"/>
    <w:rsid w:val="004F2251"/>
    <w:rsid w:val="004F2B0B"/>
    <w:rsid w:val="004F4A55"/>
    <w:rsid w:val="00500690"/>
    <w:rsid w:val="0050096B"/>
    <w:rsid w:val="005046F3"/>
    <w:rsid w:val="00506018"/>
    <w:rsid w:val="005126CB"/>
    <w:rsid w:val="00513A3B"/>
    <w:rsid w:val="005159FE"/>
    <w:rsid w:val="0052464D"/>
    <w:rsid w:val="005247E5"/>
    <w:rsid w:val="00526A46"/>
    <w:rsid w:val="005304E1"/>
    <w:rsid w:val="00530725"/>
    <w:rsid w:val="005428E2"/>
    <w:rsid w:val="00544DC8"/>
    <w:rsid w:val="00545CEE"/>
    <w:rsid w:val="00545F96"/>
    <w:rsid w:val="005467EB"/>
    <w:rsid w:val="00546B4C"/>
    <w:rsid w:val="00547A11"/>
    <w:rsid w:val="00552B7A"/>
    <w:rsid w:val="00556F52"/>
    <w:rsid w:val="00560AB4"/>
    <w:rsid w:val="00562147"/>
    <w:rsid w:val="005639CA"/>
    <w:rsid w:val="00565D87"/>
    <w:rsid w:val="00566189"/>
    <w:rsid w:val="00570173"/>
    <w:rsid w:val="005705AA"/>
    <w:rsid w:val="005708AE"/>
    <w:rsid w:val="00573A7A"/>
    <w:rsid w:val="00577C77"/>
    <w:rsid w:val="00592518"/>
    <w:rsid w:val="00593185"/>
    <w:rsid w:val="00593F01"/>
    <w:rsid w:val="00594EB0"/>
    <w:rsid w:val="005978AA"/>
    <w:rsid w:val="005A1547"/>
    <w:rsid w:val="005A4140"/>
    <w:rsid w:val="005A7D62"/>
    <w:rsid w:val="005B1EDC"/>
    <w:rsid w:val="005B30D8"/>
    <w:rsid w:val="005B6409"/>
    <w:rsid w:val="005C769E"/>
    <w:rsid w:val="005D6BE7"/>
    <w:rsid w:val="005E4800"/>
    <w:rsid w:val="005E49B0"/>
    <w:rsid w:val="005E574A"/>
    <w:rsid w:val="005E5B65"/>
    <w:rsid w:val="005E702F"/>
    <w:rsid w:val="005F1D4E"/>
    <w:rsid w:val="005F30D4"/>
    <w:rsid w:val="005F5846"/>
    <w:rsid w:val="00610232"/>
    <w:rsid w:val="0063039E"/>
    <w:rsid w:val="00630C95"/>
    <w:rsid w:val="00634320"/>
    <w:rsid w:val="00634D6E"/>
    <w:rsid w:val="00637B21"/>
    <w:rsid w:val="006528CA"/>
    <w:rsid w:val="0065301F"/>
    <w:rsid w:val="00656379"/>
    <w:rsid w:val="00656CD0"/>
    <w:rsid w:val="0066762E"/>
    <w:rsid w:val="00667688"/>
    <w:rsid w:val="00671C8A"/>
    <w:rsid w:val="006758A4"/>
    <w:rsid w:val="0067617A"/>
    <w:rsid w:val="00681D95"/>
    <w:rsid w:val="0068222B"/>
    <w:rsid w:val="006824FC"/>
    <w:rsid w:val="006848EF"/>
    <w:rsid w:val="00687AFB"/>
    <w:rsid w:val="006905A0"/>
    <w:rsid w:val="00690D4A"/>
    <w:rsid w:val="006950EE"/>
    <w:rsid w:val="00696D35"/>
    <w:rsid w:val="006A66D3"/>
    <w:rsid w:val="006A683F"/>
    <w:rsid w:val="006A731D"/>
    <w:rsid w:val="006B1439"/>
    <w:rsid w:val="006C16BA"/>
    <w:rsid w:val="006C3D88"/>
    <w:rsid w:val="006C67EF"/>
    <w:rsid w:val="006D204F"/>
    <w:rsid w:val="006D3357"/>
    <w:rsid w:val="006E27BA"/>
    <w:rsid w:val="006E5CF8"/>
    <w:rsid w:val="006F1B51"/>
    <w:rsid w:val="006F6099"/>
    <w:rsid w:val="006F6CF6"/>
    <w:rsid w:val="007058C4"/>
    <w:rsid w:val="00711BDE"/>
    <w:rsid w:val="00711CE4"/>
    <w:rsid w:val="007135A7"/>
    <w:rsid w:val="007249B2"/>
    <w:rsid w:val="00725E34"/>
    <w:rsid w:val="007314AF"/>
    <w:rsid w:val="00733195"/>
    <w:rsid w:val="0073699A"/>
    <w:rsid w:val="007402DF"/>
    <w:rsid w:val="00740803"/>
    <w:rsid w:val="00745639"/>
    <w:rsid w:val="00753B7D"/>
    <w:rsid w:val="007549AF"/>
    <w:rsid w:val="0075529C"/>
    <w:rsid w:val="00756316"/>
    <w:rsid w:val="00756AD8"/>
    <w:rsid w:val="00756B30"/>
    <w:rsid w:val="00761005"/>
    <w:rsid w:val="00762D4F"/>
    <w:rsid w:val="00764FE2"/>
    <w:rsid w:val="007652E7"/>
    <w:rsid w:val="00765C83"/>
    <w:rsid w:val="0078070E"/>
    <w:rsid w:val="0078381D"/>
    <w:rsid w:val="00785C83"/>
    <w:rsid w:val="00793060"/>
    <w:rsid w:val="007938A9"/>
    <w:rsid w:val="00796E9D"/>
    <w:rsid w:val="0079728D"/>
    <w:rsid w:val="007A0FB1"/>
    <w:rsid w:val="007A3786"/>
    <w:rsid w:val="007A5A80"/>
    <w:rsid w:val="007C262F"/>
    <w:rsid w:val="007C3DDA"/>
    <w:rsid w:val="007C7C88"/>
    <w:rsid w:val="007D137E"/>
    <w:rsid w:val="007D2F8E"/>
    <w:rsid w:val="007D5E93"/>
    <w:rsid w:val="007D6ED6"/>
    <w:rsid w:val="007E2619"/>
    <w:rsid w:val="007E370F"/>
    <w:rsid w:val="007F09AA"/>
    <w:rsid w:val="007F0C9E"/>
    <w:rsid w:val="007F2053"/>
    <w:rsid w:val="007F551A"/>
    <w:rsid w:val="008043F0"/>
    <w:rsid w:val="00804B95"/>
    <w:rsid w:val="0080662D"/>
    <w:rsid w:val="00810515"/>
    <w:rsid w:val="00815C9C"/>
    <w:rsid w:val="0081647E"/>
    <w:rsid w:val="0082264E"/>
    <w:rsid w:val="008227B3"/>
    <w:rsid w:val="008279E6"/>
    <w:rsid w:val="008334FE"/>
    <w:rsid w:val="008346B0"/>
    <w:rsid w:val="008357B9"/>
    <w:rsid w:val="008378D4"/>
    <w:rsid w:val="00841534"/>
    <w:rsid w:val="00842ADE"/>
    <w:rsid w:val="00842BDC"/>
    <w:rsid w:val="00843825"/>
    <w:rsid w:val="008452F8"/>
    <w:rsid w:val="0084586B"/>
    <w:rsid w:val="00845A20"/>
    <w:rsid w:val="00846672"/>
    <w:rsid w:val="0085002B"/>
    <w:rsid w:val="008530CF"/>
    <w:rsid w:val="00860B7B"/>
    <w:rsid w:val="00863319"/>
    <w:rsid w:val="00864C5A"/>
    <w:rsid w:val="00865D9D"/>
    <w:rsid w:val="0087078B"/>
    <w:rsid w:val="00871961"/>
    <w:rsid w:val="00871D17"/>
    <w:rsid w:val="00875684"/>
    <w:rsid w:val="00875818"/>
    <w:rsid w:val="00881E73"/>
    <w:rsid w:val="00884643"/>
    <w:rsid w:val="008865CD"/>
    <w:rsid w:val="008875D5"/>
    <w:rsid w:val="00894790"/>
    <w:rsid w:val="00895C60"/>
    <w:rsid w:val="008A0442"/>
    <w:rsid w:val="008A694F"/>
    <w:rsid w:val="008A6A1A"/>
    <w:rsid w:val="008B2862"/>
    <w:rsid w:val="008B54CA"/>
    <w:rsid w:val="008C1669"/>
    <w:rsid w:val="008C2E60"/>
    <w:rsid w:val="008C6AA8"/>
    <w:rsid w:val="008D09F9"/>
    <w:rsid w:val="008D149F"/>
    <w:rsid w:val="008D2DFF"/>
    <w:rsid w:val="008D4B8D"/>
    <w:rsid w:val="008D6F51"/>
    <w:rsid w:val="008E3095"/>
    <w:rsid w:val="008E488A"/>
    <w:rsid w:val="008F14B4"/>
    <w:rsid w:val="008F4AFA"/>
    <w:rsid w:val="008F53A8"/>
    <w:rsid w:val="008F7857"/>
    <w:rsid w:val="00903F4A"/>
    <w:rsid w:val="00912150"/>
    <w:rsid w:val="00914040"/>
    <w:rsid w:val="0092542E"/>
    <w:rsid w:val="009275F9"/>
    <w:rsid w:val="00936E3D"/>
    <w:rsid w:val="00937E94"/>
    <w:rsid w:val="00942EF3"/>
    <w:rsid w:val="00944FA0"/>
    <w:rsid w:val="009457AD"/>
    <w:rsid w:val="00950441"/>
    <w:rsid w:val="009529AB"/>
    <w:rsid w:val="00960AD6"/>
    <w:rsid w:val="009623B2"/>
    <w:rsid w:val="00962656"/>
    <w:rsid w:val="009647EA"/>
    <w:rsid w:val="0097261E"/>
    <w:rsid w:val="00972FF4"/>
    <w:rsid w:val="00980AB7"/>
    <w:rsid w:val="009815CB"/>
    <w:rsid w:val="0098166E"/>
    <w:rsid w:val="00995095"/>
    <w:rsid w:val="009A3548"/>
    <w:rsid w:val="009A3554"/>
    <w:rsid w:val="009A6F21"/>
    <w:rsid w:val="009B2225"/>
    <w:rsid w:val="009B2830"/>
    <w:rsid w:val="009B3C92"/>
    <w:rsid w:val="009B6B1D"/>
    <w:rsid w:val="009B7043"/>
    <w:rsid w:val="009C05E4"/>
    <w:rsid w:val="009C6898"/>
    <w:rsid w:val="009D251E"/>
    <w:rsid w:val="009D2C88"/>
    <w:rsid w:val="009E19A0"/>
    <w:rsid w:val="009E3126"/>
    <w:rsid w:val="009F2423"/>
    <w:rsid w:val="009F663D"/>
    <w:rsid w:val="00A00B3E"/>
    <w:rsid w:val="00A04696"/>
    <w:rsid w:val="00A0547B"/>
    <w:rsid w:val="00A077DC"/>
    <w:rsid w:val="00A07D03"/>
    <w:rsid w:val="00A1330E"/>
    <w:rsid w:val="00A30457"/>
    <w:rsid w:val="00A32152"/>
    <w:rsid w:val="00A3267E"/>
    <w:rsid w:val="00A357B9"/>
    <w:rsid w:val="00A41223"/>
    <w:rsid w:val="00A4334C"/>
    <w:rsid w:val="00A44059"/>
    <w:rsid w:val="00A45137"/>
    <w:rsid w:val="00A50A01"/>
    <w:rsid w:val="00A50EDD"/>
    <w:rsid w:val="00A52174"/>
    <w:rsid w:val="00A522DA"/>
    <w:rsid w:val="00A53B28"/>
    <w:rsid w:val="00A5691B"/>
    <w:rsid w:val="00A601A2"/>
    <w:rsid w:val="00A626F2"/>
    <w:rsid w:val="00A62A0E"/>
    <w:rsid w:val="00A631EA"/>
    <w:rsid w:val="00A677F6"/>
    <w:rsid w:val="00A67D17"/>
    <w:rsid w:val="00A75A62"/>
    <w:rsid w:val="00A82FE3"/>
    <w:rsid w:val="00AA3118"/>
    <w:rsid w:val="00AA3712"/>
    <w:rsid w:val="00AA3A01"/>
    <w:rsid w:val="00AA3AC8"/>
    <w:rsid w:val="00AA5B1F"/>
    <w:rsid w:val="00AA76F3"/>
    <w:rsid w:val="00AB144D"/>
    <w:rsid w:val="00AB238B"/>
    <w:rsid w:val="00AB2E8D"/>
    <w:rsid w:val="00AB336D"/>
    <w:rsid w:val="00AB4513"/>
    <w:rsid w:val="00AB4BDA"/>
    <w:rsid w:val="00AB5CEC"/>
    <w:rsid w:val="00AB7347"/>
    <w:rsid w:val="00AD277E"/>
    <w:rsid w:val="00AD28E2"/>
    <w:rsid w:val="00AD623A"/>
    <w:rsid w:val="00AD73EE"/>
    <w:rsid w:val="00AE0B6C"/>
    <w:rsid w:val="00AE3163"/>
    <w:rsid w:val="00AE4C39"/>
    <w:rsid w:val="00AF01FC"/>
    <w:rsid w:val="00AF2452"/>
    <w:rsid w:val="00AF71C7"/>
    <w:rsid w:val="00B02250"/>
    <w:rsid w:val="00B1147A"/>
    <w:rsid w:val="00B11C02"/>
    <w:rsid w:val="00B17C76"/>
    <w:rsid w:val="00B22886"/>
    <w:rsid w:val="00B249A9"/>
    <w:rsid w:val="00B33BCA"/>
    <w:rsid w:val="00B41A12"/>
    <w:rsid w:val="00B424D7"/>
    <w:rsid w:val="00B43249"/>
    <w:rsid w:val="00B451B2"/>
    <w:rsid w:val="00B46745"/>
    <w:rsid w:val="00B50AC1"/>
    <w:rsid w:val="00B55153"/>
    <w:rsid w:val="00B56EA2"/>
    <w:rsid w:val="00B6242B"/>
    <w:rsid w:val="00B62B99"/>
    <w:rsid w:val="00B63950"/>
    <w:rsid w:val="00B63AF8"/>
    <w:rsid w:val="00B654BF"/>
    <w:rsid w:val="00B72245"/>
    <w:rsid w:val="00B7460A"/>
    <w:rsid w:val="00B779D4"/>
    <w:rsid w:val="00B77FAD"/>
    <w:rsid w:val="00B87077"/>
    <w:rsid w:val="00B9344A"/>
    <w:rsid w:val="00B978AF"/>
    <w:rsid w:val="00B97CDC"/>
    <w:rsid w:val="00BA3784"/>
    <w:rsid w:val="00BB2287"/>
    <w:rsid w:val="00BB24E8"/>
    <w:rsid w:val="00BC169C"/>
    <w:rsid w:val="00BC2108"/>
    <w:rsid w:val="00BC2E1C"/>
    <w:rsid w:val="00BC34A8"/>
    <w:rsid w:val="00BC3749"/>
    <w:rsid w:val="00BC6B07"/>
    <w:rsid w:val="00BC6E1C"/>
    <w:rsid w:val="00BC72A9"/>
    <w:rsid w:val="00BD0847"/>
    <w:rsid w:val="00BD1B92"/>
    <w:rsid w:val="00BE2F8B"/>
    <w:rsid w:val="00BF3797"/>
    <w:rsid w:val="00C002DD"/>
    <w:rsid w:val="00C0225D"/>
    <w:rsid w:val="00C10893"/>
    <w:rsid w:val="00C12AC3"/>
    <w:rsid w:val="00C15019"/>
    <w:rsid w:val="00C259EB"/>
    <w:rsid w:val="00C30D50"/>
    <w:rsid w:val="00C319AA"/>
    <w:rsid w:val="00C31CDA"/>
    <w:rsid w:val="00C32DF5"/>
    <w:rsid w:val="00C34E26"/>
    <w:rsid w:val="00C45FFC"/>
    <w:rsid w:val="00C46373"/>
    <w:rsid w:val="00C47DA3"/>
    <w:rsid w:val="00C52BD2"/>
    <w:rsid w:val="00C52FF9"/>
    <w:rsid w:val="00C5329D"/>
    <w:rsid w:val="00C550A5"/>
    <w:rsid w:val="00C572AC"/>
    <w:rsid w:val="00C606F3"/>
    <w:rsid w:val="00C613C3"/>
    <w:rsid w:val="00C62CC7"/>
    <w:rsid w:val="00C631EC"/>
    <w:rsid w:val="00C638E1"/>
    <w:rsid w:val="00C7281F"/>
    <w:rsid w:val="00C76765"/>
    <w:rsid w:val="00C76E12"/>
    <w:rsid w:val="00C83658"/>
    <w:rsid w:val="00C83876"/>
    <w:rsid w:val="00C85507"/>
    <w:rsid w:val="00C90DFA"/>
    <w:rsid w:val="00C9390B"/>
    <w:rsid w:val="00C9449F"/>
    <w:rsid w:val="00C95B72"/>
    <w:rsid w:val="00C96417"/>
    <w:rsid w:val="00C977AF"/>
    <w:rsid w:val="00CB4ED9"/>
    <w:rsid w:val="00CC1A72"/>
    <w:rsid w:val="00CC6352"/>
    <w:rsid w:val="00CC6639"/>
    <w:rsid w:val="00CD12DE"/>
    <w:rsid w:val="00CD4EC4"/>
    <w:rsid w:val="00CD6AA2"/>
    <w:rsid w:val="00CD6EE6"/>
    <w:rsid w:val="00CE56CC"/>
    <w:rsid w:val="00D014A2"/>
    <w:rsid w:val="00D023FC"/>
    <w:rsid w:val="00D072D0"/>
    <w:rsid w:val="00D127C0"/>
    <w:rsid w:val="00D13DB6"/>
    <w:rsid w:val="00D149EC"/>
    <w:rsid w:val="00D16F6B"/>
    <w:rsid w:val="00D17F39"/>
    <w:rsid w:val="00D26388"/>
    <w:rsid w:val="00D26822"/>
    <w:rsid w:val="00D268B1"/>
    <w:rsid w:val="00D2707E"/>
    <w:rsid w:val="00D336CF"/>
    <w:rsid w:val="00D34CD3"/>
    <w:rsid w:val="00D4237E"/>
    <w:rsid w:val="00D42599"/>
    <w:rsid w:val="00D42934"/>
    <w:rsid w:val="00D43E4B"/>
    <w:rsid w:val="00D47769"/>
    <w:rsid w:val="00D50DFA"/>
    <w:rsid w:val="00D55716"/>
    <w:rsid w:val="00D60544"/>
    <w:rsid w:val="00D60D56"/>
    <w:rsid w:val="00D66EBF"/>
    <w:rsid w:val="00D70590"/>
    <w:rsid w:val="00D710DD"/>
    <w:rsid w:val="00D71E92"/>
    <w:rsid w:val="00D860D1"/>
    <w:rsid w:val="00D86E2B"/>
    <w:rsid w:val="00D87A16"/>
    <w:rsid w:val="00D97986"/>
    <w:rsid w:val="00DA05BE"/>
    <w:rsid w:val="00DA2E8A"/>
    <w:rsid w:val="00DA46B1"/>
    <w:rsid w:val="00DA58D2"/>
    <w:rsid w:val="00DB2DEF"/>
    <w:rsid w:val="00DB37EB"/>
    <w:rsid w:val="00DB3B75"/>
    <w:rsid w:val="00DB7E05"/>
    <w:rsid w:val="00DC0B5C"/>
    <w:rsid w:val="00DD1A21"/>
    <w:rsid w:val="00DD3BA9"/>
    <w:rsid w:val="00DD54A5"/>
    <w:rsid w:val="00DE4152"/>
    <w:rsid w:val="00DE79E2"/>
    <w:rsid w:val="00DF1A65"/>
    <w:rsid w:val="00DF3159"/>
    <w:rsid w:val="00DF5B49"/>
    <w:rsid w:val="00E0127E"/>
    <w:rsid w:val="00E01491"/>
    <w:rsid w:val="00E01659"/>
    <w:rsid w:val="00E03139"/>
    <w:rsid w:val="00E03EE2"/>
    <w:rsid w:val="00E04639"/>
    <w:rsid w:val="00E04D6B"/>
    <w:rsid w:val="00E0592B"/>
    <w:rsid w:val="00E06032"/>
    <w:rsid w:val="00E10B0F"/>
    <w:rsid w:val="00E141E2"/>
    <w:rsid w:val="00E15D67"/>
    <w:rsid w:val="00E20749"/>
    <w:rsid w:val="00E2569E"/>
    <w:rsid w:val="00E30D51"/>
    <w:rsid w:val="00E31056"/>
    <w:rsid w:val="00E31C6A"/>
    <w:rsid w:val="00E34346"/>
    <w:rsid w:val="00E35932"/>
    <w:rsid w:val="00E37F53"/>
    <w:rsid w:val="00E4018B"/>
    <w:rsid w:val="00E40938"/>
    <w:rsid w:val="00E44E15"/>
    <w:rsid w:val="00E45704"/>
    <w:rsid w:val="00E512FF"/>
    <w:rsid w:val="00E54CB4"/>
    <w:rsid w:val="00E62176"/>
    <w:rsid w:val="00E636A4"/>
    <w:rsid w:val="00E65522"/>
    <w:rsid w:val="00E66733"/>
    <w:rsid w:val="00E7653D"/>
    <w:rsid w:val="00E76701"/>
    <w:rsid w:val="00E80325"/>
    <w:rsid w:val="00E84BE8"/>
    <w:rsid w:val="00E93886"/>
    <w:rsid w:val="00E97515"/>
    <w:rsid w:val="00EA0EC8"/>
    <w:rsid w:val="00EA42CC"/>
    <w:rsid w:val="00EA7174"/>
    <w:rsid w:val="00EA74FA"/>
    <w:rsid w:val="00EB3A21"/>
    <w:rsid w:val="00EB7411"/>
    <w:rsid w:val="00EB7857"/>
    <w:rsid w:val="00EB7864"/>
    <w:rsid w:val="00EC4262"/>
    <w:rsid w:val="00ED115F"/>
    <w:rsid w:val="00EE0DCB"/>
    <w:rsid w:val="00EE11C0"/>
    <w:rsid w:val="00EE51C4"/>
    <w:rsid w:val="00EF5D30"/>
    <w:rsid w:val="00F0266B"/>
    <w:rsid w:val="00F03A48"/>
    <w:rsid w:val="00F07C6A"/>
    <w:rsid w:val="00F07EE7"/>
    <w:rsid w:val="00F11154"/>
    <w:rsid w:val="00F11EFF"/>
    <w:rsid w:val="00F12BE3"/>
    <w:rsid w:val="00F12F74"/>
    <w:rsid w:val="00F1736B"/>
    <w:rsid w:val="00F25C7D"/>
    <w:rsid w:val="00F27670"/>
    <w:rsid w:val="00F31A97"/>
    <w:rsid w:val="00F35F52"/>
    <w:rsid w:val="00F41189"/>
    <w:rsid w:val="00F4232B"/>
    <w:rsid w:val="00F4393F"/>
    <w:rsid w:val="00F46AEB"/>
    <w:rsid w:val="00F52E7E"/>
    <w:rsid w:val="00F533D2"/>
    <w:rsid w:val="00F53C25"/>
    <w:rsid w:val="00F54A0E"/>
    <w:rsid w:val="00F55C1E"/>
    <w:rsid w:val="00F60722"/>
    <w:rsid w:val="00F60805"/>
    <w:rsid w:val="00F638CD"/>
    <w:rsid w:val="00F748F6"/>
    <w:rsid w:val="00F75038"/>
    <w:rsid w:val="00F7661E"/>
    <w:rsid w:val="00F81142"/>
    <w:rsid w:val="00F82070"/>
    <w:rsid w:val="00F86D57"/>
    <w:rsid w:val="00F92B10"/>
    <w:rsid w:val="00F93BF0"/>
    <w:rsid w:val="00FA38AE"/>
    <w:rsid w:val="00FA7050"/>
    <w:rsid w:val="00FB5032"/>
    <w:rsid w:val="00FC03B4"/>
    <w:rsid w:val="00FC613E"/>
    <w:rsid w:val="00FD10E1"/>
    <w:rsid w:val="00FD7960"/>
    <w:rsid w:val="00FE55D4"/>
    <w:rsid w:val="00FF11B6"/>
    <w:rsid w:val="00FF41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8C68F"/>
  <w15:chartTrackingRefBased/>
  <w15:docId w15:val="{FC4000DB-8A03-46F6-934D-ACE29D71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18"/>
  </w:style>
  <w:style w:type="paragraph" w:styleId="Heading1">
    <w:name w:val="heading 1"/>
    <w:basedOn w:val="Normal"/>
    <w:next w:val="Normal"/>
    <w:link w:val="Heading1Char"/>
    <w:uiPriority w:val="9"/>
    <w:qFormat/>
    <w:rsid w:val="0066762E"/>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667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7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676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62E"/>
    <w:rPr>
      <w:rFonts w:ascii="Times New Roman" w:eastAsiaTheme="majorEastAsia" w:hAnsi="Times New Roman" w:cstheme="majorBidi"/>
      <w:b/>
      <w:bCs/>
      <w:sz w:val="24"/>
      <w:szCs w:val="28"/>
      <w:lang w:val="en-US" w:eastAsia="ja-JP"/>
    </w:rPr>
  </w:style>
  <w:style w:type="paragraph" w:styleId="ListParagraph">
    <w:name w:val="List Paragraph"/>
    <w:basedOn w:val="Normal"/>
    <w:link w:val="ListParagraphChar"/>
    <w:uiPriority w:val="34"/>
    <w:qFormat/>
    <w:rsid w:val="0066762E"/>
    <w:pPr>
      <w:spacing w:after="200" w:line="480" w:lineRule="auto"/>
      <w:ind w:left="720"/>
      <w:contextualSpacing/>
      <w:jc w:val="both"/>
    </w:pPr>
    <w:rPr>
      <w:rFonts w:eastAsiaTheme="minorEastAsia"/>
      <w:lang w:val="en-US" w:eastAsia="ja-JP"/>
    </w:rPr>
  </w:style>
  <w:style w:type="paragraph" w:styleId="TOC2">
    <w:name w:val="toc 2"/>
    <w:basedOn w:val="Normal"/>
    <w:next w:val="Normal"/>
    <w:autoRedefine/>
    <w:uiPriority w:val="39"/>
    <w:unhideWhenUsed/>
    <w:rsid w:val="004E4711"/>
    <w:pPr>
      <w:tabs>
        <w:tab w:val="left" w:pos="1418"/>
        <w:tab w:val="left" w:pos="1878"/>
        <w:tab w:val="right" w:leader="dot" w:pos="8778"/>
      </w:tabs>
      <w:spacing w:after="0" w:line="480" w:lineRule="auto"/>
      <w:ind w:left="1701"/>
      <w:jc w:val="center"/>
    </w:pPr>
    <w:rPr>
      <w:rFonts w:ascii="Times New Roman" w:eastAsiaTheme="minorEastAsia" w:hAnsi="Times New Roman" w:cs="Times New Roman"/>
      <w:b/>
      <w:noProof/>
      <w:sz w:val="24"/>
      <w:szCs w:val="24"/>
      <w:lang w:val="en-ID" w:eastAsia="ja-JP"/>
    </w:rPr>
  </w:style>
  <w:style w:type="paragraph" w:styleId="TOC3">
    <w:name w:val="toc 3"/>
    <w:basedOn w:val="Normal"/>
    <w:next w:val="Normal"/>
    <w:autoRedefine/>
    <w:uiPriority w:val="39"/>
    <w:unhideWhenUsed/>
    <w:rsid w:val="00D072D0"/>
    <w:pPr>
      <w:tabs>
        <w:tab w:val="left" w:pos="2268"/>
        <w:tab w:val="right" w:leader="dot" w:pos="8778"/>
      </w:tabs>
      <w:spacing w:after="100" w:line="480" w:lineRule="auto"/>
      <w:ind w:left="1701" w:hanging="283"/>
      <w:jc w:val="both"/>
    </w:pPr>
    <w:rPr>
      <w:rFonts w:ascii="Times New Roman" w:eastAsiaTheme="minorEastAsia" w:hAnsi="Times New Roman" w:cs="Times New Roman"/>
      <w:sz w:val="24"/>
      <w:lang w:val="en-US" w:eastAsia="ja-JP"/>
    </w:rPr>
  </w:style>
  <w:style w:type="character" w:customStyle="1" w:styleId="ListParagraphChar">
    <w:name w:val="List Paragraph Char"/>
    <w:basedOn w:val="DefaultParagraphFont"/>
    <w:link w:val="ListParagraph"/>
    <w:uiPriority w:val="34"/>
    <w:rsid w:val="0066762E"/>
    <w:rPr>
      <w:rFonts w:eastAsiaTheme="minorEastAsia"/>
      <w:lang w:val="en-US" w:eastAsia="ja-JP"/>
    </w:rPr>
  </w:style>
  <w:style w:type="character" w:customStyle="1" w:styleId="Heading2Char">
    <w:name w:val="Heading 2 Char"/>
    <w:basedOn w:val="DefaultParagraphFont"/>
    <w:link w:val="Heading2"/>
    <w:uiPriority w:val="9"/>
    <w:rsid w:val="006676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762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66762E"/>
    <w:pPr>
      <w:spacing w:after="0" w:line="240" w:lineRule="auto"/>
      <w:ind w:left="1134"/>
      <w:jc w:val="both"/>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62E"/>
    <w:rPr>
      <w:color w:val="0563C1" w:themeColor="hyperlink"/>
      <w:u w:val="single"/>
    </w:rPr>
  </w:style>
  <w:style w:type="character" w:customStyle="1" w:styleId="Heading4Char">
    <w:name w:val="Heading 4 Char"/>
    <w:basedOn w:val="DefaultParagraphFont"/>
    <w:link w:val="Heading4"/>
    <w:uiPriority w:val="9"/>
    <w:rsid w:val="0066762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D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357"/>
  </w:style>
  <w:style w:type="paragraph" w:styleId="Footer">
    <w:name w:val="footer"/>
    <w:basedOn w:val="Normal"/>
    <w:link w:val="FooterChar"/>
    <w:uiPriority w:val="99"/>
    <w:unhideWhenUsed/>
    <w:rsid w:val="006D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57"/>
  </w:style>
  <w:style w:type="paragraph" w:styleId="TOC1">
    <w:name w:val="toc 1"/>
    <w:basedOn w:val="Normal"/>
    <w:next w:val="Normal"/>
    <w:autoRedefine/>
    <w:uiPriority w:val="39"/>
    <w:unhideWhenUsed/>
    <w:rsid w:val="004E4711"/>
    <w:pPr>
      <w:tabs>
        <w:tab w:val="left" w:pos="1701"/>
        <w:tab w:val="right" w:leader="dot" w:pos="8777"/>
      </w:tabs>
      <w:spacing w:after="100"/>
      <w:ind w:left="1134"/>
    </w:pPr>
    <w:rPr>
      <w:rFonts w:ascii="Times New Roman" w:hAnsi="Times New Roman" w:cs="Times New Roman"/>
      <w:b/>
      <w:noProof/>
      <w:sz w:val="24"/>
      <w:szCs w:val="24"/>
      <w:lang w:val="en-ID"/>
    </w:rPr>
  </w:style>
  <w:style w:type="character" w:styleId="PlaceholderText">
    <w:name w:val="Placeholder Text"/>
    <w:basedOn w:val="DefaultParagraphFont"/>
    <w:uiPriority w:val="99"/>
    <w:semiHidden/>
    <w:rsid w:val="000C5820"/>
    <w:rPr>
      <w:color w:val="808080"/>
    </w:rPr>
  </w:style>
  <w:style w:type="paragraph" w:styleId="Title">
    <w:name w:val="Title"/>
    <w:basedOn w:val="Normal"/>
    <w:next w:val="Normal"/>
    <w:link w:val="TitleChar"/>
    <w:uiPriority w:val="10"/>
    <w:qFormat/>
    <w:rsid w:val="00981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5C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24F1D"/>
    <w:pPr>
      <w:spacing w:before="240" w:line="259" w:lineRule="auto"/>
      <w:ind w:left="0"/>
      <w:jc w:val="left"/>
      <w:outlineLvl w:val="9"/>
    </w:pPr>
    <w:rPr>
      <w:rFonts w:asciiTheme="majorHAnsi" w:hAnsiTheme="majorHAnsi"/>
      <w:b w:val="0"/>
      <w:bCs w:val="0"/>
      <w:color w:val="2E74B5" w:themeColor="accent1" w:themeShade="BF"/>
      <w:sz w:val="32"/>
      <w:szCs w:val="32"/>
      <w:lang w:eastAsia="en-US"/>
    </w:rPr>
  </w:style>
  <w:style w:type="character" w:customStyle="1" w:styleId="tlid-translation">
    <w:name w:val="tlid-translation"/>
    <w:basedOn w:val="DefaultParagraphFont"/>
    <w:rsid w:val="00170BCE"/>
  </w:style>
  <w:style w:type="table" w:customStyle="1" w:styleId="TableGrid1">
    <w:name w:val="Table Grid1"/>
    <w:basedOn w:val="TableNormal"/>
    <w:next w:val="TableGrid"/>
    <w:uiPriority w:val="59"/>
    <w:rsid w:val="002D4AC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D4AC4"/>
    <w:rPr>
      <w:b/>
      <w:bCs/>
    </w:rPr>
  </w:style>
  <w:style w:type="character" w:styleId="Emphasis">
    <w:name w:val="Emphasis"/>
    <w:basedOn w:val="DefaultParagraphFont"/>
    <w:uiPriority w:val="20"/>
    <w:qFormat/>
    <w:rsid w:val="002D4AC4"/>
    <w:rPr>
      <w:i/>
      <w:iCs/>
    </w:rPr>
  </w:style>
  <w:style w:type="character" w:customStyle="1" w:styleId="t">
    <w:name w:val="t"/>
    <w:basedOn w:val="DefaultParagraphFont"/>
    <w:rsid w:val="002D4AC4"/>
  </w:style>
  <w:style w:type="table" w:customStyle="1" w:styleId="TableGrid2">
    <w:name w:val="Table Grid2"/>
    <w:basedOn w:val="TableNormal"/>
    <w:next w:val="TableGrid"/>
    <w:uiPriority w:val="59"/>
    <w:rsid w:val="002D4AC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7516">
      <w:bodyDiv w:val="1"/>
      <w:marLeft w:val="0"/>
      <w:marRight w:val="0"/>
      <w:marTop w:val="0"/>
      <w:marBottom w:val="0"/>
      <w:divBdr>
        <w:top w:val="none" w:sz="0" w:space="0" w:color="auto"/>
        <w:left w:val="none" w:sz="0" w:space="0" w:color="auto"/>
        <w:bottom w:val="none" w:sz="0" w:space="0" w:color="auto"/>
        <w:right w:val="none" w:sz="0" w:space="0" w:color="auto"/>
      </w:divBdr>
    </w:div>
    <w:div w:id="84883006">
      <w:bodyDiv w:val="1"/>
      <w:marLeft w:val="0"/>
      <w:marRight w:val="0"/>
      <w:marTop w:val="0"/>
      <w:marBottom w:val="0"/>
      <w:divBdr>
        <w:top w:val="none" w:sz="0" w:space="0" w:color="auto"/>
        <w:left w:val="none" w:sz="0" w:space="0" w:color="auto"/>
        <w:bottom w:val="none" w:sz="0" w:space="0" w:color="auto"/>
        <w:right w:val="none" w:sz="0" w:space="0" w:color="auto"/>
      </w:divBdr>
    </w:div>
    <w:div w:id="234437131">
      <w:bodyDiv w:val="1"/>
      <w:marLeft w:val="0"/>
      <w:marRight w:val="0"/>
      <w:marTop w:val="0"/>
      <w:marBottom w:val="0"/>
      <w:divBdr>
        <w:top w:val="none" w:sz="0" w:space="0" w:color="auto"/>
        <w:left w:val="none" w:sz="0" w:space="0" w:color="auto"/>
        <w:bottom w:val="none" w:sz="0" w:space="0" w:color="auto"/>
        <w:right w:val="none" w:sz="0" w:space="0" w:color="auto"/>
      </w:divBdr>
    </w:div>
    <w:div w:id="241111039">
      <w:bodyDiv w:val="1"/>
      <w:marLeft w:val="0"/>
      <w:marRight w:val="0"/>
      <w:marTop w:val="0"/>
      <w:marBottom w:val="0"/>
      <w:divBdr>
        <w:top w:val="none" w:sz="0" w:space="0" w:color="auto"/>
        <w:left w:val="none" w:sz="0" w:space="0" w:color="auto"/>
        <w:bottom w:val="none" w:sz="0" w:space="0" w:color="auto"/>
        <w:right w:val="none" w:sz="0" w:space="0" w:color="auto"/>
      </w:divBdr>
    </w:div>
    <w:div w:id="251740046">
      <w:bodyDiv w:val="1"/>
      <w:marLeft w:val="0"/>
      <w:marRight w:val="0"/>
      <w:marTop w:val="0"/>
      <w:marBottom w:val="0"/>
      <w:divBdr>
        <w:top w:val="none" w:sz="0" w:space="0" w:color="auto"/>
        <w:left w:val="none" w:sz="0" w:space="0" w:color="auto"/>
        <w:bottom w:val="none" w:sz="0" w:space="0" w:color="auto"/>
        <w:right w:val="none" w:sz="0" w:space="0" w:color="auto"/>
      </w:divBdr>
    </w:div>
    <w:div w:id="261651178">
      <w:bodyDiv w:val="1"/>
      <w:marLeft w:val="0"/>
      <w:marRight w:val="0"/>
      <w:marTop w:val="0"/>
      <w:marBottom w:val="0"/>
      <w:divBdr>
        <w:top w:val="none" w:sz="0" w:space="0" w:color="auto"/>
        <w:left w:val="none" w:sz="0" w:space="0" w:color="auto"/>
        <w:bottom w:val="none" w:sz="0" w:space="0" w:color="auto"/>
        <w:right w:val="none" w:sz="0" w:space="0" w:color="auto"/>
      </w:divBdr>
    </w:div>
    <w:div w:id="285700404">
      <w:bodyDiv w:val="1"/>
      <w:marLeft w:val="0"/>
      <w:marRight w:val="0"/>
      <w:marTop w:val="0"/>
      <w:marBottom w:val="0"/>
      <w:divBdr>
        <w:top w:val="none" w:sz="0" w:space="0" w:color="auto"/>
        <w:left w:val="none" w:sz="0" w:space="0" w:color="auto"/>
        <w:bottom w:val="none" w:sz="0" w:space="0" w:color="auto"/>
        <w:right w:val="none" w:sz="0" w:space="0" w:color="auto"/>
      </w:divBdr>
    </w:div>
    <w:div w:id="455486011">
      <w:bodyDiv w:val="1"/>
      <w:marLeft w:val="0"/>
      <w:marRight w:val="0"/>
      <w:marTop w:val="0"/>
      <w:marBottom w:val="0"/>
      <w:divBdr>
        <w:top w:val="none" w:sz="0" w:space="0" w:color="auto"/>
        <w:left w:val="none" w:sz="0" w:space="0" w:color="auto"/>
        <w:bottom w:val="none" w:sz="0" w:space="0" w:color="auto"/>
        <w:right w:val="none" w:sz="0" w:space="0" w:color="auto"/>
      </w:divBdr>
    </w:div>
    <w:div w:id="518927912">
      <w:bodyDiv w:val="1"/>
      <w:marLeft w:val="0"/>
      <w:marRight w:val="0"/>
      <w:marTop w:val="0"/>
      <w:marBottom w:val="0"/>
      <w:divBdr>
        <w:top w:val="none" w:sz="0" w:space="0" w:color="auto"/>
        <w:left w:val="none" w:sz="0" w:space="0" w:color="auto"/>
        <w:bottom w:val="none" w:sz="0" w:space="0" w:color="auto"/>
        <w:right w:val="none" w:sz="0" w:space="0" w:color="auto"/>
      </w:divBdr>
    </w:div>
    <w:div w:id="593242079">
      <w:bodyDiv w:val="1"/>
      <w:marLeft w:val="0"/>
      <w:marRight w:val="0"/>
      <w:marTop w:val="0"/>
      <w:marBottom w:val="0"/>
      <w:divBdr>
        <w:top w:val="none" w:sz="0" w:space="0" w:color="auto"/>
        <w:left w:val="none" w:sz="0" w:space="0" w:color="auto"/>
        <w:bottom w:val="none" w:sz="0" w:space="0" w:color="auto"/>
        <w:right w:val="none" w:sz="0" w:space="0" w:color="auto"/>
      </w:divBdr>
    </w:div>
    <w:div w:id="927689691">
      <w:bodyDiv w:val="1"/>
      <w:marLeft w:val="0"/>
      <w:marRight w:val="0"/>
      <w:marTop w:val="0"/>
      <w:marBottom w:val="0"/>
      <w:divBdr>
        <w:top w:val="none" w:sz="0" w:space="0" w:color="auto"/>
        <w:left w:val="none" w:sz="0" w:space="0" w:color="auto"/>
        <w:bottom w:val="none" w:sz="0" w:space="0" w:color="auto"/>
        <w:right w:val="none" w:sz="0" w:space="0" w:color="auto"/>
      </w:divBdr>
    </w:div>
    <w:div w:id="1217544562">
      <w:bodyDiv w:val="1"/>
      <w:marLeft w:val="0"/>
      <w:marRight w:val="0"/>
      <w:marTop w:val="0"/>
      <w:marBottom w:val="0"/>
      <w:divBdr>
        <w:top w:val="none" w:sz="0" w:space="0" w:color="auto"/>
        <w:left w:val="none" w:sz="0" w:space="0" w:color="auto"/>
        <w:bottom w:val="none" w:sz="0" w:space="0" w:color="auto"/>
        <w:right w:val="none" w:sz="0" w:space="0" w:color="auto"/>
      </w:divBdr>
    </w:div>
    <w:div w:id="1220282323">
      <w:bodyDiv w:val="1"/>
      <w:marLeft w:val="0"/>
      <w:marRight w:val="0"/>
      <w:marTop w:val="0"/>
      <w:marBottom w:val="0"/>
      <w:divBdr>
        <w:top w:val="none" w:sz="0" w:space="0" w:color="auto"/>
        <w:left w:val="none" w:sz="0" w:space="0" w:color="auto"/>
        <w:bottom w:val="none" w:sz="0" w:space="0" w:color="auto"/>
        <w:right w:val="none" w:sz="0" w:space="0" w:color="auto"/>
      </w:divBdr>
    </w:div>
    <w:div w:id="1639727489">
      <w:bodyDiv w:val="1"/>
      <w:marLeft w:val="0"/>
      <w:marRight w:val="0"/>
      <w:marTop w:val="0"/>
      <w:marBottom w:val="0"/>
      <w:divBdr>
        <w:top w:val="none" w:sz="0" w:space="0" w:color="auto"/>
        <w:left w:val="none" w:sz="0" w:space="0" w:color="auto"/>
        <w:bottom w:val="none" w:sz="0" w:space="0" w:color="auto"/>
        <w:right w:val="none" w:sz="0" w:space="0" w:color="auto"/>
      </w:divBdr>
    </w:div>
    <w:div w:id="1873300002">
      <w:bodyDiv w:val="1"/>
      <w:marLeft w:val="0"/>
      <w:marRight w:val="0"/>
      <w:marTop w:val="0"/>
      <w:marBottom w:val="0"/>
      <w:divBdr>
        <w:top w:val="none" w:sz="0" w:space="0" w:color="auto"/>
        <w:left w:val="none" w:sz="0" w:space="0" w:color="auto"/>
        <w:bottom w:val="none" w:sz="0" w:space="0" w:color="auto"/>
        <w:right w:val="none" w:sz="0" w:space="0" w:color="auto"/>
      </w:divBdr>
    </w:div>
    <w:div w:id="1982687993">
      <w:bodyDiv w:val="1"/>
      <w:marLeft w:val="0"/>
      <w:marRight w:val="0"/>
      <w:marTop w:val="0"/>
      <w:marBottom w:val="0"/>
      <w:divBdr>
        <w:top w:val="none" w:sz="0" w:space="0" w:color="auto"/>
        <w:left w:val="none" w:sz="0" w:space="0" w:color="auto"/>
        <w:bottom w:val="none" w:sz="0" w:space="0" w:color="auto"/>
        <w:right w:val="none" w:sz="0" w:space="0" w:color="auto"/>
      </w:divBdr>
    </w:div>
    <w:div w:id="20598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6C5D-A65F-44EE-B757-B769DE1D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wilson</dc:creator>
  <cp:keywords/>
  <dc:description/>
  <cp:lastModifiedBy>Giovanni Salim</cp:lastModifiedBy>
  <cp:revision>4</cp:revision>
  <cp:lastPrinted>2019-05-28T02:32:00Z</cp:lastPrinted>
  <dcterms:created xsi:type="dcterms:W3CDTF">2019-08-11T08:46:00Z</dcterms:created>
  <dcterms:modified xsi:type="dcterms:W3CDTF">2019-08-12T15:56:00Z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557ae714-fb67-392a-87fe-4cfd98e8ba32</vt:lpwstr>
  </property>
  <property fmtid="{D5CDD505-2E9C-101B-9397-08002B2CF9AE}" pid="24" name="Mendeley Citation Style_1">
    <vt:lpwstr>http://www.zotero.org/styles/apa</vt:lpwstr>
  </property>
</Properties>
</file>