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6D" w:rsidRDefault="005E5A6D" w:rsidP="005E5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E5A6D" w:rsidRDefault="005E5A6D" w:rsidP="005E5A6D">
      <w:pPr>
        <w:rPr>
          <w:rFonts w:ascii="Times New Roman" w:hAnsi="Times New Roman" w:cs="Times New Roman"/>
          <w:b/>
          <w:sz w:val="24"/>
          <w:szCs w:val="24"/>
        </w:rPr>
      </w:pPr>
    </w:p>
    <w:p w:rsidR="005E5A6D" w:rsidRDefault="005E5A6D" w:rsidP="005E5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Hansen / 28150190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BC6">
        <w:rPr>
          <w:rFonts w:ascii="Times New Roman" w:hAnsi="Times New Roman" w:cs="Times New Roman"/>
          <w:i/>
          <w:sz w:val="24"/>
          <w:szCs w:val="24"/>
        </w:rPr>
        <w:t>Current Ratio, Return On Equity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BC6">
        <w:rPr>
          <w:rFonts w:ascii="Times New Roman" w:hAnsi="Times New Roman" w:cs="Times New Roman"/>
          <w:i/>
          <w:sz w:val="24"/>
          <w:szCs w:val="24"/>
        </w:rPr>
        <w:t>Debt to Equity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</w:t>
      </w:r>
      <w:r w:rsidRPr="00767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F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767FFC">
        <w:rPr>
          <w:rFonts w:ascii="Times New Roman" w:hAnsi="Times New Roman" w:cs="Times New Roman"/>
          <w:sz w:val="24"/>
          <w:szCs w:val="24"/>
        </w:rPr>
        <w:t>-2017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Martha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Ayerza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Esra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SE, MM.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6D" w:rsidRDefault="005E5A6D" w:rsidP="005E5A6D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A6D" w:rsidRDefault="005E5A6D" w:rsidP="005E5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Rasio-rasio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5A6D" w:rsidRDefault="005E5A6D" w:rsidP="005E5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 (</w:t>
      </w:r>
      <w:r>
        <w:rPr>
          <w:rFonts w:ascii="Times New Roman" w:hAnsi="Times New Roman" w:cs="Times New Roman"/>
          <w:i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kemampuan</w:t>
      </w:r>
      <w:proofErr w:type="spellEnd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perusahaan</w:t>
      </w:r>
      <w:proofErr w:type="spellEnd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membayar</w:t>
      </w:r>
      <w:proofErr w:type="spellEnd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kewajiban</w:t>
      </w:r>
      <w:proofErr w:type="spellEnd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finansial</w:t>
      </w:r>
      <w:proofErr w:type="spellEnd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jangka</w:t>
      </w:r>
      <w:proofErr w:type="spellEnd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pendek</w:t>
      </w:r>
      <w:proofErr w:type="spellEnd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menggunakan</w:t>
      </w:r>
      <w:proofErr w:type="spellEnd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aktiva</w:t>
      </w:r>
      <w:proofErr w:type="spellEnd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lancar</w:t>
      </w:r>
      <w:proofErr w:type="spellEnd"/>
      <w:r w:rsidRPr="00A64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ROE (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on </w:t>
      </w:r>
      <w:r w:rsidRPr="00366E33">
        <w:rPr>
          <w:rFonts w:ascii="Times New Roman" w:hAnsi="Times New Roman" w:cs="Times New Roman"/>
          <w:sz w:val="24"/>
          <w:szCs w:val="24"/>
        </w:rPr>
        <w:t>Equity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6E3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investor.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(</w:t>
      </w:r>
      <w:r>
        <w:rPr>
          <w:rFonts w:ascii="Times New Roman" w:hAnsi="Times New Roman" w:cs="Times New Roman"/>
          <w:i/>
          <w:sz w:val="24"/>
          <w:szCs w:val="24"/>
        </w:rPr>
        <w:t xml:space="preserve">Debt to Equity </w:t>
      </w:r>
      <w:r w:rsidRPr="00366E33">
        <w:rPr>
          <w:rFonts w:ascii="Times New Roman" w:hAnsi="Times New Roman" w:cs="Times New Roman"/>
          <w:sz w:val="24"/>
          <w:szCs w:val="24"/>
        </w:rPr>
        <w:t>Ratio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6E3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A6D" w:rsidRDefault="005E5A6D" w:rsidP="005E5A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CR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r w:rsidRPr="00A646E7">
        <w:rPr>
          <w:rFonts w:ascii="Times New Roman" w:hAnsi="Times New Roman" w:cs="Times New Roman"/>
          <w:i/>
          <w:sz w:val="24"/>
          <w:szCs w:val="24"/>
        </w:rPr>
        <w:t>PBV,</w:t>
      </w:r>
      <w:r w:rsidRPr="00A646E7">
        <w:rPr>
          <w:rFonts w:ascii="Times New Roman" w:hAnsi="Times New Roman" w:cs="Times New Roman"/>
          <w:sz w:val="24"/>
          <w:szCs w:val="24"/>
        </w:rPr>
        <w:t xml:space="preserve"> ROE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r w:rsidRPr="00A646E7">
        <w:rPr>
          <w:rFonts w:ascii="Times New Roman" w:hAnsi="Times New Roman" w:cs="Times New Roman"/>
          <w:i/>
          <w:sz w:val="24"/>
          <w:szCs w:val="24"/>
        </w:rPr>
        <w:t>PBV</w:t>
      </w:r>
      <w:r w:rsidRPr="00A646E7"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46E7">
        <w:rPr>
          <w:rFonts w:ascii="Times New Roman" w:hAnsi="Times New Roman" w:cs="Times New Roman"/>
          <w:sz w:val="24"/>
          <w:szCs w:val="24"/>
        </w:rPr>
        <w:t xml:space="preserve"> </w:t>
      </w:r>
      <w:r w:rsidRPr="00A646E7">
        <w:rPr>
          <w:rFonts w:ascii="Times New Roman" w:hAnsi="Times New Roman" w:cs="Times New Roman"/>
          <w:i/>
          <w:sz w:val="24"/>
          <w:szCs w:val="24"/>
        </w:rPr>
        <w:t>PBV</w:t>
      </w:r>
      <w:r w:rsidRPr="00A646E7">
        <w:rPr>
          <w:rFonts w:ascii="Times New Roman" w:hAnsi="Times New Roman" w:cs="Times New Roman"/>
          <w:sz w:val="24"/>
          <w:szCs w:val="24"/>
        </w:rPr>
        <w:t>.</w:t>
      </w:r>
    </w:p>
    <w:p w:rsidR="005E5A6D" w:rsidRDefault="005E5A6D" w:rsidP="005E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5A6D" w:rsidRPr="0032447B" w:rsidRDefault="005E5A6D" w:rsidP="005E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CR, ROE, DER, PBV.</w:t>
      </w:r>
    </w:p>
    <w:p w:rsidR="005E5A6D" w:rsidRDefault="005E5A6D" w:rsidP="005E5A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6D" w:rsidRDefault="005E5A6D" w:rsidP="005E5A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6D" w:rsidRPr="00767FFC" w:rsidRDefault="005E5A6D" w:rsidP="005E5A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6D" w:rsidRDefault="005E5A6D" w:rsidP="005E5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A6D" w:rsidRDefault="005E5A6D" w:rsidP="005E5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A60" w:rsidRDefault="00DE1A60"/>
    <w:sectPr w:rsidR="00DE1A60" w:rsidSect="005E5A6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6D"/>
    <w:rsid w:val="005E5A6D"/>
    <w:rsid w:val="00D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56F8C-306F-4E26-98F7-E5C70656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5A6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Shaynix</dc:creator>
  <cp:keywords/>
  <dc:description/>
  <cp:lastModifiedBy>Hansen Shaynix</cp:lastModifiedBy>
  <cp:revision>1</cp:revision>
  <dcterms:created xsi:type="dcterms:W3CDTF">2019-10-02T13:01:00Z</dcterms:created>
  <dcterms:modified xsi:type="dcterms:W3CDTF">2019-10-02T13:02:00Z</dcterms:modified>
</cp:coreProperties>
</file>