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2F6" w:rsidRPr="005D1E01" w:rsidRDefault="00DF12F6" w:rsidP="00DF12F6">
      <w:pPr>
        <w:pStyle w:val="ListParagraph"/>
        <w:spacing w:line="480" w:lineRule="auto"/>
        <w:ind w:left="0"/>
        <w:jc w:val="center"/>
        <w:rPr>
          <w:rFonts w:ascii="Times New Roman" w:hAnsi="Times New Roman" w:cs="Times New Roman"/>
          <w:b/>
          <w:sz w:val="24"/>
          <w:szCs w:val="24"/>
        </w:rPr>
      </w:pPr>
      <w:r w:rsidRPr="005D1E01">
        <w:rPr>
          <w:rFonts w:ascii="Times New Roman" w:hAnsi="Times New Roman" w:cs="Times New Roman"/>
          <w:b/>
          <w:sz w:val="24"/>
          <w:szCs w:val="24"/>
        </w:rPr>
        <w:t>BAB III</w:t>
      </w:r>
    </w:p>
    <w:p w:rsidR="00DF12F6" w:rsidRDefault="00DF12F6" w:rsidP="00DF12F6">
      <w:pPr>
        <w:pStyle w:val="ListParagraph"/>
        <w:tabs>
          <w:tab w:val="left" w:pos="2061"/>
        </w:tabs>
        <w:spacing w:line="480" w:lineRule="auto"/>
        <w:ind w:left="0"/>
        <w:jc w:val="center"/>
        <w:rPr>
          <w:rFonts w:ascii="Times New Roman" w:hAnsi="Times New Roman" w:cs="Times New Roman"/>
          <w:b/>
          <w:sz w:val="24"/>
          <w:szCs w:val="24"/>
        </w:rPr>
      </w:pPr>
      <w:r w:rsidRPr="005D1E01">
        <w:rPr>
          <w:rFonts w:ascii="Times New Roman" w:hAnsi="Times New Roman" w:cs="Times New Roman"/>
          <w:b/>
          <w:sz w:val="24"/>
          <w:szCs w:val="24"/>
        </w:rPr>
        <w:t>METODOLOGI PENELITIAN</w:t>
      </w:r>
    </w:p>
    <w:p w:rsidR="00DF12F6" w:rsidRDefault="00DF12F6" w:rsidP="00DF12F6">
      <w:pPr>
        <w:pStyle w:val="ListParagraph"/>
        <w:tabs>
          <w:tab w:val="left" w:pos="2061"/>
        </w:tabs>
        <w:spacing w:line="480" w:lineRule="auto"/>
        <w:ind w:left="-709"/>
        <w:jc w:val="center"/>
        <w:rPr>
          <w:rFonts w:ascii="Times New Roman" w:hAnsi="Times New Roman" w:cs="Times New Roman"/>
          <w:b/>
          <w:sz w:val="24"/>
          <w:szCs w:val="24"/>
        </w:rPr>
      </w:pPr>
    </w:p>
    <w:p w:rsidR="00DF12F6" w:rsidRDefault="00DF12F6" w:rsidP="00DF12F6">
      <w:pPr>
        <w:pStyle w:val="ListParagraph"/>
        <w:tabs>
          <w:tab w:val="left" w:pos="2061"/>
        </w:tabs>
        <w:spacing w:line="480" w:lineRule="auto"/>
        <w:ind w:left="-709"/>
        <w:jc w:val="center"/>
        <w:rPr>
          <w:rFonts w:ascii="Times New Roman" w:hAnsi="Times New Roman" w:cs="Times New Roman"/>
          <w:b/>
          <w:sz w:val="24"/>
          <w:szCs w:val="24"/>
        </w:rPr>
      </w:pPr>
    </w:p>
    <w:p w:rsidR="00DF12F6" w:rsidRPr="00A43B99" w:rsidRDefault="00DF12F6" w:rsidP="00DF12F6">
      <w:pPr>
        <w:pStyle w:val="ListParagraph"/>
        <w:tabs>
          <w:tab w:val="left" w:pos="2061"/>
        </w:tabs>
        <w:spacing w:line="480" w:lineRule="auto"/>
        <w:ind w:left="-709"/>
        <w:jc w:val="center"/>
        <w:rPr>
          <w:rFonts w:ascii="Times New Roman" w:hAnsi="Times New Roman" w:cs="Times New Roman"/>
          <w:b/>
          <w:sz w:val="24"/>
          <w:szCs w:val="24"/>
        </w:rPr>
      </w:pPr>
    </w:p>
    <w:p w:rsidR="00DF12F6" w:rsidRDefault="00DF12F6" w:rsidP="00DF12F6">
      <w:pPr>
        <w:pStyle w:val="ListParagraph"/>
        <w:numPr>
          <w:ilvl w:val="0"/>
          <w:numId w:val="1"/>
        </w:numPr>
        <w:tabs>
          <w:tab w:val="left" w:pos="1985"/>
        </w:tabs>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Objek Penelitian</w:t>
      </w:r>
    </w:p>
    <w:p w:rsidR="00DF12F6" w:rsidRDefault="00DF12F6" w:rsidP="00DF12F6">
      <w:pPr>
        <w:pStyle w:val="ListParagraph"/>
        <w:spacing w:before="240" w:after="240" w:line="480" w:lineRule="auto"/>
        <w:ind w:left="426" w:firstLine="425"/>
        <w:jc w:val="both"/>
        <w:rPr>
          <w:rFonts w:ascii="Times New Roman" w:hAnsi="Times New Roman"/>
          <w:sz w:val="24"/>
          <w:szCs w:val="24"/>
        </w:rPr>
      </w:pPr>
      <w:r w:rsidRPr="0073564E">
        <w:rPr>
          <w:rFonts w:ascii="Times New Roman" w:hAnsi="Times New Roman"/>
          <w:sz w:val="24"/>
          <w:szCs w:val="24"/>
        </w:rPr>
        <w:t xml:space="preserve">Objek penelitian yang digunakan adalah perusahaan </w:t>
      </w:r>
      <w:r>
        <w:rPr>
          <w:rFonts w:ascii="Times New Roman" w:hAnsi="Times New Roman"/>
          <w:sz w:val="24"/>
          <w:szCs w:val="24"/>
        </w:rPr>
        <w:t xml:space="preserve">industri </w:t>
      </w:r>
      <w:r w:rsidRPr="0073564E">
        <w:rPr>
          <w:rFonts w:ascii="Times New Roman" w:hAnsi="Times New Roman"/>
          <w:sz w:val="24"/>
          <w:szCs w:val="24"/>
        </w:rPr>
        <w:t xml:space="preserve">sektor </w:t>
      </w:r>
      <w:r>
        <w:rPr>
          <w:rFonts w:ascii="Times New Roman" w:hAnsi="Times New Roman"/>
          <w:sz w:val="24"/>
          <w:szCs w:val="24"/>
        </w:rPr>
        <w:t xml:space="preserve">barang </w:t>
      </w:r>
      <w:r w:rsidRPr="0073564E">
        <w:rPr>
          <w:rFonts w:ascii="Times New Roman" w:hAnsi="Times New Roman"/>
          <w:sz w:val="24"/>
          <w:szCs w:val="24"/>
        </w:rPr>
        <w:t xml:space="preserve">konsumsi yang sudah </w:t>
      </w:r>
      <w:r w:rsidRPr="0073564E">
        <w:rPr>
          <w:rFonts w:ascii="Times New Roman" w:hAnsi="Times New Roman"/>
          <w:i/>
          <w:sz w:val="24"/>
          <w:szCs w:val="24"/>
        </w:rPr>
        <w:t xml:space="preserve">go public </w:t>
      </w:r>
      <w:r w:rsidRPr="0073564E">
        <w:rPr>
          <w:rFonts w:ascii="Times New Roman" w:hAnsi="Times New Roman"/>
          <w:sz w:val="24"/>
          <w:szCs w:val="24"/>
        </w:rPr>
        <w:t xml:space="preserve">di Bursa Efek Indonesia dan menyediakan </w:t>
      </w:r>
      <w:r>
        <w:rPr>
          <w:rFonts w:ascii="Times New Roman" w:hAnsi="Times New Roman"/>
          <w:sz w:val="24"/>
          <w:szCs w:val="24"/>
        </w:rPr>
        <w:t>laporan keuangan</w:t>
      </w:r>
      <w:r w:rsidRPr="0073564E">
        <w:rPr>
          <w:rFonts w:ascii="Times New Roman" w:hAnsi="Times New Roman"/>
          <w:sz w:val="24"/>
          <w:szCs w:val="24"/>
        </w:rPr>
        <w:t xml:space="preserve"> lengkap selama</w:t>
      </w:r>
      <w:r>
        <w:rPr>
          <w:rFonts w:ascii="Times New Roman" w:hAnsi="Times New Roman"/>
          <w:sz w:val="24"/>
          <w:szCs w:val="24"/>
        </w:rPr>
        <w:t xml:space="preserve"> periode tahun</w:t>
      </w:r>
      <w:r w:rsidRPr="0073564E">
        <w:rPr>
          <w:rFonts w:ascii="Times New Roman" w:hAnsi="Times New Roman"/>
          <w:sz w:val="24"/>
          <w:szCs w:val="24"/>
        </w:rPr>
        <w:t xml:space="preserve"> 201</w:t>
      </w:r>
      <w:r>
        <w:rPr>
          <w:rFonts w:ascii="Times New Roman" w:hAnsi="Times New Roman"/>
          <w:sz w:val="24"/>
          <w:szCs w:val="24"/>
        </w:rPr>
        <w:t>5</w:t>
      </w:r>
      <w:r w:rsidRPr="0073564E">
        <w:rPr>
          <w:rFonts w:ascii="Times New Roman" w:hAnsi="Times New Roman"/>
          <w:sz w:val="24"/>
          <w:szCs w:val="24"/>
        </w:rPr>
        <w:t xml:space="preserve"> </w:t>
      </w:r>
      <w:r>
        <w:rPr>
          <w:rFonts w:ascii="Times New Roman" w:hAnsi="Times New Roman"/>
          <w:sz w:val="24"/>
          <w:szCs w:val="24"/>
        </w:rPr>
        <w:t>sampai</w:t>
      </w:r>
      <w:r w:rsidRPr="0073564E">
        <w:rPr>
          <w:rFonts w:ascii="Times New Roman" w:hAnsi="Times New Roman"/>
          <w:sz w:val="24"/>
          <w:szCs w:val="24"/>
        </w:rPr>
        <w:t xml:space="preserve"> 201</w:t>
      </w:r>
      <w:r>
        <w:rPr>
          <w:rFonts w:ascii="Times New Roman" w:hAnsi="Times New Roman"/>
          <w:sz w:val="24"/>
          <w:szCs w:val="24"/>
        </w:rPr>
        <w:t>7</w:t>
      </w:r>
      <w:r w:rsidRPr="0073564E">
        <w:rPr>
          <w:rFonts w:ascii="Times New Roman" w:hAnsi="Times New Roman"/>
          <w:sz w:val="24"/>
          <w:szCs w:val="24"/>
        </w:rPr>
        <w:t>.</w:t>
      </w:r>
    </w:p>
    <w:p w:rsidR="00DF12F6" w:rsidRPr="0073564E" w:rsidRDefault="00DF12F6" w:rsidP="00DF12F6">
      <w:pPr>
        <w:pStyle w:val="ListParagraph"/>
        <w:spacing w:before="240" w:after="240" w:line="480" w:lineRule="auto"/>
        <w:ind w:left="426" w:firstLine="425"/>
        <w:jc w:val="both"/>
        <w:rPr>
          <w:rFonts w:ascii="Times New Roman" w:hAnsi="Times New Roman"/>
          <w:b/>
          <w:sz w:val="24"/>
          <w:szCs w:val="24"/>
        </w:rPr>
      </w:pPr>
    </w:p>
    <w:p w:rsidR="00DF12F6" w:rsidRDefault="00DF12F6" w:rsidP="00DF12F6">
      <w:pPr>
        <w:pStyle w:val="ListParagraph"/>
        <w:numPr>
          <w:ilvl w:val="0"/>
          <w:numId w:val="1"/>
        </w:numPr>
        <w:tabs>
          <w:tab w:val="left" w:pos="1418"/>
        </w:tabs>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Design Penelitian</w:t>
      </w:r>
    </w:p>
    <w:p w:rsidR="00DF12F6" w:rsidRPr="0073564E" w:rsidRDefault="00DF12F6" w:rsidP="00DF12F6">
      <w:pPr>
        <w:pStyle w:val="ListParagraph"/>
        <w:spacing w:beforeLines="240" w:before="576" w:afterLines="240" w:after="576" w:line="480" w:lineRule="auto"/>
        <w:ind w:left="426" w:firstLine="450"/>
        <w:jc w:val="both"/>
        <w:rPr>
          <w:rFonts w:ascii="Times New Roman" w:hAnsi="Times New Roman"/>
          <w:sz w:val="24"/>
          <w:szCs w:val="24"/>
        </w:rPr>
      </w:pPr>
      <w:r w:rsidRPr="0073564E">
        <w:rPr>
          <w:rFonts w:ascii="Times New Roman" w:hAnsi="Times New Roman"/>
          <w:sz w:val="24"/>
          <w:szCs w:val="24"/>
        </w:rPr>
        <w:t>Penelitian ini menggunakan desain penelitian kuantitatif dengan cara regresi yang melihat hubungan sebab dan akibat antara</w:t>
      </w:r>
      <w:r>
        <w:rPr>
          <w:rFonts w:ascii="Times New Roman" w:hAnsi="Times New Roman"/>
          <w:sz w:val="24"/>
          <w:szCs w:val="24"/>
        </w:rPr>
        <w:t xml:space="preserve"> ukuran perusahaan </w:t>
      </w:r>
      <w:r>
        <w:rPr>
          <w:rFonts w:ascii="Times New Roman" w:hAnsi="Times New Roman"/>
          <w:i/>
          <w:sz w:val="24"/>
          <w:szCs w:val="24"/>
        </w:rPr>
        <w:t xml:space="preserve">Currentt Ratio, </w:t>
      </w:r>
      <w:r w:rsidRPr="0073564E">
        <w:rPr>
          <w:rFonts w:ascii="Times New Roman" w:hAnsi="Times New Roman"/>
          <w:i/>
          <w:sz w:val="24"/>
          <w:szCs w:val="24"/>
        </w:rPr>
        <w:t>Return on Equity</w:t>
      </w:r>
      <w:r>
        <w:rPr>
          <w:rFonts w:ascii="Times New Roman" w:hAnsi="Times New Roman"/>
          <w:i/>
          <w:sz w:val="24"/>
          <w:szCs w:val="24"/>
        </w:rPr>
        <w:t xml:space="preserve"> </w:t>
      </w:r>
      <w:r w:rsidRPr="0073564E">
        <w:rPr>
          <w:rFonts w:ascii="Times New Roman" w:hAnsi="Times New Roman"/>
          <w:i/>
          <w:sz w:val="24"/>
          <w:szCs w:val="24"/>
        </w:rPr>
        <w:t xml:space="preserve"> </w:t>
      </w:r>
      <w:r w:rsidRPr="0073564E">
        <w:rPr>
          <w:rFonts w:ascii="Times New Roman" w:hAnsi="Times New Roman"/>
          <w:sz w:val="24"/>
          <w:szCs w:val="24"/>
        </w:rPr>
        <w:t xml:space="preserve">dan </w:t>
      </w:r>
      <w:r>
        <w:rPr>
          <w:rFonts w:ascii="Times New Roman" w:hAnsi="Times New Roman"/>
          <w:i/>
          <w:sz w:val="24"/>
          <w:szCs w:val="24"/>
        </w:rPr>
        <w:t>Debt to Equity Ratio</w:t>
      </w:r>
      <w:r w:rsidRPr="0073564E">
        <w:rPr>
          <w:rFonts w:ascii="Times New Roman" w:hAnsi="Times New Roman"/>
          <w:i/>
          <w:sz w:val="24"/>
          <w:szCs w:val="24"/>
        </w:rPr>
        <w:t xml:space="preserve"> </w:t>
      </w:r>
      <w:r w:rsidRPr="0073564E">
        <w:rPr>
          <w:rFonts w:ascii="Times New Roman" w:hAnsi="Times New Roman"/>
          <w:sz w:val="24"/>
          <w:szCs w:val="24"/>
        </w:rPr>
        <w:t xml:space="preserve">dengan berbagai variable penjelas serta dimoderasi dengan kondisi </w:t>
      </w:r>
      <w:r>
        <w:rPr>
          <w:rFonts w:ascii="Times New Roman" w:hAnsi="Times New Roman"/>
          <w:sz w:val="24"/>
          <w:szCs w:val="24"/>
        </w:rPr>
        <w:t>makro</w:t>
      </w:r>
      <w:r w:rsidRPr="0073564E">
        <w:rPr>
          <w:rFonts w:ascii="Times New Roman" w:hAnsi="Times New Roman"/>
          <w:sz w:val="24"/>
          <w:szCs w:val="24"/>
        </w:rPr>
        <w:t>ekono</w:t>
      </w:r>
      <w:r>
        <w:rPr>
          <w:rFonts w:ascii="Times New Roman" w:hAnsi="Times New Roman"/>
          <w:sz w:val="24"/>
          <w:szCs w:val="24"/>
        </w:rPr>
        <w:t>mi dengan menggunakan nilai perusahaan periode</w:t>
      </w:r>
      <w:r w:rsidRPr="0073564E">
        <w:rPr>
          <w:rFonts w:ascii="Times New Roman" w:hAnsi="Times New Roman"/>
          <w:sz w:val="24"/>
          <w:szCs w:val="24"/>
        </w:rPr>
        <w:t xml:space="preserve"> tahun 201</w:t>
      </w:r>
      <w:r>
        <w:rPr>
          <w:rFonts w:ascii="Times New Roman" w:hAnsi="Times New Roman"/>
          <w:sz w:val="24"/>
          <w:szCs w:val="24"/>
        </w:rPr>
        <w:t>5</w:t>
      </w:r>
      <w:r w:rsidRPr="0073564E">
        <w:rPr>
          <w:rFonts w:ascii="Times New Roman" w:hAnsi="Times New Roman"/>
          <w:sz w:val="24"/>
          <w:szCs w:val="24"/>
        </w:rPr>
        <w:t xml:space="preserve"> </w:t>
      </w:r>
      <w:r>
        <w:rPr>
          <w:rFonts w:ascii="Times New Roman" w:hAnsi="Times New Roman"/>
          <w:sz w:val="24"/>
          <w:szCs w:val="24"/>
        </w:rPr>
        <w:t>sampai</w:t>
      </w:r>
      <w:r w:rsidRPr="0073564E">
        <w:rPr>
          <w:rFonts w:ascii="Times New Roman" w:hAnsi="Times New Roman"/>
          <w:sz w:val="24"/>
          <w:szCs w:val="24"/>
        </w:rPr>
        <w:t xml:space="preserve"> 201</w:t>
      </w:r>
      <w:r>
        <w:rPr>
          <w:rFonts w:ascii="Times New Roman" w:hAnsi="Times New Roman"/>
          <w:sz w:val="24"/>
          <w:szCs w:val="24"/>
        </w:rPr>
        <w:t>7</w:t>
      </w:r>
      <w:r w:rsidRPr="0073564E">
        <w:rPr>
          <w:rFonts w:ascii="Times New Roman" w:hAnsi="Times New Roman"/>
          <w:sz w:val="24"/>
          <w:szCs w:val="24"/>
        </w:rPr>
        <w:t xml:space="preserve">. Penelitian ini berada pada tingkat intervensi minimal, karena peneliti hanya dapat melaporkan data yang ada dan tidak mempunyai kemampuan untuk mengendalikan dan mempengaruhi variabel-variabel penting yang </w:t>
      </w:r>
      <w:r>
        <w:rPr>
          <w:rFonts w:ascii="Times New Roman" w:hAnsi="Times New Roman"/>
          <w:sz w:val="24"/>
          <w:szCs w:val="24"/>
        </w:rPr>
        <w:t>diteliti pada penelitian ini</w:t>
      </w:r>
      <w:r w:rsidRPr="0073564E">
        <w:rPr>
          <w:rFonts w:ascii="Times New Roman" w:hAnsi="Times New Roman"/>
          <w:sz w:val="24"/>
          <w:szCs w:val="24"/>
        </w:rPr>
        <w:t>.</w:t>
      </w:r>
    </w:p>
    <w:p w:rsidR="00DF12F6" w:rsidRPr="0073564E" w:rsidRDefault="00DF12F6" w:rsidP="00DF12F6">
      <w:pPr>
        <w:pStyle w:val="ListParagraph"/>
        <w:spacing w:beforeLines="240" w:before="576" w:afterLines="240" w:after="576" w:line="480" w:lineRule="auto"/>
        <w:ind w:left="270" w:firstLine="450"/>
        <w:jc w:val="both"/>
        <w:rPr>
          <w:rFonts w:ascii="Times New Roman" w:hAnsi="Times New Roman"/>
          <w:b/>
          <w:sz w:val="24"/>
          <w:szCs w:val="24"/>
        </w:rPr>
      </w:pPr>
    </w:p>
    <w:p w:rsidR="00DF12F6" w:rsidRPr="00E01D38" w:rsidRDefault="00DF12F6" w:rsidP="00DF12F6">
      <w:pPr>
        <w:pStyle w:val="ListParagraph"/>
        <w:numPr>
          <w:ilvl w:val="0"/>
          <w:numId w:val="1"/>
        </w:numPr>
        <w:spacing w:beforeLines="240" w:before="576" w:afterLines="240" w:after="576" w:line="480" w:lineRule="auto"/>
        <w:ind w:left="426" w:hanging="426"/>
        <w:jc w:val="both"/>
        <w:rPr>
          <w:rFonts w:ascii="Times New Roman" w:hAnsi="Times New Roman"/>
          <w:b/>
          <w:sz w:val="24"/>
          <w:szCs w:val="24"/>
        </w:rPr>
      </w:pPr>
      <w:r w:rsidRPr="00E01D38">
        <w:rPr>
          <w:rFonts w:ascii="Times New Roman" w:hAnsi="Times New Roman"/>
          <w:b/>
          <w:sz w:val="24"/>
          <w:szCs w:val="24"/>
        </w:rPr>
        <w:t>Variabel Penelitian</w:t>
      </w:r>
    </w:p>
    <w:p w:rsidR="00DF12F6" w:rsidRPr="007550C4" w:rsidRDefault="00DF12F6" w:rsidP="00DF12F6">
      <w:pPr>
        <w:pStyle w:val="ListParagraph"/>
        <w:spacing w:beforeLines="240" w:before="576" w:afterLines="240" w:after="576" w:line="480" w:lineRule="auto"/>
        <w:ind w:left="426" w:firstLine="450"/>
        <w:jc w:val="both"/>
        <w:rPr>
          <w:rFonts w:ascii="Times New Roman" w:hAnsi="Times New Roman"/>
          <w:sz w:val="24"/>
          <w:szCs w:val="24"/>
        </w:rPr>
      </w:pPr>
      <w:r w:rsidRPr="0073564E">
        <w:rPr>
          <w:rFonts w:ascii="Times New Roman" w:hAnsi="Times New Roman"/>
          <w:sz w:val="24"/>
          <w:szCs w:val="24"/>
        </w:rPr>
        <w:t xml:space="preserve">Berdasarkan pada uraian yang telah disampaikan pada </w:t>
      </w:r>
      <w:proofErr w:type="gramStart"/>
      <w:r w:rsidRPr="0073564E">
        <w:rPr>
          <w:rFonts w:ascii="Times New Roman" w:hAnsi="Times New Roman"/>
          <w:sz w:val="24"/>
          <w:szCs w:val="24"/>
        </w:rPr>
        <w:t>bab</w:t>
      </w:r>
      <w:proofErr w:type="gramEnd"/>
      <w:r w:rsidRPr="0073564E">
        <w:rPr>
          <w:rFonts w:ascii="Times New Roman" w:hAnsi="Times New Roman"/>
          <w:sz w:val="24"/>
          <w:szCs w:val="24"/>
        </w:rPr>
        <w:t xml:space="preserve"> sebelumnya, maka pada studi ini dijelaskan definisi operasional dan pengukuran </w:t>
      </w:r>
      <w:r>
        <w:rPr>
          <w:rFonts w:ascii="Times New Roman" w:hAnsi="Times New Roman"/>
          <w:sz w:val="24"/>
          <w:szCs w:val="24"/>
        </w:rPr>
        <w:t>variabel untuk variable terikat dan</w:t>
      </w:r>
      <w:r w:rsidRPr="0073564E">
        <w:rPr>
          <w:rFonts w:ascii="Times New Roman" w:hAnsi="Times New Roman"/>
          <w:sz w:val="24"/>
          <w:szCs w:val="24"/>
        </w:rPr>
        <w:t xml:space="preserve"> variabe</w:t>
      </w:r>
      <w:r>
        <w:rPr>
          <w:rFonts w:ascii="Times New Roman" w:hAnsi="Times New Roman"/>
          <w:sz w:val="24"/>
          <w:szCs w:val="24"/>
        </w:rPr>
        <w:t>l bebas</w:t>
      </w:r>
      <w:r w:rsidRPr="0073564E">
        <w:rPr>
          <w:rFonts w:ascii="Times New Roman" w:hAnsi="Times New Roman"/>
          <w:sz w:val="24"/>
          <w:szCs w:val="24"/>
        </w:rPr>
        <w:t>. Adapun variabel-variabel yang digunakan adalah sebagai berikut:</w:t>
      </w:r>
    </w:p>
    <w:p w:rsidR="00DF12F6" w:rsidRPr="007D3CA6" w:rsidRDefault="00DF12F6" w:rsidP="00DF12F6">
      <w:pPr>
        <w:pStyle w:val="ListParagraph"/>
        <w:numPr>
          <w:ilvl w:val="0"/>
          <w:numId w:val="3"/>
        </w:numPr>
        <w:tabs>
          <w:tab w:val="left" w:pos="284"/>
        </w:tabs>
        <w:spacing w:beforeLines="240" w:before="576" w:afterLines="240" w:after="576" w:line="480" w:lineRule="auto"/>
        <w:ind w:left="284" w:hanging="284"/>
        <w:jc w:val="both"/>
        <w:rPr>
          <w:rFonts w:ascii="Times New Roman" w:hAnsi="Times New Roman"/>
          <w:sz w:val="24"/>
          <w:szCs w:val="24"/>
        </w:rPr>
      </w:pPr>
      <w:r w:rsidRPr="007D3CA6">
        <w:rPr>
          <w:rFonts w:ascii="Times New Roman" w:hAnsi="Times New Roman"/>
          <w:sz w:val="24"/>
          <w:szCs w:val="24"/>
        </w:rPr>
        <w:t>Variabel Terikat (</w:t>
      </w:r>
      <w:r w:rsidRPr="007D3CA6">
        <w:rPr>
          <w:rFonts w:ascii="Times New Roman" w:hAnsi="Times New Roman"/>
          <w:i/>
          <w:sz w:val="24"/>
          <w:szCs w:val="24"/>
        </w:rPr>
        <w:t>Dependent Variable</w:t>
      </w:r>
      <w:r w:rsidRPr="007D3CA6">
        <w:rPr>
          <w:rFonts w:ascii="Times New Roman" w:hAnsi="Times New Roman"/>
          <w:sz w:val="24"/>
          <w:szCs w:val="24"/>
        </w:rPr>
        <w:t>)</w:t>
      </w:r>
    </w:p>
    <w:p w:rsidR="00DF12F6" w:rsidRPr="0073564E" w:rsidRDefault="00DF12F6" w:rsidP="00DF12F6">
      <w:pPr>
        <w:pStyle w:val="ListParagraph"/>
        <w:spacing w:beforeLines="240" w:before="576" w:afterLines="240" w:after="576" w:line="480" w:lineRule="auto"/>
        <w:ind w:left="426" w:firstLine="283"/>
        <w:jc w:val="both"/>
        <w:rPr>
          <w:rFonts w:ascii="Times New Roman" w:hAnsi="Times New Roman"/>
          <w:b/>
          <w:sz w:val="24"/>
          <w:szCs w:val="24"/>
        </w:rPr>
      </w:pPr>
      <w:r w:rsidRPr="0073564E">
        <w:rPr>
          <w:rFonts w:ascii="Times New Roman" w:hAnsi="Times New Roman"/>
          <w:sz w:val="24"/>
          <w:szCs w:val="24"/>
        </w:rPr>
        <w:lastRenderedPageBreak/>
        <w:t xml:space="preserve">Variabel </w:t>
      </w:r>
      <w:r>
        <w:rPr>
          <w:rFonts w:ascii="Times New Roman" w:hAnsi="Times New Roman"/>
          <w:sz w:val="24"/>
          <w:szCs w:val="24"/>
        </w:rPr>
        <w:t>t</w:t>
      </w:r>
      <w:r w:rsidRPr="0073564E">
        <w:rPr>
          <w:rFonts w:ascii="Times New Roman" w:hAnsi="Times New Roman"/>
          <w:sz w:val="24"/>
          <w:szCs w:val="24"/>
        </w:rPr>
        <w:t xml:space="preserve">erikat yang </w:t>
      </w:r>
      <w:r>
        <w:rPr>
          <w:rFonts w:ascii="Times New Roman" w:hAnsi="Times New Roman"/>
          <w:sz w:val="24"/>
          <w:szCs w:val="24"/>
        </w:rPr>
        <w:t>d</w:t>
      </w:r>
      <w:r w:rsidRPr="0073564E">
        <w:rPr>
          <w:rFonts w:ascii="Times New Roman" w:hAnsi="Times New Roman"/>
          <w:sz w:val="24"/>
          <w:szCs w:val="24"/>
        </w:rPr>
        <w:t>iteliti dalam penelitian ini adalah PBV. Uraian penjelas dan rumus yang digunakan adalah sebagai berikut:</w:t>
      </w:r>
    </w:p>
    <w:p w:rsidR="00DF12F6" w:rsidRPr="0073564E" w:rsidRDefault="00DF12F6" w:rsidP="00DF12F6">
      <w:pPr>
        <w:pStyle w:val="ListParagraph"/>
        <w:numPr>
          <w:ilvl w:val="0"/>
          <w:numId w:val="2"/>
        </w:numPr>
        <w:tabs>
          <w:tab w:val="left" w:pos="540"/>
        </w:tabs>
        <w:spacing w:beforeLines="240" w:before="576" w:afterLines="240" w:after="576" w:line="480" w:lineRule="auto"/>
        <w:ind w:left="540" w:hanging="270"/>
        <w:jc w:val="both"/>
        <w:rPr>
          <w:rFonts w:ascii="Times New Roman" w:hAnsi="Times New Roman"/>
          <w:sz w:val="24"/>
          <w:szCs w:val="24"/>
        </w:rPr>
      </w:pPr>
      <w:r w:rsidRPr="0073564E">
        <w:rPr>
          <w:rFonts w:ascii="Times New Roman" w:hAnsi="Times New Roman"/>
          <w:i/>
          <w:sz w:val="24"/>
          <w:szCs w:val="24"/>
        </w:rPr>
        <w:t>Price to Book Value.</w:t>
      </w:r>
    </w:p>
    <w:p w:rsidR="00DF12F6" w:rsidRPr="002303C6" w:rsidRDefault="00DF12F6" w:rsidP="00DF12F6">
      <w:pPr>
        <w:pStyle w:val="ListParagraph"/>
        <w:tabs>
          <w:tab w:val="left" w:pos="540"/>
        </w:tabs>
        <w:spacing w:beforeLines="240" w:before="576" w:afterLines="240" w:after="576" w:line="480" w:lineRule="auto"/>
        <w:ind w:left="540"/>
        <w:jc w:val="both"/>
        <w:rPr>
          <w:rFonts w:ascii="Times New Roman" w:hAnsi="Times New Roman"/>
          <w:sz w:val="24"/>
          <w:szCs w:val="24"/>
        </w:rPr>
      </w:pPr>
      <w:r w:rsidRPr="004C0E62">
        <w:rPr>
          <w:rFonts w:ascii="Times New Roman" w:hAnsi="Times New Roman" w:cs="Times New Roman"/>
          <w:sz w:val="24"/>
          <w:szCs w:val="24"/>
        </w:rPr>
        <w:t>Menurut Harjadi (2015)</w:t>
      </w:r>
      <w:r>
        <w:rPr>
          <w:rFonts w:ascii="Times New Roman" w:hAnsi="Times New Roman" w:cs="Times New Roman"/>
          <w:sz w:val="24"/>
          <w:szCs w:val="24"/>
        </w:rPr>
        <w:t xml:space="preserve"> dalam Putri Utami dan Welas (2019),</w:t>
      </w:r>
      <w:r w:rsidRPr="004C0E62">
        <w:rPr>
          <w:rFonts w:ascii="Times New Roman" w:hAnsi="Times New Roman" w:cs="Times New Roman"/>
          <w:sz w:val="24"/>
          <w:szCs w:val="24"/>
        </w:rPr>
        <w:t xml:space="preserve"> price to book value (PBV) merupakan gambaran seberapa besar pasar menghargai nilai buku saham suatu perusahaan. Semakin tinggi PBV menunjukkan bahwa pasar percaya </w:t>
      </w:r>
      <w:proofErr w:type="gramStart"/>
      <w:r w:rsidRPr="004C0E62">
        <w:rPr>
          <w:rFonts w:ascii="Times New Roman" w:hAnsi="Times New Roman" w:cs="Times New Roman"/>
          <w:sz w:val="24"/>
          <w:szCs w:val="24"/>
        </w:rPr>
        <w:t>akan</w:t>
      </w:r>
      <w:proofErr w:type="gramEnd"/>
      <w:r w:rsidRPr="004C0E62">
        <w:rPr>
          <w:rFonts w:ascii="Times New Roman" w:hAnsi="Times New Roman" w:cs="Times New Roman"/>
          <w:sz w:val="24"/>
          <w:szCs w:val="24"/>
        </w:rPr>
        <w:t xml:space="preserve"> prospek perusahaan tersebut di masa mendatang</w:t>
      </w:r>
      <w:r w:rsidRPr="0073564E">
        <w:rPr>
          <w:rFonts w:ascii="Times New Roman" w:hAnsi="Times New Roman"/>
          <w:sz w:val="24"/>
          <w:szCs w:val="24"/>
        </w:rPr>
        <w:t>. PBV merupakan perbandingan antara nilai pasar suatu saham terhadap nilai buku perusahaan yang diformulasikan sebagai berikut:</w:t>
      </w:r>
    </w:p>
    <w:p w:rsidR="00DF12F6" w:rsidRPr="002303C6" w:rsidRDefault="00DF12F6" w:rsidP="00DF12F6">
      <w:pPr>
        <w:pStyle w:val="ListParagraph"/>
        <w:tabs>
          <w:tab w:val="left" w:pos="270"/>
        </w:tabs>
        <w:spacing w:beforeLines="240" w:before="576" w:afterLines="240" w:after="576" w:line="480" w:lineRule="auto"/>
        <w:ind w:left="270" w:hanging="270"/>
        <w:jc w:val="center"/>
        <w:rPr>
          <w:rFonts w:ascii="Times New Roman" w:eastAsiaTheme="minorEastAsia" w:hAnsi="Times New Roman"/>
          <w:sz w:val="24"/>
          <w:szCs w:val="24"/>
        </w:rPr>
      </w:pPr>
      <m:oMathPara>
        <m:oMath>
          <m:r>
            <w:rPr>
              <w:rFonts w:ascii="Cambria Math" w:hAnsi="Cambria Math"/>
              <w:sz w:val="24"/>
              <w:szCs w:val="24"/>
            </w:rPr>
            <m:t>PBV=</m:t>
          </m:r>
          <m:f>
            <m:fPr>
              <m:ctrlPr>
                <w:rPr>
                  <w:rFonts w:ascii="Cambria Math" w:hAnsi="Cambria Math"/>
                  <w:i/>
                  <w:sz w:val="24"/>
                  <w:szCs w:val="24"/>
                </w:rPr>
              </m:ctrlPr>
            </m:fPr>
            <m:num>
              <m:r>
                <w:rPr>
                  <w:rFonts w:ascii="Cambria Math" w:hAnsi="Cambria Math"/>
                  <w:sz w:val="24"/>
                  <w:szCs w:val="24"/>
                </w:rPr>
                <m:t>Market Price</m:t>
              </m:r>
            </m:num>
            <m:den>
              <m:r>
                <w:rPr>
                  <w:rFonts w:ascii="Cambria Math" w:hAnsi="Cambria Math"/>
                  <w:sz w:val="24"/>
                  <w:szCs w:val="24"/>
                </w:rPr>
                <m:t>Book Value per Share</m:t>
              </m:r>
            </m:den>
          </m:f>
        </m:oMath>
      </m:oMathPara>
    </w:p>
    <w:p w:rsidR="00DF12F6" w:rsidRPr="002303C6" w:rsidRDefault="00DF12F6" w:rsidP="00DF12F6">
      <w:pPr>
        <w:pStyle w:val="ListParagraph"/>
        <w:tabs>
          <w:tab w:val="left" w:pos="270"/>
        </w:tabs>
        <w:spacing w:beforeLines="240" w:before="576" w:afterLines="240" w:after="576" w:line="480" w:lineRule="auto"/>
        <w:ind w:left="270" w:hanging="270"/>
        <w:jc w:val="center"/>
        <w:rPr>
          <w:rFonts w:ascii="Times New Roman" w:hAnsi="Times New Roman"/>
          <w:sz w:val="24"/>
          <w:szCs w:val="24"/>
        </w:rPr>
      </w:pPr>
    </w:p>
    <w:p w:rsidR="00DF12F6" w:rsidRPr="007D3CA6" w:rsidRDefault="00DF12F6" w:rsidP="00DF12F6">
      <w:pPr>
        <w:pStyle w:val="ListParagraph"/>
        <w:numPr>
          <w:ilvl w:val="0"/>
          <w:numId w:val="3"/>
        </w:numPr>
        <w:tabs>
          <w:tab w:val="left" w:pos="1350"/>
        </w:tabs>
        <w:spacing w:beforeLines="240" w:before="576" w:afterLines="240" w:after="576" w:line="480" w:lineRule="auto"/>
        <w:jc w:val="both"/>
        <w:rPr>
          <w:rFonts w:ascii="Times New Roman" w:hAnsi="Times New Roman"/>
          <w:sz w:val="24"/>
          <w:szCs w:val="24"/>
        </w:rPr>
      </w:pPr>
      <w:r w:rsidRPr="007D3CA6">
        <w:rPr>
          <w:rFonts w:ascii="Times New Roman" w:hAnsi="Times New Roman"/>
          <w:sz w:val="24"/>
          <w:szCs w:val="24"/>
        </w:rPr>
        <w:t xml:space="preserve">Variabel Bebas ( </w:t>
      </w:r>
      <w:r w:rsidRPr="007D3CA6">
        <w:rPr>
          <w:rFonts w:ascii="Times New Roman" w:hAnsi="Times New Roman"/>
          <w:i/>
          <w:sz w:val="24"/>
          <w:szCs w:val="24"/>
        </w:rPr>
        <w:t>Independent Variable</w:t>
      </w:r>
      <w:r w:rsidRPr="007D3CA6">
        <w:rPr>
          <w:rFonts w:ascii="Times New Roman" w:hAnsi="Times New Roman"/>
          <w:sz w:val="24"/>
          <w:szCs w:val="24"/>
        </w:rPr>
        <w:t>)</w:t>
      </w:r>
    </w:p>
    <w:p w:rsidR="00DF12F6" w:rsidRPr="007550C4" w:rsidRDefault="00DF12F6" w:rsidP="00DF12F6">
      <w:pPr>
        <w:pStyle w:val="ListParagraph"/>
        <w:spacing w:beforeLines="240" w:before="576" w:afterLines="240" w:after="576" w:line="480" w:lineRule="auto"/>
        <w:ind w:left="284" w:firstLine="425"/>
        <w:jc w:val="both"/>
        <w:rPr>
          <w:rFonts w:ascii="Times New Roman" w:hAnsi="Times New Roman"/>
          <w:sz w:val="24"/>
          <w:szCs w:val="24"/>
        </w:rPr>
      </w:pPr>
      <w:r w:rsidRPr="0073564E">
        <w:rPr>
          <w:rFonts w:ascii="Times New Roman" w:hAnsi="Times New Roman"/>
          <w:sz w:val="24"/>
          <w:szCs w:val="24"/>
        </w:rPr>
        <w:t>Variabel independen yang diteliti dalam peneliti</w:t>
      </w:r>
      <w:r>
        <w:rPr>
          <w:rFonts w:ascii="Times New Roman" w:hAnsi="Times New Roman"/>
          <w:sz w:val="24"/>
          <w:szCs w:val="24"/>
        </w:rPr>
        <w:t xml:space="preserve">an ini adalah Ukuran Perusahaan </w:t>
      </w:r>
      <w:r>
        <w:rPr>
          <w:rFonts w:ascii="Times New Roman" w:hAnsi="Times New Roman"/>
          <w:i/>
          <w:sz w:val="24"/>
          <w:szCs w:val="24"/>
        </w:rPr>
        <w:t xml:space="preserve">Current Ratio </w:t>
      </w:r>
      <w:r>
        <w:rPr>
          <w:rFonts w:ascii="Times New Roman" w:hAnsi="Times New Roman"/>
          <w:sz w:val="24"/>
          <w:szCs w:val="24"/>
        </w:rPr>
        <w:t>(CR)</w:t>
      </w:r>
      <w:r w:rsidRPr="0073564E">
        <w:rPr>
          <w:rFonts w:ascii="Times New Roman" w:hAnsi="Times New Roman"/>
          <w:sz w:val="24"/>
          <w:szCs w:val="24"/>
        </w:rPr>
        <w:t>,</w:t>
      </w:r>
      <w:r>
        <w:rPr>
          <w:rFonts w:ascii="Times New Roman" w:hAnsi="Times New Roman"/>
          <w:sz w:val="24"/>
          <w:szCs w:val="24"/>
        </w:rPr>
        <w:t xml:space="preserve"> </w:t>
      </w:r>
      <w:r>
        <w:rPr>
          <w:rFonts w:ascii="Times New Roman" w:hAnsi="Times New Roman"/>
          <w:i/>
          <w:sz w:val="24"/>
          <w:szCs w:val="24"/>
        </w:rPr>
        <w:t xml:space="preserve">Return on Equity </w:t>
      </w:r>
      <w:r>
        <w:rPr>
          <w:rFonts w:ascii="Times New Roman" w:hAnsi="Times New Roman"/>
          <w:sz w:val="24"/>
          <w:szCs w:val="24"/>
        </w:rPr>
        <w:t>(ROE)</w:t>
      </w:r>
      <w:r w:rsidRPr="0073564E">
        <w:rPr>
          <w:rFonts w:ascii="Times New Roman" w:hAnsi="Times New Roman"/>
          <w:sz w:val="24"/>
          <w:szCs w:val="24"/>
        </w:rPr>
        <w:t xml:space="preserve"> </w:t>
      </w:r>
      <w:r>
        <w:rPr>
          <w:rFonts w:ascii="Times New Roman" w:hAnsi="Times New Roman"/>
          <w:sz w:val="24"/>
          <w:szCs w:val="24"/>
        </w:rPr>
        <w:t xml:space="preserve">dan </w:t>
      </w:r>
      <w:r w:rsidRPr="0073564E">
        <w:rPr>
          <w:rFonts w:ascii="Times New Roman" w:hAnsi="Times New Roman"/>
          <w:i/>
          <w:sz w:val="24"/>
          <w:szCs w:val="24"/>
        </w:rPr>
        <w:t xml:space="preserve">Debt to Equity Ratio </w:t>
      </w:r>
      <w:r w:rsidRPr="0073564E">
        <w:rPr>
          <w:rFonts w:ascii="Times New Roman" w:hAnsi="Times New Roman"/>
          <w:sz w:val="24"/>
          <w:szCs w:val="24"/>
        </w:rPr>
        <w:t>(DER). Uraian penjelas dan rumus yang digunakan adalah sebagai berikut;</w:t>
      </w:r>
    </w:p>
    <w:p w:rsidR="00DF12F6" w:rsidRDefault="00DF12F6" w:rsidP="00DF12F6">
      <w:pPr>
        <w:pStyle w:val="ListParagraph"/>
        <w:numPr>
          <w:ilvl w:val="0"/>
          <w:numId w:val="4"/>
        </w:numPr>
        <w:tabs>
          <w:tab w:val="left" w:pos="1350"/>
          <w:tab w:val="left" w:pos="1440"/>
        </w:tabs>
        <w:spacing w:beforeLines="240" w:before="576" w:afterLines="240" w:after="576" w:line="480" w:lineRule="auto"/>
        <w:ind w:left="567" w:hanging="283"/>
        <w:jc w:val="both"/>
        <w:rPr>
          <w:rFonts w:ascii="Times New Roman" w:hAnsi="Times New Roman"/>
          <w:sz w:val="24"/>
          <w:szCs w:val="24"/>
        </w:rPr>
      </w:pPr>
      <w:bookmarkStart w:id="0" w:name="_Hlk533008984"/>
      <w:r w:rsidRPr="00BF787A">
        <w:rPr>
          <w:rFonts w:ascii="Times New Roman" w:hAnsi="Times New Roman"/>
          <w:i/>
          <w:sz w:val="24"/>
          <w:szCs w:val="24"/>
        </w:rPr>
        <w:t xml:space="preserve">Current Ratio </w:t>
      </w:r>
      <w:r w:rsidRPr="00BF787A">
        <w:rPr>
          <w:rFonts w:ascii="Times New Roman" w:hAnsi="Times New Roman"/>
          <w:sz w:val="24"/>
          <w:szCs w:val="24"/>
        </w:rPr>
        <w:t>(CR)</w:t>
      </w:r>
    </w:p>
    <w:p w:rsidR="00DF12F6" w:rsidRPr="0028113A" w:rsidRDefault="00DF12F6" w:rsidP="00DF12F6">
      <w:pPr>
        <w:pStyle w:val="ListParagraph"/>
        <w:tabs>
          <w:tab w:val="left" w:pos="1350"/>
          <w:tab w:val="left" w:pos="1440"/>
        </w:tabs>
        <w:spacing w:beforeLines="240" w:before="576" w:afterLines="240" w:after="576" w:line="480" w:lineRule="auto"/>
        <w:ind w:left="567" w:firstLine="425"/>
        <w:jc w:val="both"/>
        <w:rPr>
          <w:rFonts w:ascii="Times New Roman" w:hAnsi="Times New Roman"/>
          <w:sz w:val="24"/>
          <w:szCs w:val="24"/>
        </w:rPr>
      </w:pPr>
      <w:r w:rsidRPr="00BF787A">
        <w:rPr>
          <w:rFonts w:ascii="Times New Roman" w:hAnsi="Times New Roman"/>
          <w:i/>
          <w:sz w:val="24"/>
          <w:szCs w:val="24"/>
        </w:rPr>
        <w:t>Current Ratio</w:t>
      </w:r>
      <w:r w:rsidRPr="00BF787A">
        <w:rPr>
          <w:rFonts w:ascii="Times New Roman" w:hAnsi="Times New Roman"/>
          <w:sz w:val="24"/>
          <w:szCs w:val="24"/>
        </w:rPr>
        <w:t xml:space="preserve"> merupakan rasio yang digunakan untuk mengukur  </w:t>
      </w:r>
      <w:r w:rsidRPr="00BF787A">
        <w:rPr>
          <w:rFonts w:ascii="Times New Roman" w:hAnsi="Times New Roman" w:cs="Times New Roman"/>
          <w:sz w:val="24"/>
          <w:szCs w:val="24"/>
        </w:rPr>
        <w:t>semakin besar Current Ratio makin baik, artinya makin besar kemampuan membayar kewajiban segera.</w:t>
      </w:r>
      <w:r>
        <w:rPr>
          <w:rFonts w:ascii="Times New Roman" w:hAnsi="Times New Roman" w:cs="Times New Roman"/>
          <w:sz w:val="24"/>
          <w:szCs w:val="24"/>
        </w:rPr>
        <w:t>Namun jika CR terlalu besar, justru tidak bagus, karena menunjukkan kondisi</w:t>
      </w:r>
      <w:r w:rsidRPr="00BF787A">
        <w:rPr>
          <w:rFonts w:ascii="Times New Roman" w:hAnsi="Times New Roman" w:cs="Times New Roman"/>
          <w:sz w:val="24"/>
          <w:szCs w:val="24"/>
        </w:rPr>
        <w:t xml:space="preserve"> aktiva lancar</w:t>
      </w:r>
      <w:r>
        <w:rPr>
          <w:rFonts w:ascii="Times New Roman" w:hAnsi="Times New Roman" w:cs="Times New Roman"/>
          <w:sz w:val="24"/>
          <w:szCs w:val="24"/>
        </w:rPr>
        <w:t xml:space="preserve"> terlalu banyak atau terlalu banyak aktiva menganggur menurut Asnawi dan Wijaya (2015:22). </w:t>
      </w:r>
      <w:r w:rsidRPr="00BF787A">
        <w:rPr>
          <w:rFonts w:ascii="Times New Roman" w:hAnsi="Times New Roman"/>
          <w:sz w:val="24"/>
          <w:szCs w:val="24"/>
        </w:rPr>
        <w:t>Secara sistematis, ukuran perusahaan dapat diformulasikan sebagai berikut:</w:t>
      </w:r>
    </w:p>
    <w:p w:rsidR="00DF12F6" w:rsidRPr="0028113A" w:rsidRDefault="00DF12F6" w:rsidP="00DF12F6">
      <w:pPr>
        <w:pStyle w:val="ListParagraph"/>
        <w:tabs>
          <w:tab w:val="left" w:pos="1418"/>
        </w:tabs>
        <w:spacing w:line="480" w:lineRule="auto"/>
        <w:ind w:left="1418"/>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Current Ratio = </w:t>
      </w:r>
      <m:oMath>
        <m:f>
          <m:fPr>
            <m:ctrlPr>
              <w:rPr>
                <w:rFonts w:ascii="Cambria Math" w:hAnsi="Cambria Math" w:cs="Times New Roman"/>
                <w:i/>
                <w:sz w:val="24"/>
                <w:szCs w:val="24"/>
              </w:rPr>
            </m:ctrlPr>
          </m:fPr>
          <m:num>
            <m:r>
              <w:rPr>
                <w:rFonts w:ascii="Cambria Math" w:hAnsi="Cambria Math" w:cs="Times New Roman"/>
                <w:sz w:val="24"/>
                <w:szCs w:val="24"/>
              </w:rPr>
              <m:t>Aktiva Lancar (Current Asset)</m:t>
            </m:r>
          </m:num>
          <m:den>
            <m:r>
              <w:rPr>
                <w:rFonts w:ascii="Cambria Math" w:hAnsi="Cambria Math" w:cs="Times New Roman"/>
                <w:sz w:val="24"/>
                <w:szCs w:val="24"/>
              </w:rPr>
              <m:t>Hutang Lancar (Current Liabilities)</m:t>
            </m:r>
          </m:den>
        </m:f>
      </m:oMath>
    </w:p>
    <w:p w:rsidR="00DF12F6" w:rsidRPr="00BF787A" w:rsidRDefault="00DF12F6" w:rsidP="00DF12F6">
      <w:pPr>
        <w:pStyle w:val="ListParagraph"/>
        <w:numPr>
          <w:ilvl w:val="0"/>
          <w:numId w:val="4"/>
        </w:numPr>
        <w:tabs>
          <w:tab w:val="left" w:pos="1350"/>
        </w:tabs>
        <w:spacing w:beforeLines="240" w:before="576" w:afterLines="240" w:after="576" w:line="480" w:lineRule="auto"/>
        <w:ind w:left="567" w:hanging="283"/>
        <w:jc w:val="both"/>
        <w:rPr>
          <w:rFonts w:ascii="Times New Roman" w:hAnsi="Times New Roman"/>
          <w:i/>
          <w:sz w:val="24"/>
          <w:szCs w:val="24"/>
        </w:rPr>
      </w:pPr>
      <w:r w:rsidRPr="00BF787A">
        <w:rPr>
          <w:rFonts w:ascii="Times New Roman" w:hAnsi="Times New Roman"/>
          <w:i/>
          <w:sz w:val="24"/>
          <w:szCs w:val="24"/>
        </w:rPr>
        <w:t xml:space="preserve">Return on Equity </w:t>
      </w:r>
      <w:r w:rsidRPr="00BF787A">
        <w:rPr>
          <w:rFonts w:ascii="Times New Roman" w:hAnsi="Times New Roman"/>
          <w:sz w:val="24"/>
          <w:szCs w:val="24"/>
        </w:rPr>
        <w:t>(ROE)</w:t>
      </w:r>
    </w:p>
    <w:p w:rsidR="00DF12F6" w:rsidRPr="002F5856" w:rsidRDefault="00DF12F6" w:rsidP="00DF12F6">
      <w:pPr>
        <w:pStyle w:val="ListParagraph"/>
        <w:spacing w:line="480" w:lineRule="auto"/>
        <w:ind w:left="567" w:firstLine="284"/>
        <w:jc w:val="both"/>
        <w:rPr>
          <w:rFonts w:ascii="Times New Roman" w:hAnsi="Times New Roman" w:cs="Times New Roman"/>
          <w:color w:val="000000" w:themeColor="text1"/>
          <w:sz w:val="24"/>
          <w:szCs w:val="24"/>
        </w:rPr>
      </w:pPr>
      <w:r w:rsidRPr="00A20324">
        <w:rPr>
          <w:rFonts w:ascii="Times New Roman" w:hAnsi="Times New Roman" w:cs="Times New Roman"/>
          <w:color w:val="000000" w:themeColor="text1"/>
          <w:sz w:val="24"/>
          <w:szCs w:val="24"/>
        </w:rPr>
        <w:lastRenderedPageBreak/>
        <w:t xml:space="preserve">Tingkat profitabilitas dalam penelititan ini didefinisikan sebagai laba yang dihasilkan perusahaan, laba berasal dari penjualan dan keputusan investasi yang dilakukan perusahaan. Tingkat profitabilitas diproksikan dengan </w:t>
      </w:r>
      <w:r w:rsidRPr="00A20324">
        <w:rPr>
          <w:rFonts w:ascii="Times New Roman" w:hAnsi="Times New Roman" w:cs="Times New Roman"/>
          <w:i/>
          <w:color w:val="000000" w:themeColor="text1"/>
          <w:sz w:val="24"/>
          <w:szCs w:val="24"/>
        </w:rPr>
        <w:t xml:space="preserve">Return </w:t>
      </w:r>
      <w:proofErr w:type="gramStart"/>
      <w:r w:rsidRPr="00A20324">
        <w:rPr>
          <w:rFonts w:ascii="Times New Roman" w:hAnsi="Times New Roman" w:cs="Times New Roman"/>
          <w:i/>
          <w:color w:val="000000" w:themeColor="text1"/>
          <w:sz w:val="24"/>
          <w:szCs w:val="24"/>
        </w:rPr>
        <w:t>On</w:t>
      </w:r>
      <w:proofErr w:type="gramEnd"/>
      <w:r w:rsidRPr="00A20324">
        <w:rPr>
          <w:rFonts w:ascii="Times New Roman" w:hAnsi="Times New Roman" w:cs="Times New Roman"/>
          <w:i/>
          <w:color w:val="000000" w:themeColor="text1"/>
          <w:sz w:val="24"/>
          <w:szCs w:val="24"/>
        </w:rPr>
        <w:t xml:space="preserve"> Equity </w:t>
      </w:r>
      <w:r w:rsidRPr="00A20324">
        <w:rPr>
          <w:rFonts w:ascii="Times New Roman" w:hAnsi="Times New Roman" w:cs="Times New Roman"/>
          <w:color w:val="000000" w:themeColor="text1"/>
          <w:sz w:val="24"/>
          <w:szCs w:val="24"/>
        </w:rPr>
        <w:t xml:space="preserve">(ROE) yang merupakan tingkat pengembalian atas investasi pemegang saham yang diukur dengan membandingkan laba bersih setelah pajak terhadap total ekuitas. Menurut Asnawi dan Wijaya (2015:28) ROE dirumuskan sebagai </w:t>
      </w:r>
      <w:proofErr w:type="gramStart"/>
      <w:r w:rsidRPr="00A20324">
        <w:rPr>
          <w:rFonts w:ascii="Times New Roman" w:hAnsi="Times New Roman" w:cs="Times New Roman"/>
          <w:color w:val="000000" w:themeColor="text1"/>
          <w:sz w:val="24"/>
          <w:szCs w:val="24"/>
        </w:rPr>
        <w:t>berikut :</w:t>
      </w:r>
      <w:proofErr w:type="gramEnd"/>
    </w:p>
    <w:p w:rsidR="00DF12F6" w:rsidRPr="005E54E7" w:rsidRDefault="00DF12F6" w:rsidP="00DF12F6">
      <w:pPr>
        <w:tabs>
          <w:tab w:val="left" w:pos="1350"/>
        </w:tabs>
        <w:spacing w:beforeLines="240" w:before="576" w:afterLines="240" w:after="576" w:line="480" w:lineRule="auto"/>
        <w:ind w:firstLine="453"/>
        <w:jc w:val="center"/>
        <w:rPr>
          <w:rFonts w:ascii="Times New Roman" w:eastAsiaTheme="minorEastAsia" w:hAnsi="Times New Roman"/>
          <w:sz w:val="24"/>
          <w:szCs w:val="24"/>
        </w:rPr>
      </w:pPr>
      <m:oMathPara>
        <m:oMath>
          <m:r>
            <w:rPr>
              <w:rFonts w:ascii="Cambria Math" w:hAnsi="Cambria Math"/>
              <w:sz w:val="24"/>
              <w:szCs w:val="24"/>
            </w:rPr>
            <m:t xml:space="preserve">ROE= </m:t>
          </m:r>
          <m:f>
            <m:fPr>
              <m:ctrlPr>
                <w:rPr>
                  <w:rFonts w:ascii="Cambria Math" w:hAnsi="Cambria Math"/>
                  <w:i/>
                  <w:sz w:val="24"/>
                  <w:szCs w:val="24"/>
                </w:rPr>
              </m:ctrlPr>
            </m:fPr>
            <m:num>
              <m:r>
                <w:rPr>
                  <w:rFonts w:ascii="Cambria Math" w:hAnsi="Cambria Math"/>
                  <w:sz w:val="24"/>
                  <w:szCs w:val="24"/>
                </w:rPr>
                <m:t>Laba Bersih Setelah Pajak (EAT)</m:t>
              </m:r>
            </m:num>
            <m:den>
              <m:r>
                <w:rPr>
                  <w:rFonts w:ascii="Cambria Math" w:hAnsi="Cambria Math"/>
                  <w:sz w:val="24"/>
                  <w:szCs w:val="24"/>
                </w:rPr>
                <m:t>Total Ekuitas (Total Equity)</m:t>
              </m:r>
            </m:den>
          </m:f>
        </m:oMath>
      </m:oMathPara>
    </w:p>
    <w:p w:rsidR="00DF12F6" w:rsidRPr="0073564E" w:rsidRDefault="00DF12F6" w:rsidP="00DF12F6">
      <w:pPr>
        <w:pStyle w:val="ListParagraph"/>
        <w:numPr>
          <w:ilvl w:val="0"/>
          <w:numId w:val="4"/>
        </w:numPr>
        <w:tabs>
          <w:tab w:val="left" w:pos="1350"/>
          <w:tab w:val="left" w:pos="1440"/>
        </w:tabs>
        <w:spacing w:beforeLines="240" w:before="576" w:afterLines="240" w:after="576" w:line="480" w:lineRule="auto"/>
        <w:ind w:left="567" w:hanging="270"/>
        <w:jc w:val="both"/>
        <w:rPr>
          <w:rFonts w:ascii="Times New Roman" w:hAnsi="Times New Roman"/>
          <w:i/>
          <w:sz w:val="24"/>
          <w:szCs w:val="24"/>
        </w:rPr>
      </w:pPr>
      <w:r w:rsidRPr="0073564E">
        <w:rPr>
          <w:rFonts w:ascii="Times New Roman" w:hAnsi="Times New Roman"/>
          <w:i/>
          <w:sz w:val="24"/>
          <w:szCs w:val="24"/>
        </w:rPr>
        <w:t xml:space="preserve">Debt to Equity Ratio </w:t>
      </w:r>
      <w:r w:rsidRPr="0073564E">
        <w:rPr>
          <w:rFonts w:ascii="Times New Roman" w:hAnsi="Times New Roman"/>
          <w:sz w:val="24"/>
          <w:szCs w:val="24"/>
        </w:rPr>
        <w:t>(DER)</w:t>
      </w:r>
    </w:p>
    <w:p w:rsidR="00DF12F6" w:rsidRPr="008368A4" w:rsidRDefault="00DF12F6" w:rsidP="00DF12F6">
      <w:pPr>
        <w:pStyle w:val="ListParagraph"/>
        <w:spacing w:beforeLines="240" w:before="576" w:afterLines="240" w:after="576" w:line="480" w:lineRule="auto"/>
        <w:ind w:left="567" w:firstLine="453"/>
        <w:jc w:val="both"/>
        <w:rPr>
          <w:rFonts w:ascii="Times New Roman" w:hAnsi="Times New Roman"/>
          <w:sz w:val="24"/>
          <w:szCs w:val="24"/>
        </w:rPr>
      </w:pPr>
      <w:r>
        <w:rPr>
          <w:rFonts w:ascii="Times New Roman" w:hAnsi="Times New Roman"/>
          <w:sz w:val="24"/>
          <w:szCs w:val="24"/>
        </w:rPr>
        <w:t xml:space="preserve">Debt to Equity Ratio digunakan untuk mengukur semakin kecil DER semakin baik, dengan nilai paotkan DER=1. DER </w:t>
      </w:r>
      <w:proofErr w:type="gramStart"/>
      <w:r>
        <w:rPr>
          <w:rFonts w:ascii="Times New Roman" w:hAnsi="Times New Roman"/>
          <w:sz w:val="24"/>
          <w:szCs w:val="24"/>
        </w:rPr>
        <w:t>sama</w:t>
      </w:r>
      <w:proofErr w:type="gramEnd"/>
      <w:r>
        <w:rPr>
          <w:rFonts w:ascii="Times New Roman" w:hAnsi="Times New Roman"/>
          <w:sz w:val="24"/>
          <w:szCs w:val="24"/>
        </w:rPr>
        <w:t xml:space="preserve"> dengan 1 menunjukkan besar utang jangka panjang sama besar dengan modal sendiri menurut Asnawi dan Wijaya (2015:24).</w:t>
      </w:r>
      <w:r w:rsidRPr="0073564E">
        <w:rPr>
          <w:rFonts w:ascii="Times New Roman" w:hAnsi="Times New Roman"/>
          <w:sz w:val="24"/>
          <w:szCs w:val="24"/>
        </w:rPr>
        <w:t xml:space="preserve"> Secara sistematis, </w:t>
      </w:r>
      <w:r w:rsidRPr="0073564E">
        <w:rPr>
          <w:rFonts w:ascii="Times New Roman" w:hAnsi="Times New Roman"/>
          <w:i/>
          <w:sz w:val="24"/>
          <w:szCs w:val="24"/>
        </w:rPr>
        <w:t xml:space="preserve">Debt to Equity Ratio </w:t>
      </w:r>
      <w:r w:rsidRPr="0073564E">
        <w:rPr>
          <w:rFonts w:ascii="Times New Roman" w:hAnsi="Times New Roman"/>
          <w:sz w:val="24"/>
          <w:szCs w:val="24"/>
        </w:rPr>
        <w:t>dapat diformulasikan sebagai berikut:</w:t>
      </w:r>
    </w:p>
    <w:p w:rsidR="00DF12F6" w:rsidRPr="00786FE9" w:rsidRDefault="00DF12F6" w:rsidP="00DF12F6">
      <w:pPr>
        <w:pStyle w:val="ListParagraph"/>
        <w:tabs>
          <w:tab w:val="left" w:pos="1350"/>
        </w:tabs>
        <w:spacing w:beforeLines="240" w:before="576" w:afterLines="240" w:after="576" w:line="480" w:lineRule="auto"/>
        <w:ind w:left="567" w:hanging="270"/>
        <w:jc w:val="center"/>
        <w:rPr>
          <w:rFonts w:ascii="Times New Roman" w:eastAsiaTheme="minorEastAsia" w:hAnsi="Times New Roman"/>
          <w:sz w:val="24"/>
          <w:szCs w:val="24"/>
        </w:rPr>
      </w:pPr>
      <m:oMathPara>
        <m:oMath>
          <m:r>
            <w:rPr>
              <w:rFonts w:ascii="Cambria Math" w:hAnsi="Cambria Math"/>
              <w:sz w:val="24"/>
              <w:szCs w:val="24"/>
            </w:rPr>
            <m:t xml:space="preserve">DER= </m:t>
          </m:r>
          <m:f>
            <m:fPr>
              <m:ctrlPr>
                <w:rPr>
                  <w:rFonts w:ascii="Cambria Math" w:hAnsi="Cambria Math"/>
                  <w:i/>
                  <w:sz w:val="24"/>
                  <w:szCs w:val="24"/>
                </w:rPr>
              </m:ctrlPr>
            </m:fPr>
            <m:num>
              <m:r>
                <w:rPr>
                  <w:rFonts w:ascii="Cambria Math" w:hAnsi="Cambria Math"/>
                  <w:sz w:val="24"/>
                  <w:szCs w:val="24"/>
                </w:rPr>
                <m:t>Total Utang</m:t>
              </m:r>
              <m:d>
                <m:dPr>
                  <m:ctrlPr>
                    <w:rPr>
                      <w:rFonts w:ascii="Cambria Math" w:hAnsi="Cambria Math"/>
                      <w:i/>
                      <w:sz w:val="24"/>
                      <w:szCs w:val="24"/>
                    </w:rPr>
                  </m:ctrlPr>
                </m:dPr>
                <m:e>
                  <m:r>
                    <w:rPr>
                      <w:rFonts w:ascii="Cambria Math" w:hAnsi="Cambria Math"/>
                      <w:sz w:val="24"/>
                      <w:szCs w:val="24"/>
                    </w:rPr>
                    <m:t>Total Liabilities</m:t>
                  </m:r>
                </m:e>
              </m:d>
            </m:num>
            <m:den>
              <m:r>
                <w:rPr>
                  <w:rFonts w:ascii="Cambria Math" w:hAnsi="Cambria Math"/>
                  <w:sz w:val="24"/>
                  <w:szCs w:val="24"/>
                </w:rPr>
                <m:t xml:space="preserve">Modal </m:t>
              </m:r>
              <m:d>
                <m:dPr>
                  <m:ctrlPr>
                    <w:rPr>
                      <w:rFonts w:ascii="Cambria Math" w:hAnsi="Cambria Math"/>
                      <w:i/>
                      <w:sz w:val="24"/>
                      <w:szCs w:val="24"/>
                    </w:rPr>
                  </m:ctrlPr>
                </m:dPr>
                <m:e>
                  <m:r>
                    <w:rPr>
                      <w:rFonts w:ascii="Cambria Math" w:hAnsi="Cambria Math"/>
                      <w:sz w:val="24"/>
                      <w:szCs w:val="24"/>
                    </w:rPr>
                    <m:t>Total Equity</m:t>
                  </m:r>
                </m:e>
              </m:d>
            </m:den>
          </m:f>
        </m:oMath>
      </m:oMathPara>
      <w:bookmarkEnd w:id="0"/>
    </w:p>
    <w:p w:rsidR="00DF12F6" w:rsidRPr="007550C4" w:rsidRDefault="00DF12F6" w:rsidP="00DF12F6">
      <w:pPr>
        <w:pStyle w:val="ListParagraph"/>
        <w:tabs>
          <w:tab w:val="left" w:pos="1350"/>
        </w:tabs>
        <w:spacing w:beforeLines="240" w:before="576" w:afterLines="240" w:after="576" w:line="480" w:lineRule="auto"/>
        <w:ind w:left="567" w:hanging="270"/>
        <w:jc w:val="center"/>
        <w:rPr>
          <w:rFonts w:ascii="Times New Roman" w:eastAsiaTheme="minorEastAsia" w:hAnsi="Times New Roman"/>
          <w:sz w:val="24"/>
          <w:szCs w:val="24"/>
        </w:rPr>
      </w:pPr>
    </w:p>
    <w:p w:rsidR="00DF12F6" w:rsidRDefault="00DF12F6" w:rsidP="00DF12F6">
      <w:pPr>
        <w:pStyle w:val="ListParagraph"/>
        <w:numPr>
          <w:ilvl w:val="0"/>
          <w:numId w:val="5"/>
        </w:numPr>
        <w:spacing w:after="200" w:line="480" w:lineRule="auto"/>
        <w:ind w:left="270" w:hanging="270"/>
        <w:jc w:val="both"/>
        <w:rPr>
          <w:rFonts w:ascii="Times New Roman" w:hAnsi="Times New Roman"/>
          <w:b/>
          <w:sz w:val="24"/>
          <w:szCs w:val="24"/>
          <w:lang w:eastAsia="id-ID"/>
        </w:rPr>
      </w:pPr>
      <w:r w:rsidRPr="0073564E">
        <w:rPr>
          <w:rFonts w:ascii="Times New Roman" w:hAnsi="Times New Roman"/>
          <w:b/>
          <w:sz w:val="24"/>
          <w:szCs w:val="24"/>
          <w:lang w:eastAsia="id-ID"/>
        </w:rPr>
        <w:t>Teknik Pengumpulan Data</w:t>
      </w:r>
    </w:p>
    <w:p w:rsidR="00DF12F6" w:rsidRDefault="00DF12F6" w:rsidP="00DF12F6">
      <w:pPr>
        <w:pStyle w:val="ListParagraph"/>
        <w:spacing w:after="200" w:line="480" w:lineRule="auto"/>
        <w:ind w:left="270" w:firstLine="297"/>
        <w:jc w:val="both"/>
        <w:rPr>
          <w:rFonts w:ascii="Times New Roman" w:hAnsi="Times New Roman"/>
          <w:sz w:val="24"/>
          <w:szCs w:val="24"/>
          <w:lang w:eastAsia="id-ID"/>
        </w:rPr>
      </w:pPr>
      <w:r>
        <w:rPr>
          <w:rFonts w:ascii="Times New Roman" w:hAnsi="Times New Roman"/>
          <w:sz w:val="24"/>
          <w:szCs w:val="24"/>
          <w:lang w:eastAsia="id-ID"/>
        </w:rPr>
        <w:t>Teknik p</w:t>
      </w:r>
      <w:r w:rsidRPr="0073564E">
        <w:rPr>
          <w:rFonts w:ascii="Times New Roman" w:hAnsi="Times New Roman"/>
          <w:sz w:val="24"/>
          <w:szCs w:val="24"/>
          <w:lang w:eastAsia="id-ID"/>
        </w:rPr>
        <w:t xml:space="preserve">engumpulan data dalam penelitian ini menggunakkan metode observasi dokumentasi. Metode ini dilakkan dengan mencatat atau mengumpulkan data-data yang tercantum pada </w:t>
      </w:r>
      <w:r w:rsidRPr="0073564E">
        <w:rPr>
          <w:rFonts w:ascii="Times New Roman" w:hAnsi="Times New Roman"/>
          <w:i/>
          <w:sz w:val="24"/>
          <w:szCs w:val="24"/>
          <w:lang w:eastAsia="id-ID"/>
        </w:rPr>
        <w:t>Fact Book IDX</w:t>
      </w:r>
      <w:r w:rsidRPr="0073564E">
        <w:rPr>
          <w:rFonts w:ascii="Times New Roman" w:hAnsi="Times New Roman"/>
          <w:sz w:val="24"/>
          <w:szCs w:val="24"/>
          <w:lang w:eastAsia="id-ID"/>
        </w:rPr>
        <w:t xml:space="preserve"> 201</w:t>
      </w:r>
      <w:r>
        <w:rPr>
          <w:rFonts w:ascii="Times New Roman" w:hAnsi="Times New Roman"/>
          <w:sz w:val="24"/>
          <w:szCs w:val="24"/>
          <w:lang w:eastAsia="id-ID"/>
        </w:rPr>
        <w:t>5</w:t>
      </w:r>
      <w:r w:rsidRPr="0073564E">
        <w:rPr>
          <w:rFonts w:ascii="Times New Roman" w:hAnsi="Times New Roman"/>
          <w:sz w:val="24"/>
          <w:szCs w:val="24"/>
          <w:lang w:eastAsia="id-ID"/>
        </w:rPr>
        <w:t xml:space="preserve"> </w:t>
      </w:r>
      <w:r>
        <w:rPr>
          <w:rFonts w:ascii="Times New Roman" w:hAnsi="Times New Roman"/>
          <w:sz w:val="24"/>
          <w:szCs w:val="24"/>
          <w:lang w:eastAsia="id-ID"/>
        </w:rPr>
        <w:t>–</w:t>
      </w:r>
      <w:r w:rsidRPr="0073564E">
        <w:rPr>
          <w:rFonts w:ascii="Times New Roman" w:hAnsi="Times New Roman"/>
          <w:sz w:val="24"/>
          <w:szCs w:val="24"/>
          <w:lang w:eastAsia="id-ID"/>
        </w:rPr>
        <w:t xml:space="preserve"> 201</w:t>
      </w:r>
      <w:r>
        <w:rPr>
          <w:rFonts w:ascii="Times New Roman" w:hAnsi="Times New Roman"/>
          <w:sz w:val="24"/>
          <w:szCs w:val="24"/>
          <w:lang w:eastAsia="id-ID"/>
        </w:rPr>
        <w:t xml:space="preserve">7, </w:t>
      </w:r>
      <w:r>
        <w:rPr>
          <w:rFonts w:ascii="Times New Roman" w:hAnsi="Times New Roman"/>
          <w:i/>
          <w:sz w:val="24"/>
          <w:szCs w:val="24"/>
          <w:lang w:eastAsia="id-ID"/>
        </w:rPr>
        <w:t xml:space="preserve">website </w:t>
      </w:r>
      <w:r>
        <w:rPr>
          <w:rFonts w:ascii="Times New Roman" w:hAnsi="Times New Roman"/>
          <w:sz w:val="24"/>
          <w:szCs w:val="24"/>
          <w:lang w:eastAsia="id-ID"/>
        </w:rPr>
        <w:t>IDX (</w:t>
      </w:r>
      <w:r>
        <w:rPr>
          <w:rFonts w:ascii="Times New Roman" w:hAnsi="Times New Roman"/>
          <w:i/>
          <w:sz w:val="24"/>
          <w:szCs w:val="24"/>
          <w:lang w:eastAsia="id-ID"/>
        </w:rPr>
        <w:t>IDX</w:t>
      </w:r>
      <w:r w:rsidRPr="007229D3">
        <w:rPr>
          <w:rFonts w:ascii="Times New Roman" w:hAnsi="Times New Roman"/>
          <w:i/>
          <w:sz w:val="24"/>
          <w:szCs w:val="24"/>
          <w:lang w:eastAsia="id-ID"/>
        </w:rPr>
        <w:t>.co.id</w:t>
      </w:r>
      <w:r>
        <w:rPr>
          <w:rFonts w:ascii="Times New Roman" w:hAnsi="Times New Roman"/>
          <w:sz w:val="24"/>
          <w:szCs w:val="24"/>
          <w:lang w:eastAsia="id-ID"/>
        </w:rPr>
        <w:t xml:space="preserve">) </w:t>
      </w:r>
      <w:r w:rsidRPr="0073564E">
        <w:rPr>
          <w:rFonts w:ascii="Times New Roman" w:hAnsi="Times New Roman"/>
          <w:sz w:val="24"/>
          <w:szCs w:val="24"/>
          <w:lang w:eastAsia="id-ID"/>
        </w:rPr>
        <w:t>yang berupa data laporan keuangan perusahaan yang tercatat d</w:t>
      </w:r>
      <w:r>
        <w:rPr>
          <w:rFonts w:ascii="Times New Roman" w:hAnsi="Times New Roman"/>
          <w:sz w:val="24"/>
          <w:szCs w:val="24"/>
          <w:lang w:eastAsia="id-ID"/>
        </w:rPr>
        <w:t>i Bursa Efek Indonesia</w:t>
      </w:r>
      <w:r w:rsidRPr="0073564E">
        <w:rPr>
          <w:rFonts w:ascii="Times New Roman" w:hAnsi="Times New Roman"/>
          <w:sz w:val="24"/>
          <w:szCs w:val="24"/>
          <w:lang w:eastAsia="id-ID"/>
        </w:rPr>
        <w:t>. Penelitian ini</w:t>
      </w:r>
      <w:r>
        <w:rPr>
          <w:rFonts w:ascii="Times New Roman" w:hAnsi="Times New Roman"/>
          <w:sz w:val="24"/>
          <w:szCs w:val="24"/>
          <w:lang w:eastAsia="id-ID"/>
        </w:rPr>
        <w:t xml:space="preserve"> menggunakkan 1 sektor yaitu sek</w:t>
      </w:r>
      <w:r w:rsidRPr="0073564E">
        <w:rPr>
          <w:rFonts w:ascii="Times New Roman" w:hAnsi="Times New Roman"/>
          <w:sz w:val="24"/>
          <w:szCs w:val="24"/>
          <w:lang w:eastAsia="id-ID"/>
        </w:rPr>
        <w:t>tor</w:t>
      </w:r>
      <w:r>
        <w:rPr>
          <w:rFonts w:ascii="Times New Roman" w:hAnsi="Times New Roman"/>
          <w:sz w:val="24"/>
          <w:szCs w:val="24"/>
          <w:lang w:eastAsia="id-ID"/>
        </w:rPr>
        <w:t xml:space="preserve"> barang</w:t>
      </w:r>
      <w:r w:rsidRPr="0073564E">
        <w:rPr>
          <w:rFonts w:ascii="Times New Roman" w:hAnsi="Times New Roman"/>
          <w:sz w:val="24"/>
          <w:szCs w:val="24"/>
          <w:lang w:eastAsia="id-ID"/>
        </w:rPr>
        <w:t xml:space="preserve"> konsumsi dengan melakukan pengumpulan </w:t>
      </w:r>
      <w:r w:rsidRPr="0073564E">
        <w:rPr>
          <w:rFonts w:ascii="Times New Roman" w:hAnsi="Times New Roman"/>
          <w:sz w:val="24"/>
          <w:szCs w:val="24"/>
          <w:lang w:eastAsia="id-ID"/>
        </w:rPr>
        <w:lastRenderedPageBreak/>
        <w:t>data terhadap harga saham penutup setiap bulannya dari bulan Januari 201</w:t>
      </w:r>
      <w:r>
        <w:rPr>
          <w:rFonts w:ascii="Times New Roman" w:hAnsi="Times New Roman"/>
          <w:sz w:val="24"/>
          <w:szCs w:val="24"/>
          <w:lang w:eastAsia="id-ID"/>
        </w:rPr>
        <w:t xml:space="preserve">5 </w:t>
      </w:r>
      <w:r w:rsidRPr="0073564E">
        <w:rPr>
          <w:rFonts w:ascii="Times New Roman" w:hAnsi="Times New Roman"/>
          <w:sz w:val="24"/>
          <w:szCs w:val="24"/>
          <w:lang w:eastAsia="id-ID"/>
        </w:rPr>
        <w:t>- Desember 201</w:t>
      </w:r>
      <w:r>
        <w:rPr>
          <w:rFonts w:ascii="Times New Roman" w:hAnsi="Times New Roman"/>
          <w:sz w:val="24"/>
          <w:szCs w:val="24"/>
          <w:lang w:eastAsia="id-ID"/>
        </w:rPr>
        <w:t>7</w:t>
      </w:r>
      <w:r w:rsidRPr="0073564E">
        <w:rPr>
          <w:rFonts w:ascii="Times New Roman" w:hAnsi="Times New Roman"/>
          <w:sz w:val="24"/>
          <w:szCs w:val="24"/>
          <w:lang w:eastAsia="id-ID"/>
        </w:rPr>
        <w:t xml:space="preserve">. </w:t>
      </w:r>
      <w:r>
        <w:rPr>
          <w:rFonts w:ascii="Times New Roman" w:hAnsi="Times New Roman"/>
          <w:sz w:val="24"/>
          <w:szCs w:val="24"/>
          <w:lang w:eastAsia="id-ID"/>
        </w:rPr>
        <w:t xml:space="preserve">Peneliti </w:t>
      </w:r>
      <w:proofErr w:type="gramStart"/>
      <w:r>
        <w:rPr>
          <w:rFonts w:ascii="Times New Roman" w:hAnsi="Times New Roman"/>
          <w:sz w:val="24"/>
          <w:szCs w:val="24"/>
          <w:lang w:eastAsia="id-ID"/>
        </w:rPr>
        <w:t>akan</w:t>
      </w:r>
      <w:proofErr w:type="gramEnd"/>
      <w:r>
        <w:rPr>
          <w:rFonts w:ascii="Times New Roman" w:hAnsi="Times New Roman"/>
          <w:sz w:val="24"/>
          <w:szCs w:val="24"/>
          <w:lang w:eastAsia="id-ID"/>
        </w:rPr>
        <w:t xml:space="preserve"> meneliti data terhadap nilai perusahaan</w:t>
      </w:r>
      <w:r w:rsidRPr="0073564E">
        <w:rPr>
          <w:rFonts w:ascii="Times New Roman" w:hAnsi="Times New Roman"/>
          <w:sz w:val="24"/>
          <w:szCs w:val="24"/>
          <w:lang w:eastAsia="id-ID"/>
        </w:rPr>
        <w:t>.</w:t>
      </w:r>
    </w:p>
    <w:p w:rsidR="00DF12F6" w:rsidRPr="004D2CF2" w:rsidRDefault="00DF12F6" w:rsidP="00DF12F6">
      <w:pPr>
        <w:pStyle w:val="ListParagraph"/>
        <w:spacing w:after="200" w:line="480" w:lineRule="auto"/>
        <w:ind w:left="270" w:firstLine="297"/>
        <w:jc w:val="both"/>
        <w:rPr>
          <w:rFonts w:ascii="Times New Roman" w:hAnsi="Times New Roman"/>
          <w:sz w:val="24"/>
          <w:szCs w:val="24"/>
          <w:lang w:eastAsia="id-ID"/>
        </w:rPr>
      </w:pPr>
    </w:p>
    <w:p w:rsidR="00DF12F6" w:rsidRPr="0073564E" w:rsidRDefault="00DF12F6" w:rsidP="00DF12F6">
      <w:pPr>
        <w:pStyle w:val="ListParagraph"/>
        <w:numPr>
          <w:ilvl w:val="0"/>
          <w:numId w:val="5"/>
        </w:numPr>
        <w:spacing w:after="200" w:line="480" w:lineRule="auto"/>
        <w:ind w:left="270" w:hanging="270"/>
        <w:jc w:val="both"/>
        <w:rPr>
          <w:rFonts w:ascii="Times New Roman" w:hAnsi="Times New Roman"/>
          <w:b/>
          <w:sz w:val="24"/>
          <w:szCs w:val="24"/>
          <w:lang w:eastAsia="id-ID"/>
        </w:rPr>
      </w:pPr>
      <w:r w:rsidRPr="0073564E">
        <w:rPr>
          <w:rFonts w:ascii="Times New Roman" w:hAnsi="Times New Roman"/>
          <w:b/>
          <w:sz w:val="24"/>
          <w:szCs w:val="24"/>
          <w:lang w:eastAsia="id-ID"/>
        </w:rPr>
        <w:t>Teknik Pengambilan Sampel</w:t>
      </w:r>
    </w:p>
    <w:p w:rsidR="00DF12F6" w:rsidRPr="0073564E" w:rsidRDefault="00DF12F6" w:rsidP="00DF12F6">
      <w:pPr>
        <w:pStyle w:val="ListParagraph"/>
        <w:spacing w:line="480" w:lineRule="auto"/>
        <w:ind w:left="270" w:firstLine="450"/>
        <w:jc w:val="both"/>
        <w:rPr>
          <w:rFonts w:ascii="Times New Roman" w:hAnsi="Times New Roman"/>
          <w:sz w:val="24"/>
          <w:szCs w:val="24"/>
          <w:lang w:eastAsia="id-ID"/>
        </w:rPr>
      </w:pPr>
      <w:bookmarkStart w:id="1" w:name="_Hlk4097037"/>
      <w:r w:rsidRPr="0073564E">
        <w:rPr>
          <w:rFonts w:ascii="Times New Roman" w:hAnsi="Times New Roman"/>
          <w:sz w:val="24"/>
          <w:szCs w:val="24"/>
          <w:lang w:eastAsia="id-ID"/>
        </w:rPr>
        <w:t>Populasi yang diamati penelitian adalah saham perusahaan disektor konsumsi yang terdaftar di BEI sejak tahun 201</w:t>
      </w:r>
      <w:r>
        <w:rPr>
          <w:rFonts w:ascii="Times New Roman" w:hAnsi="Times New Roman"/>
          <w:sz w:val="24"/>
          <w:szCs w:val="24"/>
          <w:lang w:eastAsia="id-ID"/>
        </w:rPr>
        <w:t>5</w:t>
      </w:r>
      <w:r w:rsidRPr="0073564E">
        <w:rPr>
          <w:rFonts w:ascii="Times New Roman" w:hAnsi="Times New Roman"/>
          <w:sz w:val="24"/>
          <w:szCs w:val="24"/>
          <w:lang w:eastAsia="id-ID"/>
        </w:rPr>
        <w:t>-201</w:t>
      </w:r>
      <w:r>
        <w:rPr>
          <w:rFonts w:ascii="Times New Roman" w:hAnsi="Times New Roman"/>
          <w:sz w:val="24"/>
          <w:szCs w:val="24"/>
          <w:lang w:eastAsia="id-ID"/>
        </w:rPr>
        <w:t>7</w:t>
      </w:r>
      <w:r w:rsidRPr="0073564E">
        <w:rPr>
          <w:rFonts w:ascii="Times New Roman" w:hAnsi="Times New Roman"/>
          <w:sz w:val="24"/>
          <w:szCs w:val="24"/>
          <w:lang w:eastAsia="id-ID"/>
        </w:rPr>
        <w:t>. Dalam penelitian ini total sampel ya</w:t>
      </w:r>
      <w:r>
        <w:rPr>
          <w:rFonts w:ascii="Times New Roman" w:hAnsi="Times New Roman"/>
          <w:sz w:val="24"/>
          <w:szCs w:val="24"/>
          <w:lang w:eastAsia="id-ID"/>
        </w:rPr>
        <w:t>ng digunakkan adalah sebesar 108 sampel</w:t>
      </w:r>
      <w:r w:rsidRPr="0073564E">
        <w:rPr>
          <w:rFonts w:ascii="Times New Roman" w:hAnsi="Times New Roman"/>
          <w:sz w:val="24"/>
          <w:szCs w:val="24"/>
          <w:lang w:eastAsia="id-ID"/>
        </w:rPr>
        <w:t xml:space="preserve"> penutup setiap bulannya dari tahun 201</w:t>
      </w:r>
      <w:r>
        <w:rPr>
          <w:rFonts w:ascii="Times New Roman" w:hAnsi="Times New Roman"/>
          <w:sz w:val="24"/>
          <w:szCs w:val="24"/>
          <w:lang w:eastAsia="id-ID"/>
        </w:rPr>
        <w:t>5</w:t>
      </w:r>
      <w:r w:rsidRPr="0073564E">
        <w:rPr>
          <w:rFonts w:ascii="Times New Roman" w:hAnsi="Times New Roman"/>
          <w:sz w:val="24"/>
          <w:szCs w:val="24"/>
          <w:lang w:eastAsia="id-ID"/>
        </w:rPr>
        <w:t>-201</w:t>
      </w:r>
      <w:r>
        <w:rPr>
          <w:rFonts w:ascii="Times New Roman" w:hAnsi="Times New Roman"/>
          <w:sz w:val="24"/>
          <w:szCs w:val="24"/>
          <w:lang w:eastAsia="id-ID"/>
        </w:rPr>
        <w:t>7, 36 sampel</w:t>
      </w:r>
      <w:r w:rsidRPr="0073564E">
        <w:rPr>
          <w:rFonts w:ascii="Times New Roman" w:hAnsi="Times New Roman"/>
          <w:sz w:val="24"/>
          <w:szCs w:val="24"/>
          <w:lang w:eastAsia="id-ID"/>
        </w:rPr>
        <w:t xml:space="preserve"> </w:t>
      </w:r>
      <w:r>
        <w:rPr>
          <w:rFonts w:ascii="Times New Roman" w:hAnsi="Times New Roman"/>
          <w:sz w:val="24"/>
          <w:szCs w:val="24"/>
          <w:lang w:eastAsia="id-ID"/>
        </w:rPr>
        <w:t>d</w:t>
      </w:r>
      <w:r w:rsidRPr="0073564E">
        <w:rPr>
          <w:rFonts w:ascii="Times New Roman" w:hAnsi="Times New Roman"/>
          <w:sz w:val="24"/>
          <w:szCs w:val="24"/>
          <w:lang w:eastAsia="id-ID"/>
        </w:rPr>
        <w:t xml:space="preserve">ari website </w:t>
      </w:r>
      <w:r>
        <w:rPr>
          <w:rFonts w:ascii="Times New Roman" w:hAnsi="Times New Roman"/>
          <w:i/>
          <w:sz w:val="24"/>
          <w:szCs w:val="24"/>
          <w:lang w:eastAsia="id-ID"/>
        </w:rPr>
        <w:t>bps.go.id</w:t>
      </w:r>
      <w:r w:rsidRPr="0073564E">
        <w:rPr>
          <w:rFonts w:ascii="Times New Roman" w:hAnsi="Times New Roman"/>
          <w:sz w:val="24"/>
          <w:szCs w:val="24"/>
          <w:lang w:eastAsia="id-ID"/>
        </w:rPr>
        <w:t>.</w:t>
      </w:r>
    </w:p>
    <w:bookmarkEnd w:id="1"/>
    <w:p w:rsidR="00DF12F6" w:rsidRPr="0073564E" w:rsidRDefault="00DF12F6" w:rsidP="00DF12F6">
      <w:pPr>
        <w:pStyle w:val="ListParagraph"/>
        <w:spacing w:line="480" w:lineRule="auto"/>
        <w:ind w:left="270" w:firstLine="450"/>
        <w:jc w:val="both"/>
        <w:rPr>
          <w:rFonts w:ascii="Times New Roman" w:hAnsi="Times New Roman"/>
          <w:sz w:val="24"/>
          <w:szCs w:val="24"/>
          <w:lang w:eastAsia="id-ID"/>
        </w:rPr>
      </w:pPr>
      <w:r w:rsidRPr="0073564E">
        <w:rPr>
          <w:rFonts w:ascii="Times New Roman" w:hAnsi="Times New Roman"/>
          <w:sz w:val="24"/>
          <w:szCs w:val="24"/>
          <w:lang w:eastAsia="id-ID"/>
        </w:rPr>
        <w:t xml:space="preserve">Penelitian ini adalah menggunakkan Non-Probability Sampling yakni </w:t>
      </w:r>
      <w:r w:rsidRPr="0073564E">
        <w:rPr>
          <w:rFonts w:ascii="Times New Roman" w:hAnsi="Times New Roman"/>
          <w:i/>
          <w:sz w:val="24"/>
          <w:szCs w:val="24"/>
          <w:lang w:eastAsia="id-ID"/>
        </w:rPr>
        <w:t xml:space="preserve">Purposive Sampling </w:t>
      </w:r>
      <w:r w:rsidRPr="0073564E">
        <w:rPr>
          <w:rFonts w:ascii="Times New Roman" w:hAnsi="Times New Roman"/>
          <w:sz w:val="24"/>
          <w:szCs w:val="24"/>
          <w:lang w:eastAsia="id-ID"/>
        </w:rPr>
        <w:t xml:space="preserve">dengan kriteria sebagai </w:t>
      </w:r>
      <w:proofErr w:type="gramStart"/>
      <w:r w:rsidRPr="0073564E">
        <w:rPr>
          <w:rFonts w:ascii="Times New Roman" w:hAnsi="Times New Roman"/>
          <w:sz w:val="24"/>
          <w:szCs w:val="24"/>
          <w:lang w:eastAsia="id-ID"/>
        </w:rPr>
        <w:t>berikut :</w:t>
      </w:r>
      <w:proofErr w:type="gramEnd"/>
    </w:p>
    <w:p w:rsidR="00DF12F6" w:rsidRPr="0073564E" w:rsidRDefault="00DF12F6" w:rsidP="00DF12F6">
      <w:pPr>
        <w:pStyle w:val="ListParagraph"/>
        <w:numPr>
          <w:ilvl w:val="1"/>
          <w:numId w:val="6"/>
        </w:numPr>
        <w:spacing w:after="200" w:line="480" w:lineRule="auto"/>
        <w:ind w:left="567" w:hanging="270"/>
        <w:jc w:val="both"/>
        <w:rPr>
          <w:rFonts w:ascii="Times New Roman" w:hAnsi="Times New Roman"/>
          <w:sz w:val="24"/>
          <w:szCs w:val="24"/>
          <w:lang w:eastAsia="id-ID"/>
        </w:rPr>
      </w:pPr>
      <w:r w:rsidRPr="0073564E">
        <w:rPr>
          <w:rFonts w:ascii="Times New Roman" w:hAnsi="Times New Roman"/>
          <w:sz w:val="24"/>
          <w:szCs w:val="24"/>
          <w:lang w:eastAsia="id-ID"/>
        </w:rPr>
        <w:t>Perusahaan</w:t>
      </w:r>
      <w:r>
        <w:rPr>
          <w:rFonts w:ascii="Times New Roman" w:hAnsi="Times New Roman"/>
          <w:sz w:val="24"/>
          <w:szCs w:val="24"/>
          <w:lang w:eastAsia="id-ID"/>
        </w:rPr>
        <w:t xml:space="preserve"> </w:t>
      </w:r>
      <w:r w:rsidRPr="0073564E">
        <w:rPr>
          <w:rFonts w:ascii="Times New Roman" w:hAnsi="Times New Roman"/>
          <w:sz w:val="24"/>
          <w:szCs w:val="24"/>
          <w:lang w:eastAsia="id-ID"/>
        </w:rPr>
        <w:t>-</w:t>
      </w:r>
      <w:r>
        <w:rPr>
          <w:rFonts w:ascii="Times New Roman" w:hAnsi="Times New Roman"/>
          <w:sz w:val="24"/>
          <w:szCs w:val="24"/>
          <w:lang w:eastAsia="id-ID"/>
        </w:rPr>
        <w:t xml:space="preserve"> </w:t>
      </w:r>
      <w:r w:rsidRPr="0073564E">
        <w:rPr>
          <w:rFonts w:ascii="Times New Roman" w:hAnsi="Times New Roman"/>
          <w:sz w:val="24"/>
          <w:szCs w:val="24"/>
          <w:lang w:eastAsia="id-ID"/>
        </w:rPr>
        <w:t xml:space="preserve">perusahaan </w:t>
      </w:r>
      <w:r>
        <w:rPr>
          <w:rFonts w:ascii="Times New Roman" w:hAnsi="Times New Roman"/>
          <w:sz w:val="24"/>
          <w:szCs w:val="24"/>
          <w:lang w:eastAsia="id-ID"/>
        </w:rPr>
        <w:t xml:space="preserve">pada </w:t>
      </w:r>
      <w:r w:rsidRPr="0073564E">
        <w:rPr>
          <w:rFonts w:ascii="Times New Roman" w:hAnsi="Times New Roman"/>
          <w:sz w:val="24"/>
          <w:szCs w:val="24"/>
          <w:lang w:eastAsia="id-ID"/>
        </w:rPr>
        <w:t>se</w:t>
      </w:r>
      <w:r>
        <w:rPr>
          <w:rFonts w:ascii="Times New Roman" w:hAnsi="Times New Roman"/>
          <w:sz w:val="24"/>
          <w:szCs w:val="24"/>
          <w:lang w:eastAsia="id-ID"/>
        </w:rPr>
        <w:t>k</w:t>
      </w:r>
      <w:r w:rsidRPr="0073564E">
        <w:rPr>
          <w:rFonts w:ascii="Times New Roman" w:hAnsi="Times New Roman"/>
          <w:sz w:val="24"/>
          <w:szCs w:val="24"/>
          <w:lang w:eastAsia="id-ID"/>
        </w:rPr>
        <w:t>tor konsumsi yang terdaftar (</w:t>
      </w:r>
      <w:r w:rsidRPr="000F4CA2">
        <w:rPr>
          <w:rFonts w:ascii="Times New Roman" w:hAnsi="Times New Roman"/>
          <w:i/>
          <w:sz w:val="24"/>
          <w:szCs w:val="24"/>
          <w:lang w:eastAsia="id-ID"/>
        </w:rPr>
        <w:t>listing</w:t>
      </w:r>
      <w:r w:rsidRPr="0073564E">
        <w:rPr>
          <w:rFonts w:ascii="Times New Roman" w:hAnsi="Times New Roman"/>
          <w:sz w:val="24"/>
          <w:szCs w:val="24"/>
          <w:lang w:eastAsia="id-ID"/>
        </w:rPr>
        <w:t>) di Bursa Efek Indonesia selama periode 201</w:t>
      </w:r>
      <w:r>
        <w:rPr>
          <w:rFonts w:ascii="Times New Roman" w:hAnsi="Times New Roman"/>
          <w:sz w:val="24"/>
          <w:szCs w:val="24"/>
          <w:lang w:eastAsia="id-ID"/>
        </w:rPr>
        <w:t xml:space="preserve">5 </w:t>
      </w:r>
      <w:r w:rsidRPr="0073564E">
        <w:rPr>
          <w:rFonts w:ascii="Times New Roman" w:hAnsi="Times New Roman"/>
          <w:sz w:val="24"/>
          <w:szCs w:val="24"/>
          <w:lang w:eastAsia="id-ID"/>
        </w:rPr>
        <w:t>-</w:t>
      </w:r>
      <w:r>
        <w:rPr>
          <w:rFonts w:ascii="Times New Roman" w:hAnsi="Times New Roman"/>
          <w:sz w:val="24"/>
          <w:szCs w:val="24"/>
          <w:lang w:eastAsia="id-ID"/>
        </w:rPr>
        <w:t xml:space="preserve"> </w:t>
      </w:r>
      <w:r w:rsidRPr="0073564E">
        <w:rPr>
          <w:rFonts w:ascii="Times New Roman" w:hAnsi="Times New Roman"/>
          <w:sz w:val="24"/>
          <w:szCs w:val="24"/>
          <w:lang w:eastAsia="id-ID"/>
        </w:rPr>
        <w:t>201</w:t>
      </w:r>
      <w:r>
        <w:rPr>
          <w:rFonts w:ascii="Times New Roman" w:hAnsi="Times New Roman"/>
          <w:sz w:val="24"/>
          <w:szCs w:val="24"/>
          <w:lang w:eastAsia="id-ID"/>
        </w:rPr>
        <w:t>7</w:t>
      </w:r>
      <w:r w:rsidRPr="0073564E">
        <w:rPr>
          <w:rFonts w:ascii="Times New Roman" w:hAnsi="Times New Roman"/>
          <w:sz w:val="24"/>
          <w:szCs w:val="24"/>
          <w:lang w:eastAsia="id-ID"/>
        </w:rPr>
        <w:t>.</w:t>
      </w:r>
    </w:p>
    <w:p w:rsidR="00DF12F6" w:rsidRPr="007550C4" w:rsidRDefault="00DF12F6" w:rsidP="00DF12F6">
      <w:pPr>
        <w:pStyle w:val="ListParagraph"/>
        <w:numPr>
          <w:ilvl w:val="1"/>
          <w:numId w:val="6"/>
        </w:numPr>
        <w:spacing w:after="200" w:line="480" w:lineRule="auto"/>
        <w:ind w:left="567" w:hanging="270"/>
        <w:jc w:val="both"/>
        <w:rPr>
          <w:rFonts w:ascii="Times New Roman" w:hAnsi="Times New Roman"/>
          <w:sz w:val="24"/>
          <w:szCs w:val="24"/>
          <w:lang w:eastAsia="id-ID"/>
        </w:rPr>
      </w:pPr>
      <w:r w:rsidRPr="0073564E">
        <w:rPr>
          <w:rFonts w:ascii="Times New Roman" w:hAnsi="Times New Roman"/>
          <w:sz w:val="24"/>
          <w:szCs w:val="24"/>
          <w:lang w:eastAsia="id-ID"/>
        </w:rPr>
        <w:t xml:space="preserve">Perusahaan menerbitkan laporan tahunan </w:t>
      </w:r>
      <w:r w:rsidRPr="0073564E">
        <w:rPr>
          <w:rFonts w:ascii="Times New Roman" w:hAnsi="Times New Roman"/>
          <w:i/>
          <w:sz w:val="24"/>
          <w:szCs w:val="24"/>
          <w:lang w:eastAsia="id-ID"/>
        </w:rPr>
        <w:t>(annual report)</w:t>
      </w:r>
      <w:r w:rsidRPr="0073564E">
        <w:rPr>
          <w:rFonts w:ascii="Times New Roman" w:hAnsi="Times New Roman"/>
          <w:sz w:val="24"/>
          <w:szCs w:val="24"/>
          <w:lang w:eastAsia="id-ID"/>
        </w:rPr>
        <w:t xml:space="preserve"> lengkap selama tahun 201</w:t>
      </w:r>
      <w:r>
        <w:rPr>
          <w:rFonts w:ascii="Times New Roman" w:hAnsi="Times New Roman"/>
          <w:sz w:val="24"/>
          <w:szCs w:val="24"/>
          <w:lang w:eastAsia="id-ID"/>
        </w:rPr>
        <w:t>5</w:t>
      </w:r>
      <w:r w:rsidRPr="0073564E">
        <w:rPr>
          <w:rFonts w:ascii="Times New Roman" w:hAnsi="Times New Roman"/>
          <w:sz w:val="24"/>
          <w:szCs w:val="24"/>
          <w:lang w:eastAsia="id-ID"/>
        </w:rPr>
        <w:t xml:space="preserve"> – 201</w:t>
      </w:r>
      <w:r>
        <w:rPr>
          <w:rFonts w:ascii="Times New Roman" w:hAnsi="Times New Roman"/>
          <w:sz w:val="24"/>
          <w:szCs w:val="24"/>
          <w:lang w:eastAsia="id-ID"/>
        </w:rPr>
        <w:t>7</w:t>
      </w:r>
      <w:r w:rsidRPr="0073564E">
        <w:rPr>
          <w:rFonts w:ascii="Times New Roman" w:hAnsi="Times New Roman"/>
          <w:sz w:val="24"/>
          <w:szCs w:val="24"/>
          <w:lang w:eastAsia="id-ID"/>
        </w:rPr>
        <w:t xml:space="preserve"> dan laporan tahunan harus tersedia dalam situs IDX. Perusahaan yang datanya tidak lengkap, dan tidak tersedia di situs IDX dalam satu periode maka tidak dijadikan sebagai sampel penelitian</w:t>
      </w:r>
      <w:r>
        <w:rPr>
          <w:rFonts w:ascii="Times New Roman" w:hAnsi="Times New Roman"/>
          <w:sz w:val="24"/>
          <w:szCs w:val="24"/>
          <w:lang w:eastAsia="id-ID"/>
        </w:rPr>
        <w:t>.</w:t>
      </w:r>
    </w:p>
    <w:p w:rsidR="00DF12F6" w:rsidRPr="004D2CF2" w:rsidRDefault="00DF12F6" w:rsidP="00DF12F6">
      <w:pPr>
        <w:pStyle w:val="ListParagraph"/>
        <w:numPr>
          <w:ilvl w:val="1"/>
          <w:numId w:val="6"/>
        </w:numPr>
        <w:spacing w:after="200" w:line="480" w:lineRule="auto"/>
        <w:ind w:left="567" w:hanging="270"/>
        <w:jc w:val="both"/>
        <w:rPr>
          <w:rFonts w:ascii="Times New Roman" w:hAnsi="Times New Roman"/>
          <w:sz w:val="24"/>
          <w:szCs w:val="24"/>
          <w:lang w:eastAsia="id-ID"/>
        </w:rPr>
      </w:pPr>
      <w:r w:rsidRPr="0073564E">
        <w:rPr>
          <w:rFonts w:ascii="Times New Roman" w:hAnsi="Times New Roman"/>
          <w:sz w:val="24"/>
          <w:szCs w:val="24"/>
          <w:lang w:eastAsia="id-ID"/>
        </w:rPr>
        <w:t>Perusahaan menyajikan laporan keuangan dalam mata uang Rupiah</w:t>
      </w:r>
      <w:r>
        <w:rPr>
          <w:rFonts w:ascii="Times New Roman" w:hAnsi="Times New Roman"/>
          <w:sz w:val="24"/>
          <w:szCs w:val="24"/>
          <w:lang w:eastAsia="id-ID"/>
        </w:rPr>
        <w:t xml:space="preserve">. </w:t>
      </w:r>
      <w:r w:rsidRPr="004D2CF2">
        <w:rPr>
          <w:rFonts w:ascii="Times New Roman" w:hAnsi="Times New Roman"/>
          <w:sz w:val="24"/>
          <w:szCs w:val="24"/>
          <w:lang w:eastAsia="id-ID"/>
        </w:rPr>
        <w:t>Perusahaan</w:t>
      </w:r>
      <w:r>
        <w:rPr>
          <w:rFonts w:ascii="Times New Roman" w:hAnsi="Times New Roman"/>
          <w:sz w:val="24"/>
          <w:szCs w:val="24"/>
          <w:lang w:eastAsia="id-ID"/>
        </w:rPr>
        <w:t xml:space="preserve"> yang memiliki laporan ta</w:t>
      </w:r>
      <w:r w:rsidRPr="004D2CF2">
        <w:rPr>
          <w:rFonts w:ascii="Times New Roman" w:hAnsi="Times New Roman"/>
          <w:sz w:val="24"/>
          <w:szCs w:val="24"/>
          <w:lang w:eastAsia="id-ID"/>
        </w:rPr>
        <w:t>hunan/keuangan yang berakhir pada 31 Desember. Ini dilakukan untuk menghindari adanya bias karena perbedaan periode laporan keuangan serta meningkatkan komparabilitas.</w:t>
      </w:r>
    </w:p>
    <w:p w:rsidR="00DF12F6" w:rsidRPr="00FF13FC" w:rsidRDefault="00DF12F6" w:rsidP="00DF12F6">
      <w:pPr>
        <w:pStyle w:val="ListParagraph"/>
        <w:tabs>
          <w:tab w:val="left" w:pos="1418"/>
        </w:tabs>
        <w:spacing w:line="480" w:lineRule="auto"/>
        <w:ind w:left="567"/>
        <w:jc w:val="both"/>
        <w:rPr>
          <w:rFonts w:ascii="Times New Roman" w:hAnsi="Times New Roman"/>
          <w:sz w:val="24"/>
          <w:szCs w:val="24"/>
          <w:lang w:eastAsia="id-ID"/>
        </w:rPr>
      </w:pPr>
    </w:p>
    <w:p w:rsidR="00DF12F6" w:rsidRDefault="00DF12F6" w:rsidP="00DF12F6">
      <w:pPr>
        <w:pStyle w:val="ListParagraph"/>
        <w:numPr>
          <w:ilvl w:val="0"/>
          <w:numId w:val="5"/>
        </w:numPr>
        <w:spacing w:line="480" w:lineRule="auto"/>
        <w:ind w:left="426" w:firstLine="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Teknik Analisis Data</w:t>
      </w:r>
    </w:p>
    <w:p w:rsidR="00DF12F6" w:rsidRDefault="00DF12F6" w:rsidP="00DF12F6">
      <w:pPr>
        <w:pStyle w:val="ListParagraph"/>
        <w:spacing w:line="480" w:lineRule="auto"/>
        <w:ind w:left="709"/>
        <w:jc w:val="both"/>
        <w:rPr>
          <w:rFonts w:ascii="Times New Roman" w:eastAsiaTheme="minorEastAsia" w:hAnsi="Times New Roman" w:cs="Times New Roman"/>
          <w:b/>
          <w:sz w:val="24"/>
          <w:szCs w:val="24"/>
        </w:rPr>
      </w:pPr>
      <w:r w:rsidRPr="00A20324">
        <w:rPr>
          <w:rFonts w:ascii="Times New Roman" w:hAnsi="Times New Roman" w:cs="Times New Roman"/>
          <w:color w:val="000000" w:themeColor="text1"/>
          <w:sz w:val="24"/>
          <w:szCs w:val="24"/>
        </w:rPr>
        <w:t>Penelitian ini bertujuan unt</w:t>
      </w:r>
      <w:r>
        <w:rPr>
          <w:rFonts w:ascii="Times New Roman" w:hAnsi="Times New Roman" w:cs="Times New Roman"/>
          <w:color w:val="000000" w:themeColor="text1"/>
          <w:sz w:val="24"/>
          <w:szCs w:val="24"/>
        </w:rPr>
        <w:t>uk menguji apakah CR, ROE, dan DER</w:t>
      </w:r>
      <w:r w:rsidRPr="00A20324">
        <w:rPr>
          <w:rFonts w:ascii="Times New Roman" w:hAnsi="Times New Roman" w:cs="Times New Roman"/>
          <w:color w:val="000000" w:themeColor="text1"/>
          <w:sz w:val="24"/>
          <w:szCs w:val="24"/>
        </w:rPr>
        <w:t xml:space="preserve"> berpeng</w:t>
      </w:r>
      <w:r>
        <w:rPr>
          <w:rFonts w:ascii="Times New Roman" w:hAnsi="Times New Roman" w:cs="Times New Roman"/>
          <w:color w:val="000000" w:themeColor="text1"/>
          <w:sz w:val="24"/>
          <w:szCs w:val="24"/>
        </w:rPr>
        <w:t>aruh terhadap nilai perusahaan</w:t>
      </w:r>
      <w:r w:rsidRPr="00A20324">
        <w:rPr>
          <w:rFonts w:ascii="Times New Roman" w:hAnsi="Times New Roman" w:cs="Times New Roman"/>
          <w:color w:val="000000" w:themeColor="text1"/>
          <w:sz w:val="24"/>
          <w:szCs w:val="24"/>
        </w:rPr>
        <w:t>. Teknik analisis yang digunakan dalam penelitian ini adalah analisis deskriptif dan analisis regresi berganda</w:t>
      </w:r>
      <w:r>
        <w:rPr>
          <w:rFonts w:ascii="Times New Roman" w:eastAsiaTheme="minorEastAsia" w:hAnsi="Times New Roman" w:cs="Times New Roman"/>
          <w:b/>
          <w:sz w:val="24"/>
          <w:szCs w:val="24"/>
        </w:rPr>
        <w:t xml:space="preserve"> </w:t>
      </w:r>
    </w:p>
    <w:p w:rsidR="00DF12F6" w:rsidRPr="00D60BF2" w:rsidRDefault="00DF12F6" w:rsidP="00DF12F6">
      <w:pPr>
        <w:pStyle w:val="ListParagraph"/>
        <w:numPr>
          <w:ilvl w:val="0"/>
          <w:numId w:val="7"/>
        </w:numPr>
        <w:spacing w:line="480" w:lineRule="auto"/>
        <w:ind w:left="993" w:hanging="283"/>
        <w:jc w:val="both"/>
        <w:rPr>
          <w:rFonts w:ascii="Times New Roman" w:eastAsiaTheme="minorEastAsia" w:hAnsi="Times New Roman" w:cs="Times New Roman"/>
          <w:sz w:val="24"/>
          <w:szCs w:val="24"/>
        </w:rPr>
      </w:pPr>
      <w:r w:rsidRPr="00D60BF2">
        <w:rPr>
          <w:rFonts w:ascii="Times New Roman" w:eastAsiaTheme="minorEastAsia" w:hAnsi="Times New Roman" w:cs="Times New Roman"/>
          <w:sz w:val="24"/>
          <w:szCs w:val="24"/>
        </w:rPr>
        <w:lastRenderedPageBreak/>
        <w:t>Analisi Deskriptif</w:t>
      </w:r>
    </w:p>
    <w:p w:rsidR="00DF12F6" w:rsidRPr="00972618" w:rsidRDefault="00DF12F6" w:rsidP="00DF12F6">
      <w:pPr>
        <w:pStyle w:val="ListParagraph"/>
        <w:spacing w:line="480" w:lineRule="auto"/>
        <w:ind w:left="993"/>
        <w:jc w:val="both"/>
        <w:rPr>
          <w:rFonts w:ascii="Times New Roman" w:hAnsi="Times New Roman" w:cs="Times New Roman"/>
          <w:color w:val="000000" w:themeColor="text1"/>
          <w:sz w:val="24"/>
          <w:szCs w:val="24"/>
        </w:rPr>
      </w:pPr>
      <w:r w:rsidRPr="00A20324">
        <w:rPr>
          <w:rFonts w:ascii="Times New Roman" w:hAnsi="Times New Roman" w:cs="Times New Roman"/>
          <w:color w:val="000000" w:themeColor="text1"/>
          <w:sz w:val="24"/>
          <w:szCs w:val="24"/>
        </w:rPr>
        <w:t>Analisis deskriptif digunakan untuk mengetahui gambaran umum dari semua variabel yang digunakan dalam penelitian ini, yaitu profitabilitas, aktivitas, solvabilitas dan nilai perusahaan. Statistik deskriptif yang digunakan dalam penelititan ini adalah rata-rata (</w:t>
      </w:r>
      <w:r w:rsidRPr="00A20324">
        <w:rPr>
          <w:rFonts w:ascii="Times New Roman" w:hAnsi="Times New Roman" w:cs="Times New Roman"/>
          <w:i/>
          <w:color w:val="000000" w:themeColor="text1"/>
          <w:sz w:val="24"/>
          <w:szCs w:val="24"/>
        </w:rPr>
        <w:t>mean</w:t>
      </w:r>
      <w:r w:rsidRPr="00A20324">
        <w:rPr>
          <w:rFonts w:ascii="Times New Roman" w:hAnsi="Times New Roman" w:cs="Times New Roman"/>
          <w:color w:val="000000" w:themeColor="text1"/>
          <w:sz w:val="24"/>
          <w:szCs w:val="24"/>
        </w:rPr>
        <w:t xml:space="preserve">), titik minimum, titik maksimum, dan simpangan </w:t>
      </w:r>
      <w:proofErr w:type="gramStart"/>
      <w:r w:rsidRPr="00A20324">
        <w:rPr>
          <w:rFonts w:ascii="Times New Roman" w:hAnsi="Times New Roman" w:cs="Times New Roman"/>
          <w:color w:val="000000" w:themeColor="text1"/>
          <w:sz w:val="24"/>
          <w:szCs w:val="24"/>
        </w:rPr>
        <w:t>baku</w:t>
      </w:r>
      <w:proofErr w:type="gramEnd"/>
      <w:r w:rsidRPr="00A20324">
        <w:rPr>
          <w:rFonts w:ascii="Times New Roman" w:hAnsi="Times New Roman" w:cs="Times New Roman"/>
          <w:color w:val="000000" w:themeColor="text1"/>
          <w:sz w:val="24"/>
          <w:szCs w:val="24"/>
        </w:rPr>
        <w:t xml:space="preserve"> (</w:t>
      </w:r>
      <w:r w:rsidRPr="00A20324">
        <w:rPr>
          <w:rFonts w:ascii="Times New Roman" w:hAnsi="Times New Roman" w:cs="Times New Roman"/>
          <w:i/>
          <w:color w:val="000000" w:themeColor="text1"/>
          <w:sz w:val="24"/>
          <w:szCs w:val="24"/>
        </w:rPr>
        <w:t>standart deviation</w:t>
      </w:r>
      <w:r w:rsidRPr="00A20324">
        <w:rPr>
          <w:rFonts w:ascii="Times New Roman" w:hAnsi="Times New Roman" w:cs="Times New Roman"/>
          <w:color w:val="000000" w:themeColor="text1"/>
          <w:sz w:val="24"/>
          <w:szCs w:val="24"/>
        </w:rPr>
        <w:t>) dari setiap variabel yang diteliti. Dengan menggunakan analisis statistik deskriptif, variabel dalam penelitian ini menjadi lebih mudah dipahami.</w:t>
      </w:r>
    </w:p>
    <w:p w:rsidR="00DF12F6" w:rsidRPr="00D60BF2" w:rsidRDefault="00DF12F6" w:rsidP="00DF12F6">
      <w:pPr>
        <w:pStyle w:val="ListParagraph"/>
        <w:numPr>
          <w:ilvl w:val="4"/>
          <w:numId w:val="6"/>
        </w:numPr>
        <w:spacing w:line="480" w:lineRule="auto"/>
        <w:ind w:left="993" w:firstLine="0"/>
        <w:jc w:val="both"/>
        <w:rPr>
          <w:rFonts w:ascii="Times New Roman" w:hAnsi="Times New Roman" w:cs="Times New Roman"/>
          <w:color w:val="000000" w:themeColor="text1"/>
          <w:sz w:val="24"/>
          <w:szCs w:val="24"/>
        </w:rPr>
      </w:pPr>
      <w:r w:rsidRPr="00D60BF2">
        <w:rPr>
          <w:rFonts w:ascii="Times New Roman" w:hAnsi="Times New Roman" w:cs="Times New Roman"/>
          <w:color w:val="000000" w:themeColor="text1"/>
          <w:sz w:val="24"/>
          <w:szCs w:val="24"/>
        </w:rPr>
        <w:t>Mean</w:t>
      </w:r>
    </w:p>
    <w:p w:rsidR="00DF12F6" w:rsidRPr="00A20324" w:rsidRDefault="00DF12F6" w:rsidP="00DF12F6">
      <w:pPr>
        <w:pStyle w:val="ListParagraph"/>
        <w:spacing w:line="480" w:lineRule="auto"/>
        <w:ind w:left="1418"/>
        <w:jc w:val="both"/>
        <w:rPr>
          <w:rFonts w:ascii="Times New Roman" w:hAnsi="Times New Roman" w:cs="Times New Roman"/>
          <w:color w:val="000000" w:themeColor="text1"/>
          <w:sz w:val="24"/>
          <w:szCs w:val="24"/>
        </w:rPr>
      </w:pPr>
      <w:r w:rsidRPr="00A20324">
        <w:rPr>
          <w:rFonts w:ascii="Times New Roman" w:hAnsi="Times New Roman" w:cs="Times New Roman"/>
          <w:color w:val="000000" w:themeColor="text1"/>
          <w:sz w:val="24"/>
          <w:szCs w:val="24"/>
        </w:rPr>
        <w:t xml:space="preserve">Melakukan analisis dengan </w:t>
      </w:r>
      <w:proofErr w:type="gramStart"/>
      <w:r w:rsidRPr="00A20324">
        <w:rPr>
          <w:rFonts w:ascii="Times New Roman" w:hAnsi="Times New Roman" w:cs="Times New Roman"/>
          <w:color w:val="000000" w:themeColor="text1"/>
          <w:sz w:val="24"/>
          <w:szCs w:val="24"/>
        </w:rPr>
        <w:t>cara</w:t>
      </w:r>
      <w:proofErr w:type="gramEnd"/>
      <w:r w:rsidRPr="00A20324">
        <w:rPr>
          <w:rFonts w:ascii="Times New Roman" w:hAnsi="Times New Roman" w:cs="Times New Roman"/>
          <w:color w:val="000000" w:themeColor="text1"/>
          <w:sz w:val="24"/>
          <w:szCs w:val="24"/>
        </w:rPr>
        <w:t xml:space="preserve"> mencari nilai rata-rata dari data kuantitatif yang ada. Selain dalam statistika, rata-rata juga dipakai dalam analisis. Untuk kumpulan data, rata-rata adalah jumlah seluruh data yang diamati dibagi dengan jumlah suatu data tertentu.</w:t>
      </w:r>
    </w:p>
    <w:p w:rsidR="00DF12F6" w:rsidRPr="00D60BF2" w:rsidRDefault="00DF12F6" w:rsidP="00DF12F6">
      <w:pPr>
        <w:pStyle w:val="ListParagraph"/>
        <w:numPr>
          <w:ilvl w:val="4"/>
          <w:numId w:val="6"/>
        </w:numPr>
        <w:spacing w:line="480" w:lineRule="auto"/>
        <w:ind w:left="1134" w:firstLine="0"/>
        <w:jc w:val="both"/>
        <w:rPr>
          <w:rFonts w:ascii="Times New Roman" w:hAnsi="Times New Roman" w:cs="Times New Roman"/>
          <w:color w:val="000000" w:themeColor="text1"/>
          <w:sz w:val="24"/>
          <w:szCs w:val="24"/>
        </w:rPr>
      </w:pPr>
      <w:r w:rsidRPr="00D60BF2">
        <w:rPr>
          <w:rFonts w:ascii="Times New Roman" w:hAnsi="Times New Roman" w:cs="Times New Roman"/>
          <w:color w:val="000000" w:themeColor="text1"/>
          <w:sz w:val="24"/>
          <w:szCs w:val="24"/>
        </w:rPr>
        <w:t>Minimum</w:t>
      </w:r>
    </w:p>
    <w:p w:rsidR="00DF12F6" w:rsidRPr="00A20324" w:rsidRDefault="00DF12F6" w:rsidP="00DF12F6">
      <w:pPr>
        <w:pStyle w:val="ListParagraph"/>
        <w:spacing w:line="480" w:lineRule="auto"/>
        <w:ind w:left="1418"/>
        <w:jc w:val="both"/>
        <w:rPr>
          <w:rFonts w:ascii="Times New Roman" w:hAnsi="Times New Roman" w:cs="Times New Roman"/>
          <w:color w:val="000000" w:themeColor="text1"/>
          <w:sz w:val="24"/>
          <w:szCs w:val="24"/>
        </w:rPr>
      </w:pPr>
      <w:r w:rsidRPr="00A20324">
        <w:rPr>
          <w:rFonts w:ascii="Times New Roman" w:hAnsi="Times New Roman" w:cs="Times New Roman"/>
          <w:color w:val="000000" w:themeColor="text1"/>
          <w:sz w:val="24"/>
          <w:szCs w:val="24"/>
        </w:rPr>
        <w:t>Analisis dilakukan dengan memilih nilai terkecil yang terdapat dalam data sebagai tolak ukur.</w:t>
      </w:r>
    </w:p>
    <w:p w:rsidR="00DF12F6" w:rsidRPr="00A20324" w:rsidRDefault="00DF12F6" w:rsidP="00DF12F6">
      <w:pPr>
        <w:pStyle w:val="ListParagraph"/>
        <w:numPr>
          <w:ilvl w:val="4"/>
          <w:numId w:val="6"/>
        </w:numPr>
        <w:spacing w:line="480" w:lineRule="auto"/>
        <w:ind w:left="1134" w:firstLine="0"/>
        <w:jc w:val="both"/>
        <w:rPr>
          <w:rFonts w:ascii="Times New Roman" w:hAnsi="Times New Roman" w:cs="Times New Roman"/>
          <w:color w:val="000000" w:themeColor="text1"/>
          <w:sz w:val="24"/>
          <w:szCs w:val="24"/>
        </w:rPr>
      </w:pPr>
      <w:r w:rsidRPr="00A20324">
        <w:rPr>
          <w:rFonts w:ascii="Times New Roman" w:hAnsi="Times New Roman" w:cs="Times New Roman"/>
          <w:color w:val="000000" w:themeColor="text1"/>
          <w:sz w:val="24"/>
          <w:szCs w:val="24"/>
        </w:rPr>
        <w:t>Maksimum</w:t>
      </w:r>
    </w:p>
    <w:p w:rsidR="00DF12F6" w:rsidRPr="00A20324" w:rsidRDefault="00DF12F6" w:rsidP="00DF12F6">
      <w:pPr>
        <w:pStyle w:val="ListParagraph"/>
        <w:spacing w:line="480" w:lineRule="auto"/>
        <w:ind w:left="1418"/>
        <w:jc w:val="both"/>
        <w:rPr>
          <w:rFonts w:ascii="Times New Roman" w:hAnsi="Times New Roman" w:cs="Times New Roman"/>
          <w:color w:val="000000" w:themeColor="text1"/>
          <w:sz w:val="24"/>
          <w:szCs w:val="24"/>
        </w:rPr>
      </w:pPr>
      <w:r w:rsidRPr="00A20324">
        <w:rPr>
          <w:rFonts w:ascii="Times New Roman" w:hAnsi="Times New Roman" w:cs="Times New Roman"/>
          <w:color w:val="000000" w:themeColor="text1"/>
          <w:sz w:val="24"/>
          <w:szCs w:val="24"/>
        </w:rPr>
        <w:t>Metode maksimum dan minimum sebenarnya adalah serupa, hanya berbeda pada nilai yang dijadikan tolak ukur. Analisa dilakukan dengan memilih nilai terbesar yang terdapat di dalam data sebagai tolak ukur.</w:t>
      </w:r>
    </w:p>
    <w:p w:rsidR="00DF12F6" w:rsidRPr="00D60BF2" w:rsidRDefault="00DF12F6" w:rsidP="00DF12F6">
      <w:pPr>
        <w:pStyle w:val="ListParagraph"/>
        <w:numPr>
          <w:ilvl w:val="4"/>
          <w:numId w:val="6"/>
        </w:numPr>
        <w:spacing w:line="480" w:lineRule="auto"/>
        <w:ind w:left="1134" w:firstLine="0"/>
        <w:jc w:val="both"/>
        <w:rPr>
          <w:rFonts w:ascii="Times New Roman" w:hAnsi="Times New Roman" w:cs="Times New Roman"/>
          <w:color w:val="000000" w:themeColor="text1"/>
          <w:sz w:val="24"/>
          <w:szCs w:val="24"/>
        </w:rPr>
      </w:pPr>
      <w:r w:rsidRPr="00D60BF2">
        <w:rPr>
          <w:rFonts w:ascii="Times New Roman" w:hAnsi="Times New Roman" w:cs="Times New Roman"/>
          <w:color w:val="000000" w:themeColor="text1"/>
          <w:sz w:val="24"/>
          <w:szCs w:val="24"/>
        </w:rPr>
        <w:t>Simpangan Baku (</w:t>
      </w:r>
      <w:r w:rsidRPr="00D60BF2">
        <w:rPr>
          <w:rFonts w:ascii="Times New Roman" w:hAnsi="Times New Roman" w:cs="Times New Roman"/>
          <w:i/>
          <w:color w:val="000000" w:themeColor="text1"/>
          <w:sz w:val="24"/>
          <w:szCs w:val="24"/>
        </w:rPr>
        <w:t>Standart Deviation</w:t>
      </w:r>
      <w:r w:rsidRPr="00D60BF2">
        <w:rPr>
          <w:rFonts w:ascii="Times New Roman" w:hAnsi="Times New Roman" w:cs="Times New Roman"/>
          <w:color w:val="000000" w:themeColor="text1"/>
          <w:sz w:val="24"/>
          <w:szCs w:val="24"/>
        </w:rPr>
        <w:t>)</w:t>
      </w:r>
    </w:p>
    <w:p w:rsidR="00DF12F6" w:rsidRPr="007A5F17" w:rsidRDefault="00DF12F6" w:rsidP="00DF12F6">
      <w:pPr>
        <w:pStyle w:val="ListParagraph"/>
        <w:spacing w:line="480" w:lineRule="auto"/>
        <w:ind w:left="1418"/>
        <w:jc w:val="both"/>
        <w:rPr>
          <w:rFonts w:ascii="Times New Roman" w:hAnsi="Times New Roman" w:cs="Times New Roman"/>
          <w:color w:val="000000" w:themeColor="text1"/>
          <w:sz w:val="24"/>
          <w:szCs w:val="24"/>
        </w:rPr>
      </w:pPr>
      <w:r w:rsidRPr="00A20324">
        <w:rPr>
          <w:rFonts w:ascii="Times New Roman" w:hAnsi="Times New Roman" w:cs="Times New Roman"/>
          <w:color w:val="000000" w:themeColor="text1"/>
          <w:sz w:val="24"/>
          <w:szCs w:val="24"/>
        </w:rPr>
        <w:t xml:space="preserve">Adalah ukuran dispersi dari suatu kumpulan </w:t>
      </w:r>
      <w:r w:rsidRPr="00A20324">
        <w:rPr>
          <w:rFonts w:ascii="Times New Roman" w:hAnsi="Times New Roman" w:cs="Times New Roman"/>
          <w:i/>
          <w:color w:val="000000" w:themeColor="text1"/>
          <w:sz w:val="24"/>
          <w:szCs w:val="24"/>
        </w:rPr>
        <w:t>mean</w:t>
      </w:r>
      <w:r w:rsidRPr="00A20324">
        <w:rPr>
          <w:rFonts w:ascii="Times New Roman" w:hAnsi="Times New Roman" w:cs="Times New Roman"/>
          <w:color w:val="000000" w:themeColor="text1"/>
          <w:sz w:val="24"/>
          <w:szCs w:val="24"/>
        </w:rPr>
        <w:t>. Semakin terbuka lebar data, maka semakin tinggi penyimpangan. Simpangan deviasi adalah akar kuadrat dari varians. Bilangan tersebut digunakan untuk mengetahui</w:t>
      </w:r>
      <w:r>
        <w:rPr>
          <w:rFonts w:ascii="Times New Roman" w:hAnsi="Times New Roman" w:cs="Times New Roman"/>
          <w:color w:val="000000" w:themeColor="text1"/>
          <w:sz w:val="24"/>
          <w:szCs w:val="24"/>
        </w:rPr>
        <w:t xml:space="preserve"> nilai ekstrim dari suatu data.</w:t>
      </w:r>
    </w:p>
    <w:p w:rsidR="00DF12F6" w:rsidRPr="00CD16F5" w:rsidRDefault="00DF12F6" w:rsidP="00DF12F6">
      <w:pPr>
        <w:pStyle w:val="ListParagraph"/>
        <w:numPr>
          <w:ilvl w:val="0"/>
          <w:numId w:val="7"/>
        </w:numPr>
        <w:spacing w:line="480" w:lineRule="auto"/>
        <w:ind w:left="851"/>
        <w:jc w:val="both"/>
        <w:rPr>
          <w:rFonts w:ascii="Times New Roman" w:eastAsiaTheme="minorEastAsia" w:hAnsi="Times New Roman" w:cs="Times New Roman"/>
          <w:sz w:val="24"/>
          <w:szCs w:val="24"/>
        </w:rPr>
      </w:pPr>
      <w:r w:rsidRPr="00CD16F5">
        <w:rPr>
          <w:rFonts w:ascii="Times New Roman" w:eastAsiaTheme="minorEastAsia" w:hAnsi="Times New Roman" w:cs="Times New Roman"/>
          <w:sz w:val="24"/>
          <w:szCs w:val="24"/>
        </w:rPr>
        <w:lastRenderedPageBreak/>
        <w:t>Uji Asumsi Klasik</w:t>
      </w:r>
    </w:p>
    <w:p w:rsidR="00DF12F6" w:rsidRPr="008755DC" w:rsidRDefault="00DF12F6" w:rsidP="00DF12F6">
      <w:pPr>
        <w:pStyle w:val="ListParagraph"/>
        <w:tabs>
          <w:tab w:val="left" w:pos="1276"/>
        </w:tabs>
        <w:spacing w:line="480" w:lineRule="auto"/>
        <w:ind w:left="851" w:firstLine="283"/>
        <w:jc w:val="both"/>
        <w:rPr>
          <w:rFonts w:ascii="Times New Roman" w:hAnsi="Times New Roman"/>
          <w:sz w:val="24"/>
          <w:szCs w:val="24"/>
        </w:rPr>
      </w:pPr>
      <w:r>
        <w:rPr>
          <w:rFonts w:ascii="Times New Roman" w:hAnsi="Times New Roman"/>
          <w:sz w:val="24"/>
          <w:szCs w:val="24"/>
        </w:rPr>
        <w:t xml:space="preserve">Pengujian asumsi klasik bertujuan untuk mengetahui dan menguji kelayakan atas model regresi yang digunakan dalam penelitian ini. </w:t>
      </w:r>
      <w:proofErr w:type="gramStart"/>
      <w:r>
        <w:rPr>
          <w:rFonts w:ascii="Times New Roman" w:hAnsi="Times New Roman"/>
          <w:sz w:val="24"/>
          <w:szCs w:val="24"/>
        </w:rPr>
        <w:t>pengujian</w:t>
      </w:r>
      <w:proofErr w:type="gramEnd"/>
      <w:r>
        <w:rPr>
          <w:rFonts w:ascii="Times New Roman" w:hAnsi="Times New Roman"/>
          <w:sz w:val="24"/>
          <w:szCs w:val="24"/>
        </w:rPr>
        <w:t xml:space="preserve"> ini untuk memastikan bahwa dalam model regresi yang digunakan tidak terdapat heteroskedastisitas, tidak terdapat autokorelasi, dan data yang dihasilkan berdistribusi normal. Uji asumsi klasik terdiri dari uji run test,</w:t>
      </w:r>
      <w:r w:rsidRPr="009F69D6">
        <w:rPr>
          <w:rFonts w:ascii="Times New Roman" w:eastAsiaTheme="minorEastAsia" w:hAnsi="Times New Roman" w:cs="Times New Roman"/>
          <w:b/>
          <w:sz w:val="24"/>
          <w:szCs w:val="24"/>
        </w:rPr>
        <w:t xml:space="preserve"> </w:t>
      </w:r>
      <w:r>
        <w:rPr>
          <w:rFonts w:ascii="Times New Roman" w:eastAsiaTheme="minorEastAsia" w:hAnsi="Times New Roman" w:cs="Times New Roman"/>
          <w:sz w:val="24"/>
          <w:szCs w:val="24"/>
        </w:rPr>
        <w:t>h</w:t>
      </w:r>
      <w:r w:rsidRPr="009F69D6">
        <w:rPr>
          <w:rFonts w:ascii="Times New Roman" w:eastAsiaTheme="minorEastAsia" w:hAnsi="Times New Roman" w:cs="Times New Roman"/>
          <w:sz w:val="24"/>
          <w:szCs w:val="24"/>
        </w:rPr>
        <w:t>eteroskedastisitas</w:t>
      </w:r>
      <w:r>
        <w:rPr>
          <w:rFonts w:ascii="Times New Roman" w:eastAsiaTheme="minorEastAsia" w:hAnsi="Times New Roman" w:cs="Times New Roman"/>
          <w:sz w:val="24"/>
          <w:szCs w:val="24"/>
        </w:rPr>
        <w:t>, multikolinearitas,</w:t>
      </w:r>
      <w:r>
        <w:rPr>
          <w:rFonts w:ascii="Times New Roman" w:hAnsi="Times New Roman"/>
          <w:sz w:val="24"/>
          <w:szCs w:val="24"/>
        </w:rPr>
        <w:t xml:space="preserve"> </w:t>
      </w:r>
      <w:proofErr w:type="gramStart"/>
      <w:r>
        <w:rPr>
          <w:rFonts w:ascii="Times New Roman" w:hAnsi="Times New Roman"/>
          <w:sz w:val="24"/>
          <w:szCs w:val="24"/>
        </w:rPr>
        <w:t>autokorelasi</w:t>
      </w:r>
      <w:proofErr w:type="gramEnd"/>
      <w:r>
        <w:rPr>
          <w:rFonts w:ascii="Times New Roman" w:hAnsi="Times New Roman"/>
          <w:sz w:val="24"/>
          <w:szCs w:val="24"/>
        </w:rPr>
        <w:t xml:space="preserve"> dan regresi liniear berganda.</w:t>
      </w:r>
    </w:p>
    <w:p w:rsidR="00DF12F6" w:rsidRDefault="00DF12F6" w:rsidP="00DF12F6">
      <w:pPr>
        <w:pStyle w:val="ListParagraph"/>
        <w:numPr>
          <w:ilvl w:val="0"/>
          <w:numId w:val="9"/>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Uji Run Test</w:t>
      </w:r>
    </w:p>
    <w:p w:rsidR="00DF12F6" w:rsidRPr="00786FE9" w:rsidRDefault="00DF12F6" w:rsidP="00DF12F6">
      <w:pPr>
        <w:pStyle w:val="ListParagraph"/>
        <w:spacing w:line="480" w:lineRule="auto"/>
        <w:ind w:left="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Uji Run Test termasuk dalam kategori statistic nonparametrik. Uji Run Test bisa digunakan untuk menguji kasus sampel. Pengujian dengan metode ini untuk kasus satu sampel. Prosedur run test dilakukan untuk data bertingkat dari nilai variabel yang acak. Suatu run seperti berbarisan observasi. </w:t>
      </w:r>
      <w:r w:rsidRPr="00E96946">
        <w:rPr>
          <w:rFonts w:ascii="Times New Roman" w:eastAsiaTheme="minorEastAsia" w:hAnsi="Times New Roman" w:cs="Times New Roman"/>
          <w:sz w:val="24"/>
          <w:szCs w:val="24"/>
        </w:rPr>
        <w:t>Untuk menguji run test data menggunakan hasil uji statistik nonparametrik. Kolmogorov-smirnov di lihat dari Asymp. Sig (2-tailed) sebesar 0,480 &gt; 0</w:t>
      </w:r>
      <w:proofErr w:type="gramStart"/>
      <w:r w:rsidRPr="00E96946">
        <w:rPr>
          <w:rFonts w:ascii="Times New Roman" w:eastAsiaTheme="minorEastAsia" w:hAnsi="Times New Roman" w:cs="Times New Roman"/>
          <w:sz w:val="24"/>
          <w:szCs w:val="24"/>
        </w:rPr>
        <w:t>,05</w:t>
      </w:r>
      <w:proofErr w:type="gramEnd"/>
    </w:p>
    <w:p w:rsidR="00DF12F6" w:rsidRDefault="00DF12F6" w:rsidP="00DF12F6">
      <w:pPr>
        <w:pStyle w:val="ListParagraph"/>
        <w:numPr>
          <w:ilvl w:val="0"/>
          <w:numId w:val="9"/>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Uji Heteroskedastisitas </w:t>
      </w:r>
    </w:p>
    <w:p w:rsidR="00DF12F6" w:rsidRPr="00B773E4" w:rsidRDefault="00DF12F6" w:rsidP="00DF12F6">
      <w:pPr>
        <w:pStyle w:val="ListParagraph"/>
        <w:spacing w:line="480" w:lineRule="auto"/>
        <w:ind w:left="1134"/>
        <w:jc w:val="both"/>
        <w:rPr>
          <w:rFonts w:ascii="Times New Roman" w:hAnsi="Times New Roman"/>
          <w:sz w:val="24"/>
          <w:szCs w:val="24"/>
        </w:rPr>
      </w:pPr>
      <w:r>
        <w:rPr>
          <w:rFonts w:ascii="Times New Roman" w:hAnsi="Times New Roman"/>
          <w:sz w:val="24"/>
          <w:szCs w:val="24"/>
        </w:rPr>
        <w:t xml:space="preserve">Menurut </w:t>
      </w:r>
      <w:sdt>
        <w:sdtPr>
          <w:rPr>
            <w:rFonts w:ascii="Times New Roman" w:hAnsi="Times New Roman"/>
            <w:sz w:val="24"/>
            <w:szCs w:val="24"/>
          </w:rPr>
          <w:id w:val="1368569179"/>
          <w:citation/>
        </w:sdtPr>
        <w:sdtContent>
          <w:r>
            <w:rPr>
              <w:rFonts w:ascii="Times New Roman" w:hAnsi="Times New Roman"/>
              <w:sz w:val="24"/>
              <w:szCs w:val="24"/>
            </w:rPr>
            <w:fldChar w:fldCharType="begin"/>
          </w:r>
          <w:r>
            <w:rPr>
              <w:rFonts w:ascii="Times New Roman" w:hAnsi="Times New Roman"/>
              <w:sz w:val="24"/>
              <w:szCs w:val="24"/>
              <w:lang w:val="en-ID"/>
            </w:rPr>
            <w:instrText xml:space="preserve"> CITATION Gho16 \l 14345 </w:instrText>
          </w:r>
          <w:r>
            <w:rPr>
              <w:rFonts w:ascii="Times New Roman" w:hAnsi="Times New Roman"/>
              <w:sz w:val="24"/>
              <w:szCs w:val="24"/>
            </w:rPr>
            <w:fldChar w:fldCharType="separate"/>
          </w:r>
          <w:r w:rsidRPr="00CE20AB">
            <w:rPr>
              <w:rFonts w:ascii="Times New Roman" w:hAnsi="Times New Roman"/>
              <w:noProof/>
              <w:sz w:val="24"/>
              <w:szCs w:val="24"/>
              <w:lang w:val="en-ID"/>
            </w:rPr>
            <w:t>(Ghozali, 2016)</w:t>
          </w:r>
          <w:r>
            <w:rPr>
              <w:rFonts w:ascii="Times New Roman" w:hAnsi="Times New Roman"/>
              <w:sz w:val="24"/>
              <w:szCs w:val="24"/>
            </w:rPr>
            <w:fldChar w:fldCharType="end"/>
          </w:r>
        </w:sdtContent>
      </w:sdt>
      <w:r>
        <w:rPr>
          <w:rFonts w:ascii="Times New Roman" w:hAnsi="Times New Roman"/>
          <w:sz w:val="24"/>
          <w:szCs w:val="24"/>
        </w:rPr>
        <w:t xml:space="preserve"> uji heteroskedastisitas bertujuan untuk menguji apakah dalam model regreesi yang digunakan terjadi ketidaksamaan varian dari residual satu pengamatan ke pengamatan yang lain. Jika varian dari residual satu pengamatan ke pengamatan lain tetap, maka disebut Homokedastisitas, dan jika berbeda maka disebut Heteroskedastisitas, Model persamaan regresi yang baik adalah yang bersifat Ho </w:t>
      </w:r>
      <w:r w:rsidRPr="00B773E4">
        <w:rPr>
          <w:rFonts w:ascii="Times New Roman" w:hAnsi="Times New Roman"/>
          <w:sz w:val="24"/>
          <w:szCs w:val="24"/>
        </w:rPr>
        <w:t>mokedastisitas, atau tidak terjadi Heteroskedastisitas.</w:t>
      </w:r>
    </w:p>
    <w:p w:rsidR="00DF12F6" w:rsidRDefault="00DF12F6" w:rsidP="00DF12F6">
      <w:pPr>
        <w:pStyle w:val="ListParagraph"/>
        <w:spacing w:line="480" w:lineRule="auto"/>
        <w:ind w:left="1134"/>
        <w:jc w:val="both"/>
        <w:rPr>
          <w:rFonts w:ascii="Times New Roman" w:hAnsi="Times New Roman"/>
          <w:sz w:val="24"/>
          <w:szCs w:val="24"/>
        </w:rPr>
      </w:pPr>
      <w:r>
        <w:rPr>
          <w:rFonts w:ascii="Times New Roman" w:hAnsi="Times New Roman"/>
          <w:sz w:val="24"/>
          <w:szCs w:val="24"/>
        </w:rPr>
        <w:t xml:space="preserve">Dalam penelitian ini, peneliti mendeteksi ada atau tidak adanya heteroskedastisitas dengan menggunakan Uji </w:t>
      </w:r>
      <w:r>
        <w:rPr>
          <w:rFonts w:ascii="Times New Roman" w:hAnsi="Times New Roman"/>
          <w:i/>
          <w:sz w:val="24"/>
          <w:szCs w:val="24"/>
        </w:rPr>
        <w:t xml:space="preserve">Glejser. </w:t>
      </w:r>
      <w:r>
        <w:rPr>
          <w:rFonts w:ascii="Times New Roman" w:hAnsi="Times New Roman"/>
          <w:sz w:val="24"/>
          <w:szCs w:val="24"/>
        </w:rPr>
        <w:t xml:space="preserve">Uji </w:t>
      </w:r>
      <w:r>
        <w:rPr>
          <w:rFonts w:ascii="Times New Roman" w:hAnsi="Times New Roman"/>
          <w:i/>
          <w:sz w:val="24"/>
          <w:szCs w:val="24"/>
        </w:rPr>
        <w:t xml:space="preserve">Glejser </w:t>
      </w:r>
      <w:r>
        <w:rPr>
          <w:rFonts w:ascii="Times New Roman" w:hAnsi="Times New Roman"/>
          <w:sz w:val="24"/>
          <w:szCs w:val="24"/>
        </w:rPr>
        <w:t xml:space="preserve">mengusulkan untuk meregres nilai absolut residual terhadap variabel independen dengan persamaan </w:t>
      </w:r>
      <w:proofErr w:type="gramStart"/>
      <w:r>
        <w:rPr>
          <w:rFonts w:ascii="Times New Roman" w:hAnsi="Times New Roman"/>
          <w:sz w:val="24"/>
          <w:szCs w:val="24"/>
        </w:rPr>
        <w:t>regresi :</w:t>
      </w:r>
      <w:proofErr w:type="gramEnd"/>
      <w:r>
        <w:rPr>
          <w:rFonts w:ascii="Times New Roman" w:hAnsi="Times New Roman"/>
          <w:sz w:val="24"/>
          <w:szCs w:val="24"/>
        </w:rPr>
        <w:t xml:space="preserve"> </w:t>
      </w:r>
    </w:p>
    <w:p w:rsidR="00DF12F6" w:rsidRDefault="00DF12F6" w:rsidP="00DF12F6">
      <w:pPr>
        <w:pStyle w:val="ListParagraph"/>
        <w:spacing w:line="480" w:lineRule="auto"/>
        <w:ind w:left="1134" w:firstLine="306"/>
        <w:rPr>
          <w:rFonts w:ascii="Times New Roman" w:hAnsi="Times New Roman"/>
          <w:sz w:val="24"/>
          <w:szCs w:val="24"/>
        </w:rPr>
      </w:pPr>
      <m:oMath>
        <m:d>
          <m:dPr>
            <m:begChr m:val="|"/>
            <m:endChr m:val="|"/>
            <m:ctrlPr>
              <w:rPr>
                <w:rFonts w:ascii="Cambria Math" w:hAnsi="Cambria Math"/>
                <w:i/>
                <w:sz w:val="24"/>
                <w:szCs w:val="24"/>
              </w:rPr>
            </m:ctrlPr>
          </m:dPr>
          <m:e>
            <m:r>
              <m:rPr>
                <m:sty m:val="p"/>
              </m:rPr>
              <w:rPr>
                <w:rFonts w:ascii="Cambria Math" w:hAnsi="Cambria Math"/>
                <w:sz w:val="24"/>
                <w:szCs w:val="24"/>
              </w:rPr>
              <m:t>Ut</m:t>
            </m:r>
          </m:e>
        </m:d>
      </m:oMath>
      <w:r w:rsidRPr="0058587A">
        <w:rPr>
          <w:rFonts w:ascii="Times New Roman" w:hAnsi="Times New Roman"/>
          <w:sz w:val="24"/>
          <w:szCs w:val="24"/>
        </w:rPr>
        <w:t xml:space="preserve"> = α + βXt + </w:t>
      </w:r>
      <w:proofErr w:type="gramStart"/>
      <w:r w:rsidRPr="0058587A">
        <w:rPr>
          <w:rFonts w:ascii="Times New Roman" w:hAnsi="Times New Roman"/>
          <w:sz w:val="24"/>
          <w:szCs w:val="24"/>
        </w:rPr>
        <w:t>vt</w:t>
      </w:r>
      <w:proofErr w:type="gramEnd"/>
    </w:p>
    <w:p w:rsidR="00DF12F6" w:rsidRPr="005C4F81" w:rsidRDefault="00DF12F6" w:rsidP="00DF12F6">
      <w:pPr>
        <w:pStyle w:val="ListParagraph"/>
        <w:spacing w:line="480" w:lineRule="auto"/>
        <w:ind w:left="1134"/>
        <w:jc w:val="both"/>
        <w:rPr>
          <w:rFonts w:ascii="Times New Roman" w:hAnsi="Times New Roman"/>
          <w:sz w:val="24"/>
          <w:szCs w:val="24"/>
        </w:rPr>
      </w:pPr>
      <w:r>
        <w:rPr>
          <w:rFonts w:ascii="Times New Roman" w:hAnsi="Times New Roman"/>
          <w:sz w:val="24"/>
          <w:szCs w:val="24"/>
        </w:rPr>
        <w:t xml:space="preserve">Jika variabel independent signifikan secara statistic mempengaruhi variabel dependen, maka ada indikasi terhadi heteroskedastisitas. </w:t>
      </w:r>
      <w:r w:rsidRPr="005C4F81">
        <w:rPr>
          <w:rFonts w:ascii="Times New Roman" w:hAnsi="Times New Roman"/>
          <w:sz w:val="24"/>
          <w:szCs w:val="24"/>
        </w:rPr>
        <w:t xml:space="preserve">Dasar pengambilan keputusan pada uji heteroskedastisitas </w:t>
      </w:r>
      <w:r w:rsidRPr="005C4F81">
        <w:rPr>
          <w:rFonts w:ascii="Times New Roman" w:hAnsi="Times New Roman"/>
          <w:i/>
          <w:sz w:val="24"/>
          <w:szCs w:val="24"/>
        </w:rPr>
        <w:t xml:space="preserve">glejser </w:t>
      </w:r>
      <w:r w:rsidRPr="005C4F81">
        <w:rPr>
          <w:rFonts w:ascii="Times New Roman" w:hAnsi="Times New Roman"/>
          <w:sz w:val="24"/>
          <w:szCs w:val="24"/>
        </w:rPr>
        <w:t xml:space="preserve">yaitu: </w:t>
      </w:r>
    </w:p>
    <w:p w:rsidR="00DF12F6" w:rsidRDefault="00DF12F6" w:rsidP="00DF12F6">
      <w:pPr>
        <w:pStyle w:val="ListParagraph"/>
        <w:numPr>
          <w:ilvl w:val="0"/>
          <w:numId w:val="8"/>
        </w:numPr>
        <w:spacing w:line="480" w:lineRule="auto"/>
        <w:ind w:left="1560"/>
        <w:jc w:val="both"/>
        <w:rPr>
          <w:rFonts w:ascii="Times New Roman" w:hAnsi="Times New Roman"/>
          <w:sz w:val="24"/>
          <w:szCs w:val="24"/>
        </w:rPr>
      </w:pPr>
      <w:r>
        <w:rPr>
          <w:rFonts w:ascii="Times New Roman" w:hAnsi="Times New Roman"/>
          <w:sz w:val="24"/>
          <w:szCs w:val="24"/>
        </w:rPr>
        <w:t>Jika nilai signifikasi lebih besar dari 0,05 maka tidak terjadi heteroskedastisitas</w:t>
      </w:r>
    </w:p>
    <w:p w:rsidR="00DF12F6" w:rsidRPr="00FF13FC" w:rsidRDefault="00DF12F6" w:rsidP="00DF12F6">
      <w:pPr>
        <w:pStyle w:val="ListParagraph"/>
        <w:numPr>
          <w:ilvl w:val="0"/>
          <w:numId w:val="8"/>
        </w:numPr>
        <w:spacing w:line="480" w:lineRule="auto"/>
        <w:ind w:left="1560"/>
        <w:jc w:val="both"/>
        <w:rPr>
          <w:rFonts w:ascii="Times New Roman" w:hAnsi="Times New Roman"/>
          <w:sz w:val="24"/>
          <w:szCs w:val="24"/>
        </w:rPr>
      </w:pPr>
      <w:r>
        <w:rPr>
          <w:rFonts w:ascii="Times New Roman" w:hAnsi="Times New Roman"/>
          <w:sz w:val="24"/>
          <w:szCs w:val="24"/>
        </w:rPr>
        <w:t>Jika nilai signifikasi lebih kecil dari 0</w:t>
      </w:r>
      <w:proofErr w:type="gramStart"/>
      <w:r>
        <w:rPr>
          <w:rFonts w:ascii="Times New Roman" w:hAnsi="Times New Roman"/>
          <w:sz w:val="24"/>
          <w:szCs w:val="24"/>
        </w:rPr>
        <w:t>,05</w:t>
      </w:r>
      <w:proofErr w:type="gramEnd"/>
      <w:r>
        <w:rPr>
          <w:rFonts w:ascii="Times New Roman" w:hAnsi="Times New Roman"/>
          <w:sz w:val="24"/>
          <w:szCs w:val="24"/>
        </w:rPr>
        <w:t xml:space="preserve"> maka terjadi heteroskedastisitas.</w:t>
      </w:r>
    </w:p>
    <w:p w:rsidR="00DF12F6" w:rsidRDefault="00DF12F6" w:rsidP="00DF12F6">
      <w:pPr>
        <w:pStyle w:val="ListParagraph"/>
        <w:numPr>
          <w:ilvl w:val="0"/>
          <w:numId w:val="9"/>
        </w:numPr>
        <w:spacing w:line="480" w:lineRule="auto"/>
        <w:ind w:left="1134" w:hanging="283"/>
        <w:jc w:val="both"/>
        <w:rPr>
          <w:rFonts w:ascii="Times New Roman" w:eastAsiaTheme="minorEastAsia" w:hAnsi="Times New Roman" w:cs="Times New Roman"/>
          <w:sz w:val="24"/>
          <w:szCs w:val="24"/>
        </w:rPr>
      </w:pPr>
      <w:r>
        <w:rPr>
          <w:rFonts w:ascii="Times New Roman" w:hAnsi="Times New Roman"/>
          <w:sz w:val="24"/>
          <w:szCs w:val="24"/>
        </w:rPr>
        <w:t xml:space="preserve">Uji Multikolinearitas  </w:t>
      </w:r>
    </w:p>
    <w:p w:rsidR="00DF12F6" w:rsidRDefault="00DF12F6" w:rsidP="00DF12F6">
      <w:pPr>
        <w:pStyle w:val="ListParagraph"/>
        <w:tabs>
          <w:tab w:val="left" w:pos="1418"/>
        </w:tabs>
        <w:spacing w:line="480" w:lineRule="auto"/>
        <w:ind w:left="1134"/>
        <w:jc w:val="both"/>
        <w:rPr>
          <w:rFonts w:ascii="Times New Roman" w:hAnsi="Times New Roman"/>
          <w:sz w:val="24"/>
          <w:szCs w:val="24"/>
        </w:rPr>
      </w:pPr>
      <w:r w:rsidRPr="00A81068">
        <w:rPr>
          <w:rFonts w:ascii="Times New Roman" w:hAnsi="Times New Roman"/>
          <w:sz w:val="24"/>
          <w:szCs w:val="24"/>
        </w:rPr>
        <w:t>Uji Multikolinearitas bertujuan untuk menguji apakah model regresi yang digunakan terdapat korelasi kuat antar variabel bebas. Jika terjadi korelasi kuat, maka terdapat multikolineartitas yang harus diatasi.</w:t>
      </w:r>
      <w:r>
        <w:rPr>
          <w:rFonts w:ascii="Times New Roman" w:hAnsi="Times New Roman"/>
          <w:sz w:val="24"/>
          <w:szCs w:val="24"/>
        </w:rPr>
        <w:t xml:space="preserve"> Model regresi yang baik adalah model relasi yang tidak terjadi korelasi antar variabel di antara variabel independen. </w:t>
      </w:r>
    </w:p>
    <w:p w:rsidR="00DF12F6" w:rsidRPr="00FF13FC" w:rsidRDefault="00DF12F6" w:rsidP="00DF12F6">
      <w:pPr>
        <w:pStyle w:val="ListParagraph"/>
        <w:spacing w:line="480" w:lineRule="auto"/>
        <w:ind w:left="1134"/>
        <w:jc w:val="both"/>
        <w:rPr>
          <w:rFonts w:ascii="Times New Roman" w:hAnsi="Times New Roman"/>
          <w:sz w:val="24"/>
          <w:szCs w:val="24"/>
        </w:rPr>
      </w:pPr>
      <w:r>
        <w:rPr>
          <w:rFonts w:ascii="Times New Roman" w:hAnsi="Times New Roman"/>
          <w:sz w:val="24"/>
          <w:szCs w:val="24"/>
        </w:rPr>
        <w:t xml:space="preserve">Uji multikolinearitas yang digunakan dalam penelitian ini adalah dengan menggunakan nilai </w:t>
      </w:r>
      <w:r>
        <w:rPr>
          <w:rFonts w:ascii="Times New Roman" w:hAnsi="Times New Roman"/>
          <w:i/>
          <w:sz w:val="24"/>
          <w:szCs w:val="24"/>
        </w:rPr>
        <w:t xml:space="preserve">tolerance </w:t>
      </w:r>
      <w:r>
        <w:rPr>
          <w:rFonts w:ascii="Times New Roman" w:hAnsi="Times New Roman"/>
          <w:sz w:val="24"/>
          <w:szCs w:val="24"/>
        </w:rPr>
        <w:t xml:space="preserve">dan </w:t>
      </w:r>
      <w:r>
        <w:rPr>
          <w:rFonts w:ascii="Times New Roman" w:hAnsi="Times New Roman"/>
          <w:i/>
          <w:sz w:val="24"/>
          <w:szCs w:val="24"/>
        </w:rPr>
        <w:t xml:space="preserve">Variance Inflation Factor </w:t>
      </w:r>
      <w:r>
        <w:rPr>
          <w:rFonts w:ascii="Times New Roman" w:hAnsi="Times New Roman"/>
          <w:sz w:val="24"/>
          <w:szCs w:val="24"/>
        </w:rPr>
        <w:t xml:space="preserve">(VIF) yang di uji dengan meregresikan model tersebut. Kedua ukuran ini menunjukkan setiap variabel manakah yang dijelaskan oleh variabel bebas lainnya. Menurut Ghozali (2013), batas yang umum dipakai untuk menunjukkan adanya multikoleniartitas adalah nilai VIF &gt; 10 sama dengan nilai </w:t>
      </w:r>
      <w:r>
        <w:rPr>
          <w:rFonts w:ascii="Times New Roman" w:hAnsi="Times New Roman"/>
          <w:i/>
          <w:sz w:val="24"/>
          <w:szCs w:val="24"/>
        </w:rPr>
        <w:t xml:space="preserve">tolerance </w:t>
      </w:r>
      <w:r>
        <w:rPr>
          <w:rFonts w:ascii="Times New Roman" w:hAnsi="Times New Roman"/>
          <w:sz w:val="24"/>
          <w:szCs w:val="24"/>
        </w:rPr>
        <w:t>&lt;0</w:t>
      </w:r>
      <w:proofErr w:type="gramStart"/>
      <w:r>
        <w:rPr>
          <w:rFonts w:ascii="Times New Roman" w:hAnsi="Times New Roman"/>
          <w:sz w:val="24"/>
          <w:szCs w:val="24"/>
        </w:rPr>
        <w:t>,10</w:t>
      </w:r>
      <w:proofErr w:type="gramEnd"/>
      <w:r>
        <w:rPr>
          <w:rFonts w:ascii="Times New Roman" w:hAnsi="Times New Roman"/>
          <w:sz w:val="24"/>
          <w:szCs w:val="24"/>
        </w:rPr>
        <w:t xml:space="preserve">. </w:t>
      </w:r>
    </w:p>
    <w:p w:rsidR="00DF12F6" w:rsidRPr="00767660" w:rsidRDefault="00DF12F6" w:rsidP="00DF12F6">
      <w:pPr>
        <w:pStyle w:val="ListParagraph"/>
        <w:numPr>
          <w:ilvl w:val="0"/>
          <w:numId w:val="9"/>
        </w:numPr>
        <w:spacing w:line="480" w:lineRule="auto"/>
        <w:ind w:left="1134"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Uji Autokorelasi</w:t>
      </w:r>
    </w:p>
    <w:p w:rsidR="00DF12F6" w:rsidRDefault="00DF12F6" w:rsidP="00DF12F6">
      <w:pPr>
        <w:pStyle w:val="ListParagraph"/>
        <w:spacing w:line="480" w:lineRule="auto"/>
        <w:ind w:left="1134"/>
        <w:jc w:val="both"/>
        <w:rPr>
          <w:rFonts w:ascii="Times New Roman" w:hAnsi="Times New Roman"/>
          <w:sz w:val="24"/>
          <w:szCs w:val="24"/>
        </w:rPr>
      </w:pPr>
      <w:r w:rsidRPr="000C1D07">
        <w:rPr>
          <w:rFonts w:ascii="Times New Roman" w:hAnsi="Times New Roman"/>
          <w:sz w:val="24"/>
          <w:szCs w:val="24"/>
          <w:lang w:val="id-ID"/>
        </w:rPr>
        <w:t xml:space="preserve">Uji Autokorelasi </w:t>
      </w:r>
      <w:r w:rsidRPr="000C1D07">
        <w:rPr>
          <w:rFonts w:ascii="Times New Roman" w:hAnsi="Times New Roman"/>
          <w:sz w:val="24"/>
          <w:szCs w:val="24"/>
        </w:rPr>
        <w:t>adalah untuk melihat apakah terjadi korelasi antara suatu periode t dengan periode sebelumnya (t -1). Secara sederhana adalah bahwa analisis regresi adalah untuk melihat pengaruh antara variabel bebas terhadap variabel terikat, jadi tidak boleh ada korelasi antara observasi dengan data observasi sebelumnya</w:t>
      </w:r>
      <w:r>
        <w:rPr>
          <w:rFonts w:ascii="Times New Roman" w:hAnsi="Times New Roman"/>
          <w:sz w:val="24"/>
          <w:szCs w:val="24"/>
        </w:rPr>
        <w:t xml:space="preserve">.Sig (2-tailed) 0,176 yang lebih besar dari 0,05 berarti </w:t>
      </w:r>
      <w:r>
        <w:rPr>
          <w:rFonts w:ascii="Times New Roman" w:hAnsi="Times New Roman"/>
          <w:sz w:val="24"/>
          <w:szCs w:val="24"/>
        </w:rPr>
        <w:lastRenderedPageBreak/>
        <w:t>tidak ada gejala autokorelasi terima Ho.Jika Asymp. Sig (2-tailed) lebih kecil dari 0</w:t>
      </w:r>
      <w:proofErr w:type="gramStart"/>
      <w:r>
        <w:rPr>
          <w:rFonts w:ascii="Times New Roman" w:hAnsi="Times New Roman"/>
          <w:sz w:val="24"/>
          <w:szCs w:val="24"/>
        </w:rPr>
        <w:t>,05</w:t>
      </w:r>
      <w:proofErr w:type="gramEnd"/>
      <w:r>
        <w:rPr>
          <w:rFonts w:ascii="Times New Roman" w:hAnsi="Times New Roman"/>
          <w:sz w:val="24"/>
          <w:szCs w:val="24"/>
        </w:rPr>
        <w:t xml:space="preserve"> maka ada gejala autokorelasi.</w:t>
      </w:r>
    </w:p>
    <w:p w:rsidR="00DF12F6" w:rsidRPr="00CD16F5" w:rsidRDefault="00DF12F6" w:rsidP="00DF12F6">
      <w:pPr>
        <w:pStyle w:val="ListParagraph"/>
        <w:numPr>
          <w:ilvl w:val="0"/>
          <w:numId w:val="8"/>
        </w:numPr>
        <w:spacing w:line="480" w:lineRule="auto"/>
        <w:ind w:left="851"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Analisis Regresi</w:t>
      </w:r>
      <w:r w:rsidRPr="00CD16F5">
        <w:rPr>
          <w:rFonts w:ascii="Times New Roman" w:eastAsiaTheme="minorEastAsia" w:hAnsi="Times New Roman" w:cs="Times New Roman"/>
          <w:sz w:val="24"/>
          <w:szCs w:val="24"/>
        </w:rPr>
        <w:t xml:space="preserve"> Berganda</w:t>
      </w:r>
    </w:p>
    <w:p w:rsidR="00DF12F6" w:rsidRPr="002303C6" w:rsidRDefault="00DF12F6" w:rsidP="00DF12F6">
      <w:pPr>
        <w:pStyle w:val="ListParagraph"/>
        <w:spacing w:line="480" w:lineRule="auto"/>
        <w:ind w:left="851" w:firstLine="283"/>
        <w:jc w:val="both"/>
        <w:rPr>
          <w:rFonts w:ascii="Times New Roman" w:hAnsi="Times New Roman"/>
          <w:sz w:val="24"/>
          <w:szCs w:val="24"/>
        </w:rPr>
      </w:pPr>
      <w:r>
        <w:rPr>
          <w:rFonts w:ascii="Times New Roman" w:hAnsi="Times New Roman"/>
          <w:sz w:val="24"/>
          <w:szCs w:val="24"/>
        </w:rPr>
        <w:t xml:space="preserve">Analisis regresi bertujuan untuk menguji pengaruh antara satu variabel terhadap variabel lain. Variabel yang mempengaruhi disebut dengan variabel independen, dan variabel dipengaruhi disebut dengan variabel dependen. Analisis berganda yang dilakukan dalam penelitian ini dilakukan dengan alat </w:t>
      </w:r>
      <w:proofErr w:type="gramStart"/>
      <w:r>
        <w:rPr>
          <w:rFonts w:ascii="Times New Roman" w:hAnsi="Times New Roman"/>
          <w:sz w:val="24"/>
          <w:szCs w:val="24"/>
        </w:rPr>
        <w:t>bantu</w:t>
      </w:r>
      <w:proofErr w:type="gramEnd"/>
      <w:r>
        <w:rPr>
          <w:rFonts w:ascii="Times New Roman" w:hAnsi="Times New Roman"/>
          <w:sz w:val="24"/>
          <w:szCs w:val="24"/>
        </w:rPr>
        <w:t xml:space="preserve"> hitung SPSS, yaitu:</w:t>
      </w:r>
    </w:p>
    <w:p w:rsidR="00DF12F6" w:rsidRPr="00FF13FC" w:rsidRDefault="00DF12F6" w:rsidP="00DF12F6">
      <w:pPr>
        <w:pStyle w:val="ListParagraph"/>
        <w:spacing w:line="480" w:lineRule="auto"/>
        <w:ind w:left="851"/>
        <w:jc w:val="both"/>
        <w:rPr>
          <w:rFonts w:ascii="Times New Roman" w:hAnsi="Times New Roman"/>
          <w:i/>
          <w:sz w:val="24"/>
          <w:szCs w:val="24"/>
        </w:rPr>
      </w:pPr>
      <w:bookmarkStart w:id="2" w:name="_Hlk4097667"/>
      <w:r>
        <w:rPr>
          <w:rFonts w:ascii="Times New Roman" w:hAnsi="Times New Roman"/>
          <w:sz w:val="24"/>
          <w:szCs w:val="24"/>
        </w:rPr>
        <w:t xml:space="preserve">Y </w:t>
      </w:r>
      <w:proofErr w:type="gramStart"/>
      <w:r>
        <w:rPr>
          <w:rFonts w:ascii="Times New Roman" w:hAnsi="Times New Roman"/>
          <w:sz w:val="24"/>
          <w:szCs w:val="24"/>
        </w:rPr>
        <w:t xml:space="preserve">= </w:t>
      </w:r>
      <w:r w:rsidRPr="0073564E">
        <w:rPr>
          <w:rFonts w:ascii="Times New Roman" w:hAnsi="Times New Roman"/>
          <w:sz w:val="24"/>
          <w:szCs w:val="24"/>
        </w:rPr>
        <w:t xml:space="preserve"> β</w:t>
      </w:r>
      <w:r w:rsidRPr="0073564E">
        <w:rPr>
          <w:rFonts w:ascii="Times New Roman" w:hAnsi="Times New Roman"/>
          <w:sz w:val="24"/>
          <w:szCs w:val="24"/>
          <w:vertAlign w:val="subscript"/>
        </w:rPr>
        <w:t>1</w:t>
      </w:r>
      <w:r>
        <w:rPr>
          <w:rFonts w:ascii="Times New Roman" w:hAnsi="Times New Roman"/>
          <w:sz w:val="24"/>
          <w:szCs w:val="24"/>
          <w:vertAlign w:val="subscript"/>
        </w:rPr>
        <w:t>.</w:t>
      </w:r>
      <w:r>
        <w:rPr>
          <w:rFonts w:ascii="Times New Roman" w:hAnsi="Times New Roman"/>
          <w:sz w:val="24"/>
          <w:szCs w:val="24"/>
        </w:rPr>
        <w:t>X1</w:t>
      </w:r>
      <w:proofErr w:type="gramEnd"/>
      <w:r w:rsidRPr="0073564E">
        <w:rPr>
          <w:rFonts w:ascii="Times New Roman" w:hAnsi="Times New Roman"/>
          <w:sz w:val="24"/>
          <w:szCs w:val="24"/>
        </w:rPr>
        <w:t xml:space="preserve"> + β</w:t>
      </w:r>
      <w:r>
        <w:rPr>
          <w:rFonts w:ascii="Times New Roman" w:hAnsi="Times New Roman"/>
          <w:sz w:val="24"/>
          <w:szCs w:val="24"/>
          <w:vertAlign w:val="subscript"/>
        </w:rPr>
        <w:t>2.</w:t>
      </w:r>
      <w:r>
        <w:rPr>
          <w:rFonts w:ascii="Times New Roman" w:hAnsi="Times New Roman"/>
          <w:sz w:val="24"/>
          <w:szCs w:val="24"/>
        </w:rPr>
        <w:t>X2</w:t>
      </w:r>
      <w:r w:rsidRPr="0073564E">
        <w:rPr>
          <w:rFonts w:ascii="Times New Roman" w:hAnsi="Times New Roman"/>
          <w:sz w:val="24"/>
          <w:szCs w:val="24"/>
        </w:rPr>
        <w:t xml:space="preserve"> + β</w:t>
      </w:r>
      <w:r>
        <w:rPr>
          <w:rFonts w:ascii="Times New Roman" w:hAnsi="Times New Roman"/>
          <w:sz w:val="24"/>
          <w:szCs w:val="24"/>
          <w:vertAlign w:val="subscript"/>
        </w:rPr>
        <w:t>3.</w:t>
      </w:r>
      <w:r>
        <w:rPr>
          <w:rFonts w:ascii="Times New Roman" w:hAnsi="Times New Roman"/>
          <w:sz w:val="24"/>
          <w:szCs w:val="24"/>
        </w:rPr>
        <w:t>X3</w:t>
      </w:r>
      <w:r w:rsidRPr="0073564E">
        <w:rPr>
          <w:rFonts w:ascii="Times New Roman" w:hAnsi="Times New Roman"/>
          <w:sz w:val="24"/>
          <w:szCs w:val="24"/>
        </w:rPr>
        <w:t xml:space="preserve"> + </w:t>
      </w:r>
      <w:r>
        <w:rPr>
          <w:rFonts w:ascii="Times New Roman" w:hAnsi="Times New Roman"/>
          <w:i/>
          <w:sz w:val="24"/>
          <w:szCs w:val="24"/>
        </w:rPr>
        <w:t>e</w:t>
      </w:r>
    </w:p>
    <w:p w:rsidR="00DF12F6" w:rsidRDefault="00DF12F6" w:rsidP="00DF12F6">
      <w:pPr>
        <w:pStyle w:val="ListParagraph"/>
        <w:spacing w:line="480" w:lineRule="auto"/>
        <w:ind w:left="851"/>
        <w:jc w:val="both"/>
        <w:rPr>
          <w:rFonts w:ascii="Times New Roman" w:hAnsi="Times New Roman"/>
          <w:sz w:val="24"/>
          <w:szCs w:val="24"/>
        </w:rPr>
      </w:pPr>
      <w:proofErr w:type="gramStart"/>
      <w:r>
        <w:rPr>
          <w:rFonts w:ascii="Times New Roman" w:hAnsi="Times New Roman"/>
          <w:sz w:val="24"/>
          <w:szCs w:val="24"/>
        </w:rPr>
        <w:t>Dimana :</w:t>
      </w:r>
      <w:proofErr w:type="gramEnd"/>
    </w:p>
    <w:p w:rsidR="00DF12F6" w:rsidRPr="00491779" w:rsidRDefault="00DF12F6" w:rsidP="00DF12F6">
      <w:pPr>
        <w:pStyle w:val="ListParagraph"/>
        <w:spacing w:line="480" w:lineRule="auto"/>
        <w:ind w:left="851"/>
        <w:jc w:val="both"/>
        <w:rPr>
          <w:rFonts w:ascii="Times New Roman" w:hAnsi="Times New Roman"/>
          <w:sz w:val="24"/>
          <w:szCs w:val="24"/>
        </w:rPr>
      </w:pPr>
      <w:r>
        <w:rPr>
          <w:rFonts w:ascii="Times New Roman" w:hAnsi="Times New Roman"/>
          <w:sz w:val="24"/>
          <w:szCs w:val="24"/>
        </w:rPr>
        <w:t>Y</w:t>
      </w:r>
      <w:r>
        <w:rPr>
          <w:rFonts w:ascii="Times New Roman" w:hAnsi="Times New Roman"/>
          <w:sz w:val="24"/>
          <w:szCs w:val="24"/>
        </w:rPr>
        <w:tab/>
        <w:t xml:space="preserve">            = Nilai Perusahaan</w:t>
      </w:r>
    </w:p>
    <w:p w:rsidR="00DF12F6" w:rsidRDefault="00DF12F6" w:rsidP="00DF12F6">
      <w:pPr>
        <w:pStyle w:val="ListParagraph"/>
        <w:spacing w:line="480" w:lineRule="auto"/>
        <w:ind w:left="851"/>
        <w:jc w:val="both"/>
        <w:rPr>
          <w:rFonts w:ascii="Times New Roman" w:hAnsi="Times New Roman"/>
          <w:sz w:val="24"/>
          <w:szCs w:val="24"/>
        </w:rPr>
      </w:pPr>
      <w:r w:rsidRPr="0073564E">
        <w:rPr>
          <w:rFonts w:ascii="Times New Roman" w:hAnsi="Times New Roman"/>
          <w:sz w:val="24"/>
          <w:szCs w:val="24"/>
        </w:rPr>
        <w:t>β</w:t>
      </w:r>
      <w:r w:rsidRPr="0073564E">
        <w:rPr>
          <w:rFonts w:ascii="Times New Roman" w:hAnsi="Times New Roman"/>
          <w:sz w:val="24"/>
          <w:szCs w:val="24"/>
          <w:vertAlign w:val="subscript"/>
        </w:rPr>
        <w:t>1</w:t>
      </w:r>
      <w:r>
        <w:rPr>
          <w:rFonts w:ascii="Times New Roman" w:hAnsi="Times New Roman"/>
          <w:sz w:val="24"/>
          <w:szCs w:val="24"/>
          <w:vertAlign w:val="subscript"/>
        </w:rPr>
        <w:t xml:space="preserve"> </w:t>
      </w:r>
      <w:r>
        <w:rPr>
          <w:rFonts w:ascii="Times New Roman" w:hAnsi="Times New Roman"/>
          <w:sz w:val="24"/>
          <w:szCs w:val="24"/>
        </w:rPr>
        <w:t>-</w:t>
      </w:r>
      <w:r w:rsidRPr="0073564E">
        <w:rPr>
          <w:rFonts w:ascii="Times New Roman" w:hAnsi="Times New Roman"/>
          <w:sz w:val="24"/>
          <w:szCs w:val="24"/>
        </w:rPr>
        <w:t xml:space="preserve"> β</w:t>
      </w:r>
      <w:r>
        <w:rPr>
          <w:rFonts w:ascii="Times New Roman" w:hAnsi="Times New Roman"/>
          <w:sz w:val="24"/>
          <w:szCs w:val="24"/>
          <w:vertAlign w:val="subscript"/>
        </w:rPr>
        <w:t>3</w:t>
      </w:r>
      <w:r>
        <w:rPr>
          <w:rFonts w:ascii="Times New Roman" w:hAnsi="Times New Roman"/>
          <w:sz w:val="24"/>
          <w:szCs w:val="24"/>
          <w:vertAlign w:val="subscript"/>
        </w:rPr>
        <w:tab/>
        <w:t xml:space="preserve">                 </w:t>
      </w:r>
      <w:r>
        <w:rPr>
          <w:rFonts w:ascii="Times New Roman" w:hAnsi="Times New Roman"/>
          <w:sz w:val="24"/>
          <w:szCs w:val="24"/>
        </w:rPr>
        <w:t xml:space="preserve"> = Koefisien Regresi</w:t>
      </w:r>
    </w:p>
    <w:p w:rsidR="00DF12F6" w:rsidRPr="00F930F3" w:rsidRDefault="00DF12F6" w:rsidP="00DF12F6">
      <w:pPr>
        <w:pStyle w:val="ListParagraph"/>
        <w:spacing w:line="480" w:lineRule="auto"/>
        <w:ind w:left="851"/>
        <w:jc w:val="both"/>
        <w:rPr>
          <w:rFonts w:ascii="Times New Roman" w:hAnsi="Times New Roman"/>
          <w:i/>
          <w:sz w:val="24"/>
          <w:szCs w:val="24"/>
        </w:rPr>
      </w:pPr>
      <w:r>
        <w:rPr>
          <w:rFonts w:ascii="Times New Roman" w:hAnsi="Times New Roman"/>
          <w:sz w:val="24"/>
          <w:szCs w:val="24"/>
        </w:rPr>
        <w:t>X1</w:t>
      </w:r>
      <w:r>
        <w:rPr>
          <w:rFonts w:ascii="Times New Roman" w:hAnsi="Times New Roman"/>
          <w:sz w:val="24"/>
          <w:szCs w:val="24"/>
        </w:rPr>
        <w:tab/>
      </w:r>
      <w:r>
        <w:rPr>
          <w:rFonts w:ascii="Times New Roman" w:hAnsi="Times New Roman"/>
          <w:sz w:val="24"/>
          <w:szCs w:val="24"/>
        </w:rPr>
        <w:tab/>
        <w:t>= CR</w:t>
      </w:r>
      <w:r>
        <w:rPr>
          <w:rFonts w:ascii="Times New Roman" w:hAnsi="Times New Roman"/>
          <w:i/>
          <w:sz w:val="24"/>
          <w:szCs w:val="24"/>
        </w:rPr>
        <w:t xml:space="preserve"> </w:t>
      </w:r>
    </w:p>
    <w:p w:rsidR="00DF12F6" w:rsidRDefault="00DF12F6" w:rsidP="00DF12F6">
      <w:pPr>
        <w:pStyle w:val="ListParagraph"/>
        <w:spacing w:line="480" w:lineRule="auto"/>
        <w:ind w:left="851"/>
        <w:jc w:val="both"/>
        <w:rPr>
          <w:rFonts w:ascii="Times New Roman" w:hAnsi="Times New Roman"/>
          <w:sz w:val="24"/>
          <w:szCs w:val="24"/>
        </w:rPr>
      </w:pPr>
      <w:r>
        <w:rPr>
          <w:rFonts w:ascii="Times New Roman" w:hAnsi="Times New Roman"/>
          <w:sz w:val="24"/>
          <w:szCs w:val="24"/>
        </w:rPr>
        <w:t>X2</w:t>
      </w:r>
      <w:r>
        <w:rPr>
          <w:rFonts w:ascii="Times New Roman" w:hAnsi="Times New Roman"/>
          <w:sz w:val="24"/>
          <w:szCs w:val="24"/>
        </w:rPr>
        <w:tab/>
      </w:r>
      <w:r>
        <w:rPr>
          <w:rFonts w:ascii="Times New Roman" w:hAnsi="Times New Roman"/>
          <w:sz w:val="24"/>
          <w:szCs w:val="24"/>
        </w:rPr>
        <w:tab/>
        <w:t>= ROE</w:t>
      </w:r>
    </w:p>
    <w:p w:rsidR="00DF12F6" w:rsidRDefault="00DF12F6" w:rsidP="00DF12F6">
      <w:pPr>
        <w:pStyle w:val="ListParagraph"/>
        <w:spacing w:line="480" w:lineRule="auto"/>
        <w:ind w:left="851"/>
        <w:jc w:val="both"/>
        <w:rPr>
          <w:rFonts w:ascii="Times New Roman" w:hAnsi="Times New Roman"/>
          <w:sz w:val="24"/>
          <w:szCs w:val="24"/>
        </w:rPr>
      </w:pPr>
      <w:r>
        <w:rPr>
          <w:rFonts w:ascii="Times New Roman" w:hAnsi="Times New Roman"/>
          <w:sz w:val="24"/>
          <w:szCs w:val="24"/>
        </w:rPr>
        <w:t>X3</w:t>
      </w:r>
      <w:r>
        <w:rPr>
          <w:rFonts w:ascii="Times New Roman" w:hAnsi="Times New Roman"/>
          <w:sz w:val="24"/>
          <w:szCs w:val="24"/>
        </w:rPr>
        <w:tab/>
      </w:r>
      <w:r>
        <w:rPr>
          <w:rFonts w:ascii="Times New Roman" w:hAnsi="Times New Roman"/>
          <w:sz w:val="24"/>
          <w:szCs w:val="24"/>
        </w:rPr>
        <w:tab/>
        <w:t>= DER</w:t>
      </w:r>
    </w:p>
    <w:p w:rsidR="00DF12F6" w:rsidRPr="00786FE9" w:rsidRDefault="00DF12F6" w:rsidP="00DF12F6">
      <w:pPr>
        <w:pStyle w:val="ListParagraph"/>
        <w:spacing w:line="480" w:lineRule="auto"/>
        <w:ind w:left="851"/>
        <w:jc w:val="both"/>
        <w:rPr>
          <w:rFonts w:ascii="Times New Roman" w:hAnsi="Times New Roman"/>
          <w:sz w:val="24"/>
          <w:szCs w:val="24"/>
        </w:rPr>
      </w:pPr>
      <w:r w:rsidRPr="006C668E">
        <w:rPr>
          <w:rFonts w:ascii="Times New Roman" w:hAnsi="Times New Roman"/>
          <w:i/>
          <w:sz w:val="24"/>
          <w:szCs w:val="24"/>
        </w:rPr>
        <w:t>e</w:t>
      </w:r>
      <w:r>
        <w:rPr>
          <w:rFonts w:ascii="Times New Roman" w:hAnsi="Times New Roman"/>
          <w:sz w:val="24"/>
          <w:szCs w:val="24"/>
        </w:rPr>
        <w:tab/>
      </w:r>
      <w:r>
        <w:rPr>
          <w:rFonts w:ascii="Times New Roman" w:hAnsi="Times New Roman"/>
          <w:sz w:val="24"/>
          <w:szCs w:val="24"/>
        </w:rPr>
        <w:tab/>
        <w:t>= Error</w:t>
      </w:r>
      <w:bookmarkEnd w:id="2"/>
    </w:p>
    <w:p w:rsidR="00DF12F6" w:rsidRDefault="00DF12F6" w:rsidP="00DF12F6">
      <w:pPr>
        <w:pStyle w:val="ListParagraph"/>
        <w:spacing w:line="480" w:lineRule="auto"/>
        <w:ind w:left="1134" w:hanging="283"/>
        <w:jc w:val="both"/>
        <w:rPr>
          <w:rFonts w:ascii="Times New Roman" w:hAnsi="Times New Roman"/>
          <w:sz w:val="24"/>
          <w:szCs w:val="24"/>
        </w:rPr>
      </w:pPr>
      <w:r>
        <w:rPr>
          <w:rFonts w:ascii="Times New Roman" w:hAnsi="Times New Roman"/>
          <w:sz w:val="24"/>
          <w:szCs w:val="24"/>
        </w:rPr>
        <w:t>3.1 Uji F</w:t>
      </w:r>
    </w:p>
    <w:p w:rsidR="00DF12F6" w:rsidRPr="00A20324" w:rsidRDefault="00DF12F6" w:rsidP="00DF12F6">
      <w:pPr>
        <w:pStyle w:val="ListParagraph"/>
        <w:spacing w:line="480" w:lineRule="auto"/>
        <w:ind w:left="851" w:firstLine="283"/>
        <w:jc w:val="both"/>
        <w:rPr>
          <w:rFonts w:ascii="Times New Roman" w:hAnsi="Times New Roman" w:cs="Times New Roman"/>
          <w:color w:val="000000" w:themeColor="text1"/>
          <w:sz w:val="24"/>
          <w:szCs w:val="24"/>
        </w:rPr>
      </w:pPr>
      <w:r w:rsidRPr="00A20324">
        <w:rPr>
          <w:rFonts w:ascii="Times New Roman" w:hAnsi="Times New Roman" w:cs="Times New Roman"/>
          <w:color w:val="000000" w:themeColor="text1"/>
          <w:sz w:val="24"/>
          <w:szCs w:val="24"/>
        </w:rPr>
        <w:t xml:space="preserve">Pada dasarnya uji statistik F menunjukkan apakah semua variabel independen (bebas) mempunyai pengaruh secara bersama-sama terhadap variabel dependen (terikat). Adapun langkah-langkah dalam uji F adalah sebagai </w:t>
      </w:r>
      <w:proofErr w:type="gramStart"/>
      <w:r w:rsidRPr="00A20324">
        <w:rPr>
          <w:rFonts w:ascii="Times New Roman" w:hAnsi="Times New Roman" w:cs="Times New Roman"/>
          <w:color w:val="000000" w:themeColor="text1"/>
          <w:sz w:val="24"/>
          <w:szCs w:val="24"/>
        </w:rPr>
        <w:t>berikut :</w:t>
      </w:r>
      <w:proofErr w:type="gramEnd"/>
    </w:p>
    <w:p w:rsidR="00DF12F6" w:rsidRPr="00A20324" w:rsidRDefault="00DF12F6" w:rsidP="00DF12F6">
      <w:pPr>
        <w:pStyle w:val="ListParagraph"/>
        <w:numPr>
          <w:ilvl w:val="0"/>
          <w:numId w:val="11"/>
        </w:numPr>
        <w:spacing w:line="480" w:lineRule="auto"/>
        <w:ind w:left="1134" w:hanging="283"/>
        <w:jc w:val="both"/>
        <w:rPr>
          <w:rFonts w:ascii="Times New Roman" w:hAnsi="Times New Roman" w:cs="Times New Roman"/>
          <w:color w:val="000000" w:themeColor="text1"/>
          <w:sz w:val="24"/>
          <w:szCs w:val="24"/>
        </w:rPr>
      </w:pPr>
      <w:r w:rsidRPr="00A20324">
        <w:rPr>
          <w:rFonts w:ascii="Times New Roman" w:hAnsi="Times New Roman" w:cs="Times New Roman"/>
          <w:color w:val="000000" w:themeColor="text1"/>
          <w:sz w:val="24"/>
          <w:szCs w:val="24"/>
        </w:rPr>
        <w:t>Hipotesis</w:t>
      </w:r>
    </w:p>
    <w:p w:rsidR="00DF12F6" w:rsidRPr="00A20324" w:rsidRDefault="00DF12F6" w:rsidP="00DF12F6">
      <w:pPr>
        <w:pStyle w:val="ListParagraph"/>
        <w:spacing w:line="480" w:lineRule="auto"/>
        <w:ind w:left="1134"/>
        <w:jc w:val="both"/>
        <w:rPr>
          <w:rFonts w:ascii="Times New Roman" w:hAnsi="Times New Roman" w:cs="Times New Roman"/>
          <w:color w:val="000000" w:themeColor="text1"/>
          <w:sz w:val="24"/>
          <w:szCs w:val="24"/>
        </w:rPr>
      </w:pPr>
      <w:proofErr w:type="gramStart"/>
      <w:r w:rsidRPr="00A20324">
        <w:rPr>
          <w:rFonts w:ascii="Times New Roman" w:hAnsi="Times New Roman" w:cs="Times New Roman"/>
          <w:color w:val="000000" w:themeColor="text1"/>
          <w:sz w:val="24"/>
          <w:szCs w:val="24"/>
        </w:rPr>
        <w:t>Ho :</w:t>
      </w:r>
      <w:proofErr w:type="gramEnd"/>
      <w:r w:rsidRPr="00A20324">
        <w:rPr>
          <w:rFonts w:ascii="Times New Roman" w:hAnsi="Times New Roman" w:cs="Times New Roman"/>
          <w:color w:val="000000" w:themeColor="text1"/>
          <w:sz w:val="24"/>
          <w:szCs w:val="24"/>
        </w:rPr>
        <w:t xml:space="preserve"> ß</w:t>
      </w:r>
      <w:r w:rsidRPr="00A20324">
        <w:rPr>
          <w:rFonts w:ascii="Times New Roman" w:hAnsi="Times New Roman" w:cs="Times New Roman"/>
          <w:color w:val="000000" w:themeColor="text1"/>
          <w:sz w:val="24"/>
          <w:szCs w:val="24"/>
          <w:vertAlign w:val="subscript"/>
        </w:rPr>
        <w:t xml:space="preserve">1 </w:t>
      </w:r>
      <w:r w:rsidRPr="00A20324">
        <w:rPr>
          <w:rFonts w:ascii="Times New Roman" w:hAnsi="Times New Roman" w:cs="Times New Roman"/>
          <w:color w:val="000000" w:themeColor="text1"/>
          <w:sz w:val="24"/>
          <w:szCs w:val="24"/>
        </w:rPr>
        <w:t>= ß</w:t>
      </w:r>
      <w:r w:rsidRPr="00A20324">
        <w:rPr>
          <w:rFonts w:ascii="Times New Roman" w:hAnsi="Times New Roman" w:cs="Times New Roman"/>
          <w:color w:val="000000" w:themeColor="text1"/>
          <w:sz w:val="24"/>
          <w:szCs w:val="24"/>
          <w:vertAlign w:val="subscript"/>
        </w:rPr>
        <w:t xml:space="preserve">2 </w:t>
      </w:r>
      <w:r w:rsidRPr="00A20324">
        <w:rPr>
          <w:rFonts w:ascii="Times New Roman" w:hAnsi="Times New Roman" w:cs="Times New Roman"/>
          <w:color w:val="000000" w:themeColor="text1"/>
          <w:sz w:val="24"/>
          <w:szCs w:val="24"/>
        </w:rPr>
        <w:t>=  ß</w:t>
      </w:r>
      <w:r w:rsidRPr="00A20324">
        <w:rPr>
          <w:rFonts w:ascii="Times New Roman" w:hAnsi="Times New Roman" w:cs="Times New Roman"/>
          <w:color w:val="000000" w:themeColor="text1"/>
          <w:sz w:val="24"/>
          <w:szCs w:val="24"/>
          <w:vertAlign w:val="subscript"/>
        </w:rPr>
        <w:t>3</w:t>
      </w:r>
      <w:r w:rsidRPr="00A20324">
        <w:rPr>
          <w:rFonts w:ascii="Times New Roman" w:hAnsi="Times New Roman" w:cs="Times New Roman"/>
          <w:color w:val="000000" w:themeColor="text1"/>
          <w:sz w:val="24"/>
          <w:szCs w:val="24"/>
        </w:rPr>
        <w:t xml:space="preserve"> = 0 </w:t>
      </w:r>
    </w:p>
    <w:p w:rsidR="00DF12F6" w:rsidRPr="00A20324" w:rsidRDefault="00DF12F6" w:rsidP="00DF12F6">
      <w:pPr>
        <w:pStyle w:val="ListParagraph"/>
        <w:spacing w:line="480" w:lineRule="auto"/>
        <w:ind w:left="1134"/>
        <w:jc w:val="both"/>
        <w:rPr>
          <w:rFonts w:ascii="Times New Roman" w:hAnsi="Times New Roman" w:cs="Times New Roman"/>
          <w:color w:val="000000" w:themeColor="text1"/>
          <w:sz w:val="24"/>
          <w:szCs w:val="24"/>
        </w:rPr>
      </w:pPr>
      <w:r w:rsidRPr="00A20324">
        <w:rPr>
          <w:rFonts w:ascii="Times New Roman" w:hAnsi="Times New Roman" w:cs="Times New Roman"/>
          <w:color w:val="000000" w:themeColor="text1"/>
          <w:sz w:val="24"/>
          <w:szCs w:val="24"/>
        </w:rPr>
        <w:t>Maka tidak terdapat pengaruh yang positif / negatif yang signifikan secara bersama-sama variabel independen terhadap variabel dependen.</w:t>
      </w:r>
    </w:p>
    <w:p w:rsidR="00DF12F6" w:rsidRPr="00A20324" w:rsidRDefault="00DF12F6" w:rsidP="00DF12F6">
      <w:pPr>
        <w:pStyle w:val="ListParagraph"/>
        <w:spacing w:line="480" w:lineRule="auto"/>
        <w:ind w:left="1134"/>
        <w:jc w:val="both"/>
        <w:rPr>
          <w:rFonts w:ascii="Times New Roman" w:hAnsi="Times New Roman" w:cs="Times New Roman"/>
          <w:color w:val="000000" w:themeColor="text1"/>
          <w:sz w:val="24"/>
          <w:szCs w:val="24"/>
        </w:rPr>
      </w:pPr>
      <w:proofErr w:type="gramStart"/>
      <w:r w:rsidRPr="00A20324">
        <w:rPr>
          <w:rFonts w:ascii="Times New Roman" w:hAnsi="Times New Roman" w:cs="Times New Roman"/>
          <w:color w:val="000000" w:themeColor="text1"/>
          <w:sz w:val="24"/>
          <w:szCs w:val="24"/>
        </w:rPr>
        <w:t>Ha :</w:t>
      </w:r>
      <w:proofErr w:type="gramEnd"/>
      <w:r w:rsidRPr="00A20324">
        <w:rPr>
          <w:rFonts w:ascii="Times New Roman" w:hAnsi="Times New Roman" w:cs="Times New Roman"/>
          <w:color w:val="000000" w:themeColor="text1"/>
          <w:sz w:val="24"/>
          <w:szCs w:val="24"/>
        </w:rPr>
        <w:t xml:space="preserve"> ß</w:t>
      </w:r>
      <w:r w:rsidRPr="00A20324">
        <w:rPr>
          <w:rFonts w:ascii="Times New Roman" w:hAnsi="Times New Roman" w:cs="Times New Roman"/>
          <w:color w:val="000000" w:themeColor="text1"/>
          <w:sz w:val="24"/>
          <w:szCs w:val="24"/>
          <w:vertAlign w:val="subscript"/>
        </w:rPr>
        <w:t>1</w:t>
      </w:r>
      <w:r w:rsidRPr="00A20324">
        <w:rPr>
          <w:rFonts w:ascii="Times New Roman" w:hAnsi="Times New Roman" w:cs="Times New Roman"/>
          <w:color w:val="000000" w:themeColor="text1"/>
          <w:sz w:val="24"/>
          <w:szCs w:val="24"/>
        </w:rPr>
        <w:t xml:space="preserve"> ≠ ß</w:t>
      </w:r>
      <w:r w:rsidRPr="00A20324">
        <w:rPr>
          <w:rFonts w:ascii="Times New Roman" w:hAnsi="Times New Roman" w:cs="Times New Roman"/>
          <w:color w:val="000000" w:themeColor="text1"/>
          <w:sz w:val="24"/>
          <w:szCs w:val="24"/>
          <w:vertAlign w:val="subscript"/>
        </w:rPr>
        <w:t xml:space="preserve">2 </w:t>
      </w:r>
      <w:r w:rsidRPr="00A20324">
        <w:rPr>
          <w:rFonts w:ascii="Times New Roman" w:hAnsi="Times New Roman" w:cs="Times New Roman"/>
          <w:color w:val="000000" w:themeColor="text1"/>
          <w:sz w:val="24"/>
          <w:szCs w:val="24"/>
        </w:rPr>
        <w:t>≠ ß</w:t>
      </w:r>
      <w:r w:rsidRPr="00A20324">
        <w:rPr>
          <w:rFonts w:ascii="Times New Roman" w:hAnsi="Times New Roman" w:cs="Times New Roman"/>
          <w:color w:val="000000" w:themeColor="text1"/>
          <w:sz w:val="24"/>
          <w:szCs w:val="24"/>
          <w:vertAlign w:val="subscript"/>
        </w:rPr>
        <w:t xml:space="preserve">3 </w:t>
      </w:r>
      <w:r w:rsidRPr="00A20324">
        <w:rPr>
          <w:rFonts w:ascii="Times New Roman" w:hAnsi="Times New Roman" w:cs="Times New Roman"/>
          <w:color w:val="000000" w:themeColor="text1"/>
          <w:sz w:val="24"/>
          <w:szCs w:val="24"/>
        </w:rPr>
        <w:t>≠ 0</w:t>
      </w:r>
    </w:p>
    <w:p w:rsidR="00DF12F6" w:rsidRPr="00A20324" w:rsidRDefault="00DF12F6" w:rsidP="00DF12F6">
      <w:pPr>
        <w:pStyle w:val="ListParagraph"/>
        <w:spacing w:line="480" w:lineRule="auto"/>
        <w:ind w:left="1134"/>
        <w:jc w:val="both"/>
        <w:rPr>
          <w:rFonts w:ascii="Times New Roman" w:hAnsi="Times New Roman" w:cs="Times New Roman"/>
          <w:color w:val="000000" w:themeColor="text1"/>
          <w:sz w:val="24"/>
          <w:szCs w:val="24"/>
        </w:rPr>
      </w:pPr>
      <w:r w:rsidRPr="00A20324">
        <w:rPr>
          <w:rFonts w:ascii="Times New Roman" w:hAnsi="Times New Roman" w:cs="Times New Roman"/>
          <w:color w:val="000000" w:themeColor="text1"/>
          <w:sz w:val="24"/>
          <w:szCs w:val="24"/>
        </w:rPr>
        <w:lastRenderedPageBreak/>
        <w:t>Maka terdapat pengaruh yang positif / negatifyang signifikan secara bersama-sama variabel independen terhadap variabel dependen.</w:t>
      </w:r>
    </w:p>
    <w:p w:rsidR="00DF12F6" w:rsidRPr="00A20324" w:rsidRDefault="00DF12F6" w:rsidP="00DF12F6">
      <w:pPr>
        <w:pStyle w:val="ListParagraph"/>
        <w:numPr>
          <w:ilvl w:val="0"/>
          <w:numId w:val="11"/>
        </w:numPr>
        <w:spacing w:line="480" w:lineRule="auto"/>
        <w:ind w:left="1134" w:hanging="283"/>
        <w:jc w:val="both"/>
        <w:rPr>
          <w:rFonts w:ascii="Times New Roman" w:hAnsi="Times New Roman" w:cs="Times New Roman"/>
          <w:color w:val="000000" w:themeColor="text1"/>
          <w:sz w:val="24"/>
          <w:szCs w:val="24"/>
        </w:rPr>
      </w:pPr>
      <w:r w:rsidRPr="00A20324">
        <w:rPr>
          <w:rFonts w:ascii="Times New Roman" w:hAnsi="Times New Roman" w:cs="Times New Roman"/>
          <w:color w:val="000000" w:themeColor="text1"/>
          <w:sz w:val="24"/>
          <w:szCs w:val="24"/>
        </w:rPr>
        <w:t>Tingkat signfikansi (α) = 5% ; F tabel α (k-1;n-k)</w:t>
      </w:r>
    </w:p>
    <w:p w:rsidR="00DF12F6" w:rsidRPr="00A20324" w:rsidRDefault="00DF12F6" w:rsidP="00DF12F6">
      <w:pPr>
        <w:pStyle w:val="ListParagraph"/>
        <w:numPr>
          <w:ilvl w:val="0"/>
          <w:numId w:val="11"/>
        </w:numPr>
        <w:spacing w:line="480" w:lineRule="auto"/>
        <w:ind w:left="1134" w:hanging="283"/>
        <w:jc w:val="both"/>
        <w:rPr>
          <w:rFonts w:ascii="Times New Roman" w:hAnsi="Times New Roman" w:cs="Times New Roman"/>
          <w:color w:val="000000" w:themeColor="text1"/>
          <w:sz w:val="24"/>
          <w:szCs w:val="24"/>
        </w:rPr>
      </w:pPr>
      <w:r w:rsidRPr="00A20324">
        <w:rPr>
          <w:rFonts w:ascii="Times New Roman" w:hAnsi="Times New Roman" w:cs="Times New Roman"/>
          <w:color w:val="000000" w:themeColor="text1"/>
          <w:sz w:val="24"/>
          <w:szCs w:val="24"/>
        </w:rPr>
        <w:t>Rumus Uji F</w:t>
      </w:r>
    </w:p>
    <w:p w:rsidR="00DF12F6" w:rsidRPr="00A20324" w:rsidRDefault="00DF12F6" w:rsidP="00DF12F6">
      <w:pPr>
        <w:pStyle w:val="ListParagraph"/>
        <w:spacing w:line="480" w:lineRule="auto"/>
        <w:ind w:left="1134"/>
        <w:jc w:val="both"/>
        <w:rPr>
          <w:rFonts w:ascii="Times New Roman" w:eastAsiaTheme="minorEastAsia" w:hAnsi="Times New Roman" w:cs="Times New Roman"/>
          <w:color w:val="000000" w:themeColor="text1"/>
          <w:sz w:val="24"/>
          <w:szCs w:val="24"/>
        </w:rPr>
      </w:pPr>
      <m:oMathPara>
        <m:oMath>
          <m:r>
            <w:rPr>
              <w:rFonts w:ascii="Cambria Math" w:hAnsi="Cambria Math" w:cs="Times New Roman"/>
              <w:color w:val="000000" w:themeColor="text1"/>
              <w:sz w:val="24"/>
              <w:szCs w:val="24"/>
            </w:rPr>
            <m:t>F=</m:t>
          </m:r>
          <m:f>
            <m:fPr>
              <m:ctrlPr>
                <w:rPr>
                  <w:rFonts w:ascii="Cambria Math" w:hAnsi="Cambria Math" w:cs="Times New Roman"/>
                  <w:i/>
                  <w:color w:val="000000" w:themeColor="text1"/>
                  <w:sz w:val="24"/>
                  <w:szCs w:val="24"/>
                </w:rPr>
              </m:ctrlPr>
            </m:fPr>
            <m:num>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R</m:t>
                  </m:r>
                </m:e>
                <m:sup>
                  <m: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/(k-1)</m:t>
              </m:r>
            </m:num>
            <m:den>
              <m:r>
                <w:rPr>
                  <w:rFonts w:ascii="Cambria Math" w:hAnsi="Cambria Math" w:cs="Times New Roman"/>
                  <w:color w:val="000000" w:themeColor="text1"/>
                  <w:sz w:val="24"/>
                  <w:szCs w:val="24"/>
                </w:rPr>
                <m:t>(1-</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R</m:t>
                  </m:r>
                </m:e>
                <m:sup>
                  <m: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)/(n-k)</m:t>
              </m:r>
            </m:den>
          </m:f>
        </m:oMath>
      </m:oMathPara>
    </w:p>
    <w:p w:rsidR="00DF12F6" w:rsidRPr="00A20324" w:rsidRDefault="00DF12F6" w:rsidP="00DF12F6">
      <w:pPr>
        <w:pStyle w:val="ListParagraph"/>
        <w:spacing w:line="480" w:lineRule="auto"/>
        <w:ind w:left="1134"/>
        <w:jc w:val="both"/>
        <w:rPr>
          <w:rFonts w:ascii="Times New Roman" w:hAnsi="Times New Roman" w:cs="Times New Roman"/>
          <w:color w:val="000000" w:themeColor="text1"/>
          <w:sz w:val="24"/>
          <w:szCs w:val="24"/>
        </w:rPr>
      </w:pPr>
      <w:proofErr w:type="gramStart"/>
      <w:r w:rsidRPr="00A20324">
        <w:rPr>
          <w:rFonts w:ascii="Times New Roman" w:hAnsi="Times New Roman" w:cs="Times New Roman"/>
          <w:color w:val="000000" w:themeColor="text1"/>
          <w:sz w:val="24"/>
          <w:szCs w:val="24"/>
        </w:rPr>
        <w:t>Dimana :</w:t>
      </w:r>
      <w:proofErr w:type="gramEnd"/>
    </w:p>
    <w:p w:rsidR="00DF12F6" w:rsidRPr="00A20324" w:rsidRDefault="00DF12F6" w:rsidP="00DF12F6">
      <w:pPr>
        <w:pStyle w:val="ListParagraph"/>
        <w:spacing w:line="480" w:lineRule="auto"/>
        <w:ind w:left="1134"/>
        <w:jc w:val="both"/>
        <w:rPr>
          <w:rFonts w:ascii="Times New Roman" w:hAnsi="Times New Roman" w:cs="Times New Roman"/>
          <w:color w:val="000000" w:themeColor="text1"/>
          <w:sz w:val="24"/>
          <w:szCs w:val="24"/>
        </w:rPr>
      </w:pPr>
      <w:r w:rsidRPr="00A20324">
        <w:rPr>
          <w:rFonts w:ascii="Times New Roman" w:hAnsi="Times New Roman" w:cs="Times New Roman"/>
          <w:color w:val="000000" w:themeColor="text1"/>
          <w:sz w:val="24"/>
          <w:szCs w:val="24"/>
        </w:rPr>
        <w:t>R</w:t>
      </w:r>
      <w:r w:rsidRPr="00A20324">
        <w:rPr>
          <w:rFonts w:ascii="Times New Roman" w:hAnsi="Times New Roman" w:cs="Times New Roman"/>
          <w:color w:val="000000" w:themeColor="text1"/>
          <w:sz w:val="24"/>
          <w:szCs w:val="24"/>
          <w:vertAlign w:val="superscript"/>
        </w:rPr>
        <w:t>2</w:t>
      </w:r>
      <w:r w:rsidRPr="00A20324">
        <w:rPr>
          <w:rFonts w:ascii="Times New Roman" w:hAnsi="Times New Roman" w:cs="Times New Roman"/>
          <w:color w:val="000000" w:themeColor="text1"/>
          <w:sz w:val="24"/>
          <w:szCs w:val="24"/>
        </w:rPr>
        <w:t xml:space="preserve"> = koefisien determinasi</w:t>
      </w:r>
    </w:p>
    <w:p w:rsidR="00DF12F6" w:rsidRPr="00A20324" w:rsidRDefault="00DF12F6" w:rsidP="00DF12F6">
      <w:pPr>
        <w:pStyle w:val="ListParagraph"/>
        <w:spacing w:line="480" w:lineRule="auto"/>
        <w:ind w:left="1134"/>
        <w:jc w:val="both"/>
        <w:rPr>
          <w:rFonts w:ascii="Times New Roman" w:hAnsi="Times New Roman" w:cs="Times New Roman"/>
          <w:color w:val="000000" w:themeColor="text1"/>
          <w:sz w:val="24"/>
          <w:szCs w:val="24"/>
        </w:rPr>
      </w:pPr>
      <w:r w:rsidRPr="00A20324">
        <w:rPr>
          <w:rFonts w:ascii="Times New Roman" w:hAnsi="Times New Roman" w:cs="Times New Roman"/>
          <w:color w:val="000000" w:themeColor="text1"/>
          <w:sz w:val="24"/>
          <w:szCs w:val="24"/>
        </w:rPr>
        <w:t>n = jumlah observasi</w:t>
      </w:r>
    </w:p>
    <w:p w:rsidR="00DF12F6" w:rsidRPr="00A20324" w:rsidRDefault="00DF12F6" w:rsidP="00DF12F6">
      <w:pPr>
        <w:pStyle w:val="ListParagraph"/>
        <w:spacing w:line="480" w:lineRule="auto"/>
        <w:ind w:left="1134"/>
        <w:jc w:val="both"/>
        <w:rPr>
          <w:rFonts w:ascii="Times New Roman" w:hAnsi="Times New Roman" w:cs="Times New Roman"/>
          <w:color w:val="000000" w:themeColor="text1"/>
          <w:sz w:val="24"/>
          <w:szCs w:val="24"/>
        </w:rPr>
      </w:pPr>
      <w:r w:rsidRPr="00A20324">
        <w:rPr>
          <w:rFonts w:ascii="Times New Roman" w:hAnsi="Times New Roman" w:cs="Times New Roman"/>
          <w:color w:val="000000" w:themeColor="text1"/>
          <w:sz w:val="24"/>
          <w:szCs w:val="24"/>
        </w:rPr>
        <w:t>k = jumlah variabel bebas</w:t>
      </w:r>
    </w:p>
    <w:p w:rsidR="00DF12F6" w:rsidRPr="00A20324" w:rsidRDefault="00DF12F6" w:rsidP="00DF12F6">
      <w:pPr>
        <w:pStyle w:val="ListParagraph"/>
        <w:numPr>
          <w:ilvl w:val="0"/>
          <w:numId w:val="11"/>
        </w:numPr>
        <w:spacing w:line="480" w:lineRule="auto"/>
        <w:ind w:left="1134" w:hanging="283"/>
        <w:jc w:val="both"/>
        <w:rPr>
          <w:rFonts w:ascii="Times New Roman" w:hAnsi="Times New Roman" w:cs="Times New Roman"/>
          <w:color w:val="000000" w:themeColor="text1"/>
          <w:sz w:val="24"/>
          <w:szCs w:val="24"/>
        </w:rPr>
      </w:pPr>
      <w:r w:rsidRPr="00A20324">
        <w:rPr>
          <w:rFonts w:ascii="Times New Roman" w:hAnsi="Times New Roman" w:cs="Times New Roman"/>
          <w:color w:val="000000" w:themeColor="text1"/>
          <w:sz w:val="24"/>
          <w:szCs w:val="24"/>
        </w:rPr>
        <w:t>Kriteria Pengujian</w:t>
      </w:r>
    </w:p>
    <w:p w:rsidR="00DF12F6" w:rsidRPr="00A20324" w:rsidRDefault="00DF12F6" w:rsidP="00DF12F6">
      <w:pPr>
        <w:pStyle w:val="ListParagraph"/>
        <w:spacing w:line="480" w:lineRule="auto"/>
        <w:ind w:left="1134" w:hanging="284"/>
        <w:jc w:val="both"/>
        <w:rPr>
          <w:rFonts w:ascii="Times New Roman" w:hAnsi="Times New Roman" w:cs="Times New Roman"/>
          <w:color w:val="000000" w:themeColor="text1"/>
          <w:sz w:val="24"/>
          <w:szCs w:val="24"/>
        </w:rPr>
      </w:pPr>
      <w:r w:rsidRPr="00A20324">
        <w:rPr>
          <w:rFonts w:ascii="Times New Roman" w:hAnsi="Times New Roman" w:cs="Times New Roman"/>
          <w:color w:val="000000" w:themeColor="text1"/>
          <w:sz w:val="24"/>
          <w:szCs w:val="24"/>
        </w:rPr>
        <w:t xml:space="preserve">1.  Ho diterima dan Ha ditolak apabila F </w:t>
      </w:r>
      <w:r w:rsidRPr="00A20324">
        <w:rPr>
          <w:rFonts w:ascii="Times New Roman" w:hAnsi="Times New Roman" w:cs="Times New Roman"/>
          <w:color w:val="000000" w:themeColor="text1"/>
          <w:sz w:val="24"/>
          <w:szCs w:val="24"/>
          <w:vertAlign w:val="subscript"/>
        </w:rPr>
        <w:t xml:space="preserve">hitung </w:t>
      </w:r>
      <w:r w:rsidRPr="00A20324">
        <w:rPr>
          <w:rFonts w:ascii="Times New Roman" w:hAnsi="Times New Roman" w:cs="Times New Roman"/>
          <w:color w:val="000000" w:themeColor="text1"/>
          <w:sz w:val="24"/>
          <w:szCs w:val="24"/>
        </w:rPr>
        <w:t xml:space="preserve">&lt; F </w:t>
      </w:r>
      <w:r w:rsidRPr="00A20324">
        <w:rPr>
          <w:rFonts w:ascii="Times New Roman" w:hAnsi="Times New Roman" w:cs="Times New Roman"/>
          <w:color w:val="000000" w:themeColor="text1"/>
          <w:sz w:val="24"/>
          <w:szCs w:val="24"/>
          <w:vertAlign w:val="subscript"/>
        </w:rPr>
        <w:t xml:space="preserve">tabel </w:t>
      </w:r>
      <w:r w:rsidRPr="00A20324">
        <w:rPr>
          <w:rFonts w:ascii="Times New Roman" w:hAnsi="Times New Roman" w:cs="Times New Roman"/>
          <w:color w:val="000000" w:themeColor="text1"/>
          <w:sz w:val="24"/>
          <w:szCs w:val="24"/>
        </w:rPr>
        <w:t>atau profitabilitas nilai F atau signifikan &gt; 0</w:t>
      </w:r>
      <w:proofErr w:type="gramStart"/>
      <w:r w:rsidRPr="00A20324">
        <w:rPr>
          <w:rFonts w:ascii="Times New Roman" w:hAnsi="Times New Roman" w:cs="Times New Roman"/>
          <w:color w:val="000000" w:themeColor="text1"/>
          <w:sz w:val="24"/>
          <w:szCs w:val="24"/>
        </w:rPr>
        <w:t>,05</w:t>
      </w:r>
      <w:proofErr w:type="gramEnd"/>
    </w:p>
    <w:p w:rsidR="00DF12F6" w:rsidRPr="00786FE9" w:rsidRDefault="00DF12F6" w:rsidP="00DF12F6">
      <w:pPr>
        <w:pStyle w:val="ListParagraph"/>
        <w:spacing w:line="480" w:lineRule="auto"/>
        <w:ind w:left="1134" w:hanging="284"/>
        <w:jc w:val="both"/>
        <w:rPr>
          <w:rFonts w:ascii="Times New Roman" w:hAnsi="Times New Roman" w:cs="Times New Roman"/>
          <w:color w:val="000000" w:themeColor="text1"/>
          <w:sz w:val="24"/>
          <w:szCs w:val="24"/>
        </w:rPr>
      </w:pPr>
      <w:r w:rsidRPr="00A20324">
        <w:rPr>
          <w:rFonts w:ascii="Times New Roman" w:hAnsi="Times New Roman" w:cs="Times New Roman"/>
          <w:color w:val="000000" w:themeColor="text1"/>
          <w:sz w:val="24"/>
          <w:szCs w:val="24"/>
        </w:rPr>
        <w:t xml:space="preserve">2.  Ho ditolak dan Ha diterima apabila F </w:t>
      </w:r>
      <w:r w:rsidRPr="00A20324">
        <w:rPr>
          <w:rFonts w:ascii="Times New Roman" w:hAnsi="Times New Roman" w:cs="Times New Roman"/>
          <w:color w:val="000000" w:themeColor="text1"/>
          <w:sz w:val="24"/>
          <w:szCs w:val="24"/>
          <w:vertAlign w:val="subscript"/>
        </w:rPr>
        <w:t xml:space="preserve">hitung </w:t>
      </w:r>
      <w:r w:rsidRPr="00A20324">
        <w:rPr>
          <w:rFonts w:ascii="Times New Roman" w:hAnsi="Times New Roman" w:cs="Times New Roman"/>
          <w:color w:val="000000" w:themeColor="text1"/>
          <w:sz w:val="24"/>
          <w:szCs w:val="24"/>
        </w:rPr>
        <w:t xml:space="preserve">&gt; F </w:t>
      </w:r>
      <w:r w:rsidRPr="00A20324">
        <w:rPr>
          <w:rFonts w:ascii="Times New Roman" w:hAnsi="Times New Roman" w:cs="Times New Roman"/>
          <w:color w:val="000000" w:themeColor="text1"/>
          <w:sz w:val="24"/>
          <w:szCs w:val="24"/>
          <w:vertAlign w:val="subscript"/>
        </w:rPr>
        <w:t xml:space="preserve">tabel </w:t>
      </w:r>
      <w:r w:rsidRPr="00A20324">
        <w:rPr>
          <w:rFonts w:ascii="Times New Roman" w:hAnsi="Times New Roman" w:cs="Times New Roman"/>
          <w:color w:val="000000" w:themeColor="text1"/>
          <w:sz w:val="24"/>
          <w:szCs w:val="24"/>
        </w:rPr>
        <w:t>atau profitabilitas</w:t>
      </w:r>
      <w:r>
        <w:rPr>
          <w:rFonts w:ascii="Times New Roman" w:hAnsi="Times New Roman" w:cs="Times New Roman"/>
          <w:color w:val="000000" w:themeColor="text1"/>
          <w:sz w:val="24"/>
          <w:szCs w:val="24"/>
        </w:rPr>
        <w:t xml:space="preserve"> nilai F atau signifikan &lt; 0</w:t>
      </w:r>
      <w:proofErr w:type="gramStart"/>
      <w:r>
        <w:rPr>
          <w:rFonts w:ascii="Times New Roman" w:hAnsi="Times New Roman" w:cs="Times New Roman"/>
          <w:color w:val="000000" w:themeColor="text1"/>
          <w:sz w:val="24"/>
          <w:szCs w:val="24"/>
        </w:rPr>
        <w:t>,05</w:t>
      </w:r>
      <w:proofErr w:type="gramEnd"/>
    </w:p>
    <w:p w:rsidR="00DF12F6" w:rsidRPr="00A20324" w:rsidRDefault="00DF12F6" w:rsidP="00DF12F6">
      <w:pPr>
        <w:pStyle w:val="ListParagraph"/>
        <w:spacing w:line="480" w:lineRule="auto"/>
        <w:ind w:left="567" w:hanging="283"/>
        <w:jc w:val="both"/>
        <w:rPr>
          <w:rFonts w:ascii="Times New Roman" w:eastAsiaTheme="minorEastAsia" w:hAnsi="Times New Roman" w:cs="Times New Roman"/>
          <w:color w:val="000000" w:themeColor="text1"/>
          <w:sz w:val="24"/>
          <w:szCs w:val="24"/>
        </w:rPr>
      </w:pPr>
      <w:r w:rsidRPr="00A20324">
        <w:rPr>
          <w:rFonts w:ascii="Times New Roman" w:eastAsiaTheme="minorEastAsia" w:hAnsi="Times New Roman" w:cs="Times New Roman"/>
          <w:color w:val="000000" w:themeColor="text1"/>
          <w:sz w:val="24"/>
          <w:szCs w:val="24"/>
        </w:rPr>
        <w:t>4</w:t>
      </w:r>
      <w:r>
        <w:rPr>
          <w:rFonts w:ascii="Times New Roman" w:eastAsiaTheme="minorEastAsia" w:hAnsi="Times New Roman" w:cs="Times New Roman"/>
          <w:color w:val="000000" w:themeColor="text1"/>
          <w:sz w:val="24"/>
          <w:szCs w:val="24"/>
        </w:rPr>
        <w:t>.2.   Uji t</w:t>
      </w:r>
    </w:p>
    <w:p w:rsidR="00DF12F6" w:rsidRPr="00A20324" w:rsidRDefault="00DF12F6" w:rsidP="00DF12F6">
      <w:pPr>
        <w:pStyle w:val="ListParagraph"/>
        <w:spacing w:line="480" w:lineRule="auto"/>
        <w:ind w:left="851"/>
        <w:jc w:val="both"/>
        <w:rPr>
          <w:rFonts w:ascii="Times New Roman" w:hAnsi="Times New Roman" w:cs="Times New Roman"/>
          <w:color w:val="000000" w:themeColor="text1"/>
          <w:sz w:val="24"/>
          <w:szCs w:val="24"/>
        </w:rPr>
      </w:pPr>
      <w:r w:rsidRPr="00A20324">
        <w:rPr>
          <w:rFonts w:ascii="Times New Roman" w:hAnsi="Times New Roman" w:cs="Times New Roman"/>
          <w:color w:val="000000" w:themeColor="text1"/>
          <w:sz w:val="24"/>
          <w:szCs w:val="24"/>
        </w:rPr>
        <w:t xml:space="preserve">Uji statistik t pada dasarnya menunjukkan seberapa jauh pengaruh satu variabel independen secara individual dalam menerangkan variasi variabel dependen. Adapun langkah-langkah dari uji t adalah sebagai </w:t>
      </w:r>
      <w:proofErr w:type="gramStart"/>
      <w:r w:rsidRPr="00A20324">
        <w:rPr>
          <w:rFonts w:ascii="Times New Roman" w:hAnsi="Times New Roman" w:cs="Times New Roman"/>
          <w:color w:val="000000" w:themeColor="text1"/>
          <w:sz w:val="24"/>
          <w:szCs w:val="24"/>
        </w:rPr>
        <w:t>berikut :</w:t>
      </w:r>
      <w:proofErr w:type="gramEnd"/>
    </w:p>
    <w:p w:rsidR="00DF12F6" w:rsidRPr="00A20324" w:rsidRDefault="00DF12F6" w:rsidP="00DF12F6">
      <w:pPr>
        <w:pStyle w:val="ListParagraph"/>
        <w:numPr>
          <w:ilvl w:val="0"/>
          <w:numId w:val="10"/>
        </w:numPr>
        <w:tabs>
          <w:tab w:val="left" w:pos="1701"/>
        </w:tabs>
        <w:spacing w:line="480" w:lineRule="auto"/>
        <w:ind w:left="1134" w:hanging="283"/>
        <w:jc w:val="both"/>
        <w:rPr>
          <w:rFonts w:ascii="Times New Roman" w:hAnsi="Times New Roman" w:cs="Times New Roman"/>
          <w:color w:val="000000" w:themeColor="text1"/>
          <w:sz w:val="24"/>
          <w:szCs w:val="24"/>
        </w:rPr>
      </w:pPr>
      <w:r w:rsidRPr="00A20324">
        <w:rPr>
          <w:rFonts w:ascii="Times New Roman" w:hAnsi="Times New Roman" w:cs="Times New Roman"/>
          <w:color w:val="000000" w:themeColor="text1"/>
          <w:sz w:val="24"/>
          <w:szCs w:val="24"/>
        </w:rPr>
        <w:t>Hipotesis Statistik</w:t>
      </w:r>
    </w:p>
    <w:p w:rsidR="00DF12F6" w:rsidRPr="00A20324" w:rsidRDefault="00DF12F6" w:rsidP="00DF12F6">
      <w:pPr>
        <w:spacing w:line="480" w:lineRule="auto"/>
        <w:ind w:left="1134"/>
        <w:jc w:val="both"/>
        <w:rPr>
          <w:rFonts w:ascii="Times New Roman" w:hAnsi="Times New Roman" w:cs="Times New Roman"/>
          <w:color w:val="000000" w:themeColor="text1"/>
          <w:sz w:val="24"/>
          <w:szCs w:val="24"/>
        </w:rPr>
      </w:pPr>
      <w:proofErr w:type="gramStart"/>
      <w:r w:rsidRPr="00A20324">
        <w:rPr>
          <w:rFonts w:ascii="Times New Roman" w:hAnsi="Times New Roman" w:cs="Times New Roman"/>
          <w:color w:val="000000" w:themeColor="text1"/>
          <w:sz w:val="24"/>
          <w:szCs w:val="24"/>
        </w:rPr>
        <w:t>Ho1 :</w:t>
      </w:r>
      <w:proofErr w:type="gramEnd"/>
      <w:r w:rsidRPr="00A20324">
        <w:rPr>
          <w:rFonts w:ascii="Times New Roman" w:hAnsi="Times New Roman" w:cs="Times New Roman"/>
          <w:color w:val="000000" w:themeColor="text1"/>
          <w:sz w:val="24"/>
          <w:szCs w:val="24"/>
        </w:rPr>
        <w:t xml:space="preserve"> ß</w:t>
      </w:r>
      <w:r w:rsidRPr="00A20324">
        <w:rPr>
          <w:rFonts w:ascii="Times New Roman" w:hAnsi="Times New Roman" w:cs="Times New Roman"/>
          <w:color w:val="000000" w:themeColor="text1"/>
          <w:sz w:val="24"/>
          <w:szCs w:val="24"/>
          <w:vertAlign w:val="subscript"/>
        </w:rPr>
        <w:t xml:space="preserve">1 = </w:t>
      </w:r>
      <w:r w:rsidRPr="00A20324">
        <w:rPr>
          <w:rFonts w:ascii="Times New Roman" w:hAnsi="Times New Roman" w:cs="Times New Roman"/>
          <w:color w:val="000000" w:themeColor="text1"/>
          <w:sz w:val="24"/>
          <w:szCs w:val="24"/>
        </w:rPr>
        <w:t>0</w:t>
      </w:r>
    </w:p>
    <w:p w:rsidR="00DF12F6" w:rsidRPr="00A20324" w:rsidRDefault="00DF12F6" w:rsidP="00DF12F6">
      <w:pPr>
        <w:pStyle w:val="ListParagraph"/>
        <w:spacing w:line="480" w:lineRule="auto"/>
        <w:ind w:left="1134"/>
        <w:jc w:val="both"/>
        <w:rPr>
          <w:rFonts w:ascii="Times New Roman" w:hAnsi="Times New Roman" w:cs="Times New Roman"/>
          <w:color w:val="000000" w:themeColor="text1"/>
          <w:sz w:val="24"/>
          <w:szCs w:val="24"/>
        </w:rPr>
      </w:pPr>
      <w:proofErr w:type="gramStart"/>
      <w:r w:rsidRPr="00A20324">
        <w:rPr>
          <w:rFonts w:ascii="Times New Roman" w:hAnsi="Times New Roman" w:cs="Times New Roman"/>
          <w:color w:val="000000" w:themeColor="text1"/>
          <w:sz w:val="24"/>
          <w:szCs w:val="24"/>
        </w:rPr>
        <w:t>Ha1 :</w:t>
      </w:r>
      <w:proofErr w:type="gramEnd"/>
      <w:r w:rsidRPr="00A20324">
        <w:rPr>
          <w:rFonts w:ascii="Times New Roman" w:hAnsi="Times New Roman" w:cs="Times New Roman"/>
          <w:color w:val="000000" w:themeColor="text1"/>
          <w:sz w:val="24"/>
          <w:szCs w:val="24"/>
        </w:rPr>
        <w:t xml:space="preserve"> ß1 &gt; 0</w:t>
      </w:r>
    </w:p>
    <w:p w:rsidR="00DF12F6" w:rsidRPr="00A20324" w:rsidRDefault="00DF12F6" w:rsidP="00DF12F6">
      <w:pPr>
        <w:spacing w:line="480" w:lineRule="auto"/>
        <w:ind w:left="1134"/>
        <w:jc w:val="both"/>
        <w:rPr>
          <w:rFonts w:ascii="Times New Roman" w:hAnsi="Times New Roman" w:cs="Times New Roman"/>
          <w:color w:val="000000" w:themeColor="text1"/>
          <w:sz w:val="24"/>
          <w:szCs w:val="24"/>
        </w:rPr>
      </w:pPr>
      <w:proofErr w:type="gramStart"/>
      <w:r w:rsidRPr="00A20324">
        <w:rPr>
          <w:rFonts w:ascii="Times New Roman" w:hAnsi="Times New Roman" w:cs="Times New Roman"/>
          <w:color w:val="000000" w:themeColor="text1"/>
          <w:sz w:val="24"/>
          <w:szCs w:val="24"/>
        </w:rPr>
        <w:t>Ho2 :</w:t>
      </w:r>
      <w:proofErr w:type="gramEnd"/>
      <w:r w:rsidRPr="00A20324">
        <w:rPr>
          <w:rFonts w:ascii="Times New Roman" w:hAnsi="Times New Roman" w:cs="Times New Roman"/>
          <w:color w:val="000000" w:themeColor="text1"/>
          <w:sz w:val="24"/>
          <w:szCs w:val="24"/>
        </w:rPr>
        <w:t xml:space="preserve"> ß</w:t>
      </w:r>
      <w:r w:rsidRPr="00A20324">
        <w:rPr>
          <w:rFonts w:ascii="Times New Roman" w:hAnsi="Times New Roman" w:cs="Times New Roman"/>
          <w:color w:val="000000" w:themeColor="text1"/>
          <w:sz w:val="24"/>
          <w:szCs w:val="24"/>
          <w:vertAlign w:val="subscript"/>
        </w:rPr>
        <w:t xml:space="preserve">2 = </w:t>
      </w:r>
      <w:r w:rsidRPr="00A20324">
        <w:rPr>
          <w:rFonts w:ascii="Times New Roman" w:hAnsi="Times New Roman" w:cs="Times New Roman"/>
          <w:color w:val="000000" w:themeColor="text1"/>
          <w:sz w:val="24"/>
          <w:szCs w:val="24"/>
        </w:rPr>
        <w:t>0</w:t>
      </w:r>
    </w:p>
    <w:p w:rsidR="00DF12F6" w:rsidRPr="00A20324" w:rsidRDefault="00DF12F6" w:rsidP="00DF12F6">
      <w:pPr>
        <w:pStyle w:val="ListParagraph"/>
        <w:spacing w:line="480" w:lineRule="auto"/>
        <w:ind w:left="1134"/>
        <w:jc w:val="both"/>
        <w:rPr>
          <w:rFonts w:ascii="Times New Roman" w:hAnsi="Times New Roman" w:cs="Times New Roman"/>
          <w:color w:val="000000" w:themeColor="text1"/>
          <w:sz w:val="24"/>
          <w:szCs w:val="24"/>
        </w:rPr>
      </w:pPr>
      <w:proofErr w:type="gramStart"/>
      <w:r w:rsidRPr="00A20324">
        <w:rPr>
          <w:rFonts w:ascii="Times New Roman" w:hAnsi="Times New Roman" w:cs="Times New Roman"/>
          <w:color w:val="000000" w:themeColor="text1"/>
          <w:sz w:val="24"/>
          <w:szCs w:val="24"/>
        </w:rPr>
        <w:t>Ha2 :</w:t>
      </w:r>
      <w:proofErr w:type="gramEnd"/>
      <w:r w:rsidRPr="00A20324">
        <w:rPr>
          <w:rFonts w:ascii="Times New Roman" w:hAnsi="Times New Roman" w:cs="Times New Roman"/>
          <w:color w:val="000000" w:themeColor="text1"/>
          <w:sz w:val="24"/>
          <w:szCs w:val="24"/>
        </w:rPr>
        <w:t xml:space="preserve"> ß</w:t>
      </w:r>
      <w:r w:rsidRPr="00A20324">
        <w:rPr>
          <w:rFonts w:ascii="Times New Roman" w:hAnsi="Times New Roman" w:cs="Times New Roman"/>
          <w:color w:val="000000" w:themeColor="text1"/>
          <w:sz w:val="24"/>
          <w:szCs w:val="24"/>
          <w:vertAlign w:val="subscript"/>
        </w:rPr>
        <w:t>2</w:t>
      </w:r>
      <w:r w:rsidRPr="00A20324">
        <w:rPr>
          <w:rFonts w:ascii="Times New Roman" w:hAnsi="Times New Roman" w:cs="Times New Roman"/>
          <w:color w:val="000000" w:themeColor="text1"/>
          <w:sz w:val="24"/>
          <w:szCs w:val="24"/>
        </w:rPr>
        <w:t xml:space="preserve"> &gt; 0</w:t>
      </w:r>
    </w:p>
    <w:p w:rsidR="00DF12F6" w:rsidRPr="00A20324" w:rsidRDefault="00DF12F6" w:rsidP="00DF12F6">
      <w:pPr>
        <w:spacing w:line="480" w:lineRule="auto"/>
        <w:ind w:left="1134"/>
        <w:jc w:val="both"/>
        <w:rPr>
          <w:rFonts w:ascii="Times New Roman" w:hAnsi="Times New Roman" w:cs="Times New Roman"/>
          <w:color w:val="000000" w:themeColor="text1"/>
          <w:sz w:val="24"/>
          <w:szCs w:val="24"/>
        </w:rPr>
      </w:pPr>
      <w:proofErr w:type="gramStart"/>
      <w:r w:rsidRPr="00A20324">
        <w:rPr>
          <w:rFonts w:ascii="Times New Roman" w:hAnsi="Times New Roman" w:cs="Times New Roman"/>
          <w:color w:val="000000" w:themeColor="text1"/>
          <w:sz w:val="24"/>
          <w:szCs w:val="24"/>
        </w:rPr>
        <w:lastRenderedPageBreak/>
        <w:t>Ho1 :</w:t>
      </w:r>
      <w:proofErr w:type="gramEnd"/>
      <w:r w:rsidRPr="00A20324">
        <w:rPr>
          <w:rFonts w:ascii="Times New Roman" w:hAnsi="Times New Roman" w:cs="Times New Roman"/>
          <w:color w:val="000000" w:themeColor="text1"/>
          <w:sz w:val="24"/>
          <w:szCs w:val="24"/>
        </w:rPr>
        <w:t xml:space="preserve"> ß</w:t>
      </w:r>
      <w:r w:rsidRPr="00A20324">
        <w:rPr>
          <w:rFonts w:ascii="Times New Roman" w:hAnsi="Times New Roman" w:cs="Times New Roman"/>
          <w:color w:val="000000" w:themeColor="text1"/>
          <w:sz w:val="24"/>
          <w:szCs w:val="24"/>
          <w:vertAlign w:val="subscript"/>
        </w:rPr>
        <w:t xml:space="preserve">1 = </w:t>
      </w:r>
      <w:r w:rsidRPr="00A20324">
        <w:rPr>
          <w:rFonts w:ascii="Times New Roman" w:hAnsi="Times New Roman" w:cs="Times New Roman"/>
          <w:color w:val="000000" w:themeColor="text1"/>
          <w:sz w:val="24"/>
          <w:szCs w:val="24"/>
        </w:rPr>
        <w:t>0</w:t>
      </w:r>
    </w:p>
    <w:p w:rsidR="00DF12F6" w:rsidRPr="00A20324" w:rsidRDefault="00DF12F6" w:rsidP="00DF12F6">
      <w:pPr>
        <w:pStyle w:val="ListParagraph"/>
        <w:spacing w:line="480" w:lineRule="auto"/>
        <w:ind w:left="1134"/>
        <w:jc w:val="both"/>
        <w:rPr>
          <w:rFonts w:ascii="Times New Roman" w:hAnsi="Times New Roman" w:cs="Times New Roman"/>
          <w:color w:val="000000" w:themeColor="text1"/>
          <w:sz w:val="24"/>
          <w:szCs w:val="24"/>
        </w:rPr>
      </w:pPr>
      <w:proofErr w:type="gramStart"/>
      <w:r w:rsidRPr="00A20324">
        <w:rPr>
          <w:rFonts w:ascii="Times New Roman" w:hAnsi="Times New Roman" w:cs="Times New Roman"/>
          <w:color w:val="000000" w:themeColor="text1"/>
          <w:sz w:val="24"/>
          <w:szCs w:val="24"/>
        </w:rPr>
        <w:t>Ha1 :</w:t>
      </w:r>
      <w:proofErr w:type="gramEnd"/>
      <w:r w:rsidRPr="00A20324">
        <w:rPr>
          <w:rFonts w:ascii="Times New Roman" w:hAnsi="Times New Roman" w:cs="Times New Roman"/>
          <w:color w:val="000000" w:themeColor="text1"/>
          <w:sz w:val="24"/>
          <w:szCs w:val="24"/>
        </w:rPr>
        <w:t xml:space="preserve"> ß1 &gt; 0</w:t>
      </w:r>
    </w:p>
    <w:p w:rsidR="00DF12F6" w:rsidRPr="00A20324" w:rsidRDefault="00DF12F6" w:rsidP="00DF12F6">
      <w:pPr>
        <w:pStyle w:val="ListParagraph"/>
        <w:numPr>
          <w:ilvl w:val="0"/>
          <w:numId w:val="10"/>
        </w:numPr>
        <w:tabs>
          <w:tab w:val="left" w:pos="1701"/>
        </w:tabs>
        <w:spacing w:line="480" w:lineRule="auto"/>
        <w:ind w:left="1134" w:hanging="283"/>
        <w:jc w:val="both"/>
        <w:rPr>
          <w:rFonts w:ascii="Times New Roman" w:hAnsi="Times New Roman" w:cs="Times New Roman"/>
          <w:color w:val="000000" w:themeColor="text1"/>
          <w:sz w:val="24"/>
          <w:szCs w:val="24"/>
        </w:rPr>
      </w:pPr>
      <w:r w:rsidRPr="00A20324">
        <w:rPr>
          <w:rFonts w:ascii="Times New Roman" w:hAnsi="Times New Roman" w:cs="Times New Roman"/>
          <w:color w:val="000000" w:themeColor="text1"/>
          <w:sz w:val="24"/>
          <w:szCs w:val="24"/>
        </w:rPr>
        <w:t>Tingkat signifikansi (α) = 5% ; t tabel = n – k -1</w:t>
      </w:r>
    </w:p>
    <w:p w:rsidR="00DF12F6" w:rsidRPr="00A20324" w:rsidRDefault="00DF12F6" w:rsidP="00DF12F6">
      <w:pPr>
        <w:pStyle w:val="ListParagraph"/>
        <w:numPr>
          <w:ilvl w:val="0"/>
          <w:numId w:val="10"/>
        </w:numPr>
        <w:tabs>
          <w:tab w:val="left" w:pos="1701"/>
        </w:tabs>
        <w:spacing w:line="480" w:lineRule="auto"/>
        <w:ind w:left="1134" w:hanging="283"/>
        <w:jc w:val="both"/>
        <w:rPr>
          <w:rFonts w:ascii="Times New Roman" w:hAnsi="Times New Roman" w:cs="Times New Roman"/>
          <w:color w:val="000000" w:themeColor="text1"/>
          <w:sz w:val="24"/>
          <w:szCs w:val="24"/>
        </w:rPr>
      </w:pPr>
      <w:r w:rsidRPr="00A20324">
        <w:rPr>
          <w:rFonts w:ascii="Times New Roman" w:hAnsi="Times New Roman" w:cs="Times New Roman"/>
          <w:color w:val="000000" w:themeColor="text1"/>
          <w:sz w:val="24"/>
          <w:szCs w:val="24"/>
        </w:rPr>
        <w:t>Kriteria Pengujian</w:t>
      </w:r>
    </w:p>
    <w:p w:rsidR="00DF12F6" w:rsidRPr="00A20324" w:rsidRDefault="00DF12F6" w:rsidP="00DF12F6">
      <w:pPr>
        <w:pStyle w:val="ListParagraph"/>
        <w:spacing w:line="480" w:lineRule="auto"/>
        <w:ind w:left="1418" w:hanging="272"/>
        <w:jc w:val="both"/>
        <w:rPr>
          <w:rFonts w:ascii="Times New Roman" w:hAnsi="Times New Roman" w:cs="Times New Roman"/>
          <w:color w:val="000000" w:themeColor="text1"/>
          <w:sz w:val="24"/>
          <w:szCs w:val="24"/>
        </w:rPr>
      </w:pPr>
      <w:r w:rsidRPr="00A20324">
        <w:rPr>
          <w:rFonts w:ascii="Times New Roman" w:hAnsi="Times New Roman" w:cs="Times New Roman"/>
          <w:color w:val="000000" w:themeColor="text1"/>
          <w:sz w:val="24"/>
          <w:szCs w:val="24"/>
        </w:rPr>
        <w:t xml:space="preserve">1.  Jika t </w:t>
      </w:r>
      <w:r w:rsidRPr="00A20324">
        <w:rPr>
          <w:rFonts w:ascii="Times New Roman" w:hAnsi="Times New Roman" w:cs="Times New Roman"/>
          <w:color w:val="000000" w:themeColor="text1"/>
          <w:sz w:val="24"/>
          <w:szCs w:val="24"/>
          <w:vertAlign w:val="subscript"/>
        </w:rPr>
        <w:t xml:space="preserve">hitung </w:t>
      </w:r>
      <w:r w:rsidRPr="00A20324">
        <w:rPr>
          <w:rFonts w:ascii="Times New Roman" w:hAnsi="Times New Roman" w:cs="Times New Roman"/>
          <w:color w:val="000000" w:themeColor="text1"/>
          <w:sz w:val="24"/>
          <w:szCs w:val="24"/>
        </w:rPr>
        <w:t xml:space="preserve">&lt; t </w:t>
      </w:r>
      <w:r w:rsidRPr="00A20324">
        <w:rPr>
          <w:rFonts w:ascii="Times New Roman" w:hAnsi="Times New Roman" w:cs="Times New Roman"/>
          <w:color w:val="000000" w:themeColor="text1"/>
          <w:sz w:val="24"/>
          <w:szCs w:val="24"/>
          <w:vertAlign w:val="subscript"/>
        </w:rPr>
        <w:t xml:space="preserve">tabel, </w:t>
      </w:r>
      <w:r w:rsidRPr="00A20324">
        <w:rPr>
          <w:rFonts w:ascii="Times New Roman" w:hAnsi="Times New Roman" w:cs="Times New Roman"/>
          <w:color w:val="000000" w:themeColor="text1"/>
          <w:sz w:val="24"/>
          <w:szCs w:val="24"/>
        </w:rPr>
        <w:t>maka terima Ho dan tolak Ha, atau probabilitas nilai t atau signifikan &gt; 0</w:t>
      </w:r>
      <w:proofErr w:type="gramStart"/>
      <w:r w:rsidRPr="00A20324">
        <w:rPr>
          <w:rFonts w:ascii="Times New Roman" w:hAnsi="Times New Roman" w:cs="Times New Roman"/>
          <w:color w:val="000000" w:themeColor="text1"/>
          <w:sz w:val="24"/>
          <w:szCs w:val="24"/>
        </w:rPr>
        <w:t>,05</w:t>
      </w:r>
      <w:proofErr w:type="gramEnd"/>
    </w:p>
    <w:p w:rsidR="00DF12F6" w:rsidRPr="008755DC" w:rsidRDefault="00DF12F6" w:rsidP="00DF12F6">
      <w:pPr>
        <w:pStyle w:val="ListParagraph"/>
        <w:spacing w:line="480" w:lineRule="auto"/>
        <w:ind w:left="1418" w:hanging="272"/>
        <w:jc w:val="both"/>
        <w:rPr>
          <w:rFonts w:ascii="Times New Roman" w:hAnsi="Times New Roman" w:cs="Times New Roman"/>
          <w:color w:val="000000" w:themeColor="text1"/>
          <w:sz w:val="24"/>
          <w:szCs w:val="24"/>
        </w:rPr>
      </w:pPr>
      <w:r w:rsidRPr="00A20324">
        <w:rPr>
          <w:rFonts w:ascii="Times New Roman" w:hAnsi="Times New Roman" w:cs="Times New Roman"/>
          <w:color w:val="000000" w:themeColor="text1"/>
          <w:sz w:val="24"/>
          <w:szCs w:val="24"/>
        </w:rPr>
        <w:t xml:space="preserve">2.  Jika t </w:t>
      </w:r>
      <w:r w:rsidRPr="00A20324">
        <w:rPr>
          <w:rFonts w:ascii="Times New Roman" w:hAnsi="Times New Roman" w:cs="Times New Roman"/>
          <w:color w:val="000000" w:themeColor="text1"/>
          <w:sz w:val="24"/>
          <w:szCs w:val="24"/>
          <w:vertAlign w:val="subscript"/>
        </w:rPr>
        <w:t xml:space="preserve">hitung </w:t>
      </w:r>
      <w:r w:rsidRPr="00A20324">
        <w:rPr>
          <w:rFonts w:ascii="Times New Roman" w:hAnsi="Times New Roman" w:cs="Times New Roman"/>
          <w:color w:val="000000" w:themeColor="text1"/>
          <w:sz w:val="24"/>
          <w:szCs w:val="24"/>
        </w:rPr>
        <w:t xml:space="preserve">&gt; t </w:t>
      </w:r>
      <w:r w:rsidRPr="00A20324">
        <w:rPr>
          <w:rFonts w:ascii="Times New Roman" w:hAnsi="Times New Roman" w:cs="Times New Roman"/>
          <w:color w:val="000000" w:themeColor="text1"/>
          <w:sz w:val="24"/>
          <w:szCs w:val="24"/>
          <w:vertAlign w:val="subscript"/>
        </w:rPr>
        <w:t>tabel</w:t>
      </w:r>
      <w:r w:rsidRPr="00A20324">
        <w:rPr>
          <w:rFonts w:ascii="Times New Roman" w:hAnsi="Times New Roman" w:cs="Times New Roman"/>
          <w:color w:val="000000" w:themeColor="text1"/>
          <w:sz w:val="24"/>
          <w:szCs w:val="24"/>
        </w:rPr>
        <w:t>, maka tolak Ho dan terima Ha, atau probabilitas nilai t atau signifikan &lt; 0</w:t>
      </w:r>
      <w:proofErr w:type="gramStart"/>
      <w:r w:rsidRPr="00A20324">
        <w:rPr>
          <w:rFonts w:ascii="Times New Roman" w:hAnsi="Times New Roman" w:cs="Times New Roman"/>
          <w:color w:val="000000" w:themeColor="text1"/>
          <w:sz w:val="24"/>
          <w:szCs w:val="24"/>
        </w:rPr>
        <w:t>,05</w:t>
      </w:r>
      <w:proofErr w:type="gramEnd"/>
      <w:r w:rsidRPr="00A20324">
        <w:rPr>
          <w:rFonts w:ascii="Times New Roman" w:hAnsi="Times New Roman" w:cs="Times New Roman"/>
          <w:color w:val="000000" w:themeColor="text1"/>
          <w:sz w:val="24"/>
          <w:szCs w:val="24"/>
        </w:rPr>
        <w:t xml:space="preserve"> </w:t>
      </w:r>
    </w:p>
    <w:p w:rsidR="00DF12F6" w:rsidRPr="00A20324" w:rsidRDefault="00DF12F6" w:rsidP="00DF12F6">
      <w:pPr>
        <w:pStyle w:val="ListParagraph"/>
        <w:spacing w:line="480" w:lineRule="auto"/>
        <w:ind w:left="567" w:hanging="283"/>
        <w:jc w:val="both"/>
        <w:rPr>
          <w:rFonts w:ascii="Times New Roman" w:hAnsi="Times New Roman" w:cs="Times New Roman"/>
          <w:color w:val="000000" w:themeColor="text1"/>
          <w:sz w:val="24"/>
          <w:szCs w:val="24"/>
        </w:rPr>
      </w:pPr>
      <w:r w:rsidRPr="00A20324">
        <w:rPr>
          <w:rFonts w:ascii="Times New Roman" w:hAnsi="Times New Roman" w:cs="Times New Roman"/>
          <w:color w:val="000000" w:themeColor="text1"/>
          <w:sz w:val="24"/>
          <w:szCs w:val="24"/>
        </w:rPr>
        <w:t>4.3.   Koefisien Determinasi (R</w:t>
      </w:r>
      <w:r w:rsidRPr="00A20324">
        <w:rPr>
          <w:rFonts w:ascii="Times New Roman" w:hAnsi="Times New Roman" w:cs="Times New Roman"/>
          <w:color w:val="000000" w:themeColor="text1"/>
          <w:sz w:val="24"/>
          <w:szCs w:val="24"/>
        </w:rPr>
        <w:softHyphen/>
      </w:r>
      <w:r w:rsidRPr="00A20324">
        <w:rPr>
          <w:rFonts w:ascii="Times New Roman" w:hAnsi="Times New Roman" w:cs="Times New Roman"/>
          <w:color w:val="000000" w:themeColor="text1"/>
          <w:sz w:val="24"/>
          <w:szCs w:val="24"/>
          <w:vertAlign w:val="superscript"/>
        </w:rPr>
        <w:t>2</w:t>
      </w:r>
      <w:r w:rsidRPr="00A20324">
        <w:rPr>
          <w:rFonts w:ascii="Times New Roman" w:hAnsi="Times New Roman" w:cs="Times New Roman"/>
          <w:color w:val="000000" w:themeColor="text1"/>
          <w:sz w:val="24"/>
          <w:szCs w:val="24"/>
        </w:rPr>
        <w:t>)</w:t>
      </w:r>
    </w:p>
    <w:p w:rsidR="00DF12F6" w:rsidRPr="00A20324" w:rsidRDefault="00DF12F6" w:rsidP="00DF12F6">
      <w:pPr>
        <w:pStyle w:val="ListParagraph"/>
        <w:spacing w:line="480" w:lineRule="auto"/>
        <w:ind w:left="851"/>
        <w:jc w:val="both"/>
        <w:rPr>
          <w:rFonts w:ascii="Times New Roman" w:hAnsi="Times New Roman" w:cs="Times New Roman"/>
          <w:color w:val="000000" w:themeColor="text1"/>
          <w:sz w:val="24"/>
          <w:szCs w:val="24"/>
        </w:rPr>
      </w:pPr>
      <w:r w:rsidRPr="00A20324">
        <w:rPr>
          <w:rFonts w:ascii="Times New Roman" w:hAnsi="Times New Roman" w:cs="Times New Roman"/>
          <w:color w:val="000000" w:themeColor="text1"/>
          <w:sz w:val="24"/>
          <w:szCs w:val="24"/>
        </w:rPr>
        <w:t>Koefisien determinasi (R</w:t>
      </w:r>
      <w:r w:rsidRPr="00A20324">
        <w:rPr>
          <w:rFonts w:ascii="Times New Roman" w:hAnsi="Times New Roman" w:cs="Times New Roman"/>
          <w:color w:val="000000" w:themeColor="text1"/>
          <w:sz w:val="24"/>
          <w:szCs w:val="24"/>
          <w:vertAlign w:val="superscript"/>
        </w:rPr>
        <w:t>2</w:t>
      </w:r>
      <w:r w:rsidRPr="00A20324">
        <w:rPr>
          <w:rFonts w:ascii="Times New Roman" w:hAnsi="Times New Roman" w:cs="Times New Roman"/>
          <w:color w:val="000000" w:themeColor="text1"/>
          <w:sz w:val="24"/>
          <w:szCs w:val="24"/>
        </w:rPr>
        <w:t>) digunakan untuk mengukur seberapa jauh kemampuan model dalam menerangkan variasi variabel dependen. Nilai koefisien determinasi adalah antara nol dan satu. Apabila hasil R</w:t>
      </w:r>
      <w:r w:rsidRPr="00A20324">
        <w:rPr>
          <w:rFonts w:ascii="Times New Roman" w:hAnsi="Times New Roman" w:cs="Times New Roman"/>
          <w:color w:val="000000" w:themeColor="text1"/>
          <w:sz w:val="24"/>
          <w:szCs w:val="24"/>
          <w:vertAlign w:val="superscript"/>
        </w:rPr>
        <w:t>2</w:t>
      </w:r>
      <w:r w:rsidRPr="00A20324">
        <w:rPr>
          <w:rFonts w:ascii="Times New Roman" w:hAnsi="Times New Roman" w:cs="Times New Roman"/>
          <w:color w:val="000000" w:themeColor="text1"/>
          <w:sz w:val="24"/>
          <w:szCs w:val="24"/>
        </w:rPr>
        <w:t xml:space="preserve"> mendekati 1, maka hasil tersebut mengindikasikan korelasi yang kuat antara variabel bebas dengan variabel terikat. Namun jika hasil R</w:t>
      </w:r>
      <w:r w:rsidRPr="00A20324">
        <w:rPr>
          <w:rFonts w:ascii="Times New Roman" w:hAnsi="Times New Roman" w:cs="Times New Roman"/>
          <w:color w:val="000000" w:themeColor="text1"/>
          <w:sz w:val="24"/>
          <w:szCs w:val="24"/>
          <w:vertAlign w:val="superscript"/>
        </w:rPr>
        <w:t xml:space="preserve">2 </w:t>
      </w:r>
      <w:r w:rsidRPr="00A20324">
        <w:rPr>
          <w:rFonts w:ascii="Times New Roman" w:hAnsi="Times New Roman" w:cs="Times New Roman"/>
          <w:color w:val="000000" w:themeColor="text1"/>
          <w:sz w:val="24"/>
          <w:szCs w:val="24"/>
        </w:rPr>
        <w:t>mendekati 0, berarti terdapat korelasi yang lemah antara variabel bebas dan terikat. Uji ini digunakan untuk mengetahui seberapa jauh proporsi variasi variabel-variabel independen dapat menerangkan dengan baik variabel dependen. Kelemahan mendasar penggunaan koefisien determinasi adalah bias terhadap jumlah variabel independen yang dimasukkan ke dalam model. Setiap tambahan satu variabel independen, maka R</w:t>
      </w:r>
      <w:r w:rsidRPr="00A20324">
        <w:rPr>
          <w:rFonts w:ascii="Times New Roman" w:hAnsi="Times New Roman" w:cs="Times New Roman"/>
          <w:color w:val="000000" w:themeColor="text1"/>
          <w:sz w:val="24"/>
          <w:szCs w:val="24"/>
          <w:vertAlign w:val="superscript"/>
        </w:rPr>
        <w:t xml:space="preserve">2 </w:t>
      </w:r>
      <w:proofErr w:type="gramStart"/>
      <w:r w:rsidRPr="00A20324">
        <w:rPr>
          <w:rFonts w:ascii="Times New Roman" w:hAnsi="Times New Roman" w:cs="Times New Roman"/>
          <w:color w:val="000000" w:themeColor="text1"/>
          <w:sz w:val="24"/>
          <w:szCs w:val="24"/>
        </w:rPr>
        <w:t>akan</w:t>
      </w:r>
      <w:proofErr w:type="gramEnd"/>
      <w:r w:rsidRPr="00A20324">
        <w:rPr>
          <w:rFonts w:ascii="Times New Roman" w:hAnsi="Times New Roman" w:cs="Times New Roman"/>
          <w:color w:val="000000" w:themeColor="text1"/>
          <w:sz w:val="24"/>
          <w:szCs w:val="24"/>
        </w:rPr>
        <w:t xml:space="preserve"> meningkat, tidak peduli apakah variabel tersebut berpengaruh signifikan terhadap variabel dependen.</w:t>
      </w:r>
    </w:p>
    <w:p w:rsidR="00DF12F6" w:rsidRDefault="00DF12F6" w:rsidP="00DF12F6">
      <w:pPr>
        <w:spacing w:line="480" w:lineRule="auto"/>
        <w:jc w:val="both"/>
        <w:rPr>
          <w:rFonts w:ascii="Times New Roman" w:hAnsi="Times New Roman"/>
          <w:sz w:val="24"/>
          <w:szCs w:val="24"/>
        </w:rPr>
      </w:pPr>
    </w:p>
    <w:p w:rsidR="00DE1A60" w:rsidRDefault="00DE1A60">
      <w:bookmarkStart w:id="3" w:name="_GoBack"/>
      <w:bookmarkEnd w:id="3"/>
    </w:p>
    <w:sectPr w:rsidR="00DE1A60" w:rsidSect="00DF12F6">
      <w:pgSz w:w="11907" w:h="16839"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45D35"/>
    <w:multiLevelType w:val="hybridMultilevel"/>
    <w:tmpl w:val="B080CEC6"/>
    <w:lvl w:ilvl="0" w:tplc="A74CAD9C">
      <w:start w:val="1"/>
      <w:numFmt w:val="lowerLetter"/>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3D403CC"/>
    <w:multiLevelType w:val="hybridMultilevel"/>
    <w:tmpl w:val="A3BA9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1B46DC"/>
    <w:multiLevelType w:val="hybridMultilevel"/>
    <w:tmpl w:val="595CA4EE"/>
    <w:lvl w:ilvl="0" w:tplc="4466514C">
      <w:start w:val="4"/>
      <w:numFmt w:val="decimal"/>
      <w:lvlText w:val="%1."/>
      <w:lvlJc w:val="left"/>
      <w:pPr>
        <w:ind w:left="2880" w:hanging="360"/>
      </w:pPr>
      <w:rPr>
        <w:rFonts w:hint="default"/>
      </w:rPr>
    </w:lvl>
    <w:lvl w:ilvl="1" w:tplc="9700402E">
      <w:start w:val="1"/>
      <w:numFmt w:val="decimal"/>
      <w:lvlText w:val="%2."/>
      <w:lvlJc w:val="left"/>
      <w:pPr>
        <w:ind w:left="1440" w:hanging="360"/>
      </w:pPr>
      <w:rPr>
        <w:b w:val="0"/>
      </w:rPr>
    </w:lvl>
    <w:lvl w:ilvl="2" w:tplc="D33424FE">
      <w:start w:val="1"/>
      <w:numFmt w:val="decimal"/>
      <w:lvlText w:val="(%3)"/>
      <w:lvlJc w:val="left"/>
      <w:pPr>
        <w:ind w:left="2340" w:hanging="360"/>
      </w:pPr>
      <w:rPr>
        <w:rFonts w:hint="default"/>
      </w:rPr>
    </w:lvl>
    <w:lvl w:ilvl="3" w:tplc="9CF0244E">
      <w:start w:val="3"/>
      <w:numFmt w:val="decimal"/>
      <w:lvlText w:val="%4"/>
      <w:lvlJc w:val="left"/>
      <w:pPr>
        <w:ind w:left="2880" w:hanging="360"/>
      </w:pPr>
      <w:rPr>
        <w:rFonts w:hint="default"/>
      </w:rPr>
    </w:lvl>
    <w:lvl w:ilvl="4" w:tplc="B1EC6076">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8C2B23"/>
    <w:multiLevelType w:val="hybridMultilevel"/>
    <w:tmpl w:val="63AAD416"/>
    <w:lvl w:ilvl="0" w:tplc="04210019">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4">
    <w:nsid w:val="49936239"/>
    <w:multiLevelType w:val="hybridMultilevel"/>
    <w:tmpl w:val="07129706"/>
    <w:lvl w:ilvl="0" w:tplc="31EEC18E">
      <w:start w:val="1"/>
      <w:numFmt w:val="upperLetter"/>
      <w:lvlText w:val="%1."/>
      <w:lvlJc w:val="left"/>
      <w:pPr>
        <w:ind w:left="1778" w:hanging="360"/>
      </w:pPr>
      <w:rPr>
        <w:rFonts w:hint="default"/>
        <w:b/>
      </w:rPr>
    </w:lvl>
    <w:lvl w:ilvl="1" w:tplc="04090019">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
    <w:nsid w:val="4D660FB5"/>
    <w:multiLevelType w:val="hybridMultilevel"/>
    <w:tmpl w:val="42D2D9C4"/>
    <w:lvl w:ilvl="0" w:tplc="AAB21A9C">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51F435BE"/>
    <w:multiLevelType w:val="hybridMultilevel"/>
    <w:tmpl w:val="0FBE6684"/>
    <w:lvl w:ilvl="0" w:tplc="C68A1FD4">
      <w:start w:val="1"/>
      <w:numFmt w:val="decimal"/>
      <w:lvlText w:val="%1."/>
      <w:lvlJc w:val="left"/>
      <w:pPr>
        <w:ind w:left="720" w:hanging="360"/>
      </w:pPr>
      <w:rPr>
        <w:rFonts w:hint="default"/>
        <w:b/>
      </w:rPr>
    </w:lvl>
    <w:lvl w:ilvl="1" w:tplc="38090019">
      <w:start w:val="1"/>
      <w:numFmt w:val="lowerLetter"/>
      <w:lvlText w:val="%2."/>
      <w:lvlJc w:val="left"/>
      <w:pPr>
        <w:ind w:left="1440" w:hanging="360"/>
      </w:pPr>
    </w:lvl>
    <w:lvl w:ilvl="2" w:tplc="338E46C2">
      <w:start w:val="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622A2867"/>
    <w:multiLevelType w:val="hybridMultilevel"/>
    <w:tmpl w:val="E64EC8A0"/>
    <w:lvl w:ilvl="0" w:tplc="129AE208">
      <w:start w:val="4"/>
      <w:numFmt w:val="upperLetter"/>
      <w:lvlText w:val="%1."/>
      <w:lvlJc w:val="left"/>
      <w:pPr>
        <w:ind w:left="644" w:hanging="360"/>
      </w:pPr>
      <w:rPr>
        <w:rFonts w:hint="default"/>
        <w:b/>
      </w:rPr>
    </w:lvl>
    <w:lvl w:ilvl="1" w:tplc="04090019" w:tentative="1">
      <w:start w:val="1"/>
      <w:numFmt w:val="lowerLetter"/>
      <w:lvlText w:val="%2."/>
      <w:lvlJc w:val="left"/>
      <w:pPr>
        <w:ind w:left="-76" w:hanging="360"/>
      </w:pPr>
    </w:lvl>
    <w:lvl w:ilvl="2" w:tplc="0409001B" w:tentative="1">
      <w:start w:val="1"/>
      <w:numFmt w:val="lowerRoman"/>
      <w:lvlText w:val="%3."/>
      <w:lvlJc w:val="right"/>
      <w:pPr>
        <w:ind w:left="644" w:hanging="180"/>
      </w:pPr>
    </w:lvl>
    <w:lvl w:ilvl="3" w:tplc="0409000F" w:tentative="1">
      <w:start w:val="1"/>
      <w:numFmt w:val="decimal"/>
      <w:lvlText w:val="%4."/>
      <w:lvlJc w:val="left"/>
      <w:pPr>
        <w:ind w:left="1364" w:hanging="360"/>
      </w:pPr>
    </w:lvl>
    <w:lvl w:ilvl="4" w:tplc="04090019" w:tentative="1">
      <w:start w:val="1"/>
      <w:numFmt w:val="lowerLetter"/>
      <w:lvlText w:val="%5."/>
      <w:lvlJc w:val="left"/>
      <w:pPr>
        <w:ind w:left="2084" w:hanging="360"/>
      </w:pPr>
    </w:lvl>
    <w:lvl w:ilvl="5" w:tplc="0409001B" w:tentative="1">
      <w:start w:val="1"/>
      <w:numFmt w:val="lowerRoman"/>
      <w:lvlText w:val="%6."/>
      <w:lvlJc w:val="right"/>
      <w:pPr>
        <w:ind w:left="2804" w:hanging="180"/>
      </w:pPr>
    </w:lvl>
    <w:lvl w:ilvl="6" w:tplc="0409000F" w:tentative="1">
      <w:start w:val="1"/>
      <w:numFmt w:val="decimal"/>
      <w:lvlText w:val="%7."/>
      <w:lvlJc w:val="left"/>
      <w:pPr>
        <w:ind w:left="3524" w:hanging="360"/>
      </w:pPr>
    </w:lvl>
    <w:lvl w:ilvl="7" w:tplc="04090019" w:tentative="1">
      <w:start w:val="1"/>
      <w:numFmt w:val="lowerLetter"/>
      <w:lvlText w:val="%8."/>
      <w:lvlJc w:val="left"/>
      <w:pPr>
        <w:ind w:left="4244" w:hanging="360"/>
      </w:pPr>
    </w:lvl>
    <w:lvl w:ilvl="8" w:tplc="0409001B" w:tentative="1">
      <w:start w:val="1"/>
      <w:numFmt w:val="lowerRoman"/>
      <w:lvlText w:val="%9."/>
      <w:lvlJc w:val="right"/>
      <w:pPr>
        <w:ind w:left="4964" w:hanging="180"/>
      </w:pPr>
    </w:lvl>
  </w:abstractNum>
  <w:abstractNum w:abstractNumId="8">
    <w:nsid w:val="76420DD0"/>
    <w:multiLevelType w:val="hybridMultilevel"/>
    <w:tmpl w:val="433E3626"/>
    <w:lvl w:ilvl="0" w:tplc="04210019">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9">
    <w:nsid w:val="7BC5111D"/>
    <w:multiLevelType w:val="hybridMultilevel"/>
    <w:tmpl w:val="AD8A2FA2"/>
    <w:lvl w:ilvl="0" w:tplc="04090019">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7F1F1AE8"/>
    <w:multiLevelType w:val="hybridMultilevel"/>
    <w:tmpl w:val="B0623844"/>
    <w:lvl w:ilvl="0" w:tplc="A6848F52">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abstractNumId w:val="4"/>
  </w:num>
  <w:num w:numId="2">
    <w:abstractNumId w:val="9"/>
  </w:num>
  <w:num w:numId="3">
    <w:abstractNumId w:val="1"/>
  </w:num>
  <w:num w:numId="4">
    <w:abstractNumId w:val="10"/>
  </w:num>
  <w:num w:numId="5">
    <w:abstractNumId w:val="7"/>
  </w:num>
  <w:num w:numId="6">
    <w:abstractNumId w:val="2"/>
  </w:num>
  <w:num w:numId="7">
    <w:abstractNumId w:val="5"/>
  </w:num>
  <w:num w:numId="8">
    <w:abstractNumId w:val="6"/>
  </w:num>
  <w:num w:numId="9">
    <w:abstractNumId w:val="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F6"/>
    <w:rsid w:val="00DE1A60"/>
    <w:rsid w:val="00DF1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5C536-766D-4818-9448-F436FE483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2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12F6"/>
    <w:pPr>
      <w:ind w:left="720"/>
      <w:contextualSpacing/>
    </w:pPr>
  </w:style>
  <w:style w:type="character" w:customStyle="1" w:styleId="ListParagraphChar">
    <w:name w:val="List Paragraph Char"/>
    <w:basedOn w:val="DefaultParagraphFont"/>
    <w:link w:val="ListParagraph"/>
    <w:uiPriority w:val="34"/>
    <w:rsid w:val="00DF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Gho16</b:Tag>
    <b:SourceType>Book</b:SourceType>
    <b:Guid>{E9676E9A-4745-43C3-A96F-E1FD16710F98}</b:Guid>
    <b:Author>
      <b:Author>
        <b:NameList>
          <b:Person>
            <b:Last>Ghozali</b:Last>
          </b:Person>
        </b:NameList>
      </b:Author>
    </b:Author>
    <b:Title>Aplikasi Analisis Multivariete IBM SPSS 23</b:Title>
    <b:Year>2016</b:Year>
    <b:City>Semarang</b:City>
    <b:Publisher>Badan Penerbit Universitas Diponegoro</b:Publisher>
    <b:RefOrder>1</b:RefOrder>
  </b:Source>
</b:Sources>
</file>

<file path=customXml/itemProps1.xml><?xml version="1.0" encoding="utf-8"?>
<ds:datastoreItem xmlns:ds="http://schemas.openxmlformats.org/officeDocument/2006/customXml" ds:itemID="{A863817F-4A75-48B2-A990-0A734A74D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1982</Words>
  <Characters>11301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Hansen Shaynix</dc:creator>
  <cp:keywords/>
  <dc:description/>
  <cp:lastModifiedBy>Hansen Shaynix</cp:lastModifiedBy>
  <cp:revision>1</cp:revision>
  <dcterms:created xsi:type="dcterms:W3CDTF">2019-10-02T13:09:00Z</dcterms:created>
  <dcterms:modified xsi:type="dcterms:W3CDTF">2019-10-02T13:09:00Z</dcterms:modified>
</cp:coreProperties>
</file>