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20" w:rsidRPr="00E3268E" w:rsidRDefault="00370E20" w:rsidP="00D67166">
      <w:pPr>
        <w:spacing w:after="0" w:line="720" w:lineRule="auto"/>
        <w:jc w:val="center"/>
        <w:rPr>
          <w:b/>
        </w:rPr>
      </w:pPr>
      <w:r w:rsidRPr="00E3268E">
        <w:rPr>
          <w:b/>
        </w:rPr>
        <w:t>BAB III</w:t>
      </w:r>
    </w:p>
    <w:p w:rsidR="00E3268E" w:rsidRPr="00E3268E" w:rsidRDefault="00370E20" w:rsidP="00D67166">
      <w:pPr>
        <w:spacing w:after="0" w:line="720" w:lineRule="auto"/>
        <w:jc w:val="center"/>
        <w:rPr>
          <w:b/>
        </w:rPr>
      </w:pPr>
      <w:r w:rsidRPr="00E3268E">
        <w:rPr>
          <w:b/>
        </w:rPr>
        <w:t>METODE PENELITIAN</w:t>
      </w:r>
    </w:p>
    <w:p w:rsidR="006628FA" w:rsidRPr="00E3268E" w:rsidRDefault="006628FA" w:rsidP="00D67166">
      <w:pPr>
        <w:pStyle w:val="ListParagraph"/>
        <w:numPr>
          <w:ilvl w:val="0"/>
          <w:numId w:val="8"/>
        </w:numPr>
        <w:spacing w:after="0" w:line="480" w:lineRule="auto"/>
        <w:ind w:left="425" w:hanging="425"/>
        <w:jc w:val="both"/>
        <w:rPr>
          <w:rFonts w:ascii="Times New Roman" w:hAnsi="Times New Roman" w:cs="Times New Roman"/>
          <w:b/>
          <w:sz w:val="24"/>
          <w:szCs w:val="24"/>
        </w:rPr>
      </w:pPr>
      <w:r w:rsidRPr="00E3268E">
        <w:rPr>
          <w:rFonts w:ascii="Times New Roman" w:hAnsi="Times New Roman" w:cs="Times New Roman"/>
          <w:b/>
          <w:sz w:val="24"/>
          <w:szCs w:val="24"/>
        </w:rPr>
        <w:t>Objek Penelitian</w:t>
      </w:r>
    </w:p>
    <w:p w:rsidR="006628FA" w:rsidRPr="00E3268E" w:rsidRDefault="006628FA" w:rsidP="00D67166">
      <w:pPr>
        <w:pStyle w:val="ListParagraph"/>
        <w:spacing w:after="0" w:line="480" w:lineRule="auto"/>
        <w:ind w:left="425"/>
        <w:jc w:val="both"/>
        <w:rPr>
          <w:rFonts w:ascii="Times New Roman" w:hAnsi="Times New Roman" w:cs="Times New Roman"/>
          <w:sz w:val="24"/>
          <w:szCs w:val="24"/>
        </w:rPr>
      </w:pPr>
      <w:r w:rsidRPr="00E3268E">
        <w:rPr>
          <w:rFonts w:ascii="Times New Roman" w:hAnsi="Times New Roman" w:cs="Times New Roman"/>
          <w:sz w:val="24"/>
          <w:szCs w:val="24"/>
        </w:rPr>
        <w:t>Objek penelitian yang digunakan dalam skripsi ini adalah perusahaan-perusahaan yang bergerak di sektor manufaktur yang terdaftar di Bursa Efek Indonesia (BEI) periode 2015 – 2017.</w:t>
      </w:r>
    </w:p>
    <w:p w:rsidR="006628FA" w:rsidRPr="00E3268E" w:rsidRDefault="006628FA" w:rsidP="00D67166">
      <w:pPr>
        <w:pStyle w:val="ListParagraph"/>
        <w:spacing w:after="0" w:line="480" w:lineRule="auto"/>
        <w:ind w:left="425"/>
        <w:jc w:val="both"/>
        <w:rPr>
          <w:rFonts w:ascii="Times New Roman" w:hAnsi="Times New Roman" w:cs="Times New Roman"/>
          <w:sz w:val="24"/>
          <w:szCs w:val="24"/>
        </w:rPr>
      </w:pPr>
    </w:p>
    <w:p w:rsidR="00370E20" w:rsidRPr="00E3268E" w:rsidRDefault="00370E20" w:rsidP="00D67166">
      <w:pPr>
        <w:pStyle w:val="ListParagraph"/>
        <w:numPr>
          <w:ilvl w:val="0"/>
          <w:numId w:val="8"/>
        </w:numPr>
        <w:spacing w:after="0" w:line="480" w:lineRule="auto"/>
        <w:ind w:left="425" w:hanging="425"/>
        <w:jc w:val="both"/>
        <w:rPr>
          <w:rFonts w:ascii="Times New Roman" w:hAnsi="Times New Roman" w:cs="Times New Roman"/>
          <w:b/>
          <w:sz w:val="24"/>
          <w:szCs w:val="24"/>
        </w:rPr>
      </w:pPr>
      <w:r w:rsidRPr="00E3268E">
        <w:rPr>
          <w:rFonts w:ascii="Times New Roman" w:hAnsi="Times New Roman" w:cs="Times New Roman"/>
          <w:b/>
          <w:sz w:val="24"/>
          <w:szCs w:val="24"/>
        </w:rPr>
        <w:t>Desain Penelitian</w:t>
      </w:r>
    </w:p>
    <w:p w:rsidR="00370E20" w:rsidRPr="00E3268E" w:rsidRDefault="00370E20" w:rsidP="00D67166">
      <w:pPr>
        <w:autoSpaceDE w:val="0"/>
        <w:autoSpaceDN w:val="0"/>
        <w:adjustRightInd w:val="0"/>
        <w:spacing w:after="0" w:line="480" w:lineRule="auto"/>
        <w:ind w:firstLine="426"/>
        <w:jc w:val="both"/>
      </w:pPr>
      <w:r w:rsidRPr="00E3268E">
        <w:t>Desain penelitian in</w:t>
      </w:r>
      <w:r w:rsidR="000928A8" w:rsidRPr="00E3268E">
        <w:t>i bersifat penelitian kausal-eksplanatori dimana penelitian ini berusaha untuk menjelaskan hubungan antarvariabel. Penelitian ini bertujuan untuk mengetahui apakah terdapat hubungan antara variabel-variabel yang akan diteliti yaitu apakah terdapat pengaruh kebijakan dividen, kebijakan hutang, profitabilitas dan ukuran perushaan terhadap nilai perusahaan.</w:t>
      </w:r>
    </w:p>
    <w:p w:rsidR="00370E20" w:rsidRPr="00E3268E" w:rsidRDefault="00370E20" w:rsidP="00D67166">
      <w:pPr>
        <w:autoSpaceDE w:val="0"/>
        <w:autoSpaceDN w:val="0"/>
        <w:adjustRightInd w:val="0"/>
        <w:spacing w:after="0" w:line="480" w:lineRule="auto"/>
        <w:ind w:firstLine="426"/>
        <w:jc w:val="both"/>
      </w:pPr>
      <w:r w:rsidRPr="00E3268E">
        <w:t xml:space="preserve">Desain penelitian kausal digunakan untuk menguji pengaruh variabel independen terhadap variabel dependen. Variabel independen dalam penelitian ini adalah kebijakan dividen yang diproksikan dengan </w:t>
      </w:r>
      <w:r w:rsidRPr="00E3268E">
        <w:rPr>
          <w:i/>
        </w:rPr>
        <w:t xml:space="preserve">Dividend Payout Ratio </w:t>
      </w:r>
      <w:r w:rsidRPr="00E3268E">
        <w:t>(</w:t>
      </w:r>
      <w:r w:rsidRPr="00E3268E">
        <w:rPr>
          <w:i/>
        </w:rPr>
        <w:t>DPR</w:t>
      </w:r>
      <w:r w:rsidRPr="00E3268E">
        <w:t xml:space="preserve">), kebijakan hutang yang diproksikan dengan </w:t>
      </w:r>
      <w:r w:rsidRPr="00E3268E">
        <w:rPr>
          <w:i/>
        </w:rPr>
        <w:t xml:space="preserve">Debt to Equity </w:t>
      </w:r>
      <w:r w:rsidRPr="00E3268E">
        <w:t>Ratio (</w:t>
      </w:r>
      <w:r w:rsidRPr="00E3268E">
        <w:rPr>
          <w:i/>
        </w:rPr>
        <w:t>DER</w:t>
      </w:r>
      <w:r w:rsidRPr="00E3268E">
        <w:t xml:space="preserve">), profitabilitas yang diproksikan dengan </w:t>
      </w:r>
      <w:r w:rsidRPr="00E3268E">
        <w:rPr>
          <w:i/>
        </w:rPr>
        <w:t>Return on Equity</w:t>
      </w:r>
      <w:r w:rsidRPr="00E3268E">
        <w:t xml:space="preserve"> (</w:t>
      </w:r>
      <w:r w:rsidRPr="00E3268E">
        <w:rPr>
          <w:i/>
        </w:rPr>
        <w:t>ROE</w:t>
      </w:r>
      <w:r w:rsidRPr="00E3268E">
        <w:t xml:space="preserve">), dan ukuran perusahaan yang diproksikan dengan </w:t>
      </w:r>
      <w:r w:rsidR="009E7368">
        <w:rPr>
          <w:i/>
        </w:rPr>
        <w:t>Total Assets</w:t>
      </w:r>
      <w:r w:rsidRPr="00E3268E">
        <w:rPr>
          <w:i/>
        </w:rPr>
        <w:t>,</w:t>
      </w:r>
      <w:r w:rsidRPr="00E3268E">
        <w:t xml:space="preserve"> sedangkan variabel dependen dalam penelitian ini adalah nilai perusahaan yang diproksikan dengan </w:t>
      </w:r>
      <w:r w:rsidRPr="00E3268E">
        <w:rPr>
          <w:i/>
        </w:rPr>
        <w:t>Price to Book Value</w:t>
      </w:r>
      <w:r w:rsidRPr="00E3268E">
        <w:t xml:space="preserve"> (</w:t>
      </w:r>
      <w:r w:rsidRPr="00E3268E">
        <w:rPr>
          <w:i/>
        </w:rPr>
        <w:t>PBV</w:t>
      </w:r>
      <w:r w:rsidRPr="00E3268E">
        <w:t>).</w:t>
      </w:r>
    </w:p>
    <w:p w:rsidR="005031D6" w:rsidRPr="00E3268E" w:rsidRDefault="005031D6" w:rsidP="00D67166">
      <w:pPr>
        <w:autoSpaceDE w:val="0"/>
        <w:autoSpaceDN w:val="0"/>
        <w:adjustRightInd w:val="0"/>
        <w:spacing w:after="0" w:line="480" w:lineRule="auto"/>
        <w:ind w:firstLine="426"/>
        <w:jc w:val="both"/>
      </w:pPr>
    </w:p>
    <w:p w:rsidR="000928A8" w:rsidRPr="00E3268E" w:rsidRDefault="000928A8" w:rsidP="00D67166">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sz w:val="24"/>
          <w:szCs w:val="24"/>
        </w:rPr>
      </w:pPr>
      <w:r w:rsidRPr="00E3268E">
        <w:rPr>
          <w:rFonts w:ascii="Times New Roman" w:hAnsi="Times New Roman" w:cs="Times New Roman"/>
          <w:b/>
          <w:sz w:val="24"/>
          <w:szCs w:val="24"/>
        </w:rPr>
        <w:lastRenderedPageBreak/>
        <w:t>Variabel Penelitian</w:t>
      </w:r>
    </w:p>
    <w:p w:rsidR="000928A8" w:rsidRPr="00FF08BE" w:rsidRDefault="000928A8" w:rsidP="00D67166">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sidRPr="00FF08BE">
        <w:rPr>
          <w:rFonts w:ascii="Times New Roman" w:hAnsi="Times New Roman" w:cs="Times New Roman"/>
          <w:b/>
          <w:sz w:val="24"/>
          <w:szCs w:val="24"/>
        </w:rPr>
        <w:t>Variabel Terikat (</w:t>
      </w:r>
      <w:r w:rsidRPr="00FF08BE">
        <w:rPr>
          <w:rFonts w:ascii="Times New Roman" w:hAnsi="Times New Roman" w:cs="Times New Roman"/>
          <w:b/>
          <w:i/>
          <w:sz w:val="24"/>
          <w:szCs w:val="24"/>
        </w:rPr>
        <w:t>Dependent Variable</w:t>
      </w:r>
      <w:r w:rsidRPr="00FF08BE">
        <w:rPr>
          <w:rFonts w:ascii="Times New Roman" w:hAnsi="Times New Roman" w:cs="Times New Roman"/>
          <w:b/>
          <w:sz w:val="24"/>
          <w:szCs w:val="24"/>
        </w:rPr>
        <w:t>)</w:t>
      </w:r>
    </w:p>
    <w:p w:rsidR="000928A8" w:rsidRPr="002804F6" w:rsidRDefault="000928A8" w:rsidP="00D67166">
      <w:pPr>
        <w:pStyle w:val="ListParagraph"/>
        <w:autoSpaceDE w:val="0"/>
        <w:autoSpaceDN w:val="0"/>
        <w:adjustRightInd w:val="0"/>
        <w:spacing w:after="0" w:line="480" w:lineRule="auto"/>
        <w:ind w:left="786" w:firstLine="654"/>
        <w:jc w:val="both"/>
        <w:rPr>
          <w:rFonts w:ascii="Times New Roman" w:hAnsi="Times New Roman" w:cs="Times New Roman"/>
          <w:i/>
          <w:sz w:val="24"/>
          <w:szCs w:val="24"/>
        </w:rPr>
      </w:pPr>
      <w:r w:rsidRPr="00E3268E">
        <w:rPr>
          <w:rFonts w:ascii="Times New Roman" w:hAnsi="Times New Roman" w:cs="Times New Roman"/>
          <w:sz w:val="24"/>
          <w:szCs w:val="24"/>
        </w:rPr>
        <w:t>V</w:t>
      </w:r>
      <w:r w:rsidR="005F46CC" w:rsidRPr="00E3268E">
        <w:rPr>
          <w:rFonts w:ascii="Times New Roman" w:hAnsi="Times New Roman" w:cs="Times New Roman"/>
          <w:sz w:val="24"/>
          <w:szCs w:val="24"/>
        </w:rPr>
        <w:t>ariabel</w:t>
      </w:r>
      <w:r w:rsidRPr="00E3268E">
        <w:rPr>
          <w:rFonts w:ascii="Times New Roman" w:hAnsi="Times New Roman" w:cs="Times New Roman"/>
          <w:sz w:val="24"/>
          <w:szCs w:val="24"/>
        </w:rPr>
        <w:t xml:space="preserve"> dependen yang terdapat dalam penelitian ini adalah nilai perusahaan yang diproksikan dengan </w:t>
      </w:r>
      <w:r w:rsidRPr="00E3268E">
        <w:rPr>
          <w:rFonts w:ascii="Times New Roman" w:hAnsi="Times New Roman" w:cs="Times New Roman"/>
          <w:i/>
          <w:sz w:val="24"/>
          <w:szCs w:val="24"/>
        </w:rPr>
        <w:t>Price to Book Value</w:t>
      </w:r>
      <w:r w:rsidRPr="00E3268E">
        <w:rPr>
          <w:rFonts w:ascii="Times New Roman" w:hAnsi="Times New Roman" w:cs="Times New Roman"/>
          <w:sz w:val="24"/>
          <w:szCs w:val="24"/>
        </w:rPr>
        <w:t xml:space="preserve"> (PBV)</w:t>
      </w:r>
      <w:r w:rsidR="005F46CC" w:rsidRPr="00E3268E">
        <w:rPr>
          <w:rFonts w:ascii="Times New Roman" w:hAnsi="Times New Roman" w:cs="Times New Roman"/>
          <w:sz w:val="24"/>
          <w:szCs w:val="24"/>
        </w:rPr>
        <w:t>.</w:t>
      </w:r>
      <w:r w:rsidR="0001002B">
        <w:rPr>
          <w:rFonts w:ascii="Times New Roman" w:hAnsi="Times New Roman" w:cs="Times New Roman"/>
          <w:sz w:val="24"/>
          <w:szCs w:val="24"/>
        </w:rPr>
        <w:t xml:space="preserve"> Dalam Asnawi dan Wijaya (2015: 32), </w:t>
      </w:r>
      <w:r w:rsidR="0001002B" w:rsidRPr="0001002B">
        <w:rPr>
          <w:rFonts w:ascii="Times New Roman" w:hAnsi="Times New Roman" w:cs="Times New Roman"/>
          <w:i/>
          <w:sz w:val="24"/>
          <w:szCs w:val="24"/>
        </w:rPr>
        <w:t>Price to Book Value</w:t>
      </w:r>
      <w:r w:rsidR="0001002B">
        <w:rPr>
          <w:rFonts w:ascii="Times New Roman" w:hAnsi="Times New Roman" w:cs="Times New Roman"/>
          <w:sz w:val="24"/>
          <w:szCs w:val="24"/>
        </w:rPr>
        <w:t xml:space="preserve"> (PBV) dikenal juga sebagai </w:t>
      </w:r>
      <w:r w:rsidR="0001002B" w:rsidRPr="0001002B">
        <w:rPr>
          <w:rFonts w:ascii="Times New Roman" w:hAnsi="Times New Roman" w:cs="Times New Roman"/>
          <w:i/>
          <w:sz w:val="24"/>
          <w:szCs w:val="24"/>
        </w:rPr>
        <w:t>Market to Book Value</w:t>
      </w:r>
      <w:r w:rsidR="0001002B">
        <w:rPr>
          <w:rFonts w:ascii="Times New Roman" w:hAnsi="Times New Roman" w:cs="Times New Roman"/>
          <w:sz w:val="24"/>
          <w:szCs w:val="24"/>
        </w:rPr>
        <w:t xml:space="preserve"> (MBV).</w:t>
      </w:r>
      <w:r w:rsidR="005F46CC" w:rsidRPr="00E3268E">
        <w:rPr>
          <w:rFonts w:ascii="Times New Roman" w:hAnsi="Times New Roman" w:cs="Times New Roman"/>
          <w:sz w:val="24"/>
          <w:szCs w:val="24"/>
        </w:rPr>
        <w:t xml:space="preserve"> </w:t>
      </w:r>
      <w:r w:rsidR="0001002B">
        <w:rPr>
          <w:rFonts w:ascii="Times New Roman" w:hAnsi="Times New Roman" w:cs="Times New Roman"/>
          <w:sz w:val="24"/>
          <w:szCs w:val="24"/>
        </w:rPr>
        <w:t>Dalam penelitian ini, variabel PBV ditransformasi dalam bentuk logaritma natural. P</w:t>
      </w:r>
      <w:r w:rsidR="00A3349B">
        <w:rPr>
          <w:rFonts w:ascii="Times New Roman" w:hAnsi="Times New Roman" w:cs="Times New Roman"/>
          <w:sz w:val="24"/>
          <w:szCs w:val="24"/>
        </w:rPr>
        <w:t xml:space="preserve">enggunaan logaritma natural memiliki tujuan agar hasil tidak menimbulkan bias dan dimaksudkan agar data </w:t>
      </w:r>
      <w:r w:rsidR="00A3349B" w:rsidRPr="00A3349B">
        <w:rPr>
          <w:rFonts w:ascii="Times New Roman" w:hAnsi="Times New Roman" w:cs="Times New Roman"/>
          <w:i/>
          <w:sz w:val="24"/>
          <w:szCs w:val="24"/>
        </w:rPr>
        <w:t>Price to Book Value</w:t>
      </w:r>
      <w:r w:rsidR="00A3349B">
        <w:rPr>
          <w:rFonts w:ascii="Times New Roman" w:hAnsi="Times New Roman" w:cs="Times New Roman"/>
          <w:sz w:val="24"/>
          <w:szCs w:val="24"/>
        </w:rPr>
        <w:t xml:space="preserve"> (PBV) dapat terdistribusi normal</w:t>
      </w:r>
      <w:r w:rsidR="0001002B">
        <w:rPr>
          <w:rFonts w:ascii="Times New Roman" w:hAnsi="Times New Roman" w:cs="Times New Roman"/>
          <w:sz w:val="24"/>
          <w:szCs w:val="24"/>
        </w:rPr>
        <w:t xml:space="preserve"> </w:t>
      </w:r>
      <w:r w:rsidR="00A3349B">
        <w:rPr>
          <w:rFonts w:ascii="Times New Roman" w:hAnsi="Times New Roman" w:cs="Times New Roman"/>
          <w:sz w:val="24"/>
          <w:szCs w:val="24"/>
        </w:rPr>
        <w:t xml:space="preserve">(Theresia dan Tendlilin, 2007) dalam (Aulia dan Ridha, 2012). </w:t>
      </w:r>
      <w:r w:rsidR="002804F6">
        <w:rPr>
          <w:rFonts w:ascii="Times New Roman" w:hAnsi="Times New Roman" w:cs="Times New Roman"/>
          <w:sz w:val="24"/>
          <w:szCs w:val="24"/>
        </w:rPr>
        <w:t>Hal tersebut juga didukung oleh Hair, Anderson, Tatham dan Black (1998</w:t>
      </w:r>
      <w:r w:rsidR="006D0CA4">
        <w:rPr>
          <w:rFonts w:ascii="Times New Roman" w:hAnsi="Times New Roman" w:cs="Times New Roman"/>
          <w:sz w:val="24"/>
          <w:szCs w:val="24"/>
        </w:rPr>
        <w:t>: 76</w:t>
      </w:r>
      <w:r w:rsidR="002804F6">
        <w:rPr>
          <w:rFonts w:ascii="Times New Roman" w:hAnsi="Times New Roman" w:cs="Times New Roman"/>
          <w:sz w:val="24"/>
          <w:szCs w:val="24"/>
        </w:rPr>
        <w:t>) dimana mereka menyebutkan bahwa trans</w:t>
      </w:r>
      <w:r w:rsidR="006D0CA4">
        <w:rPr>
          <w:rFonts w:ascii="Times New Roman" w:hAnsi="Times New Roman" w:cs="Times New Roman"/>
          <w:sz w:val="24"/>
          <w:szCs w:val="24"/>
        </w:rPr>
        <w:t>form diperlukan untuk menormalkan data dan mengatasi masalah heteroskedastisitas.</w:t>
      </w:r>
      <w:r w:rsidR="009F779B">
        <w:rPr>
          <w:rFonts w:ascii="Times New Roman" w:hAnsi="Times New Roman" w:cs="Times New Roman"/>
          <w:sz w:val="24"/>
          <w:szCs w:val="24"/>
        </w:rPr>
        <w:t xml:space="preserve"> Perhitungan MBV atau PBV menurut Gitman</w:t>
      </w:r>
      <w:r w:rsidR="000B1B7B">
        <w:rPr>
          <w:rFonts w:ascii="Times New Roman" w:hAnsi="Times New Roman" w:cs="Times New Roman"/>
          <w:sz w:val="24"/>
          <w:szCs w:val="24"/>
        </w:rPr>
        <w:t xml:space="preserve"> dan Zutter</w:t>
      </w:r>
      <w:r w:rsidR="009F779B">
        <w:rPr>
          <w:rFonts w:ascii="Times New Roman" w:hAnsi="Times New Roman" w:cs="Times New Roman"/>
          <w:sz w:val="24"/>
          <w:szCs w:val="24"/>
        </w:rPr>
        <w:t xml:space="preserve"> (2015: 132) adalah sebagai berikut:</w:t>
      </w:r>
    </w:p>
    <w:p w:rsidR="000928A8" w:rsidRPr="00A469E4" w:rsidRDefault="000928A8" w:rsidP="00D67166">
      <w:pPr>
        <w:pStyle w:val="ListParagraph"/>
        <w:autoSpaceDE w:val="0"/>
        <w:autoSpaceDN w:val="0"/>
        <w:adjustRightInd w:val="0"/>
        <w:spacing w:after="0" w:line="480" w:lineRule="auto"/>
        <w:ind w:left="786"/>
        <w:jc w:val="both"/>
        <w:rPr>
          <w:rFonts w:ascii="Times New Roman" w:hAnsi="Times New Roman" w:cs="Times New Roman"/>
          <w:sz w:val="24"/>
          <w:szCs w:val="24"/>
        </w:rPr>
      </w:pPr>
      <w:r w:rsidRPr="00A469E4">
        <w:rPr>
          <w:rFonts w:ascii="Times New Roman" w:hAnsi="Times New Roman" w:cs="Times New Roman"/>
          <w:sz w:val="24"/>
          <w:szCs w:val="24"/>
        </w:rPr>
        <w:t xml:space="preserve">PBV = </w:t>
      </w:r>
      <m:oMath>
        <m:f>
          <m:fPr>
            <m:ctrlPr>
              <w:rPr>
                <w:rFonts w:ascii="Cambria Math" w:hAnsi="Cambria Math" w:cs="Times New Roman"/>
                <w:i/>
                <w:sz w:val="32"/>
                <w:szCs w:val="32"/>
              </w:rPr>
            </m:ctrlPr>
          </m:fPr>
          <m:num>
            <m:r>
              <w:rPr>
                <w:rFonts w:ascii="Cambria Math" w:hAnsi="Cambria Math" w:cs="Times New Roman"/>
                <w:sz w:val="32"/>
                <w:szCs w:val="32"/>
              </w:rPr>
              <m:t>Nilai Pasar per Saham</m:t>
            </m:r>
          </m:num>
          <m:den>
            <m:r>
              <w:rPr>
                <w:rFonts w:ascii="Cambria Math" w:hAnsi="Cambria Math" w:cs="Times New Roman"/>
                <w:sz w:val="32"/>
                <w:szCs w:val="32"/>
              </w:rPr>
              <m:t>Nilai Buku per Saham</m:t>
            </m:r>
          </m:den>
        </m:f>
      </m:oMath>
    </w:p>
    <w:p w:rsidR="000928A8" w:rsidRPr="00FF08BE" w:rsidRDefault="000928A8" w:rsidP="00D67166">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sidRPr="00FF08BE">
        <w:rPr>
          <w:rFonts w:ascii="Times New Roman" w:hAnsi="Times New Roman" w:cs="Times New Roman"/>
          <w:b/>
          <w:sz w:val="24"/>
          <w:szCs w:val="24"/>
        </w:rPr>
        <w:t>Variabel Bebas (</w:t>
      </w:r>
      <w:r w:rsidRPr="00FF08BE">
        <w:rPr>
          <w:rFonts w:ascii="Times New Roman" w:hAnsi="Times New Roman" w:cs="Times New Roman"/>
          <w:b/>
          <w:i/>
          <w:sz w:val="24"/>
          <w:szCs w:val="24"/>
        </w:rPr>
        <w:t>Independent Variable</w:t>
      </w:r>
      <w:r w:rsidRPr="00FF08BE">
        <w:rPr>
          <w:rFonts w:ascii="Times New Roman" w:hAnsi="Times New Roman" w:cs="Times New Roman"/>
          <w:b/>
          <w:sz w:val="24"/>
          <w:szCs w:val="24"/>
        </w:rPr>
        <w:t>)</w:t>
      </w:r>
    </w:p>
    <w:p w:rsidR="005F46CC" w:rsidRPr="00E3268E" w:rsidRDefault="005F46CC" w:rsidP="00D67166">
      <w:pPr>
        <w:pStyle w:val="ListParagraph"/>
        <w:numPr>
          <w:ilvl w:val="1"/>
          <w:numId w:val="19"/>
        </w:numPr>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t>Kebijakan Dividen</w:t>
      </w:r>
    </w:p>
    <w:p w:rsidR="005031D6" w:rsidRPr="00E3268E" w:rsidRDefault="005031D6" w:rsidP="00D6716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E3268E">
        <w:rPr>
          <w:rFonts w:ascii="Times New Roman" w:hAnsi="Times New Roman" w:cs="Times New Roman"/>
          <w:sz w:val="24"/>
          <w:szCs w:val="24"/>
        </w:rPr>
        <w:t xml:space="preserve">Kebijakan dividen dalam penelitian ini diproksikan dengan </w:t>
      </w:r>
      <w:r w:rsidRPr="00E3268E">
        <w:rPr>
          <w:rFonts w:ascii="Times New Roman" w:hAnsi="Times New Roman" w:cs="Times New Roman"/>
          <w:i/>
          <w:sz w:val="24"/>
          <w:szCs w:val="24"/>
        </w:rPr>
        <w:t>Dividend Payout Ratio</w:t>
      </w:r>
      <w:r w:rsidRPr="00E3268E">
        <w:rPr>
          <w:rFonts w:ascii="Times New Roman" w:hAnsi="Times New Roman" w:cs="Times New Roman"/>
          <w:sz w:val="24"/>
          <w:szCs w:val="24"/>
        </w:rPr>
        <w:t xml:space="preserve"> (DPR). </w:t>
      </w:r>
      <w:r w:rsidR="006D0CA4">
        <w:rPr>
          <w:rFonts w:ascii="Times New Roman" w:hAnsi="Times New Roman" w:cs="Times New Roman"/>
          <w:sz w:val="24"/>
          <w:szCs w:val="24"/>
        </w:rPr>
        <w:t xml:space="preserve">Dalam penelitian ini, variabel </w:t>
      </w:r>
      <w:r w:rsidR="006D0CA4">
        <w:rPr>
          <w:rFonts w:ascii="Times New Roman" w:hAnsi="Times New Roman" w:cs="Times New Roman"/>
          <w:i/>
          <w:sz w:val="24"/>
          <w:szCs w:val="24"/>
        </w:rPr>
        <w:t xml:space="preserve">Dividend Payout Ratio </w:t>
      </w:r>
      <w:r w:rsidR="006D0CA4">
        <w:rPr>
          <w:rFonts w:ascii="Times New Roman" w:hAnsi="Times New Roman" w:cs="Times New Roman"/>
          <w:sz w:val="24"/>
          <w:szCs w:val="24"/>
        </w:rPr>
        <w:t xml:space="preserve">(DPR) ditransformasi dalam bentuk logaritma natural. </w:t>
      </w:r>
      <w:r w:rsidR="00A3349B">
        <w:rPr>
          <w:rFonts w:ascii="Times New Roman" w:hAnsi="Times New Roman" w:cs="Times New Roman"/>
          <w:sz w:val="24"/>
          <w:szCs w:val="24"/>
        </w:rPr>
        <w:t xml:space="preserve">Penggunaan logaritma natural memiliki tujuan agar hasil tidak menimbulkan bias dan dimaksudkan agar data </w:t>
      </w:r>
      <w:r w:rsidR="00A3349B" w:rsidRPr="00E3268E">
        <w:rPr>
          <w:rFonts w:ascii="Times New Roman" w:hAnsi="Times New Roman" w:cs="Times New Roman"/>
          <w:i/>
          <w:sz w:val="24"/>
          <w:szCs w:val="24"/>
        </w:rPr>
        <w:t>Dividend Payout Ratio</w:t>
      </w:r>
      <w:r w:rsidR="00A3349B" w:rsidRPr="00E3268E">
        <w:rPr>
          <w:rFonts w:ascii="Times New Roman" w:hAnsi="Times New Roman" w:cs="Times New Roman"/>
          <w:sz w:val="24"/>
          <w:szCs w:val="24"/>
        </w:rPr>
        <w:t xml:space="preserve"> </w:t>
      </w:r>
      <w:r w:rsidR="00A3349B" w:rsidRPr="00E3268E">
        <w:rPr>
          <w:rFonts w:ascii="Times New Roman" w:hAnsi="Times New Roman" w:cs="Times New Roman"/>
          <w:sz w:val="24"/>
          <w:szCs w:val="24"/>
        </w:rPr>
        <w:lastRenderedPageBreak/>
        <w:t>(DPR)</w:t>
      </w:r>
      <w:r w:rsidR="00A3349B">
        <w:rPr>
          <w:rFonts w:ascii="Times New Roman" w:hAnsi="Times New Roman" w:cs="Times New Roman"/>
          <w:sz w:val="24"/>
          <w:szCs w:val="24"/>
        </w:rPr>
        <w:t xml:space="preserve"> dapat terdistribusi normal</w:t>
      </w:r>
      <w:r w:rsidR="006D0CA4">
        <w:rPr>
          <w:rFonts w:ascii="Times New Roman" w:hAnsi="Times New Roman" w:cs="Times New Roman"/>
          <w:sz w:val="24"/>
          <w:szCs w:val="24"/>
        </w:rPr>
        <w:t xml:space="preserve">. </w:t>
      </w:r>
      <w:r w:rsidRPr="00E3268E">
        <w:rPr>
          <w:rFonts w:ascii="Times New Roman" w:hAnsi="Times New Roman" w:cs="Times New Roman"/>
          <w:sz w:val="24"/>
          <w:szCs w:val="24"/>
        </w:rPr>
        <w:t xml:space="preserve">Menurut </w:t>
      </w:r>
      <w:r w:rsidR="000B1B7B">
        <w:rPr>
          <w:rFonts w:ascii="Times New Roman" w:hAnsi="Times New Roman" w:cs="Times New Roman"/>
          <w:sz w:val="24"/>
          <w:szCs w:val="24"/>
        </w:rPr>
        <w:t>Gitman dan Zutter (2015: 630</w:t>
      </w:r>
      <w:r w:rsidRPr="00E3268E">
        <w:rPr>
          <w:rFonts w:ascii="Times New Roman" w:hAnsi="Times New Roman" w:cs="Times New Roman"/>
          <w:sz w:val="24"/>
          <w:szCs w:val="24"/>
        </w:rPr>
        <w:t xml:space="preserve">), cara perhitungan </w:t>
      </w:r>
      <w:r w:rsidRPr="00E3268E">
        <w:rPr>
          <w:rFonts w:ascii="Times New Roman" w:hAnsi="Times New Roman" w:cs="Times New Roman"/>
          <w:i/>
          <w:sz w:val="24"/>
          <w:szCs w:val="24"/>
        </w:rPr>
        <w:t>Dividend Payout Ratio</w:t>
      </w:r>
      <w:r w:rsidRPr="00E3268E">
        <w:rPr>
          <w:rFonts w:ascii="Times New Roman" w:hAnsi="Times New Roman" w:cs="Times New Roman"/>
          <w:sz w:val="24"/>
          <w:szCs w:val="24"/>
        </w:rPr>
        <w:t xml:space="preserve"> (DPR) adalah:</w:t>
      </w:r>
    </w:p>
    <w:p w:rsidR="00FF08BE" w:rsidRPr="009F779B" w:rsidRDefault="005031D6" w:rsidP="00D67166">
      <w:pPr>
        <w:pStyle w:val="ListParagraph"/>
        <w:autoSpaceDE w:val="0"/>
        <w:autoSpaceDN w:val="0"/>
        <w:adjustRightInd w:val="0"/>
        <w:spacing w:after="0" w:line="480" w:lineRule="auto"/>
        <w:ind w:left="1080"/>
        <w:jc w:val="both"/>
        <w:rPr>
          <w:rFonts w:ascii="Times New Roman" w:hAnsi="Times New Roman" w:cs="Times New Roman"/>
          <w:sz w:val="32"/>
          <w:szCs w:val="32"/>
        </w:rPr>
      </w:pPr>
      <w:r w:rsidRPr="00E3268E">
        <w:rPr>
          <w:rFonts w:ascii="Times New Roman" w:hAnsi="Times New Roman" w:cs="Times New Roman"/>
          <w:sz w:val="24"/>
          <w:szCs w:val="24"/>
        </w:rPr>
        <w:t xml:space="preserve">DPR = </w:t>
      </w:r>
      <m:oMath>
        <m:f>
          <m:fPr>
            <m:ctrlPr>
              <w:rPr>
                <w:rFonts w:ascii="Cambria Math" w:hAnsi="Cambria Math" w:cs="Times New Roman"/>
                <w:i/>
                <w:sz w:val="32"/>
                <w:szCs w:val="32"/>
              </w:rPr>
            </m:ctrlPr>
          </m:fPr>
          <m:num>
            <m:r>
              <w:rPr>
                <w:rFonts w:ascii="Cambria Math" w:hAnsi="Cambria Math" w:cs="Times New Roman"/>
                <w:sz w:val="32"/>
                <w:szCs w:val="32"/>
              </w:rPr>
              <m:t>Dividend per Share</m:t>
            </m:r>
          </m:num>
          <m:den>
            <m:r>
              <w:rPr>
                <w:rFonts w:ascii="Cambria Math" w:hAnsi="Cambria Math" w:cs="Times New Roman"/>
                <w:sz w:val="32"/>
                <w:szCs w:val="32"/>
              </w:rPr>
              <m:t>Earning per Share</m:t>
            </m:r>
          </m:den>
        </m:f>
      </m:oMath>
    </w:p>
    <w:p w:rsidR="005F46CC" w:rsidRPr="00E3268E" w:rsidRDefault="005F46CC" w:rsidP="00D67166">
      <w:pPr>
        <w:pStyle w:val="ListParagraph"/>
        <w:numPr>
          <w:ilvl w:val="1"/>
          <w:numId w:val="19"/>
        </w:numPr>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t>Kebijakan Hutang</w:t>
      </w:r>
    </w:p>
    <w:p w:rsidR="005031D6" w:rsidRPr="00E3268E" w:rsidRDefault="005031D6" w:rsidP="00D6716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E3268E">
        <w:rPr>
          <w:rFonts w:ascii="Times New Roman" w:hAnsi="Times New Roman" w:cs="Times New Roman"/>
          <w:sz w:val="24"/>
          <w:szCs w:val="24"/>
        </w:rPr>
        <w:t xml:space="preserve">Pada penelitian ini, kebijakan hutang diproksikan dengan </w:t>
      </w:r>
      <w:r w:rsidRPr="00A3349B">
        <w:rPr>
          <w:rFonts w:ascii="Times New Roman" w:hAnsi="Times New Roman" w:cs="Times New Roman"/>
          <w:i/>
          <w:sz w:val="24"/>
          <w:szCs w:val="24"/>
        </w:rPr>
        <w:t>Debt to Equity Ratio</w:t>
      </w:r>
      <w:r w:rsidRPr="00E3268E">
        <w:rPr>
          <w:rFonts w:ascii="Times New Roman" w:hAnsi="Times New Roman" w:cs="Times New Roman"/>
          <w:sz w:val="24"/>
          <w:szCs w:val="24"/>
        </w:rPr>
        <w:t xml:space="preserve"> (DER). </w:t>
      </w:r>
      <w:r w:rsidR="006D0CA4">
        <w:rPr>
          <w:rFonts w:ascii="Times New Roman" w:hAnsi="Times New Roman" w:cs="Times New Roman"/>
          <w:sz w:val="24"/>
          <w:szCs w:val="24"/>
        </w:rPr>
        <w:t xml:space="preserve">Variabel </w:t>
      </w:r>
      <w:r w:rsidR="006D0CA4">
        <w:rPr>
          <w:rFonts w:ascii="Times New Roman" w:hAnsi="Times New Roman" w:cs="Times New Roman"/>
          <w:i/>
          <w:sz w:val="24"/>
          <w:szCs w:val="24"/>
        </w:rPr>
        <w:t xml:space="preserve">Debt to Equity Ratio </w:t>
      </w:r>
      <w:r w:rsidR="006D0CA4">
        <w:rPr>
          <w:rFonts w:ascii="Times New Roman" w:hAnsi="Times New Roman" w:cs="Times New Roman"/>
          <w:sz w:val="24"/>
          <w:szCs w:val="24"/>
        </w:rPr>
        <w:t xml:space="preserve">(DER) ditransformasi dalam bentuk logaritma natural. </w:t>
      </w:r>
      <w:r w:rsidR="00A3349B">
        <w:rPr>
          <w:rFonts w:ascii="Times New Roman" w:hAnsi="Times New Roman" w:cs="Times New Roman"/>
          <w:sz w:val="24"/>
          <w:szCs w:val="24"/>
        </w:rPr>
        <w:t xml:space="preserve">Penggunaan logaritma natural memiliki tujuan agar hasil tidak menimbulkan bias dan dimaksudkan agar data </w:t>
      </w:r>
      <w:r w:rsidR="00A3349B" w:rsidRPr="00A3349B">
        <w:rPr>
          <w:rFonts w:ascii="Times New Roman" w:hAnsi="Times New Roman" w:cs="Times New Roman"/>
          <w:i/>
          <w:sz w:val="24"/>
          <w:szCs w:val="24"/>
        </w:rPr>
        <w:t>Debt to Equity Ratio</w:t>
      </w:r>
      <w:r w:rsidR="00A3349B" w:rsidRPr="00E3268E">
        <w:rPr>
          <w:rFonts w:ascii="Times New Roman" w:hAnsi="Times New Roman" w:cs="Times New Roman"/>
          <w:sz w:val="24"/>
          <w:szCs w:val="24"/>
        </w:rPr>
        <w:t xml:space="preserve"> (DER)</w:t>
      </w:r>
      <w:r w:rsidR="00A3349B">
        <w:rPr>
          <w:rFonts w:ascii="Times New Roman" w:hAnsi="Times New Roman" w:cs="Times New Roman"/>
          <w:sz w:val="24"/>
          <w:szCs w:val="24"/>
        </w:rPr>
        <w:t xml:space="preserve"> dapat terdistribusi normal. </w:t>
      </w:r>
      <w:r w:rsidRPr="00E3268E">
        <w:rPr>
          <w:rFonts w:ascii="Times New Roman" w:hAnsi="Times New Roman" w:cs="Times New Roman"/>
          <w:sz w:val="24"/>
          <w:szCs w:val="24"/>
        </w:rPr>
        <w:t xml:space="preserve">Cara menghitung Debt to Equity Ratio menurut </w:t>
      </w:r>
      <w:r w:rsidR="00574332">
        <w:rPr>
          <w:rFonts w:ascii="Times New Roman" w:hAnsi="Times New Roman" w:cs="Times New Roman"/>
          <w:sz w:val="24"/>
          <w:szCs w:val="24"/>
        </w:rPr>
        <w:t xml:space="preserve">Subramanyam </w:t>
      </w:r>
      <w:r w:rsidRPr="00E3268E">
        <w:rPr>
          <w:rFonts w:ascii="Times New Roman" w:hAnsi="Times New Roman" w:cs="Times New Roman"/>
          <w:sz w:val="24"/>
          <w:szCs w:val="24"/>
        </w:rPr>
        <w:t xml:space="preserve"> (201</w:t>
      </w:r>
      <w:r w:rsidR="00574332">
        <w:rPr>
          <w:rFonts w:ascii="Times New Roman" w:hAnsi="Times New Roman" w:cs="Times New Roman"/>
          <w:sz w:val="24"/>
          <w:szCs w:val="24"/>
        </w:rPr>
        <w:t>4: 570</w:t>
      </w:r>
      <w:r w:rsidRPr="00E3268E">
        <w:rPr>
          <w:rFonts w:ascii="Times New Roman" w:hAnsi="Times New Roman" w:cs="Times New Roman"/>
          <w:sz w:val="24"/>
          <w:szCs w:val="24"/>
        </w:rPr>
        <w:t>) adalah:</w:t>
      </w:r>
    </w:p>
    <w:p w:rsidR="005031D6" w:rsidRPr="00E3268E" w:rsidRDefault="005031D6" w:rsidP="00D67166">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t xml:space="preserve">DER = </w:t>
      </w:r>
      <m:oMath>
        <m:f>
          <m:fPr>
            <m:ctrlPr>
              <w:rPr>
                <w:rFonts w:ascii="Cambria Math" w:hAnsi="Cambria Math" w:cs="Times New Roman"/>
                <w:i/>
                <w:sz w:val="32"/>
                <w:szCs w:val="32"/>
              </w:rPr>
            </m:ctrlPr>
          </m:fPr>
          <m:num>
            <m:r>
              <w:rPr>
                <w:rFonts w:ascii="Cambria Math" w:hAnsi="Cambria Math" w:cs="Times New Roman"/>
                <w:sz w:val="32"/>
                <w:szCs w:val="32"/>
              </w:rPr>
              <m:t>Total Debt</m:t>
            </m:r>
          </m:num>
          <m:den>
            <m:r>
              <w:rPr>
                <w:rFonts w:ascii="Cambria Math" w:hAnsi="Cambria Math" w:cs="Times New Roman"/>
                <w:sz w:val="32"/>
                <w:szCs w:val="32"/>
              </w:rPr>
              <m:t>Shareholder Equity</m:t>
            </m:r>
          </m:den>
        </m:f>
      </m:oMath>
    </w:p>
    <w:p w:rsidR="005F46CC" w:rsidRPr="00E3268E" w:rsidRDefault="005F46CC" w:rsidP="00D67166">
      <w:pPr>
        <w:pStyle w:val="ListParagraph"/>
        <w:numPr>
          <w:ilvl w:val="1"/>
          <w:numId w:val="19"/>
        </w:numPr>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t>Profitabilitas</w:t>
      </w:r>
    </w:p>
    <w:p w:rsidR="005F46CC" w:rsidRPr="00E3268E" w:rsidRDefault="005F46CC" w:rsidP="00D6716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E3268E">
        <w:rPr>
          <w:rFonts w:ascii="Times New Roman" w:hAnsi="Times New Roman" w:cs="Times New Roman"/>
          <w:sz w:val="24"/>
          <w:szCs w:val="24"/>
        </w:rPr>
        <w:t xml:space="preserve">Profitabilitas merupakan rasio yang menilai kemampuan suatu perusahaan dalam menghasilkan laba. Dalam penelitian ini, penulis menggunakan </w:t>
      </w:r>
      <w:r w:rsidRPr="00E3268E">
        <w:rPr>
          <w:rFonts w:ascii="Times New Roman" w:hAnsi="Times New Roman" w:cs="Times New Roman"/>
          <w:i/>
          <w:sz w:val="24"/>
          <w:szCs w:val="24"/>
        </w:rPr>
        <w:t>R</w:t>
      </w:r>
      <w:r w:rsidR="003E0156" w:rsidRPr="00E3268E">
        <w:rPr>
          <w:rFonts w:ascii="Times New Roman" w:hAnsi="Times New Roman" w:cs="Times New Roman"/>
          <w:i/>
          <w:sz w:val="24"/>
          <w:szCs w:val="24"/>
        </w:rPr>
        <w:t xml:space="preserve">eturn on </w:t>
      </w:r>
      <w:r w:rsidRPr="00E3268E">
        <w:rPr>
          <w:rFonts w:ascii="Times New Roman" w:hAnsi="Times New Roman" w:cs="Times New Roman"/>
          <w:i/>
          <w:sz w:val="24"/>
          <w:szCs w:val="24"/>
        </w:rPr>
        <w:t>E</w:t>
      </w:r>
      <w:r w:rsidR="003E0156" w:rsidRPr="00E3268E">
        <w:rPr>
          <w:rFonts w:ascii="Times New Roman" w:hAnsi="Times New Roman" w:cs="Times New Roman"/>
          <w:i/>
          <w:sz w:val="24"/>
          <w:szCs w:val="24"/>
        </w:rPr>
        <w:t>quity</w:t>
      </w:r>
      <w:r w:rsidR="003E0156" w:rsidRPr="00E3268E">
        <w:rPr>
          <w:rFonts w:ascii="Times New Roman" w:hAnsi="Times New Roman" w:cs="Times New Roman"/>
          <w:sz w:val="24"/>
          <w:szCs w:val="24"/>
        </w:rPr>
        <w:t xml:space="preserve"> (ROE)</w:t>
      </w:r>
      <w:r w:rsidRPr="00E3268E">
        <w:rPr>
          <w:rFonts w:ascii="Times New Roman" w:hAnsi="Times New Roman" w:cs="Times New Roman"/>
          <w:sz w:val="24"/>
          <w:szCs w:val="24"/>
        </w:rPr>
        <w:t xml:space="preserve"> sebagai proks</w:t>
      </w:r>
      <w:r w:rsidR="006D0CA4">
        <w:rPr>
          <w:rFonts w:ascii="Times New Roman" w:hAnsi="Times New Roman" w:cs="Times New Roman"/>
          <w:sz w:val="24"/>
          <w:szCs w:val="24"/>
        </w:rPr>
        <w:t xml:space="preserve">i untuk mengukur profitabilitas dan ditransformasi dalam bentuk logaritma natural. </w:t>
      </w:r>
      <w:r w:rsidR="00A3349B">
        <w:rPr>
          <w:rFonts w:ascii="Times New Roman" w:hAnsi="Times New Roman" w:cs="Times New Roman"/>
          <w:sz w:val="24"/>
          <w:szCs w:val="24"/>
        </w:rPr>
        <w:t xml:space="preserve">Penggunaan logaritma natural memiliki tujuan agar hasil tidak menimbulkan bias dan dimaksudkan agar data </w:t>
      </w:r>
      <w:r w:rsidR="00A3349B" w:rsidRPr="00E3268E">
        <w:rPr>
          <w:rFonts w:ascii="Times New Roman" w:hAnsi="Times New Roman" w:cs="Times New Roman"/>
          <w:i/>
          <w:sz w:val="24"/>
          <w:szCs w:val="24"/>
        </w:rPr>
        <w:t>Return on Equity</w:t>
      </w:r>
      <w:r w:rsidR="00A3349B" w:rsidRPr="00E3268E">
        <w:rPr>
          <w:rFonts w:ascii="Times New Roman" w:hAnsi="Times New Roman" w:cs="Times New Roman"/>
          <w:sz w:val="24"/>
          <w:szCs w:val="24"/>
        </w:rPr>
        <w:t xml:space="preserve"> (ROE)</w:t>
      </w:r>
      <w:r w:rsidR="00A3349B">
        <w:rPr>
          <w:rFonts w:ascii="Times New Roman" w:hAnsi="Times New Roman" w:cs="Times New Roman"/>
          <w:sz w:val="24"/>
          <w:szCs w:val="24"/>
        </w:rPr>
        <w:t xml:space="preserve"> dapat terdistribusi normal. </w:t>
      </w:r>
      <w:r w:rsidR="003E0156" w:rsidRPr="00E3268E">
        <w:rPr>
          <w:rFonts w:ascii="Times New Roman" w:hAnsi="Times New Roman" w:cs="Times New Roman"/>
          <w:sz w:val="24"/>
          <w:szCs w:val="24"/>
        </w:rPr>
        <w:t xml:space="preserve">Menurut </w:t>
      </w:r>
      <w:r w:rsidR="00574332">
        <w:rPr>
          <w:rFonts w:ascii="Times New Roman" w:hAnsi="Times New Roman" w:cs="Times New Roman"/>
          <w:sz w:val="24"/>
          <w:szCs w:val="24"/>
        </w:rPr>
        <w:t>Subramanyam (2014: 565</w:t>
      </w:r>
      <w:r w:rsidR="003E0156" w:rsidRPr="00E3268E">
        <w:rPr>
          <w:rFonts w:ascii="Times New Roman" w:hAnsi="Times New Roman" w:cs="Times New Roman"/>
          <w:sz w:val="24"/>
          <w:szCs w:val="24"/>
        </w:rPr>
        <w:t>),</w:t>
      </w:r>
      <w:r w:rsidRPr="00E3268E">
        <w:rPr>
          <w:rFonts w:ascii="Times New Roman" w:hAnsi="Times New Roman" w:cs="Times New Roman"/>
          <w:sz w:val="24"/>
          <w:szCs w:val="24"/>
        </w:rPr>
        <w:t xml:space="preserve"> </w:t>
      </w:r>
      <w:r w:rsidR="003E0156" w:rsidRPr="00E3268E">
        <w:rPr>
          <w:rFonts w:ascii="Times New Roman" w:hAnsi="Times New Roman" w:cs="Times New Roman"/>
          <w:i/>
          <w:sz w:val="24"/>
          <w:szCs w:val="24"/>
        </w:rPr>
        <w:t>Return on Equity</w:t>
      </w:r>
      <w:r w:rsidR="003E0156" w:rsidRPr="00E3268E">
        <w:rPr>
          <w:rFonts w:ascii="Times New Roman" w:hAnsi="Times New Roman" w:cs="Times New Roman"/>
          <w:sz w:val="24"/>
          <w:szCs w:val="24"/>
        </w:rPr>
        <w:t xml:space="preserve"> (ROE) dapat dihitung dengan cara berikut:</w:t>
      </w:r>
    </w:p>
    <w:p w:rsidR="003E0156" w:rsidRPr="00E3268E" w:rsidRDefault="003E0156" w:rsidP="00D67166">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lastRenderedPageBreak/>
        <w:t xml:space="preserve">ROE =  </w:t>
      </w:r>
      <m:oMath>
        <m:f>
          <m:fPr>
            <m:ctrlPr>
              <w:rPr>
                <w:rFonts w:ascii="Cambria Math" w:hAnsi="Cambria Math" w:cs="Times New Roman"/>
                <w:i/>
                <w:sz w:val="32"/>
                <w:szCs w:val="32"/>
              </w:rPr>
            </m:ctrlPr>
          </m:fPr>
          <m:num>
            <m:r>
              <w:rPr>
                <w:rFonts w:ascii="Cambria Math" w:hAnsi="Cambria Math" w:cs="Times New Roman"/>
                <w:sz w:val="32"/>
                <w:szCs w:val="32"/>
              </w:rPr>
              <m:t>Net Income</m:t>
            </m:r>
          </m:num>
          <m:den>
            <m:r>
              <w:rPr>
                <w:rFonts w:ascii="Cambria Math" w:hAnsi="Cambria Math" w:cs="Times New Roman"/>
                <w:sz w:val="32"/>
                <w:szCs w:val="32"/>
              </w:rPr>
              <m:t>Shareholder Equity</m:t>
            </m:r>
          </m:den>
        </m:f>
      </m:oMath>
    </w:p>
    <w:p w:rsidR="005F46CC" w:rsidRPr="00E3268E" w:rsidRDefault="005F46CC" w:rsidP="00D67166">
      <w:pPr>
        <w:pStyle w:val="ListParagraph"/>
        <w:numPr>
          <w:ilvl w:val="1"/>
          <w:numId w:val="19"/>
        </w:numPr>
        <w:autoSpaceDE w:val="0"/>
        <w:autoSpaceDN w:val="0"/>
        <w:adjustRightInd w:val="0"/>
        <w:spacing w:after="0" w:line="480" w:lineRule="auto"/>
        <w:ind w:left="1080"/>
        <w:jc w:val="both"/>
        <w:rPr>
          <w:rFonts w:ascii="Times New Roman" w:hAnsi="Times New Roman" w:cs="Times New Roman"/>
          <w:sz w:val="24"/>
          <w:szCs w:val="24"/>
        </w:rPr>
      </w:pPr>
      <w:r w:rsidRPr="00E3268E">
        <w:rPr>
          <w:rFonts w:ascii="Times New Roman" w:hAnsi="Times New Roman" w:cs="Times New Roman"/>
          <w:sz w:val="24"/>
          <w:szCs w:val="24"/>
        </w:rPr>
        <w:t>Ukuran Perusahaan (</w:t>
      </w:r>
      <w:r w:rsidRPr="00E3268E">
        <w:rPr>
          <w:rFonts w:ascii="Times New Roman" w:hAnsi="Times New Roman" w:cs="Times New Roman"/>
          <w:i/>
          <w:sz w:val="24"/>
          <w:szCs w:val="24"/>
        </w:rPr>
        <w:t>Size</w:t>
      </w:r>
      <w:r w:rsidRPr="00E3268E">
        <w:rPr>
          <w:rFonts w:ascii="Times New Roman" w:hAnsi="Times New Roman" w:cs="Times New Roman"/>
          <w:sz w:val="24"/>
          <w:szCs w:val="24"/>
        </w:rPr>
        <w:t>)</w:t>
      </w:r>
    </w:p>
    <w:p w:rsidR="003E0156" w:rsidRPr="00E3268E" w:rsidRDefault="00F3564A" w:rsidP="00D67166">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Machfoedz (1994) dalam Suwito dan Herawaty (2005), u</w:t>
      </w:r>
      <w:r w:rsidR="003E0156" w:rsidRPr="00E3268E">
        <w:rPr>
          <w:rFonts w:ascii="Times New Roman" w:hAnsi="Times New Roman" w:cs="Times New Roman"/>
          <w:sz w:val="24"/>
          <w:szCs w:val="24"/>
        </w:rPr>
        <w:t xml:space="preserve">kuran perusahaan atau </w:t>
      </w:r>
      <w:r w:rsidR="003E0156" w:rsidRPr="00E3268E">
        <w:rPr>
          <w:rFonts w:ascii="Times New Roman" w:hAnsi="Times New Roman" w:cs="Times New Roman"/>
          <w:i/>
          <w:sz w:val="24"/>
          <w:szCs w:val="24"/>
        </w:rPr>
        <w:t>size</w:t>
      </w:r>
      <w:r w:rsidR="003E0156" w:rsidRPr="00E3268E">
        <w:rPr>
          <w:rFonts w:ascii="Times New Roman" w:hAnsi="Times New Roman" w:cs="Times New Roman"/>
          <w:sz w:val="24"/>
          <w:szCs w:val="24"/>
        </w:rPr>
        <w:t xml:space="preserve"> dalam penelitian ini dapat dilihat dari total aktiva perusahaan.</w:t>
      </w:r>
      <w:r w:rsidR="005031D6" w:rsidRPr="00E3268E">
        <w:rPr>
          <w:rFonts w:ascii="Times New Roman" w:hAnsi="Times New Roman" w:cs="Times New Roman"/>
          <w:sz w:val="24"/>
          <w:szCs w:val="24"/>
        </w:rPr>
        <w:t xml:space="preserve"> </w:t>
      </w:r>
      <w:r w:rsidR="006D0CA4">
        <w:rPr>
          <w:rFonts w:ascii="Times New Roman" w:hAnsi="Times New Roman" w:cs="Times New Roman"/>
          <w:sz w:val="24"/>
          <w:szCs w:val="24"/>
        </w:rPr>
        <w:t xml:space="preserve">Ukuran perusahaan dalam penelitian ini ditransformasi dalam bentuk logaritma natural. </w:t>
      </w:r>
      <w:r w:rsidR="00A3349B">
        <w:rPr>
          <w:rFonts w:ascii="Times New Roman" w:hAnsi="Times New Roman" w:cs="Times New Roman"/>
          <w:sz w:val="24"/>
          <w:szCs w:val="24"/>
        </w:rPr>
        <w:t xml:space="preserve">Penggunaan logaritma natural memiliki tujuan agar hasil tidak menimbulkan bias dan dimaksudkan agar data </w:t>
      </w:r>
      <w:r w:rsidR="00A3349B">
        <w:rPr>
          <w:rFonts w:ascii="Times New Roman" w:hAnsi="Times New Roman" w:cs="Times New Roman"/>
          <w:i/>
          <w:sz w:val="24"/>
          <w:szCs w:val="24"/>
        </w:rPr>
        <w:t>size</w:t>
      </w:r>
      <w:r w:rsidR="00A3349B">
        <w:rPr>
          <w:rFonts w:ascii="Times New Roman" w:hAnsi="Times New Roman" w:cs="Times New Roman"/>
          <w:sz w:val="24"/>
          <w:szCs w:val="24"/>
        </w:rPr>
        <w:t xml:space="preserve"> dapat terdistribusi normal. </w:t>
      </w:r>
      <w:r w:rsidR="005031D6" w:rsidRPr="00E3268E">
        <w:rPr>
          <w:rFonts w:ascii="Times New Roman" w:hAnsi="Times New Roman" w:cs="Times New Roman"/>
          <w:sz w:val="24"/>
          <w:szCs w:val="24"/>
        </w:rPr>
        <w:t xml:space="preserve">Perhitungan ukuran perusahaan menurut </w:t>
      </w:r>
      <w:r w:rsidR="00DC6C27">
        <w:rPr>
          <w:rFonts w:ascii="Times New Roman" w:hAnsi="Times New Roman" w:cs="Times New Roman"/>
          <w:sz w:val="24"/>
          <w:szCs w:val="24"/>
        </w:rPr>
        <w:t xml:space="preserve">Rusiah </w:t>
      </w:r>
      <w:r w:rsidR="00DC6C27">
        <w:rPr>
          <w:rFonts w:ascii="Times New Roman" w:hAnsi="Times New Roman" w:cs="Times New Roman"/>
          <w:i/>
          <w:sz w:val="24"/>
          <w:szCs w:val="24"/>
        </w:rPr>
        <w:t>dkk</w:t>
      </w:r>
      <w:r w:rsidR="005031D6" w:rsidRPr="00E3268E">
        <w:rPr>
          <w:rFonts w:ascii="Times New Roman" w:hAnsi="Times New Roman" w:cs="Times New Roman"/>
          <w:sz w:val="24"/>
          <w:szCs w:val="24"/>
        </w:rPr>
        <w:t xml:space="preserve"> </w:t>
      </w:r>
      <w:r w:rsidR="00DC6C27">
        <w:rPr>
          <w:rFonts w:ascii="Times New Roman" w:hAnsi="Times New Roman" w:cs="Times New Roman"/>
          <w:sz w:val="24"/>
          <w:szCs w:val="24"/>
        </w:rPr>
        <w:t xml:space="preserve"> </w:t>
      </w:r>
      <w:r w:rsidR="005031D6" w:rsidRPr="00E3268E">
        <w:rPr>
          <w:rFonts w:ascii="Times New Roman" w:hAnsi="Times New Roman" w:cs="Times New Roman"/>
          <w:sz w:val="24"/>
          <w:szCs w:val="24"/>
        </w:rPr>
        <w:t>(201</w:t>
      </w:r>
      <w:r w:rsidR="00DC6C27">
        <w:rPr>
          <w:rFonts w:ascii="Times New Roman" w:hAnsi="Times New Roman" w:cs="Times New Roman"/>
          <w:sz w:val="24"/>
          <w:szCs w:val="24"/>
        </w:rPr>
        <w:t>7</w:t>
      </w:r>
      <w:r w:rsidR="005031D6" w:rsidRPr="00E3268E">
        <w:rPr>
          <w:rFonts w:ascii="Times New Roman" w:hAnsi="Times New Roman" w:cs="Times New Roman"/>
          <w:sz w:val="24"/>
          <w:szCs w:val="24"/>
        </w:rPr>
        <w:t>) adalah:</w:t>
      </w:r>
    </w:p>
    <w:p w:rsidR="005031D6" w:rsidRPr="00E3268E" w:rsidRDefault="00A469E4" w:rsidP="00D67166">
      <w:pPr>
        <w:pStyle w:val="ListParagraph"/>
        <w:autoSpaceDE w:val="0"/>
        <w:autoSpaceDN w:val="0"/>
        <w:adjustRightInd w:val="0"/>
        <w:spacing w:after="0" w:line="480" w:lineRule="auto"/>
        <w:ind w:left="1080"/>
        <w:jc w:val="both"/>
        <w:rPr>
          <w:rFonts w:ascii="Times New Roman" w:hAnsi="Times New Roman" w:cs="Times New Roman"/>
          <w:i/>
          <w:sz w:val="24"/>
          <w:szCs w:val="24"/>
        </w:rPr>
      </w:pPr>
      <w:r>
        <w:rPr>
          <w:rFonts w:ascii="Times New Roman" w:hAnsi="Times New Roman" w:cs="Times New Roman"/>
          <w:sz w:val="24"/>
          <w:szCs w:val="24"/>
        </w:rPr>
        <w:t>Ukuran Perusahaan = ln</w:t>
      </w:r>
      <w:r w:rsidR="005031D6" w:rsidRPr="00E3268E">
        <w:rPr>
          <w:rFonts w:ascii="Times New Roman" w:hAnsi="Times New Roman" w:cs="Times New Roman"/>
          <w:sz w:val="24"/>
          <w:szCs w:val="24"/>
        </w:rPr>
        <w:t xml:space="preserve"> </w:t>
      </w:r>
      <w:r w:rsidR="005031D6" w:rsidRPr="00E3268E">
        <w:rPr>
          <w:rFonts w:ascii="Times New Roman" w:hAnsi="Times New Roman" w:cs="Times New Roman"/>
          <w:i/>
          <w:sz w:val="24"/>
          <w:szCs w:val="24"/>
        </w:rPr>
        <w:t>Total Assets</w:t>
      </w:r>
    </w:p>
    <w:p w:rsidR="00B154E5" w:rsidRPr="00E3268E" w:rsidRDefault="00B154E5" w:rsidP="00D67166">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B154E5" w:rsidRPr="00E3268E" w:rsidRDefault="00B154E5" w:rsidP="00D67166">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sz w:val="24"/>
          <w:szCs w:val="24"/>
        </w:rPr>
      </w:pPr>
      <w:r w:rsidRPr="00E3268E">
        <w:rPr>
          <w:rFonts w:ascii="Times New Roman" w:hAnsi="Times New Roman" w:cs="Times New Roman"/>
          <w:b/>
          <w:sz w:val="24"/>
          <w:szCs w:val="24"/>
        </w:rPr>
        <w:t>Teknik Pengumpulan Data</w:t>
      </w:r>
    </w:p>
    <w:p w:rsidR="00B154E5" w:rsidRPr="00E3268E" w:rsidRDefault="000B73DD" w:rsidP="00D671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r w:rsidRPr="00E3268E">
        <w:rPr>
          <w:rFonts w:ascii="Times New Roman" w:hAnsi="Times New Roman" w:cs="Times New Roman"/>
          <w:sz w:val="24"/>
          <w:szCs w:val="24"/>
        </w:rPr>
        <w:t>Teknik pengumpulan data yang dilakukan dalam penelitian ini adalah menggunakan teknik observasi terhadap data sekunder</w:t>
      </w:r>
      <w:r w:rsidR="00F65694" w:rsidRPr="00E3268E">
        <w:rPr>
          <w:rFonts w:ascii="Times New Roman" w:hAnsi="Times New Roman" w:cs="Times New Roman"/>
          <w:sz w:val="24"/>
          <w:szCs w:val="24"/>
        </w:rPr>
        <w:t>. Data sekunder berarti data yang diperoleh sudah dalam bentuk jadi atau sudah diolah oleh perusahaan dan dipublikasikan yaitu berupa laporan keuangan perusahaan yang terdaftar dalam Bursa Efek Indonesia (BEI) pada tahun 2015 – 2017.</w:t>
      </w:r>
    </w:p>
    <w:p w:rsidR="00F65694" w:rsidRPr="00E3268E" w:rsidRDefault="00F65694" w:rsidP="00D67166">
      <w:pPr>
        <w:pStyle w:val="ListParagraph"/>
        <w:autoSpaceDE w:val="0"/>
        <w:autoSpaceDN w:val="0"/>
        <w:adjustRightInd w:val="0"/>
        <w:spacing w:after="0" w:line="480" w:lineRule="auto"/>
        <w:ind w:left="426" w:firstLine="294"/>
        <w:jc w:val="both"/>
        <w:rPr>
          <w:rFonts w:ascii="Times New Roman" w:hAnsi="Times New Roman" w:cs="Times New Roman"/>
          <w:sz w:val="24"/>
          <w:szCs w:val="24"/>
        </w:rPr>
      </w:pPr>
    </w:p>
    <w:p w:rsidR="00370E20" w:rsidRPr="00E3268E" w:rsidRDefault="00370E20" w:rsidP="00D67166">
      <w:pPr>
        <w:pStyle w:val="ListParagraph"/>
        <w:numPr>
          <w:ilvl w:val="0"/>
          <w:numId w:val="8"/>
        </w:numPr>
        <w:autoSpaceDE w:val="0"/>
        <w:autoSpaceDN w:val="0"/>
        <w:adjustRightInd w:val="0"/>
        <w:spacing w:after="0" w:line="480" w:lineRule="auto"/>
        <w:ind w:left="426" w:hanging="426"/>
        <w:jc w:val="both"/>
        <w:rPr>
          <w:rFonts w:ascii="Times New Roman" w:hAnsi="Times New Roman" w:cs="Times New Roman"/>
          <w:b/>
          <w:sz w:val="24"/>
          <w:szCs w:val="24"/>
        </w:rPr>
      </w:pPr>
      <w:r w:rsidRPr="00E3268E">
        <w:rPr>
          <w:rFonts w:ascii="Times New Roman" w:hAnsi="Times New Roman" w:cs="Times New Roman"/>
          <w:b/>
          <w:sz w:val="24"/>
          <w:szCs w:val="24"/>
        </w:rPr>
        <w:t>Teknik Pengambil</w:t>
      </w:r>
      <w:r w:rsidR="00BE77A0" w:rsidRPr="00E3268E">
        <w:rPr>
          <w:rFonts w:ascii="Times New Roman" w:hAnsi="Times New Roman" w:cs="Times New Roman"/>
          <w:b/>
          <w:sz w:val="24"/>
          <w:szCs w:val="24"/>
        </w:rPr>
        <w:t>an Sampel</w:t>
      </w:r>
    </w:p>
    <w:p w:rsidR="00370E20" w:rsidRPr="00E3268E" w:rsidRDefault="00370E20" w:rsidP="00D67166">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E3268E">
        <w:rPr>
          <w:rFonts w:ascii="Times New Roman" w:hAnsi="Times New Roman" w:cs="Times New Roman"/>
          <w:sz w:val="24"/>
          <w:szCs w:val="24"/>
        </w:rPr>
        <w:t>Penelitian ini menggunakan perusahaan manufaktur yang terdaftar di B</w:t>
      </w:r>
      <w:r w:rsidR="005F5192" w:rsidRPr="00E3268E">
        <w:rPr>
          <w:rFonts w:ascii="Times New Roman" w:hAnsi="Times New Roman" w:cs="Times New Roman"/>
          <w:sz w:val="24"/>
          <w:szCs w:val="24"/>
        </w:rPr>
        <w:t>ursa Efek Indonesia periode 2015</w:t>
      </w:r>
      <w:r w:rsidRPr="00E3268E">
        <w:rPr>
          <w:rFonts w:ascii="Times New Roman" w:hAnsi="Times New Roman" w:cs="Times New Roman"/>
          <w:sz w:val="24"/>
          <w:szCs w:val="24"/>
        </w:rPr>
        <w:t>-2017 sebagai populasi penelitian. Alasan peneliti ingin meneliti pe</w:t>
      </w:r>
      <w:r w:rsidR="005F5192" w:rsidRPr="00E3268E">
        <w:rPr>
          <w:rFonts w:ascii="Times New Roman" w:hAnsi="Times New Roman" w:cs="Times New Roman"/>
          <w:sz w:val="24"/>
          <w:szCs w:val="24"/>
        </w:rPr>
        <w:t>rusahaan manufaktur periode 2015</w:t>
      </w:r>
      <w:r w:rsidRPr="00E3268E">
        <w:rPr>
          <w:rFonts w:ascii="Times New Roman" w:hAnsi="Times New Roman" w:cs="Times New Roman"/>
          <w:sz w:val="24"/>
          <w:szCs w:val="24"/>
        </w:rPr>
        <w:t xml:space="preserve">-2017 karena perusahaan </w:t>
      </w:r>
      <w:r w:rsidRPr="00E3268E">
        <w:rPr>
          <w:rFonts w:ascii="Times New Roman" w:hAnsi="Times New Roman" w:cs="Times New Roman"/>
          <w:sz w:val="24"/>
          <w:szCs w:val="24"/>
        </w:rPr>
        <w:lastRenderedPageBreak/>
        <w:t xml:space="preserve">manufaktur </w:t>
      </w:r>
      <w:r w:rsidR="00F268F2" w:rsidRPr="00E3268E">
        <w:rPr>
          <w:rFonts w:ascii="Times New Roman" w:hAnsi="Times New Roman" w:cs="Times New Roman"/>
          <w:sz w:val="24"/>
          <w:szCs w:val="24"/>
        </w:rPr>
        <w:t>mencerminkan pertumbuhan dan perkembangan ekonomi dan bisnis nasional sehingga dapat dijadikan acuan dalam menilai nilai saham</w:t>
      </w:r>
      <w:r w:rsidRPr="00E3268E">
        <w:rPr>
          <w:rFonts w:ascii="Times New Roman" w:hAnsi="Times New Roman" w:cs="Times New Roman"/>
          <w:sz w:val="24"/>
          <w:szCs w:val="24"/>
        </w:rPr>
        <w:t xml:space="preserve">. </w:t>
      </w:r>
    </w:p>
    <w:p w:rsidR="0056291C" w:rsidRPr="00E3268E" w:rsidRDefault="00370E20" w:rsidP="00D67166">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E3268E">
        <w:rPr>
          <w:rFonts w:ascii="Times New Roman" w:hAnsi="Times New Roman" w:cs="Times New Roman"/>
          <w:sz w:val="24"/>
          <w:szCs w:val="24"/>
        </w:rPr>
        <w:t>Teknik pengambilan</w:t>
      </w:r>
      <w:r w:rsidR="00AD63FC" w:rsidRPr="00E3268E">
        <w:rPr>
          <w:rFonts w:ascii="Times New Roman" w:hAnsi="Times New Roman" w:cs="Times New Roman"/>
          <w:sz w:val="24"/>
          <w:szCs w:val="24"/>
        </w:rPr>
        <w:t xml:space="preserve"> sampel dilakukan dengan metode</w:t>
      </w:r>
      <w:r w:rsidRPr="00E3268E">
        <w:rPr>
          <w:rFonts w:ascii="Times New Roman" w:hAnsi="Times New Roman" w:cs="Times New Roman"/>
          <w:sz w:val="24"/>
          <w:szCs w:val="24"/>
        </w:rPr>
        <w:t xml:space="preserve"> </w:t>
      </w:r>
      <w:r w:rsidR="00AD63FC" w:rsidRPr="00E3268E">
        <w:rPr>
          <w:rFonts w:ascii="Times New Roman" w:hAnsi="Times New Roman" w:cs="Times New Roman"/>
          <w:i/>
          <w:sz w:val="24"/>
          <w:szCs w:val="24"/>
        </w:rPr>
        <w:t>purposive sampling. P</w:t>
      </w:r>
      <w:r w:rsidRPr="00E3268E">
        <w:rPr>
          <w:rFonts w:ascii="Times New Roman" w:hAnsi="Times New Roman" w:cs="Times New Roman"/>
          <w:i/>
          <w:sz w:val="24"/>
          <w:szCs w:val="24"/>
        </w:rPr>
        <w:t xml:space="preserve">urposive sampling </w:t>
      </w:r>
      <w:r w:rsidRPr="00E3268E">
        <w:rPr>
          <w:rFonts w:ascii="Times New Roman" w:hAnsi="Times New Roman" w:cs="Times New Roman"/>
          <w:sz w:val="24"/>
          <w:szCs w:val="24"/>
        </w:rPr>
        <w:t xml:space="preserve">adalah metode pengambilan sampel dimana tidak semua anggota populasi memiliki kesempatan yang sama untuk dipilih secara acak sebagai sampel. Kriteria dalam pemilihan sampel yang digunakan </w:t>
      </w:r>
      <w:r w:rsidR="0056291C" w:rsidRPr="00E3268E">
        <w:rPr>
          <w:rFonts w:ascii="Times New Roman" w:hAnsi="Times New Roman" w:cs="Times New Roman"/>
          <w:sz w:val="24"/>
          <w:szCs w:val="24"/>
        </w:rPr>
        <w:t xml:space="preserve">dalam penelitian ini adalah sebagai berikut: </w:t>
      </w:r>
    </w:p>
    <w:p w:rsidR="0056291C" w:rsidRPr="00E3268E" w:rsidRDefault="00370E20" w:rsidP="00D67166">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Perusahaan yang dijadikan sampel adalah perusahaan manufaktur yang terdaftar di B</w:t>
      </w:r>
      <w:r w:rsidR="005F5192" w:rsidRPr="00E3268E">
        <w:rPr>
          <w:rFonts w:ascii="Times New Roman" w:hAnsi="Times New Roman" w:cs="Times New Roman"/>
          <w:sz w:val="24"/>
          <w:szCs w:val="24"/>
        </w:rPr>
        <w:t>ursa Efek Indonesia periode 2015</w:t>
      </w:r>
      <w:r w:rsidR="0056291C" w:rsidRPr="00E3268E">
        <w:rPr>
          <w:rFonts w:ascii="Times New Roman" w:hAnsi="Times New Roman" w:cs="Times New Roman"/>
          <w:sz w:val="24"/>
          <w:szCs w:val="24"/>
        </w:rPr>
        <w:t>-2017</w:t>
      </w:r>
      <w:r w:rsidRPr="00E3268E">
        <w:rPr>
          <w:rFonts w:ascii="Times New Roman" w:hAnsi="Times New Roman" w:cs="Times New Roman"/>
          <w:sz w:val="24"/>
          <w:szCs w:val="24"/>
        </w:rPr>
        <w:t xml:space="preserve"> </w:t>
      </w:r>
    </w:p>
    <w:p w:rsidR="003044EF" w:rsidRPr="00E3268E" w:rsidRDefault="00370E20" w:rsidP="00D67166">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Perusahaan yang  membagikan dividen be</w:t>
      </w:r>
      <w:r w:rsidR="005F5192" w:rsidRPr="00E3268E">
        <w:rPr>
          <w:rFonts w:ascii="Times New Roman" w:hAnsi="Times New Roman" w:cs="Times New Roman"/>
          <w:sz w:val="24"/>
          <w:szCs w:val="24"/>
        </w:rPr>
        <w:t>rturut-turut selama periode 2015</w:t>
      </w:r>
      <w:r w:rsidRPr="00E3268E">
        <w:rPr>
          <w:rFonts w:ascii="Times New Roman" w:hAnsi="Times New Roman" w:cs="Times New Roman"/>
          <w:sz w:val="24"/>
          <w:szCs w:val="24"/>
        </w:rPr>
        <w:t>-2017</w:t>
      </w:r>
    </w:p>
    <w:p w:rsidR="004E4D50" w:rsidRPr="00E3268E" w:rsidRDefault="004E4D50" w:rsidP="00D67166">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Perusahaan dengan kelengkapan data variabel yang diteliti dari tahun 2015 – 2017</w:t>
      </w:r>
    </w:p>
    <w:p w:rsidR="00F65694" w:rsidRPr="00B03017" w:rsidRDefault="00F65694" w:rsidP="00D67166">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Perusahaan yang tidak memiliki data dengan nilai negatif</w:t>
      </w:r>
    </w:p>
    <w:p w:rsidR="00A84897" w:rsidRDefault="00A84897" w:rsidP="00D67166">
      <w:pPr>
        <w:autoSpaceDE w:val="0"/>
        <w:autoSpaceDN w:val="0"/>
        <w:adjustRightInd w:val="0"/>
        <w:spacing w:after="0" w:line="276" w:lineRule="auto"/>
        <w:jc w:val="center"/>
        <w:rPr>
          <w:b/>
        </w:rPr>
      </w:pPr>
    </w:p>
    <w:p w:rsidR="004E4D50" w:rsidRPr="00E3268E" w:rsidRDefault="00B154E5" w:rsidP="00D67166">
      <w:pPr>
        <w:autoSpaceDE w:val="0"/>
        <w:autoSpaceDN w:val="0"/>
        <w:adjustRightInd w:val="0"/>
        <w:spacing w:after="0" w:line="276" w:lineRule="auto"/>
        <w:jc w:val="center"/>
        <w:rPr>
          <w:b/>
        </w:rPr>
      </w:pPr>
      <w:r w:rsidRPr="00E3268E">
        <w:rPr>
          <w:b/>
        </w:rPr>
        <w:t>Tabel 3.1</w:t>
      </w:r>
    </w:p>
    <w:p w:rsidR="00B03017" w:rsidRPr="00E3268E" w:rsidRDefault="008B0E79" w:rsidP="009C450F">
      <w:pPr>
        <w:autoSpaceDE w:val="0"/>
        <w:autoSpaceDN w:val="0"/>
        <w:adjustRightInd w:val="0"/>
        <w:spacing w:after="0" w:line="276" w:lineRule="auto"/>
        <w:jc w:val="center"/>
        <w:rPr>
          <w:b/>
        </w:rPr>
      </w:pPr>
      <w:r>
        <w:rPr>
          <w:b/>
        </w:rPr>
        <w:t>Prosedur pengambilan s</w:t>
      </w:r>
      <w:r w:rsidR="00B154E5" w:rsidRPr="00E3268E">
        <w:rPr>
          <w:b/>
        </w:rPr>
        <w:t>ampel</w:t>
      </w:r>
    </w:p>
    <w:tbl>
      <w:tblPr>
        <w:tblStyle w:val="TableGrid"/>
        <w:tblW w:w="0" w:type="auto"/>
        <w:tblLook w:val="04A0" w:firstRow="1" w:lastRow="0" w:firstColumn="1" w:lastColumn="0" w:noHBand="0" w:noVBand="1"/>
      </w:tblPr>
      <w:tblGrid>
        <w:gridCol w:w="5174"/>
        <w:gridCol w:w="2753"/>
      </w:tblGrid>
      <w:tr w:rsidR="000E2E18" w:rsidRPr="00E3268E" w:rsidTr="000E2E18">
        <w:trPr>
          <w:trHeight w:val="260"/>
        </w:trPr>
        <w:tc>
          <w:tcPr>
            <w:tcW w:w="5328" w:type="dxa"/>
          </w:tcPr>
          <w:p w:rsidR="000E2E18" w:rsidRPr="00E3268E" w:rsidRDefault="000E2E18" w:rsidP="00D67166">
            <w:pPr>
              <w:autoSpaceDE w:val="0"/>
              <w:autoSpaceDN w:val="0"/>
              <w:adjustRightInd w:val="0"/>
              <w:spacing w:after="0" w:line="480" w:lineRule="auto"/>
              <w:jc w:val="center"/>
            </w:pPr>
            <w:r w:rsidRPr="00E3268E">
              <w:t>Kriteria</w:t>
            </w:r>
          </w:p>
        </w:tc>
        <w:tc>
          <w:tcPr>
            <w:tcW w:w="2825" w:type="dxa"/>
          </w:tcPr>
          <w:p w:rsidR="000E2E18" w:rsidRPr="00E3268E" w:rsidRDefault="000E2E18" w:rsidP="00D67166">
            <w:pPr>
              <w:autoSpaceDE w:val="0"/>
              <w:autoSpaceDN w:val="0"/>
              <w:adjustRightInd w:val="0"/>
              <w:spacing w:after="0" w:line="480" w:lineRule="auto"/>
              <w:jc w:val="center"/>
            </w:pPr>
            <w:r w:rsidRPr="00E3268E">
              <w:t>Jumlah Sampel</w:t>
            </w:r>
          </w:p>
        </w:tc>
      </w:tr>
      <w:tr w:rsidR="000E2E18" w:rsidRPr="00E3268E" w:rsidTr="000E2E18">
        <w:tc>
          <w:tcPr>
            <w:tcW w:w="5328" w:type="dxa"/>
          </w:tcPr>
          <w:p w:rsidR="000E2E18" w:rsidRPr="00E3268E" w:rsidRDefault="000E2E18" w:rsidP="00D67166">
            <w:pPr>
              <w:autoSpaceDE w:val="0"/>
              <w:autoSpaceDN w:val="0"/>
              <w:adjustRightInd w:val="0"/>
              <w:spacing w:after="0" w:line="480" w:lineRule="auto"/>
              <w:jc w:val="both"/>
            </w:pPr>
            <w:r w:rsidRPr="00E3268E">
              <w:t>Perusahaan manufaktur yang terdaftar di Bursa Efek Indonesia periode 2015 – 2017</w:t>
            </w:r>
          </w:p>
        </w:tc>
        <w:tc>
          <w:tcPr>
            <w:tcW w:w="2825" w:type="dxa"/>
          </w:tcPr>
          <w:p w:rsidR="000E2E18" w:rsidRPr="00E3268E" w:rsidRDefault="000E2E18" w:rsidP="00D67166">
            <w:pPr>
              <w:autoSpaceDE w:val="0"/>
              <w:autoSpaceDN w:val="0"/>
              <w:adjustRightInd w:val="0"/>
              <w:spacing w:after="0" w:line="480" w:lineRule="auto"/>
              <w:jc w:val="center"/>
            </w:pPr>
            <w:r w:rsidRPr="00E3268E">
              <w:t>162</w:t>
            </w:r>
          </w:p>
        </w:tc>
      </w:tr>
      <w:tr w:rsidR="000E2E18" w:rsidRPr="00E3268E" w:rsidTr="000E2E18">
        <w:tc>
          <w:tcPr>
            <w:tcW w:w="5328" w:type="dxa"/>
          </w:tcPr>
          <w:p w:rsidR="000E2E18" w:rsidRPr="00E3268E" w:rsidRDefault="000E2E18" w:rsidP="00D67166">
            <w:pPr>
              <w:autoSpaceDE w:val="0"/>
              <w:autoSpaceDN w:val="0"/>
              <w:adjustRightInd w:val="0"/>
              <w:spacing w:after="0" w:line="480" w:lineRule="auto"/>
              <w:jc w:val="both"/>
            </w:pPr>
            <w:r w:rsidRPr="00E3268E">
              <w:t>Perusahaan manufaktur yang membagi dividen selama tiga tahun berturut-turut dari 2015 – 2017</w:t>
            </w:r>
          </w:p>
        </w:tc>
        <w:tc>
          <w:tcPr>
            <w:tcW w:w="2825" w:type="dxa"/>
          </w:tcPr>
          <w:p w:rsidR="000E2E18" w:rsidRPr="00E3268E" w:rsidRDefault="000E2E18" w:rsidP="00D67166">
            <w:pPr>
              <w:autoSpaceDE w:val="0"/>
              <w:autoSpaceDN w:val="0"/>
              <w:adjustRightInd w:val="0"/>
              <w:spacing w:after="0" w:line="480" w:lineRule="auto"/>
              <w:jc w:val="center"/>
            </w:pPr>
            <w:r w:rsidRPr="00E3268E">
              <w:t>(122)</w:t>
            </w:r>
          </w:p>
        </w:tc>
      </w:tr>
      <w:tr w:rsidR="000E2E18" w:rsidRPr="00E3268E" w:rsidTr="000E2E18">
        <w:trPr>
          <w:trHeight w:val="638"/>
        </w:trPr>
        <w:tc>
          <w:tcPr>
            <w:tcW w:w="5328" w:type="dxa"/>
          </w:tcPr>
          <w:p w:rsidR="000E2E18" w:rsidRPr="00E3268E" w:rsidRDefault="000E2E18" w:rsidP="00D67166">
            <w:pPr>
              <w:autoSpaceDE w:val="0"/>
              <w:autoSpaceDN w:val="0"/>
              <w:adjustRightInd w:val="0"/>
              <w:spacing w:after="0" w:line="480" w:lineRule="auto"/>
              <w:jc w:val="both"/>
            </w:pPr>
            <w:r w:rsidRPr="00E3268E">
              <w:t>Perusahaan dengan data yang negatif</w:t>
            </w:r>
          </w:p>
        </w:tc>
        <w:tc>
          <w:tcPr>
            <w:tcW w:w="2825" w:type="dxa"/>
          </w:tcPr>
          <w:p w:rsidR="000E2E18" w:rsidRPr="00E3268E" w:rsidRDefault="000E2E18" w:rsidP="00D67166">
            <w:pPr>
              <w:autoSpaceDE w:val="0"/>
              <w:autoSpaceDN w:val="0"/>
              <w:adjustRightInd w:val="0"/>
              <w:spacing w:after="0" w:line="480" w:lineRule="auto"/>
              <w:jc w:val="center"/>
            </w:pPr>
            <w:r w:rsidRPr="00E3268E">
              <w:t>(1)</w:t>
            </w:r>
          </w:p>
        </w:tc>
      </w:tr>
      <w:tr w:rsidR="000E2E18" w:rsidRPr="00E3268E" w:rsidTr="000E2E18">
        <w:trPr>
          <w:trHeight w:val="998"/>
        </w:trPr>
        <w:tc>
          <w:tcPr>
            <w:tcW w:w="5328" w:type="dxa"/>
          </w:tcPr>
          <w:p w:rsidR="000E2E18" w:rsidRPr="00E3268E" w:rsidRDefault="000E2E18" w:rsidP="00D67166">
            <w:pPr>
              <w:autoSpaceDE w:val="0"/>
              <w:autoSpaceDN w:val="0"/>
              <w:adjustRightInd w:val="0"/>
              <w:spacing w:after="0" w:line="480" w:lineRule="auto"/>
              <w:jc w:val="both"/>
            </w:pPr>
            <w:r w:rsidRPr="00E3268E">
              <w:lastRenderedPageBreak/>
              <w:t>Total perusahaan manufaktur yang memenuhi kriteria</w:t>
            </w:r>
          </w:p>
        </w:tc>
        <w:tc>
          <w:tcPr>
            <w:tcW w:w="2825" w:type="dxa"/>
          </w:tcPr>
          <w:p w:rsidR="000E2E18" w:rsidRPr="00E3268E" w:rsidRDefault="000E2E18" w:rsidP="00D67166">
            <w:pPr>
              <w:autoSpaceDE w:val="0"/>
              <w:autoSpaceDN w:val="0"/>
              <w:adjustRightInd w:val="0"/>
              <w:spacing w:after="0" w:line="480" w:lineRule="auto"/>
              <w:jc w:val="center"/>
            </w:pPr>
            <w:r w:rsidRPr="00E3268E">
              <w:t>39</w:t>
            </w:r>
          </w:p>
        </w:tc>
      </w:tr>
      <w:tr w:rsidR="000E2E18" w:rsidRPr="00E3268E" w:rsidTr="000E2E18">
        <w:trPr>
          <w:trHeight w:val="440"/>
        </w:trPr>
        <w:tc>
          <w:tcPr>
            <w:tcW w:w="5328" w:type="dxa"/>
          </w:tcPr>
          <w:p w:rsidR="000E2E18" w:rsidRPr="00E3268E" w:rsidRDefault="000E2E18" w:rsidP="00D67166">
            <w:pPr>
              <w:autoSpaceDE w:val="0"/>
              <w:autoSpaceDN w:val="0"/>
              <w:adjustRightInd w:val="0"/>
              <w:spacing w:after="0" w:line="480" w:lineRule="auto"/>
              <w:jc w:val="both"/>
            </w:pPr>
            <w:r w:rsidRPr="00E3268E">
              <w:t>Total sampel untuk penelitian</w:t>
            </w:r>
          </w:p>
        </w:tc>
        <w:tc>
          <w:tcPr>
            <w:tcW w:w="2825" w:type="dxa"/>
          </w:tcPr>
          <w:p w:rsidR="000E2E18" w:rsidRPr="00E3268E" w:rsidRDefault="000E2E18" w:rsidP="00D67166">
            <w:pPr>
              <w:autoSpaceDE w:val="0"/>
              <w:autoSpaceDN w:val="0"/>
              <w:adjustRightInd w:val="0"/>
              <w:spacing w:after="0" w:line="480" w:lineRule="auto"/>
              <w:jc w:val="center"/>
            </w:pPr>
            <w:r w:rsidRPr="00E3268E">
              <w:t>117</w:t>
            </w:r>
          </w:p>
        </w:tc>
      </w:tr>
    </w:tbl>
    <w:p w:rsidR="00370E20" w:rsidRPr="00B03017" w:rsidRDefault="00B03017" w:rsidP="00D67166">
      <w:pPr>
        <w:autoSpaceDE w:val="0"/>
        <w:autoSpaceDN w:val="0"/>
        <w:adjustRightInd w:val="0"/>
        <w:spacing w:after="0" w:line="480" w:lineRule="auto"/>
        <w:rPr>
          <w:i/>
        </w:rPr>
      </w:pPr>
      <w:r>
        <w:rPr>
          <w:i/>
        </w:rPr>
        <w:t>Sumber: olahan penulis</w:t>
      </w:r>
    </w:p>
    <w:p w:rsidR="00B03017" w:rsidRPr="00E3268E" w:rsidRDefault="00B03017" w:rsidP="00D67166">
      <w:pPr>
        <w:autoSpaceDE w:val="0"/>
        <w:autoSpaceDN w:val="0"/>
        <w:adjustRightInd w:val="0"/>
        <w:spacing w:after="0" w:line="480" w:lineRule="auto"/>
        <w:rPr>
          <w:b/>
        </w:rPr>
      </w:pPr>
    </w:p>
    <w:p w:rsidR="00370E20" w:rsidRPr="00E3268E" w:rsidRDefault="00B154E5" w:rsidP="00D67166">
      <w:pPr>
        <w:pStyle w:val="ListParagraph"/>
        <w:numPr>
          <w:ilvl w:val="0"/>
          <w:numId w:val="8"/>
        </w:numPr>
        <w:spacing w:after="0" w:line="480" w:lineRule="auto"/>
        <w:ind w:left="426" w:hanging="426"/>
        <w:jc w:val="both"/>
        <w:rPr>
          <w:rFonts w:ascii="Times New Roman" w:hAnsi="Times New Roman" w:cs="Times New Roman"/>
          <w:b/>
          <w:sz w:val="24"/>
          <w:szCs w:val="24"/>
        </w:rPr>
      </w:pPr>
      <w:r w:rsidRPr="00E3268E">
        <w:rPr>
          <w:rFonts w:ascii="Times New Roman" w:hAnsi="Times New Roman" w:cs="Times New Roman"/>
          <w:b/>
          <w:sz w:val="24"/>
          <w:szCs w:val="24"/>
        </w:rPr>
        <w:t>Teknik Analisis</w:t>
      </w:r>
      <w:r w:rsidR="00370E20" w:rsidRPr="00E3268E">
        <w:rPr>
          <w:rFonts w:ascii="Times New Roman" w:hAnsi="Times New Roman" w:cs="Times New Roman"/>
          <w:b/>
          <w:sz w:val="24"/>
          <w:szCs w:val="24"/>
        </w:rPr>
        <w:t xml:space="preserve"> Data</w:t>
      </w:r>
    </w:p>
    <w:p w:rsidR="00370E20" w:rsidRPr="00E3268E" w:rsidRDefault="00B154E5" w:rsidP="00D67166">
      <w:pPr>
        <w:spacing w:after="0" w:line="480" w:lineRule="auto"/>
        <w:ind w:firstLine="426"/>
        <w:jc w:val="both"/>
      </w:pPr>
      <w:r w:rsidRPr="00E3268E">
        <w:t>Teknik analisis</w:t>
      </w:r>
      <w:r w:rsidR="00370E20" w:rsidRPr="00E3268E">
        <w:t xml:space="preserve"> data dalam penelitian ini menggunakan bantuan program </w:t>
      </w:r>
      <w:r w:rsidR="00370E20" w:rsidRPr="00E3268E">
        <w:rPr>
          <w:i/>
        </w:rPr>
        <w:t>Statistical Package For The Social Sciences</w:t>
      </w:r>
      <w:r w:rsidR="00370E20" w:rsidRPr="00E3268E">
        <w:t xml:space="preserve"> (SPSS) versi 20.0 </w:t>
      </w:r>
      <w:r w:rsidR="00370E20" w:rsidRPr="00E3268E">
        <w:rPr>
          <w:i/>
        </w:rPr>
        <w:t>for windows</w:t>
      </w:r>
      <w:r w:rsidR="00370E20" w:rsidRPr="00E3268E">
        <w:t xml:space="preserve"> dan </w:t>
      </w:r>
      <w:r w:rsidR="00F268F2" w:rsidRPr="00E3268E">
        <w:rPr>
          <w:i/>
        </w:rPr>
        <w:t>Microsoft Excel 2010</w:t>
      </w:r>
      <w:r w:rsidR="00370E20" w:rsidRPr="00E3268E">
        <w:t>. Penelitian ini menggunakan teknik a</w:t>
      </w:r>
      <w:r w:rsidR="00091EE8">
        <w:t>nalisis regresi berganda untuk mengetahui pengaruh kebijakan dividen, kebijakan hutang, profitabilitas dan ukuran perusahaan terhadap nilai perusahaan.</w:t>
      </w:r>
    </w:p>
    <w:p w:rsidR="00FF08BE" w:rsidRPr="00E3268E" w:rsidRDefault="00370E20" w:rsidP="00D67166">
      <w:pPr>
        <w:autoSpaceDE w:val="0"/>
        <w:autoSpaceDN w:val="0"/>
        <w:adjustRightInd w:val="0"/>
        <w:spacing w:after="0" w:line="480" w:lineRule="auto"/>
        <w:ind w:firstLine="426"/>
        <w:jc w:val="both"/>
      </w:pPr>
      <w:r w:rsidRPr="00E3268E">
        <w:t xml:space="preserve">Sebelum dilakukan analisis regresi linear berganda, terlebih dahulu dilakukan uji statistik deskritif dan uji asumsi klasik. Apabila model yang digunakan lolos uji maka model analisis layak untuk digunakan. Berikut langkah-langkah uji asumsi klasik yang digunakan : </w:t>
      </w:r>
    </w:p>
    <w:p w:rsidR="00370E20" w:rsidRPr="00E3268E" w:rsidRDefault="00370E20" w:rsidP="00D67166">
      <w:pPr>
        <w:pStyle w:val="ListParagraph"/>
        <w:numPr>
          <w:ilvl w:val="0"/>
          <w:numId w:val="9"/>
        </w:numPr>
        <w:autoSpaceDE w:val="0"/>
        <w:autoSpaceDN w:val="0"/>
        <w:adjustRightInd w:val="0"/>
        <w:spacing w:after="0" w:line="480" w:lineRule="auto"/>
        <w:ind w:left="630" w:hanging="426"/>
        <w:jc w:val="both"/>
        <w:rPr>
          <w:rFonts w:ascii="Times New Roman" w:hAnsi="Times New Roman" w:cs="Times New Roman"/>
          <w:b/>
          <w:sz w:val="24"/>
          <w:szCs w:val="24"/>
        </w:rPr>
      </w:pPr>
      <w:r w:rsidRPr="00E3268E">
        <w:rPr>
          <w:rFonts w:ascii="Times New Roman" w:hAnsi="Times New Roman" w:cs="Times New Roman"/>
          <w:b/>
          <w:sz w:val="24"/>
          <w:szCs w:val="24"/>
        </w:rPr>
        <w:t>Uji statistik deskriptif</w:t>
      </w:r>
    </w:p>
    <w:p w:rsidR="00370E20" w:rsidRPr="00E3268E" w:rsidRDefault="00370E20" w:rsidP="00D67166">
      <w:pPr>
        <w:autoSpaceDE w:val="0"/>
        <w:autoSpaceDN w:val="0"/>
        <w:adjustRightInd w:val="0"/>
        <w:spacing w:after="0" w:line="480" w:lineRule="auto"/>
        <w:ind w:left="630" w:firstLine="426"/>
        <w:jc w:val="both"/>
      </w:pPr>
      <w:r w:rsidRPr="00E3268E">
        <w:t xml:space="preserve">Analisis ini digunakan untuk </w:t>
      </w:r>
      <w:r w:rsidR="00351F7B">
        <w:t xml:space="preserve">memberi gambaran atau deskripsi suatu data (Ghozali, 2016: 19). </w:t>
      </w:r>
      <w:r w:rsidRPr="00E3268E">
        <w:t xml:space="preserve">Analisis ini menghitung nilai </w:t>
      </w:r>
      <w:r w:rsidRPr="00E3268E">
        <w:rPr>
          <w:i/>
        </w:rPr>
        <w:t>min, max, mean,</w:t>
      </w:r>
      <w:r w:rsidRPr="00E3268E">
        <w:t xml:space="preserve"> dan standar deviasi dari variabel-variabel yang diujikan. Nilai </w:t>
      </w:r>
      <w:r w:rsidRPr="00E3268E">
        <w:rPr>
          <w:i/>
        </w:rPr>
        <w:t>min</w:t>
      </w:r>
      <w:r w:rsidRPr="00E3268E">
        <w:t xml:space="preserve"> adalah nilai terendah dari sejumlah data yang dianalisis pada suatu periode tertentu. Nilai </w:t>
      </w:r>
      <w:r w:rsidRPr="00E3268E">
        <w:rPr>
          <w:i/>
        </w:rPr>
        <w:t>max</w:t>
      </w:r>
      <w:r w:rsidRPr="00E3268E">
        <w:t xml:space="preserve"> adalah nilai tertinggi dari sejumlah data yang dianalisis pada suatu periode tertentu. Nilai </w:t>
      </w:r>
      <w:r w:rsidRPr="00E3268E">
        <w:rPr>
          <w:i/>
        </w:rPr>
        <w:t>mean</w:t>
      </w:r>
      <w:r w:rsidRPr="00E3268E">
        <w:t xml:space="preserve"> adalah nilai rata-rata dari sejumlah data yang dianalisis pada suatu periode tertentu. Standar deviasi adalah nilai yang </w:t>
      </w:r>
      <w:r w:rsidRPr="00E3268E">
        <w:lastRenderedPageBreak/>
        <w:t xml:space="preserve">menunjukkan variasi data yang dianalisis pada periode tertentu. Analisis ini menekankan pada pembahasan data dan subjek penelitian dengan menyajikan data secara sistematik dan tidak menyimpulkan hasil penelitian. </w:t>
      </w:r>
    </w:p>
    <w:p w:rsidR="00370E20" w:rsidRPr="00E3268E" w:rsidRDefault="00370E20" w:rsidP="00D67166">
      <w:pPr>
        <w:pStyle w:val="ListParagraph"/>
        <w:numPr>
          <w:ilvl w:val="0"/>
          <w:numId w:val="9"/>
        </w:numPr>
        <w:autoSpaceDE w:val="0"/>
        <w:autoSpaceDN w:val="0"/>
        <w:adjustRightInd w:val="0"/>
        <w:spacing w:after="0" w:line="480" w:lineRule="auto"/>
        <w:ind w:left="630" w:hanging="426"/>
        <w:jc w:val="both"/>
        <w:rPr>
          <w:rFonts w:ascii="Times New Roman" w:hAnsi="Times New Roman" w:cs="Times New Roman"/>
          <w:sz w:val="24"/>
          <w:szCs w:val="24"/>
        </w:rPr>
      </w:pPr>
      <w:r w:rsidRPr="00E3268E">
        <w:rPr>
          <w:rFonts w:ascii="Times New Roman" w:hAnsi="Times New Roman" w:cs="Times New Roman"/>
          <w:b/>
          <w:sz w:val="24"/>
          <w:szCs w:val="24"/>
        </w:rPr>
        <w:t>Uji asumsi klasik</w:t>
      </w:r>
    </w:p>
    <w:p w:rsidR="00370E20" w:rsidRPr="00E3268E" w:rsidRDefault="00370E20" w:rsidP="00D67166">
      <w:pPr>
        <w:pStyle w:val="ListParagraph"/>
        <w:numPr>
          <w:ilvl w:val="0"/>
          <w:numId w:val="10"/>
        </w:numPr>
        <w:autoSpaceDE w:val="0"/>
        <w:autoSpaceDN w:val="0"/>
        <w:adjustRightInd w:val="0"/>
        <w:spacing w:after="0" w:line="480" w:lineRule="auto"/>
        <w:ind w:left="810" w:hanging="426"/>
        <w:jc w:val="both"/>
        <w:rPr>
          <w:rFonts w:ascii="Times New Roman" w:hAnsi="Times New Roman" w:cs="Times New Roman"/>
          <w:sz w:val="24"/>
          <w:szCs w:val="24"/>
        </w:rPr>
      </w:pPr>
      <w:r w:rsidRPr="00E3268E">
        <w:rPr>
          <w:rFonts w:ascii="Times New Roman" w:hAnsi="Times New Roman" w:cs="Times New Roman"/>
          <w:sz w:val="24"/>
          <w:szCs w:val="24"/>
        </w:rPr>
        <w:t xml:space="preserve">Uji normalitas </w:t>
      </w:r>
    </w:p>
    <w:p w:rsidR="00370E20" w:rsidRPr="00E3268E" w:rsidRDefault="00370E20" w:rsidP="00D67166">
      <w:pPr>
        <w:autoSpaceDE w:val="0"/>
        <w:autoSpaceDN w:val="0"/>
        <w:adjustRightInd w:val="0"/>
        <w:spacing w:after="0" w:line="480" w:lineRule="auto"/>
        <w:ind w:left="810" w:firstLine="426"/>
        <w:jc w:val="both"/>
      </w:pPr>
      <w:r w:rsidRPr="00E3268E">
        <w:t xml:space="preserve">Uji ini bertujuan untuk menguji apakah dalam model regresi, variabel dependen dan independen memiliki distribusi data normal atau tidak. Pengujian ini juga ditujukan untuk mendeteksi apakah faktor pengganggu terdistribusi secara bebas. Uji yang digunakan dalam penelitian ini menggunakan analisis uji </w:t>
      </w:r>
      <w:r w:rsidRPr="00E3268E">
        <w:rPr>
          <w:i/>
          <w:iCs/>
        </w:rPr>
        <w:t xml:space="preserve">Kolmogorov Smirnov </w:t>
      </w:r>
      <w:r w:rsidRPr="00E3268E">
        <w:t xml:space="preserve">dengan melihat nilai signifikansinya. Jika nilai signifikansi </w:t>
      </w:r>
      <w:r w:rsidR="004B6941">
        <w:t xml:space="preserve">(2-tailed) </w:t>
      </w:r>
      <w:r w:rsidRPr="00E3268E">
        <w:t>berada di bawah 0,05 maka dapat di</w:t>
      </w:r>
      <w:r w:rsidR="004B6941">
        <w:t>simpulkan data tidak normal (Ghozali, 2016: 154-159).</w:t>
      </w:r>
    </w:p>
    <w:p w:rsidR="00370E20" w:rsidRPr="00E3268E" w:rsidRDefault="00FF08BE" w:rsidP="00D67166">
      <w:pPr>
        <w:pStyle w:val="ListParagraph"/>
        <w:numPr>
          <w:ilvl w:val="0"/>
          <w:numId w:val="10"/>
        </w:numPr>
        <w:autoSpaceDE w:val="0"/>
        <w:autoSpaceDN w:val="0"/>
        <w:adjustRightInd w:val="0"/>
        <w:spacing w:after="0" w:line="480" w:lineRule="auto"/>
        <w:ind w:left="810" w:hanging="426"/>
        <w:jc w:val="both"/>
        <w:rPr>
          <w:rFonts w:ascii="Times New Roman" w:hAnsi="Times New Roman" w:cs="Times New Roman"/>
          <w:sz w:val="24"/>
          <w:szCs w:val="24"/>
        </w:rPr>
      </w:pPr>
      <w:r>
        <w:rPr>
          <w:rFonts w:ascii="Times New Roman" w:hAnsi="Times New Roman" w:cs="Times New Roman"/>
          <w:sz w:val="24"/>
          <w:szCs w:val="24"/>
        </w:rPr>
        <w:t>Uji Multikolonie</w:t>
      </w:r>
      <w:r w:rsidR="00370E20" w:rsidRPr="00E3268E">
        <w:rPr>
          <w:rFonts w:ascii="Times New Roman" w:hAnsi="Times New Roman" w:cs="Times New Roman"/>
          <w:sz w:val="24"/>
          <w:szCs w:val="24"/>
        </w:rPr>
        <w:t xml:space="preserve">ritas </w:t>
      </w:r>
    </w:p>
    <w:p w:rsidR="00432191" w:rsidRPr="00E3268E" w:rsidRDefault="00370E20" w:rsidP="009C450F">
      <w:pPr>
        <w:autoSpaceDE w:val="0"/>
        <w:autoSpaceDN w:val="0"/>
        <w:adjustRightInd w:val="0"/>
        <w:spacing w:after="0" w:line="480" w:lineRule="auto"/>
        <w:ind w:left="810" w:firstLine="426"/>
        <w:jc w:val="both"/>
        <w:rPr>
          <w:rFonts w:eastAsia="TimesNewRomanPSMT"/>
        </w:rPr>
      </w:pPr>
      <w:r w:rsidRPr="00E3268E">
        <w:t xml:space="preserve">Uji ini bertujuan untuk menguji apakah model regresi yang diuji ada hubungan korelasi antar variabel bebas (independen). Dalam rangka mendeteksi ada atau tidak adanya multikolinieritas di dalam model regresi dalam penelitian ini menggunakan nilai toleransi dan </w:t>
      </w:r>
      <w:r w:rsidRPr="00E3268E">
        <w:rPr>
          <w:i/>
          <w:iCs/>
        </w:rPr>
        <w:t xml:space="preserve">variance infation factor </w:t>
      </w:r>
      <w:r w:rsidRPr="00E3268E">
        <w:t>(</w:t>
      </w:r>
      <w:r w:rsidRPr="00E3268E">
        <w:rPr>
          <w:i/>
        </w:rPr>
        <w:t>VIF</w:t>
      </w:r>
      <w:r w:rsidRPr="00E3268E">
        <w:t xml:space="preserve">). Toleransi mengukur variabilitas bebas yang dipilih yang tidak dapat dijelaskan oleh variabel bebas lainnya.  Nilai </w:t>
      </w:r>
      <w:r w:rsidRPr="00E3268E">
        <w:rPr>
          <w:i/>
          <w:iCs/>
        </w:rPr>
        <w:t xml:space="preserve">cut off </w:t>
      </w:r>
      <w:r w:rsidRPr="00E3268E">
        <w:t xml:space="preserve">yang umum dipakai untuk menunjukkan adanya multikolinearitas adalah </w:t>
      </w:r>
      <w:r w:rsidRPr="00E3268E">
        <w:rPr>
          <w:i/>
          <w:iCs/>
        </w:rPr>
        <w:t xml:space="preserve">tolerance </w:t>
      </w:r>
      <m:oMath>
        <m:r>
          <w:rPr>
            <w:rFonts w:ascii="Cambria Math"/>
          </w:rPr>
          <m:t>≥</m:t>
        </m:r>
      </m:oMath>
      <w:r w:rsidRPr="00E3268E">
        <w:rPr>
          <w:rFonts w:eastAsia="TimesNewRomanPSMT"/>
        </w:rPr>
        <w:t xml:space="preserve"> 0,10 atau sama dengan </w:t>
      </w:r>
      <w:r w:rsidRPr="00E3268E">
        <w:rPr>
          <w:rFonts w:eastAsia="TimesNewRomanPSMT"/>
          <w:i/>
        </w:rPr>
        <w:t>VIF</w:t>
      </w:r>
      <w:r w:rsidRPr="00E3268E">
        <w:rPr>
          <w:rFonts w:eastAsia="TimesNewRomanPSMT"/>
        </w:rPr>
        <w:t xml:space="preserve"> </w:t>
      </w:r>
      <m:oMath>
        <m:r>
          <w:rPr>
            <w:rFonts w:ascii="Cambria Math" w:eastAsia="TimesNewRomanPSMT"/>
          </w:rPr>
          <m:t>≤</m:t>
        </m:r>
      </m:oMath>
      <w:r w:rsidR="004B6941">
        <w:rPr>
          <w:rFonts w:eastAsia="TimesNewRomanPSMT"/>
        </w:rPr>
        <w:t xml:space="preserve"> 10,00 (Ghozali, 2016: 103-105).</w:t>
      </w:r>
    </w:p>
    <w:p w:rsidR="00370E20" w:rsidRPr="00E3268E" w:rsidRDefault="00370E20" w:rsidP="00D67166">
      <w:pPr>
        <w:pStyle w:val="ListParagraph"/>
        <w:numPr>
          <w:ilvl w:val="0"/>
          <w:numId w:val="10"/>
        </w:numPr>
        <w:autoSpaceDE w:val="0"/>
        <w:autoSpaceDN w:val="0"/>
        <w:adjustRightInd w:val="0"/>
        <w:spacing w:after="0" w:line="480" w:lineRule="auto"/>
        <w:ind w:left="810" w:hanging="426"/>
        <w:jc w:val="both"/>
        <w:rPr>
          <w:rFonts w:ascii="Times New Roman" w:hAnsi="Times New Roman" w:cs="Times New Roman"/>
          <w:sz w:val="24"/>
          <w:szCs w:val="24"/>
        </w:rPr>
      </w:pPr>
      <w:r w:rsidRPr="00E3268E">
        <w:rPr>
          <w:rFonts w:ascii="Times New Roman" w:hAnsi="Times New Roman" w:cs="Times New Roman"/>
          <w:sz w:val="24"/>
          <w:szCs w:val="24"/>
        </w:rPr>
        <w:t xml:space="preserve">Uji Heteroskedastisitas </w:t>
      </w:r>
    </w:p>
    <w:p w:rsidR="00370E20" w:rsidRPr="00E3268E" w:rsidRDefault="00370E20" w:rsidP="00D67166">
      <w:pPr>
        <w:autoSpaceDE w:val="0"/>
        <w:autoSpaceDN w:val="0"/>
        <w:adjustRightInd w:val="0"/>
        <w:spacing w:after="0" w:line="480" w:lineRule="auto"/>
        <w:ind w:left="810" w:firstLine="426"/>
        <w:jc w:val="both"/>
      </w:pPr>
      <w:r w:rsidRPr="00E3268E">
        <w:lastRenderedPageBreak/>
        <w:t xml:space="preserve">Uji ini bertujuan untuk menguji apakah dalam model regresi terjadi ketidaksamaan </w:t>
      </w:r>
      <w:r w:rsidRPr="00E3268E">
        <w:rPr>
          <w:i/>
          <w:iCs/>
        </w:rPr>
        <w:t xml:space="preserve">variance </w:t>
      </w:r>
      <w:r w:rsidRPr="00E3268E">
        <w:t xml:space="preserve">dari residual satu pengamatan ke pengamatan lain. Uji heteroskedastisitas dilakukan dengan Uji </w:t>
      </w:r>
      <w:r w:rsidRPr="00E3268E">
        <w:rPr>
          <w:i/>
        </w:rPr>
        <w:t>Glejser</w:t>
      </w:r>
      <w:r w:rsidRPr="00E3268E">
        <w:t xml:space="preserve">. Uji ini digunakan untuk mengetahui apakah sebuah model regresi memiliki indikasi heterokedastisitas dengan cara meregres absolut residual (UbsUt). </w:t>
      </w:r>
      <w:r w:rsidR="004B6941">
        <w:t>Heteroskedastisitas terjadi bila hasil regresi nilai absolut residual terhadap variabel memiliki nilai signifi</w:t>
      </w:r>
      <w:r w:rsidR="006D02CE">
        <w:t>kansi &lt; 0,05 (Ghozali, 2016: 134</w:t>
      </w:r>
      <w:r w:rsidR="004B6941">
        <w:t>-138)</w:t>
      </w:r>
    </w:p>
    <w:p w:rsidR="00370E20" w:rsidRPr="00E3268E" w:rsidRDefault="00370E20" w:rsidP="00D67166">
      <w:pPr>
        <w:pStyle w:val="ListParagraph"/>
        <w:numPr>
          <w:ilvl w:val="0"/>
          <w:numId w:val="10"/>
        </w:numPr>
        <w:autoSpaceDE w:val="0"/>
        <w:autoSpaceDN w:val="0"/>
        <w:adjustRightInd w:val="0"/>
        <w:spacing w:after="0" w:line="480" w:lineRule="auto"/>
        <w:ind w:left="810" w:hanging="426"/>
        <w:jc w:val="both"/>
        <w:rPr>
          <w:rFonts w:ascii="Times New Roman" w:hAnsi="Times New Roman" w:cs="Times New Roman"/>
          <w:sz w:val="24"/>
          <w:szCs w:val="24"/>
        </w:rPr>
      </w:pPr>
      <w:r w:rsidRPr="00E3268E">
        <w:rPr>
          <w:rFonts w:ascii="Times New Roman" w:hAnsi="Times New Roman" w:cs="Times New Roman"/>
          <w:sz w:val="24"/>
          <w:szCs w:val="24"/>
        </w:rPr>
        <w:t xml:space="preserve">Uji Autokorelasi </w:t>
      </w:r>
    </w:p>
    <w:p w:rsidR="006D02CE" w:rsidRDefault="006D02CE" w:rsidP="00D67166">
      <w:pPr>
        <w:autoSpaceDE w:val="0"/>
        <w:autoSpaceDN w:val="0"/>
        <w:adjustRightInd w:val="0"/>
        <w:spacing w:after="0" w:line="480" w:lineRule="auto"/>
        <w:ind w:left="810" w:firstLine="426"/>
        <w:jc w:val="both"/>
      </w:pPr>
      <w:r>
        <w:t>Dalam Ghozali (2016: 134-138), u</w:t>
      </w:r>
      <w:r w:rsidR="00370E20" w:rsidRPr="00E3268E">
        <w:t xml:space="preserve">ji ini bertujuan untuk menguji apakah dalam suatu model regresi linier terdapat korelasi antara kesalahan penggangu pada periode t dengan kesalahan pada periode t-1 (sebelumnya). Jika terjadi korelasi, maka ada masalah autokorelasi. Autokorelasi timbul karena residual (kesalahan pengganggu) tidak bebas dari observasi satu ke observasi lainnya. Salah satu cara dalam mendeteksi ada atau tidaknya autokorelasi adalah dengan menggunakan uji </w:t>
      </w:r>
      <w:r w:rsidR="00370E20" w:rsidRPr="00E3268E">
        <w:rPr>
          <w:i/>
          <w:iCs/>
        </w:rPr>
        <w:t xml:space="preserve">Durbin Watson </w:t>
      </w:r>
      <w:r w:rsidR="00370E20" w:rsidRPr="00E3268E">
        <w:t xml:space="preserve">(DW </w:t>
      </w:r>
      <w:r w:rsidR="00370E20" w:rsidRPr="00E3268E">
        <w:rPr>
          <w:i/>
          <w:iCs/>
        </w:rPr>
        <w:t>test</w:t>
      </w:r>
      <w:r w:rsidR="00370E20" w:rsidRPr="00E3268E">
        <w:t>) yang did</w:t>
      </w:r>
      <w:r>
        <w:t>asarkan dengan ketentuan :</w:t>
      </w:r>
    </w:p>
    <w:p w:rsidR="006D02CE" w:rsidRDefault="00370E20" w:rsidP="00D67166">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sidRPr="006D02CE">
        <w:rPr>
          <w:rFonts w:ascii="Times New Roman" w:hAnsi="Times New Roman" w:cs="Times New Roman"/>
          <w:sz w:val="24"/>
          <w:szCs w:val="24"/>
        </w:rPr>
        <w:t xml:space="preserve">Apabila nilai DW terletak antara </w:t>
      </w:r>
      <w:r w:rsidR="00775B6F">
        <w:rPr>
          <w:rFonts w:ascii="Times New Roman" w:hAnsi="Times New Roman" w:cs="Times New Roman"/>
          <w:sz w:val="24"/>
          <w:szCs w:val="24"/>
        </w:rPr>
        <w:t>batas atas</w:t>
      </w:r>
      <w:r w:rsidRPr="006D02CE">
        <w:rPr>
          <w:rFonts w:ascii="Times New Roman" w:hAnsi="Times New Roman" w:cs="Times New Roman"/>
          <w:sz w:val="24"/>
          <w:szCs w:val="24"/>
        </w:rPr>
        <w:t xml:space="preserve"> </w:t>
      </w:r>
      <w:r w:rsidR="00775B6F">
        <w:rPr>
          <w:rFonts w:ascii="Times New Roman" w:hAnsi="Times New Roman" w:cs="Times New Roman"/>
          <w:sz w:val="24"/>
          <w:szCs w:val="24"/>
        </w:rPr>
        <w:t>(</w:t>
      </w:r>
      <w:r w:rsidRPr="006D02CE">
        <w:rPr>
          <w:rFonts w:ascii="Times New Roman" w:hAnsi="Times New Roman" w:cs="Times New Roman"/>
          <w:sz w:val="24"/>
          <w:szCs w:val="24"/>
        </w:rPr>
        <w:t>du</w:t>
      </w:r>
      <w:r w:rsidR="00775B6F">
        <w:rPr>
          <w:rFonts w:ascii="Times New Roman" w:hAnsi="Times New Roman" w:cs="Times New Roman"/>
          <w:sz w:val="24"/>
          <w:szCs w:val="24"/>
        </w:rPr>
        <w:t>)</w:t>
      </w:r>
      <w:r w:rsidRPr="006D02CE">
        <w:rPr>
          <w:rFonts w:ascii="Times New Roman" w:hAnsi="Times New Roman" w:cs="Times New Roman"/>
          <w:sz w:val="24"/>
          <w:szCs w:val="24"/>
        </w:rPr>
        <w:t xml:space="preserve"> dan </w:t>
      </w:r>
      <w:r w:rsidR="00775B6F">
        <w:rPr>
          <w:rFonts w:ascii="Times New Roman" w:hAnsi="Times New Roman" w:cs="Times New Roman"/>
          <w:sz w:val="24"/>
          <w:szCs w:val="24"/>
        </w:rPr>
        <w:t>(</w:t>
      </w:r>
      <w:r w:rsidRPr="006D02CE">
        <w:rPr>
          <w:rFonts w:ascii="Times New Roman" w:hAnsi="Times New Roman" w:cs="Times New Roman"/>
          <w:sz w:val="24"/>
          <w:szCs w:val="24"/>
        </w:rPr>
        <w:t>4-du</w:t>
      </w:r>
      <w:r w:rsidR="00775B6F">
        <w:rPr>
          <w:rFonts w:ascii="Times New Roman" w:hAnsi="Times New Roman" w:cs="Times New Roman"/>
          <w:sz w:val="24"/>
          <w:szCs w:val="24"/>
        </w:rPr>
        <w:t>)</w:t>
      </w:r>
      <w:r w:rsidRPr="006D02CE">
        <w:rPr>
          <w:rFonts w:ascii="Times New Roman" w:hAnsi="Times New Roman" w:cs="Times New Roman"/>
          <w:sz w:val="24"/>
          <w:szCs w:val="24"/>
        </w:rPr>
        <w:t xml:space="preserve">, maka </w:t>
      </w:r>
      <w:r w:rsidR="00775B6F">
        <w:rPr>
          <w:rFonts w:ascii="Times New Roman" w:hAnsi="Times New Roman" w:cs="Times New Roman"/>
          <w:sz w:val="24"/>
          <w:szCs w:val="24"/>
        </w:rPr>
        <w:t>tidak menolak H</w:t>
      </w:r>
      <w:r w:rsidR="00131A22">
        <w:rPr>
          <w:rFonts w:ascii="Times New Roman" w:hAnsi="Times New Roman" w:cs="Times New Roman"/>
          <w:sz w:val="24"/>
          <w:szCs w:val="24"/>
        </w:rPr>
        <w:t xml:space="preserve">0, yaitu tidak ada autokorelasi positif maupun negatif </w:t>
      </w:r>
      <w:r w:rsidR="00775B6F">
        <w:rPr>
          <w:rFonts w:ascii="Times New Roman" w:hAnsi="Times New Roman" w:cs="Times New Roman"/>
          <w:sz w:val="24"/>
          <w:szCs w:val="24"/>
        </w:rPr>
        <w:t>sehingga dapat disimpulkan tidak terjadi autokorelasi</w:t>
      </w:r>
      <w:r w:rsidR="00131A22">
        <w:rPr>
          <w:rFonts w:ascii="Times New Roman" w:hAnsi="Times New Roman" w:cs="Times New Roman"/>
          <w:sz w:val="24"/>
          <w:szCs w:val="24"/>
        </w:rPr>
        <w:t>.</w:t>
      </w:r>
    </w:p>
    <w:p w:rsidR="006D02CE" w:rsidRDefault="00370E20" w:rsidP="00D67166">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sidRPr="006D02CE">
        <w:rPr>
          <w:rFonts w:ascii="Times New Roman" w:hAnsi="Times New Roman" w:cs="Times New Roman"/>
          <w:sz w:val="24"/>
          <w:szCs w:val="24"/>
        </w:rPr>
        <w:t xml:space="preserve">Apabila nilai DW lebih rendah daripada batas bawah (dl), maka </w:t>
      </w:r>
      <w:r w:rsidR="00131A22">
        <w:rPr>
          <w:rFonts w:ascii="Times New Roman" w:hAnsi="Times New Roman" w:cs="Times New Roman"/>
          <w:sz w:val="24"/>
          <w:szCs w:val="24"/>
        </w:rPr>
        <w:t>keputusannya adalah menolak H0, yaitu tidak ada autokorelasi positif sehingga dapat disimpulkan bahwa terjadi autokorelasi posisif.</w:t>
      </w:r>
    </w:p>
    <w:p w:rsidR="006D02CE" w:rsidRDefault="00370E20" w:rsidP="00D67166">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sidRPr="006D02CE">
        <w:rPr>
          <w:rFonts w:ascii="Times New Roman" w:hAnsi="Times New Roman" w:cs="Times New Roman"/>
          <w:sz w:val="24"/>
          <w:szCs w:val="24"/>
        </w:rPr>
        <w:lastRenderedPageBreak/>
        <w:t xml:space="preserve">Apabila nilai DW lebih besar dari </w:t>
      </w:r>
      <w:r w:rsidR="00775B6F">
        <w:rPr>
          <w:rFonts w:ascii="Times New Roman" w:hAnsi="Times New Roman" w:cs="Times New Roman"/>
          <w:sz w:val="24"/>
          <w:szCs w:val="24"/>
        </w:rPr>
        <w:t>(</w:t>
      </w:r>
      <w:r w:rsidRPr="006D02CE">
        <w:rPr>
          <w:rFonts w:ascii="Times New Roman" w:hAnsi="Times New Roman" w:cs="Times New Roman"/>
          <w:sz w:val="24"/>
          <w:szCs w:val="24"/>
        </w:rPr>
        <w:t>4-dl</w:t>
      </w:r>
      <w:r w:rsidR="00775B6F">
        <w:rPr>
          <w:rFonts w:ascii="Times New Roman" w:hAnsi="Times New Roman" w:cs="Times New Roman"/>
          <w:sz w:val="24"/>
          <w:szCs w:val="24"/>
        </w:rPr>
        <w:t>)</w:t>
      </w:r>
      <w:r w:rsidRPr="006D02CE">
        <w:rPr>
          <w:rFonts w:ascii="Times New Roman" w:hAnsi="Times New Roman" w:cs="Times New Roman"/>
          <w:sz w:val="24"/>
          <w:szCs w:val="24"/>
        </w:rPr>
        <w:t>, maka</w:t>
      </w:r>
      <w:r w:rsidR="00775B6F">
        <w:rPr>
          <w:rFonts w:ascii="Times New Roman" w:hAnsi="Times New Roman" w:cs="Times New Roman"/>
          <w:sz w:val="24"/>
          <w:szCs w:val="24"/>
        </w:rPr>
        <w:t xml:space="preserve"> </w:t>
      </w:r>
      <w:r w:rsidR="00131A22">
        <w:rPr>
          <w:rFonts w:ascii="Times New Roman" w:hAnsi="Times New Roman" w:cs="Times New Roman"/>
          <w:sz w:val="24"/>
          <w:szCs w:val="24"/>
        </w:rPr>
        <w:t xml:space="preserve">keputusannya adalah menolak H0, yaitu tidak ada korelasi negatif sehingga dapat disimpulkan bahwa terjadi </w:t>
      </w:r>
      <w:r w:rsidRPr="006D02CE">
        <w:rPr>
          <w:rFonts w:ascii="Times New Roman" w:hAnsi="Times New Roman" w:cs="Times New Roman"/>
          <w:sz w:val="24"/>
          <w:szCs w:val="24"/>
        </w:rPr>
        <w:t xml:space="preserve">korelasi </w:t>
      </w:r>
      <w:r w:rsidR="006D02CE">
        <w:rPr>
          <w:rFonts w:ascii="Times New Roman" w:hAnsi="Times New Roman" w:cs="Times New Roman"/>
          <w:sz w:val="24"/>
          <w:szCs w:val="24"/>
        </w:rPr>
        <w:t>negatif.</w:t>
      </w:r>
    </w:p>
    <w:p w:rsidR="00775B6F" w:rsidRDefault="00370E20" w:rsidP="00D67166">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sidRPr="006D02CE">
        <w:rPr>
          <w:rFonts w:ascii="Times New Roman" w:hAnsi="Times New Roman" w:cs="Times New Roman"/>
          <w:sz w:val="24"/>
          <w:szCs w:val="24"/>
        </w:rPr>
        <w:t>Apabila nilai DW terletak di antara batas atas</w:t>
      </w:r>
      <w:r w:rsidR="00775B6F">
        <w:rPr>
          <w:rFonts w:ascii="Times New Roman" w:hAnsi="Times New Roman" w:cs="Times New Roman"/>
          <w:sz w:val="24"/>
          <w:szCs w:val="24"/>
        </w:rPr>
        <w:t xml:space="preserve"> (du) dan batas bawah (dl), maka tidak ada </w:t>
      </w:r>
      <w:r w:rsidR="00131A22">
        <w:rPr>
          <w:rFonts w:ascii="Times New Roman" w:hAnsi="Times New Roman" w:cs="Times New Roman"/>
          <w:sz w:val="24"/>
          <w:szCs w:val="24"/>
        </w:rPr>
        <w:t>keputusan apakah menolak atau menerima H0 dimana hipotesis nol menyatakan tidak ada autokorelasi positif.</w:t>
      </w:r>
    </w:p>
    <w:p w:rsidR="00B03017" w:rsidRPr="00B83D47" w:rsidRDefault="00775B6F" w:rsidP="00D67166">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Apabila nilai </w:t>
      </w:r>
      <w:r w:rsidR="00370E20" w:rsidRPr="006D02CE">
        <w:rPr>
          <w:rFonts w:ascii="Times New Roman" w:hAnsi="Times New Roman" w:cs="Times New Roman"/>
          <w:sz w:val="24"/>
          <w:szCs w:val="24"/>
        </w:rPr>
        <w:t xml:space="preserve">DW terletak antara 4-du dan 4-dl, maka </w:t>
      </w:r>
      <w:r w:rsidR="00131A22">
        <w:rPr>
          <w:rFonts w:ascii="Times New Roman" w:hAnsi="Times New Roman" w:cs="Times New Roman"/>
          <w:sz w:val="24"/>
          <w:szCs w:val="24"/>
        </w:rPr>
        <w:t>tidak ada keputusan apakah menolak atau menerima H0 dimana hipotesis nol menyatakan tidak ada korelasi negatif.</w:t>
      </w:r>
    </w:p>
    <w:p w:rsidR="00370E20" w:rsidRPr="00B83D47" w:rsidRDefault="00B83D47" w:rsidP="00D67166">
      <w:pPr>
        <w:pStyle w:val="ListParagraph"/>
        <w:numPr>
          <w:ilvl w:val="0"/>
          <w:numId w:val="9"/>
        </w:numPr>
        <w:spacing w:after="0" w:line="480" w:lineRule="auto"/>
        <w:ind w:left="540"/>
        <w:jc w:val="both"/>
        <w:rPr>
          <w:rFonts w:ascii="Times New Roman" w:hAnsi="Times New Roman" w:cs="Times New Roman"/>
          <w:sz w:val="24"/>
          <w:szCs w:val="24"/>
        </w:rPr>
      </w:pPr>
      <w:r>
        <w:rPr>
          <w:rFonts w:ascii="Times New Roman" w:hAnsi="Times New Roman" w:cs="Times New Roman"/>
          <w:b/>
          <w:sz w:val="24"/>
          <w:szCs w:val="24"/>
        </w:rPr>
        <w:t>Regresi Linier Berganda</w:t>
      </w:r>
    </w:p>
    <w:p w:rsidR="00B83D47" w:rsidRDefault="00B83D47"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Analisis regresi digunakan untuk mengkaji hubungan dan pengaruh satu variabel terikat dengan dua atau lebih variabel bebas. Dalam penelitian ini, yang merupakan variabel bebas adalah kebijakan dividen, kebijakan hutang, profitabilitas dan ukuran perusahaan, sedangkan variabel terikat adalah nilai perusahaan. Adapun model persamaan regresi adalah sebagai berikut.</w:t>
      </w:r>
    </w:p>
    <w:p w:rsidR="00B83D47" w:rsidRPr="00B83D47" w:rsidRDefault="00273F35" w:rsidP="00D67166">
      <w:pPr>
        <w:pStyle w:val="ListParagraph"/>
        <w:spacing w:after="0" w:line="480" w:lineRule="auto"/>
        <w:ind w:left="1980" w:firstLine="180"/>
        <w:jc w:val="both"/>
        <w:rPr>
          <w:rFonts w:ascii="Times New Roman" w:hAnsi="Times New Roman" w:cs="Times New Roman"/>
          <w:b/>
          <w:sz w:val="24"/>
          <w:szCs w:val="24"/>
        </w:rPr>
      </w:pPr>
      <w:r>
        <w:rPr>
          <w:rFonts w:ascii="Times New Roman" w:hAnsi="Times New Roman" w:cs="Times New Roman"/>
          <w:b/>
          <w:sz w:val="24"/>
          <w:szCs w:val="24"/>
        </w:rPr>
        <w:t>Y = a + β</w:t>
      </w:r>
      <w:r w:rsidR="00B83D47" w:rsidRPr="00B83D47">
        <w:rPr>
          <w:rFonts w:ascii="Times New Roman" w:hAnsi="Times New Roman" w:cs="Times New Roman"/>
          <w:b/>
          <w:sz w:val="24"/>
          <w:szCs w:val="24"/>
        </w:rPr>
        <w:t xml:space="preserve">1.X1 + </w:t>
      </w:r>
      <w:r>
        <w:rPr>
          <w:rFonts w:ascii="Times New Roman" w:hAnsi="Times New Roman" w:cs="Times New Roman"/>
          <w:b/>
          <w:sz w:val="24"/>
          <w:szCs w:val="24"/>
        </w:rPr>
        <w:t>β</w:t>
      </w:r>
      <w:r w:rsidR="00B83D47" w:rsidRPr="00B83D47">
        <w:rPr>
          <w:rFonts w:ascii="Times New Roman" w:hAnsi="Times New Roman" w:cs="Times New Roman"/>
          <w:b/>
          <w:sz w:val="24"/>
          <w:szCs w:val="24"/>
        </w:rPr>
        <w:t xml:space="preserve">2.X2 + </w:t>
      </w:r>
      <w:r>
        <w:rPr>
          <w:rFonts w:ascii="Times New Roman" w:hAnsi="Times New Roman" w:cs="Times New Roman"/>
          <w:b/>
          <w:sz w:val="24"/>
          <w:szCs w:val="24"/>
        </w:rPr>
        <w:t>β3.X3 + β</w:t>
      </w:r>
      <w:r w:rsidR="00B83D47" w:rsidRPr="00B83D47">
        <w:rPr>
          <w:rFonts w:ascii="Times New Roman" w:hAnsi="Times New Roman" w:cs="Times New Roman"/>
          <w:b/>
          <w:sz w:val="24"/>
          <w:szCs w:val="24"/>
        </w:rPr>
        <w:t>4.X4</w:t>
      </w:r>
      <w:r>
        <w:rPr>
          <w:rFonts w:ascii="Times New Roman" w:hAnsi="Times New Roman" w:cs="Times New Roman"/>
          <w:b/>
          <w:sz w:val="24"/>
          <w:szCs w:val="24"/>
        </w:rPr>
        <w:t xml:space="preserve"> + e</w:t>
      </w:r>
    </w:p>
    <w:p w:rsidR="00B83D47" w:rsidRDefault="00B83D47"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Keterangan:</w:t>
      </w:r>
    </w:p>
    <w:p w:rsidR="00B83D47" w:rsidRDefault="00B83D47"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Y   = Nilai Perusahaan</w:t>
      </w:r>
    </w:p>
    <w:p w:rsidR="00911156" w:rsidRDefault="00911156"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    = Konstanta</w:t>
      </w:r>
    </w:p>
    <w:p w:rsidR="00911156" w:rsidRDefault="00911156" w:rsidP="00D67166">
      <w:pPr>
        <w:pStyle w:val="ListParagraph"/>
        <w:spacing w:after="0" w:line="480" w:lineRule="auto"/>
        <w:ind w:left="540"/>
        <w:jc w:val="both"/>
        <w:rPr>
          <w:rFonts w:ascii="Times New Roman" w:hAnsi="Times New Roman" w:cs="Times New Roman"/>
          <w:sz w:val="24"/>
          <w:szCs w:val="24"/>
        </w:rPr>
      </w:pPr>
      <w:r w:rsidRPr="00911156">
        <w:rPr>
          <w:rFonts w:ascii="Times New Roman" w:hAnsi="Times New Roman" w:cs="Times New Roman"/>
          <w:sz w:val="24"/>
          <w:szCs w:val="24"/>
        </w:rPr>
        <w:t>β</w:t>
      </w:r>
      <w:r>
        <w:rPr>
          <w:rFonts w:ascii="Times New Roman" w:hAnsi="Times New Roman" w:cs="Times New Roman"/>
          <w:sz w:val="24"/>
          <w:szCs w:val="24"/>
        </w:rPr>
        <w:t>1  = Koefisien regresi kebijakan dividen</w:t>
      </w:r>
    </w:p>
    <w:p w:rsidR="00911156" w:rsidRDefault="00911156" w:rsidP="00D67166">
      <w:pPr>
        <w:pStyle w:val="ListParagraph"/>
        <w:spacing w:after="0" w:line="480" w:lineRule="auto"/>
        <w:ind w:left="540"/>
        <w:jc w:val="both"/>
        <w:rPr>
          <w:rFonts w:ascii="Times New Roman" w:hAnsi="Times New Roman" w:cs="Times New Roman"/>
          <w:sz w:val="24"/>
          <w:szCs w:val="24"/>
        </w:rPr>
      </w:pPr>
      <w:r w:rsidRPr="00911156">
        <w:rPr>
          <w:rFonts w:ascii="Times New Roman" w:hAnsi="Times New Roman" w:cs="Times New Roman"/>
          <w:sz w:val="24"/>
          <w:szCs w:val="24"/>
        </w:rPr>
        <w:t>β</w:t>
      </w:r>
      <w:r>
        <w:rPr>
          <w:rFonts w:ascii="Times New Roman" w:hAnsi="Times New Roman" w:cs="Times New Roman"/>
          <w:sz w:val="24"/>
          <w:szCs w:val="24"/>
        </w:rPr>
        <w:t>2  =</w:t>
      </w:r>
      <w:r w:rsidRPr="00911156">
        <w:rPr>
          <w:rFonts w:ascii="Times New Roman" w:hAnsi="Times New Roman" w:cs="Times New Roman"/>
          <w:sz w:val="24"/>
          <w:szCs w:val="24"/>
        </w:rPr>
        <w:t xml:space="preserve"> </w:t>
      </w:r>
      <w:r>
        <w:rPr>
          <w:rFonts w:ascii="Times New Roman" w:hAnsi="Times New Roman" w:cs="Times New Roman"/>
          <w:sz w:val="24"/>
          <w:szCs w:val="24"/>
        </w:rPr>
        <w:t>Koefisien regresi kebijakan hutang</w:t>
      </w:r>
    </w:p>
    <w:p w:rsidR="00911156" w:rsidRDefault="00911156" w:rsidP="00D67166">
      <w:pPr>
        <w:pStyle w:val="ListParagraph"/>
        <w:spacing w:after="0" w:line="480" w:lineRule="auto"/>
        <w:ind w:left="540"/>
        <w:jc w:val="both"/>
        <w:rPr>
          <w:rFonts w:ascii="Times New Roman" w:hAnsi="Times New Roman" w:cs="Times New Roman"/>
          <w:sz w:val="24"/>
          <w:szCs w:val="24"/>
        </w:rPr>
      </w:pPr>
      <w:r w:rsidRPr="00911156">
        <w:rPr>
          <w:rFonts w:ascii="Times New Roman" w:hAnsi="Times New Roman" w:cs="Times New Roman"/>
          <w:sz w:val="24"/>
          <w:szCs w:val="24"/>
        </w:rPr>
        <w:t>β</w:t>
      </w:r>
      <w:r>
        <w:rPr>
          <w:rFonts w:ascii="Times New Roman" w:hAnsi="Times New Roman" w:cs="Times New Roman"/>
          <w:sz w:val="24"/>
          <w:szCs w:val="24"/>
        </w:rPr>
        <w:t>3  =</w:t>
      </w:r>
      <w:r w:rsidRPr="00911156">
        <w:rPr>
          <w:rFonts w:ascii="Times New Roman" w:hAnsi="Times New Roman" w:cs="Times New Roman"/>
          <w:sz w:val="24"/>
          <w:szCs w:val="24"/>
        </w:rPr>
        <w:t xml:space="preserve"> </w:t>
      </w:r>
      <w:r>
        <w:rPr>
          <w:rFonts w:ascii="Times New Roman" w:hAnsi="Times New Roman" w:cs="Times New Roman"/>
          <w:sz w:val="24"/>
          <w:szCs w:val="24"/>
        </w:rPr>
        <w:t>Koefisien regresi profitabilitas</w:t>
      </w:r>
    </w:p>
    <w:p w:rsidR="00911156" w:rsidRPr="00911156" w:rsidRDefault="00911156" w:rsidP="00D67166">
      <w:pPr>
        <w:pStyle w:val="ListParagraph"/>
        <w:spacing w:after="0" w:line="480" w:lineRule="auto"/>
        <w:ind w:left="540"/>
        <w:jc w:val="both"/>
        <w:rPr>
          <w:rFonts w:ascii="Times New Roman" w:hAnsi="Times New Roman" w:cs="Times New Roman"/>
          <w:b/>
          <w:sz w:val="24"/>
          <w:szCs w:val="24"/>
        </w:rPr>
      </w:pPr>
      <w:bookmarkStart w:id="0" w:name="_GoBack"/>
      <w:bookmarkEnd w:id="0"/>
      <w:r w:rsidRPr="00911156">
        <w:rPr>
          <w:rFonts w:ascii="Times New Roman" w:hAnsi="Times New Roman" w:cs="Times New Roman"/>
          <w:sz w:val="24"/>
          <w:szCs w:val="24"/>
        </w:rPr>
        <w:t>β</w:t>
      </w:r>
      <w:r>
        <w:rPr>
          <w:rFonts w:ascii="Times New Roman" w:hAnsi="Times New Roman" w:cs="Times New Roman"/>
          <w:sz w:val="24"/>
          <w:szCs w:val="24"/>
        </w:rPr>
        <w:t>4  =</w:t>
      </w:r>
      <w:r w:rsidRPr="00911156">
        <w:rPr>
          <w:rFonts w:ascii="Times New Roman" w:hAnsi="Times New Roman" w:cs="Times New Roman"/>
          <w:sz w:val="24"/>
          <w:szCs w:val="24"/>
        </w:rPr>
        <w:t xml:space="preserve"> </w:t>
      </w:r>
      <w:r>
        <w:rPr>
          <w:rFonts w:ascii="Times New Roman" w:hAnsi="Times New Roman" w:cs="Times New Roman"/>
          <w:sz w:val="24"/>
          <w:szCs w:val="24"/>
        </w:rPr>
        <w:t>Koefisien regresi ukuran perusahaan</w:t>
      </w:r>
    </w:p>
    <w:p w:rsidR="00B83D47" w:rsidRDefault="00911156"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X1 = Kebijakan d</w:t>
      </w:r>
      <w:r w:rsidR="00B83D47">
        <w:rPr>
          <w:rFonts w:ascii="Times New Roman" w:hAnsi="Times New Roman" w:cs="Times New Roman"/>
          <w:sz w:val="24"/>
          <w:szCs w:val="24"/>
        </w:rPr>
        <w:t>ividen</w:t>
      </w:r>
    </w:p>
    <w:p w:rsidR="00B83D47" w:rsidRDefault="00911156"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X2 = Kebijakan h</w:t>
      </w:r>
      <w:r w:rsidR="00B83D47">
        <w:rPr>
          <w:rFonts w:ascii="Times New Roman" w:hAnsi="Times New Roman" w:cs="Times New Roman"/>
          <w:sz w:val="24"/>
          <w:szCs w:val="24"/>
        </w:rPr>
        <w:t>utang</w:t>
      </w:r>
    </w:p>
    <w:p w:rsidR="00B83D47" w:rsidRDefault="00B83D47"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X3 = Profitabilitas</w:t>
      </w:r>
    </w:p>
    <w:p w:rsidR="00B83D47" w:rsidRDefault="00911156" w:rsidP="00D67166">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X4 = Ukuran p</w:t>
      </w:r>
      <w:r w:rsidR="00B83D47">
        <w:rPr>
          <w:rFonts w:ascii="Times New Roman" w:hAnsi="Times New Roman" w:cs="Times New Roman"/>
          <w:sz w:val="24"/>
          <w:szCs w:val="24"/>
        </w:rPr>
        <w:t xml:space="preserve">erusahaan </w:t>
      </w:r>
    </w:p>
    <w:p w:rsidR="00432191" w:rsidRPr="00B83D47" w:rsidRDefault="00432191" w:rsidP="00D67166">
      <w:pPr>
        <w:pStyle w:val="ListParagraph"/>
        <w:spacing w:after="0" w:line="480" w:lineRule="auto"/>
        <w:ind w:left="540"/>
        <w:jc w:val="both"/>
        <w:rPr>
          <w:rFonts w:ascii="Times New Roman" w:hAnsi="Times New Roman" w:cs="Times New Roman"/>
          <w:sz w:val="24"/>
          <w:szCs w:val="24"/>
        </w:rPr>
      </w:pPr>
    </w:p>
    <w:p w:rsidR="00370E20" w:rsidRPr="00E3268E" w:rsidRDefault="00B83D47" w:rsidP="00D67166">
      <w:pPr>
        <w:spacing w:after="0" w:line="480" w:lineRule="auto"/>
        <w:ind w:left="540" w:firstLine="426"/>
        <w:jc w:val="both"/>
        <w:rPr>
          <w:lang w:val="id-ID"/>
        </w:rPr>
      </w:pPr>
      <w:r>
        <w:t>Selanjutnya akan dilakukan</w:t>
      </w:r>
      <w:r w:rsidR="00370E20" w:rsidRPr="00E3268E">
        <w:t xml:space="preserve">  Uji </w:t>
      </w:r>
      <w:r w:rsidR="006D02CE">
        <w:t xml:space="preserve">statistik </w:t>
      </w:r>
      <w:r w:rsidR="00370E20" w:rsidRPr="00E3268E">
        <w:t>t (</w:t>
      </w:r>
      <w:r w:rsidR="00370E20" w:rsidRPr="00E3268E">
        <w:rPr>
          <w:i/>
        </w:rPr>
        <w:t>t-test</w:t>
      </w:r>
      <w:r w:rsidR="006D02CE">
        <w:t>) dan Uji statistik F (Uji ANOVA),</w:t>
      </w:r>
      <w:r w:rsidR="00370E20" w:rsidRPr="00E3268E">
        <w:rPr>
          <w:i/>
        </w:rPr>
        <w:t xml:space="preserve"> </w:t>
      </w:r>
      <w:r w:rsidR="00370E20" w:rsidRPr="00E3268E">
        <w:t>dan</w:t>
      </w:r>
      <w:r w:rsidR="006D02CE">
        <w:rPr>
          <w:i/>
        </w:rPr>
        <w:t xml:space="preserve"> </w:t>
      </w:r>
      <w:r w:rsidR="006D02CE">
        <w:t xml:space="preserve">Koefisien Determinasi </w:t>
      </w:r>
      <w:r w:rsidR="00370E20" w:rsidRPr="00E3268E">
        <w:rPr>
          <w:i/>
        </w:rPr>
        <w:t>(R-Square)</w:t>
      </w:r>
      <w:r w:rsidR="00370E20" w:rsidRPr="00E3268E">
        <w:t xml:space="preserve">. </w:t>
      </w:r>
    </w:p>
    <w:p w:rsidR="00370E20" w:rsidRPr="00E3268E" w:rsidRDefault="00370E20" w:rsidP="00D67166">
      <w:pPr>
        <w:pStyle w:val="ListParagraph"/>
        <w:numPr>
          <w:ilvl w:val="1"/>
          <w:numId w:val="16"/>
        </w:numPr>
        <w:spacing w:after="0" w:line="480" w:lineRule="auto"/>
        <w:ind w:left="720"/>
        <w:jc w:val="both"/>
        <w:rPr>
          <w:rFonts w:ascii="Times New Roman" w:hAnsi="Times New Roman" w:cs="Times New Roman"/>
          <w:b/>
          <w:sz w:val="24"/>
          <w:szCs w:val="24"/>
        </w:rPr>
      </w:pPr>
      <w:r w:rsidRPr="00E3268E">
        <w:rPr>
          <w:rFonts w:ascii="Times New Roman" w:hAnsi="Times New Roman" w:cs="Times New Roman"/>
          <w:b/>
          <w:sz w:val="24"/>
          <w:szCs w:val="24"/>
        </w:rPr>
        <w:t xml:space="preserve">Uji F (Uji ANOVA) </w:t>
      </w:r>
    </w:p>
    <w:p w:rsidR="000A5C0A" w:rsidRDefault="00370E20" w:rsidP="00D67166">
      <w:pPr>
        <w:spacing w:after="0" w:line="480" w:lineRule="auto"/>
        <w:ind w:left="540" w:firstLine="426"/>
        <w:jc w:val="both"/>
      </w:pPr>
      <w:r w:rsidRPr="00E3268E">
        <w:t>D</w:t>
      </w:r>
      <w:r w:rsidR="006D02CE">
        <w:t>alam Ghozali (2016: 96), uji ini d</w:t>
      </w:r>
      <w:r w:rsidRPr="00E3268E">
        <w:t>ilakukan untuk mengetahui apakah variabel bebas secara bersama-sama berpen</w:t>
      </w:r>
      <w:r w:rsidR="000A5C0A">
        <w:t xml:space="preserve">garuh </w:t>
      </w:r>
      <w:r w:rsidR="006D02CE">
        <w:t xml:space="preserve">atau berhubungan linear </w:t>
      </w:r>
      <w:r w:rsidR="000A5C0A">
        <w:t xml:space="preserve">terhadap variabel terikat. </w:t>
      </w:r>
      <w:r w:rsidRPr="00E3268E">
        <w:t>Nilai signifikansi yang digunakan adalah 5%. Apabila nilai</w:t>
      </w:r>
      <w:r w:rsidR="000A5C0A">
        <w:t xml:space="preserve"> signifikansi</w:t>
      </w:r>
      <w:r w:rsidRPr="00E3268E">
        <w:t xml:space="preserve"> F &lt; 5%, maka Ho ditolak dan Ha diterima yang berarti </w:t>
      </w:r>
      <w:r w:rsidR="00432191">
        <w:t>model regresi dapat digunakan untuk memprediksi Y</w:t>
      </w:r>
      <w:r w:rsidRPr="00E3268E">
        <w:t xml:space="preserve">. Apabila hasil tingkat signifikansi F &gt; 5%, maka Ho diterima dan Ha ditolak yang berarti </w:t>
      </w:r>
      <w:r w:rsidR="00432191">
        <w:t>model regresi tersebut tidak dapat digunakan untuk memprediksi Y</w:t>
      </w:r>
      <w:r w:rsidR="00F3564A">
        <w:t xml:space="preserve">. </w:t>
      </w:r>
    </w:p>
    <w:p w:rsidR="00A84897" w:rsidRPr="00E3268E" w:rsidRDefault="00A84897" w:rsidP="00A84897">
      <w:pPr>
        <w:pStyle w:val="ListParagraph"/>
        <w:numPr>
          <w:ilvl w:val="1"/>
          <w:numId w:val="16"/>
        </w:numPr>
        <w:spacing w:after="0" w:line="480" w:lineRule="auto"/>
        <w:ind w:left="720"/>
        <w:jc w:val="both"/>
        <w:rPr>
          <w:rFonts w:ascii="Times New Roman" w:hAnsi="Times New Roman" w:cs="Times New Roman"/>
          <w:b/>
          <w:sz w:val="24"/>
          <w:szCs w:val="24"/>
        </w:rPr>
      </w:pPr>
      <w:r w:rsidRPr="00E3268E">
        <w:rPr>
          <w:rFonts w:ascii="Times New Roman" w:hAnsi="Times New Roman" w:cs="Times New Roman"/>
          <w:b/>
          <w:sz w:val="24"/>
          <w:szCs w:val="24"/>
        </w:rPr>
        <w:t>Uji t (</w:t>
      </w:r>
      <w:r w:rsidRPr="00E3268E">
        <w:rPr>
          <w:rFonts w:ascii="Times New Roman" w:hAnsi="Times New Roman" w:cs="Times New Roman"/>
          <w:b/>
          <w:i/>
          <w:sz w:val="24"/>
          <w:szCs w:val="24"/>
        </w:rPr>
        <w:t>t-test</w:t>
      </w:r>
      <w:r w:rsidRPr="00E3268E">
        <w:rPr>
          <w:rFonts w:ascii="Times New Roman" w:hAnsi="Times New Roman" w:cs="Times New Roman"/>
          <w:b/>
          <w:sz w:val="24"/>
          <w:szCs w:val="24"/>
        </w:rPr>
        <w:t xml:space="preserve">) </w:t>
      </w:r>
    </w:p>
    <w:p w:rsidR="00A84897" w:rsidRPr="00A84897" w:rsidRDefault="00A84897" w:rsidP="00A84897">
      <w:pPr>
        <w:pStyle w:val="ListParagraph"/>
        <w:spacing w:after="0" w:line="480" w:lineRule="auto"/>
        <w:ind w:left="450" w:firstLine="426"/>
        <w:jc w:val="both"/>
        <w:rPr>
          <w:rFonts w:ascii="Times New Roman" w:hAnsi="Times New Roman" w:cs="Times New Roman"/>
          <w:sz w:val="24"/>
          <w:szCs w:val="24"/>
        </w:rPr>
      </w:pPr>
      <w:r w:rsidRPr="00E3268E">
        <w:rPr>
          <w:rFonts w:ascii="Times New Roman" w:hAnsi="Times New Roman" w:cs="Times New Roman"/>
          <w:sz w:val="24"/>
          <w:szCs w:val="24"/>
        </w:rPr>
        <w:t>Digunakan untuk menguji koefisien regresi masing-masing variabel bebas terhadap variabel terikat yang bertujuan untuk mengetahui seberapa besar pengaruh variabel bebas terhadap variabel terikat</w:t>
      </w:r>
      <w:r>
        <w:rPr>
          <w:rFonts w:ascii="Times New Roman" w:hAnsi="Times New Roman" w:cs="Times New Roman"/>
          <w:sz w:val="24"/>
          <w:szCs w:val="24"/>
        </w:rPr>
        <w:t xml:space="preserve"> (Ghozali, 2016: 97)</w:t>
      </w:r>
      <w:r w:rsidRPr="00E3268E">
        <w:rPr>
          <w:rFonts w:ascii="Times New Roman" w:hAnsi="Times New Roman" w:cs="Times New Roman"/>
          <w:sz w:val="24"/>
          <w:szCs w:val="24"/>
        </w:rPr>
        <w:t xml:space="preserve">. Uji t dilakukan dengan tingkat probabilitas 0.05. Jika nilai Uji t menunjukkan nilai probabilitas (sig) &gt; 0.05, maka Ho diterima dan Ha ditolak yang artinya </w:t>
      </w:r>
      <w:r>
        <w:rPr>
          <w:rFonts w:ascii="Times New Roman" w:hAnsi="Times New Roman" w:cs="Times New Roman"/>
          <w:sz w:val="24"/>
          <w:szCs w:val="24"/>
        </w:rPr>
        <w:t xml:space="preserve">variabel bebas tidak berpengaruh signifikan </w:t>
      </w:r>
      <w:r w:rsidRPr="00E3268E">
        <w:rPr>
          <w:rFonts w:ascii="Times New Roman" w:hAnsi="Times New Roman" w:cs="Times New Roman"/>
          <w:sz w:val="24"/>
          <w:szCs w:val="24"/>
        </w:rPr>
        <w:t xml:space="preserve">terhadap variabel terikat. Sedangkan jika hasil Uji t menunjukkan nilai probabilitas (sig) &lt; 0.05, maka </w:t>
      </w:r>
      <w:r w:rsidRPr="00E3268E">
        <w:rPr>
          <w:rFonts w:ascii="Times New Roman" w:hAnsi="Times New Roman" w:cs="Times New Roman"/>
          <w:sz w:val="24"/>
          <w:szCs w:val="24"/>
        </w:rPr>
        <w:lastRenderedPageBreak/>
        <w:t xml:space="preserve">Ho ditolak dan Ha diterima yang artinya terdapat pengaruh </w:t>
      </w:r>
      <w:r>
        <w:rPr>
          <w:rFonts w:ascii="Times New Roman" w:hAnsi="Times New Roman" w:cs="Times New Roman"/>
          <w:sz w:val="24"/>
          <w:szCs w:val="24"/>
        </w:rPr>
        <w:t>signifikan antara</w:t>
      </w:r>
      <w:r w:rsidRPr="00E3268E">
        <w:rPr>
          <w:rFonts w:ascii="Times New Roman" w:hAnsi="Times New Roman" w:cs="Times New Roman"/>
          <w:sz w:val="24"/>
          <w:szCs w:val="24"/>
        </w:rPr>
        <w:t xml:space="preserve"> variabel b</w:t>
      </w:r>
      <w:r>
        <w:rPr>
          <w:rFonts w:ascii="Times New Roman" w:hAnsi="Times New Roman" w:cs="Times New Roman"/>
          <w:sz w:val="24"/>
          <w:szCs w:val="24"/>
        </w:rPr>
        <w:t>ebas terhadap variabel terikat.</w:t>
      </w:r>
    </w:p>
    <w:p w:rsidR="00370E20" w:rsidRPr="00E3268E" w:rsidRDefault="00370E20" w:rsidP="00D67166">
      <w:pPr>
        <w:pStyle w:val="ListParagraph"/>
        <w:numPr>
          <w:ilvl w:val="1"/>
          <w:numId w:val="16"/>
        </w:numPr>
        <w:spacing w:after="0" w:line="480" w:lineRule="auto"/>
        <w:ind w:left="720"/>
        <w:jc w:val="both"/>
        <w:rPr>
          <w:rFonts w:ascii="Times New Roman" w:hAnsi="Times New Roman" w:cs="Times New Roman"/>
          <w:b/>
          <w:sz w:val="24"/>
          <w:szCs w:val="24"/>
        </w:rPr>
      </w:pPr>
      <w:r w:rsidRPr="00E3268E">
        <w:rPr>
          <w:rFonts w:ascii="Times New Roman" w:hAnsi="Times New Roman" w:cs="Times New Roman"/>
          <w:b/>
          <w:sz w:val="24"/>
          <w:szCs w:val="24"/>
        </w:rPr>
        <w:t>Uji Koefisien Determinasi</w:t>
      </w:r>
      <w:r w:rsidR="00A84897">
        <w:rPr>
          <w:rFonts w:ascii="Times New Roman" w:hAnsi="Times New Roman" w:cs="Times New Roman"/>
          <w:b/>
          <w:i/>
          <w:sz w:val="24"/>
          <w:szCs w:val="24"/>
        </w:rPr>
        <w:t xml:space="preserve"> (</w:t>
      </w:r>
      <w:r w:rsidRPr="00E3268E">
        <w:rPr>
          <w:rFonts w:ascii="Times New Roman" w:hAnsi="Times New Roman" w:cs="Times New Roman"/>
          <w:b/>
          <w:i/>
          <w:sz w:val="24"/>
          <w:szCs w:val="24"/>
        </w:rPr>
        <w:t xml:space="preserve">R-Square) </w:t>
      </w:r>
    </w:p>
    <w:p w:rsidR="00370E20" w:rsidRPr="00E3268E" w:rsidRDefault="006D02CE" w:rsidP="00D67166">
      <w:pPr>
        <w:pStyle w:val="ListParagraph"/>
        <w:spacing w:after="0" w:line="480" w:lineRule="auto"/>
        <w:ind w:left="540" w:firstLine="426"/>
        <w:jc w:val="both"/>
        <w:rPr>
          <w:rFonts w:ascii="Times New Roman" w:hAnsi="Times New Roman" w:cs="Times New Roman"/>
          <w:sz w:val="24"/>
          <w:szCs w:val="24"/>
        </w:rPr>
      </w:pPr>
      <w:r>
        <w:rPr>
          <w:rFonts w:ascii="Times New Roman" w:hAnsi="Times New Roman" w:cs="Times New Roman"/>
          <w:sz w:val="24"/>
          <w:szCs w:val="24"/>
        </w:rPr>
        <w:t>Ghozali (2016: 95) menjelaskan bahwa uji ini mengukur seberapa jauh kemampuan model dalam menerangkan variasi variabel dependen. Nilai koefisien determinasi adalah antara nol</w:t>
      </w:r>
      <w:r w:rsidR="00B56D8F">
        <w:rPr>
          <w:rFonts w:ascii="Times New Roman" w:hAnsi="Times New Roman" w:cs="Times New Roman"/>
          <w:sz w:val="24"/>
          <w:szCs w:val="24"/>
        </w:rPr>
        <w:t xml:space="preserve"> dan satu dimana nilai R</w:t>
      </w:r>
      <w:r w:rsidR="00B56D8F" w:rsidRPr="00B56D8F">
        <w:rPr>
          <w:rFonts w:ascii="Times New Roman" w:hAnsi="Times New Roman" w:cs="Times New Roman"/>
          <w:sz w:val="24"/>
          <w:szCs w:val="24"/>
          <w:vertAlign w:val="superscript"/>
        </w:rPr>
        <w:t>2</w:t>
      </w:r>
      <w:r w:rsidR="00B56D8F">
        <w:rPr>
          <w:rFonts w:ascii="Times New Roman" w:hAnsi="Times New Roman" w:cs="Times New Roman"/>
          <w:sz w:val="24"/>
          <w:szCs w:val="24"/>
        </w:rPr>
        <w:t xml:space="preserve"> yang mendekati satu berarti variabel-variabel independen memberikan hampir semua informasi yang dibutuhkan untuk memprediksi variabel dependen. </w:t>
      </w:r>
      <w:r w:rsidR="00370E20" w:rsidRPr="00E3268E">
        <w:rPr>
          <w:rFonts w:ascii="Times New Roman" w:hAnsi="Times New Roman" w:cs="Times New Roman"/>
          <w:sz w:val="24"/>
          <w:szCs w:val="24"/>
        </w:rPr>
        <w:t xml:space="preserve">Jika </w:t>
      </w:r>
      <w:r w:rsidR="00370E20" w:rsidRPr="00E3268E">
        <w:rPr>
          <w:rFonts w:ascii="Times New Roman" w:hAnsi="Times New Roman" w:cs="Times New Roman"/>
          <w:i/>
          <w:sz w:val="24"/>
          <w:szCs w:val="24"/>
        </w:rPr>
        <w:t>R Square</w:t>
      </w:r>
      <w:r w:rsidR="00370E20" w:rsidRPr="00E3268E">
        <w:rPr>
          <w:rFonts w:ascii="Times New Roman" w:hAnsi="Times New Roman" w:cs="Times New Roman"/>
          <w:sz w:val="24"/>
          <w:szCs w:val="24"/>
        </w:rPr>
        <w:t xml:space="preserve"> bernilai negatif, maka nilai tersebut dianggap nol, yang berarti bahwa variabel independen tidak mampu menjelaskan sedikitpun variasi variabel dependen.</w:t>
      </w:r>
    </w:p>
    <w:p w:rsidR="00370E20" w:rsidRPr="00E3268E" w:rsidRDefault="00370E20" w:rsidP="00D67166">
      <w:pPr>
        <w:pStyle w:val="ListParagraph"/>
        <w:spacing w:after="0" w:line="480" w:lineRule="auto"/>
        <w:jc w:val="both"/>
        <w:rPr>
          <w:rFonts w:ascii="Times New Roman" w:hAnsi="Times New Roman" w:cs="Times New Roman"/>
          <w:sz w:val="24"/>
          <w:szCs w:val="24"/>
        </w:rPr>
      </w:pPr>
    </w:p>
    <w:p w:rsidR="001A02A6" w:rsidRDefault="001A02A6" w:rsidP="00D67166">
      <w:pPr>
        <w:spacing w:after="0" w:line="480" w:lineRule="auto"/>
      </w:pPr>
    </w:p>
    <w:p w:rsidR="00FF08BE" w:rsidRDefault="00FF08BE" w:rsidP="00D67166">
      <w:pPr>
        <w:spacing w:after="0" w:line="480" w:lineRule="auto"/>
      </w:pPr>
    </w:p>
    <w:p w:rsidR="00FF08BE" w:rsidRDefault="00FF08BE" w:rsidP="00D67166">
      <w:pPr>
        <w:spacing w:after="0" w:line="480" w:lineRule="auto"/>
      </w:pPr>
    </w:p>
    <w:p w:rsidR="00FF08BE" w:rsidRDefault="00FF08BE" w:rsidP="00D67166">
      <w:pPr>
        <w:spacing w:after="0" w:line="480" w:lineRule="auto"/>
      </w:pPr>
    </w:p>
    <w:p w:rsidR="00FF08BE" w:rsidRDefault="00FF08BE" w:rsidP="00D67166">
      <w:pPr>
        <w:spacing w:after="0" w:line="480" w:lineRule="auto"/>
      </w:pPr>
    </w:p>
    <w:p w:rsidR="00E53DC3" w:rsidRDefault="00E53DC3" w:rsidP="00D67166">
      <w:pPr>
        <w:spacing w:after="0" w:line="480" w:lineRule="auto"/>
      </w:pPr>
    </w:p>
    <w:p w:rsidR="00C56EEE" w:rsidRDefault="00C56EEE" w:rsidP="00D67166">
      <w:pPr>
        <w:spacing w:after="0" w:line="480" w:lineRule="auto"/>
      </w:pPr>
    </w:p>
    <w:p w:rsidR="00775B6F" w:rsidRPr="00E3268E" w:rsidRDefault="00775B6F" w:rsidP="00D67166">
      <w:pPr>
        <w:spacing w:after="0" w:line="480" w:lineRule="auto"/>
      </w:pPr>
    </w:p>
    <w:sectPr w:rsidR="00775B6F" w:rsidRPr="00E3268E" w:rsidSect="00B933F9">
      <w:footerReference w:type="default" r:id="rId8"/>
      <w:pgSz w:w="11907" w:h="16839" w:code="9"/>
      <w:pgMar w:top="2268" w:right="1985"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DB" w:rsidRDefault="00044BDB" w:rsidP="001A02A6">
      <w:pPr>
        <w:spacing w:after="0" w:line="240" w:lineRule="auto"/>
      </w:pPr>
      <w:r>
        <w:separator/>
      </w:r>
    </w:p>
  </w:endnote>
  <w:endnote w:type="continuationSeparator" w:id="0">
    <w:p w:rsidR="00044BDB" w:rsidRDefault="00044BDB" w:rsidP="001A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73310"/>
      <w:docPartObj>
        <w:docPartGallery w:val="Page Numbers (Bottom of Page)"/>
        <w:docPartUnique/>
      </w:docPartObj>
    </w:sdtPr>
    <w:sdtEndPr>
      <w:rPr>
        <w:noProof/>
      </w:rPr>
    </w:sdtEndPr>
    <w:sdtContent>
      <w:p w:rsidR="009E7368" w:rsidRDefault="009E7368">
        <w:pPr>
          <w:pStyle w:val="Footer"/>
          <w:jc w:val="center"/>
        </w:pPr>
        <w:r>
          <w:fldChar w:fldCharType="begin"/>
        </w:r>
        <w:r>
          <w:instrText xml:space="preserve"> PAGE   \* MERGEFORMAT </w:instrText>
        </w:r>
        <w:r>
          <w:fldChar w:fldCharType="separate"/>
        </w:r>
        <w:r w:rsidR="008A2B7E">
          <w:rPr>
            <w:noProof/>
          </w:rPr>
          <w:t>10</w:t>
        </w:r>
        <w:r>
          <w:rPr>
            <w:noProof/>
          </w:rPr>
          <w:fldChar w:fldCharType="end"/>
        </w:r>
      </w:p>
    </w:sdtContent>
  </w:sdt>
  <w:p w:rsidR="009E7368" w:rsidRDefault="009E7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DB" w:rsidRDefault="00044BDB" w:rsidP="001A02A6">
      <w:pPr>
        <w:spacing w:after="0" w:line="240" w:lineRule="auto"/>
      </w:pPr>
      <w:r>
        <w:separator/>
      </w:r>
    </w:p>
  </w:footnote>
  <w:footnote w:type="continuationSeparator" w:id="0">
    <w:p w:rsidR="00044BDB" w:rsidRDefault="00044BDB" w:rsidP="001A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31D"/>
    <w:multiLevelType w:val="hybridMultilevel"/>
    <w:tmpl w:val="DF2AE12A"/>
    <w:lvl w:ilvl="0" w:tplc="EB0A9C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B17D21"/>
    <w:multiLevelType w:val="hybridMultilevel"/>
    <w:tmpl w:val="6734AC90"/>
    <w:lvl w:ilvl="0" w:tplc="AB4607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2EB7C4E"/>
    <w:multiLevelType w:val="hybridMultilevel"/>
    <w:tmpl w:val="7700D03A"/>
    <w:lvl w:ilvl="0" w:tplc="04090015">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F798C"/>
    <w:multiLevelType w:val="hybridMultilevel"/>
    <w:tmpl w:val="9B7687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8A5D49"/>
    <w:multiLevelType w:val="hybridMultilevel"/>
    <w:tmpl w:val="AD60A936"/>
    <w:lvl w:ilvl="0" w:tplc="2F8ED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058"/>
    <w:multiLevelType w:val="hybridMultilevel"/>
    <w:tmpl w:val="5A3C4D98"/>
    <w:lvl w:ilvl="0" w:tplc="032E73B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5F7F29"/>
    <w:multiLevelType w:val="hybridMultilevel"/>
    <w:tmpl w:val="2F02DB02"/>
    <w:lvl w:ilvl="0" w:tplc="AE20A2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5DE"/>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0E5371"/>
    <w:multiLevelType w:val="hybridMultilevel"/>
    <w:tmpl w:val="24483BF4"/>
    <w:lvl w:ilvl="0" w:tplc="1A8A891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21C2415C"/>
    <w:multiLevelType w:val="hybridMultilevel"/>
    <w:tmpl w:val="4522A6E4"/>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13440"/>
    <w:multiLevelType w:val="hybridMultilevel"/>
    <w:tmpl w:val="6A3CF3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9C818B9"/>
    <w:multiLevelType w:val="hybridMultilevel"/>
    <w:tmpl w:val="EC96F7E4"/>
    <w:lvl w:ilvl="0" w:tplc="7BA00B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B842BF6"/>
    <w:multiLevelType w:val="hybridMultilevel"/>
    <w:tmpl w:val="C3CC0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F3CA0"/>
    <w:multiLevelType w:val="hybridMultilevel"/>
    <w:tmpl w:val="21F2A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C77827"/>
    <w:multiLevelType w:val="hybridMultilevel"/>
    <w:tmpl w:val="27288E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08B2"/>
    <w:multiLevelType w:val="hybridMultilevel"/>
    <w:tmpl w:val="7008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5201D"/>
    <w:multiLevelType w:val="hybridMultilevel"/>
    <w:tmpl w:val="B39CE8F8"/>
    <w:lvl w:ilvl="0" w:tplc="DACAFB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8F540A1"/>
    <w:multiLevelType w:val="hybridMultilevel"/>
    <w:tmpl w:val="AE6CF05A"/>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132FB5"/>
    <w:multiLevelType w:val="hybridMultilevel"/>
    <w:tmpl w:val="6DDAC554"/>
    <w:lvl w:ilvl="0" w:tplc="B7B2D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53A3"/>
    <w:multiLevelType w:val="hybridMultilevel"/>
    <w:tmpl w:val="7728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376B6"/>
    <w:multiLevelType w:val="hybridMultilevel"/>
    <w:tmpl w:val="F33CD53A"/>
    <w:lvl w:ilvl="0" w:tplc="AE20A250">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E9A1FEF"/>
    <w:multiLevelType w:val="hybridMultilevel"/>
    <w:tmpl w:val="F68E3CC8"/>
    <w:lvl w:ilvl="0" w:tplc="9E023A12">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52A310E7"/>
    <w:multiLevelType w:val="hybridMultilevel"/>
    <w:tmpl w:val="B16E5248"/>
    <w:lvl w:ilvl="0" w:tplc="D9BA5C44">
      <w:start w:val="1"/>
      <w:numFmt w:val="decimal"/>
      <w:lvlText w:val="%1."/>
      <w:lvlJc w:val="left"/>
      <w:pPr>
        <w:ind w:left="1080" w:hanging="360"/>
      </w:pPr>
      <w:rPr>
        <w:rFonts w:hint="default"/>
      </w:rPr>
    </w:lvl>
    <w:lvl w:ilvl="1" w:tplc="E592C0AE">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96E9B"/>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160C4B"/>
    <w:multiLevelType w:val="hybridMultilevel"/>
    <w:tmpl w:val="8A487D00"/>
    <w:lvl w:ilvl="0" w:tplc="032E73B6">
      <w:start w:val="1"/>
      <w:numFmt w:val="decimal"/>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25" w15:restartNumberingAfterBreak="0">
    <w:nsid w:val="582F41AB"/>
    <w:multiLevelType w:val="hybridMultilevel"/>
    <w:tmpl w:val="CA4A3698"/>
    <w:lvl w:ilvl="0" w:tplc="DAE88134">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D9299B"/>
    <w:multiLevelType w:val="hybridMultilevel"/>
    <w:tmpl w:val="E5241396"/>
    <w:lvl w:ilvl="0" w:tplc="5178BCA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4D0FA5"/>
    <w:multiLevelType w:val="hybridMultilevel"/>
    <w:tmpl w:val="85601280"/>
    <w:lvl w:ilvl="0" w:tplc="139222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BFB6DD9"/>
    <w:multiLevelType w:val="hybridMultilevel"/>
    <w:tmpl w:val="B7C484E4"/>
    <w:lvl w:ilvl="0" w:tplc="8D601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AB4B8B"/>
    <w:multiLevelType w:val="hybridMultilevel"/>
    <w:tmpl w:val="A2449550"/>
    <w:lvl w:ilvl="0" w:tplc="9DD6A12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9AA698F"/>
    <w:multiLevelType w:val="hybridMultilevel"/>
    <w:tmpl w:val="3244C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56B74"/>
    <w:multiLevelType w:val="multilevel"/>
    <w:tmpl w:val="9E36F8B0"/>
    <w:lvl w:ilvl="0">
      <w:start w:val="1"/>
      <w:numFmt w:val="upperLetter"/>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32" w15:restartNumberingAfterBreak="0">
    <w:nsid w:val="70EB48C8"/>
    <w:multiLevelType w:val="hybridMultilevel"/>
    <w:tmpl w:val="6FB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33EB9"/>
    <w:multiLevelType w:val="hybridMultilevel"/>
    <w:tmpl w:val="55B09D88"/>
    <w:lvl w:ilvl="0" w:tplc="DB329E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D3468"/>
    <w:multiLevelType w:val="hybridMultilevel"/>
    <w:tmpl w:val="C5282D9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7080F"/>
    <w:multiLevelType w:val="hybridMultilevel"/>
    <w:tmpl w:val="ACB42724"/>
    <w:lvl w:ilvl="0" w:tplc="01EAA93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2"/>
  </w:num>
  <w:num w:numId="3">
    <w:abstractNumId w:val="34"/>
  </w:num>
  <w:num w:numId="4">
    <w:abstractNumId w:val="14"/>
  </w:num>
  <w:num w:numId="5">
    <w:abstractNumId w:val="21"/>
  </w:num>
  <w:num w:numId="6">
    <w:abstractNumId w:val="22"/>
  </w:num>
  <w:num w:numId="7">
    <w:abstractNumId w:val="0"/>
  </w:num>
  <w:num w:numId="8">
    <w:abstractNumId w:val="33"/>
  </w:num>
  <w:num w:numId="9">
    <w:abstractNumId w:val="4"/>
  </w:num>
  <w:num w:numId="10">
    <w:abstractNumId w:val="28"/>
  </w:num>
  <w:num w:numId="11">
    <w:abstractNumId w:val="8"/>
  </w:num>
  <w:num w:numId="12">
    <w:abstractNumId w:val="6"/>
  </w:num>
  <w:num w:numId="13">
    <w:abstractNumId w:val="20"/>
  </w:num>
  <w:num w:numId="14">
    <w:abstractNumId w:val="16"/>
  </w:num>
  <w:num w:numId="15">
    <w:abstractNumId w:val="27"/>
  </w:num>
  <w:num w:numId="16">
    <w:abstractNumId w:val="9"/>
  </w:num>
  <w:num w:numId="17">
    <w:abstractNumId w:val="1"/>
  </w:num>
  <w:num w:numId="18">
    <w:abstractNumId w:val="11"/>
  </w:num>
  <w:num w:numId="19">
    <w:abstractNumId w:val="25"/>
  </w:num>
  <w:num w:numId="20">
    <w:abstractNumId w:val="5"/>
  </w:num>
  <w:num w:numId="21">
    <w:abstractNumId w:val="35"/>
  </w:num>
  <w:num w:numId="22">
    <w:abstractNumId w:val="15"/>
  </w:num>
  <w:num w:numId="23">
    <w:abstractNumId w:val="23"/>
  </w:num>
  <w:num w:numId="24">
    <w:abstractNumId w:val="7"/>
  </w:num>
  <w:num w:numId="25">
    <w:abstractNumId w:val="13"/>
  </w:num>
  <w:num w:numId="26">
    <w:abstractNumId w:val="26"/>
  </w:num>
  <w:num w:numId="27">
    <w:abstractNumId w:val="12"/>
  </w:num>
  <w:num w:numId="28">
    <w:abstractNumId w:val="17"/>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30"/>
  </w:num>
  <w:num w:numId="34">
    <w:abstractNumId w:val="29"/>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3A"/>
    <w:rsid w:val="00002CCF"/>
    <w:rsid w:val="00007CFC"/>
    <w:rsid w:val="0001002B"/>
    <w:rsid w:val="00012A7C"/>
    <w:rsid w:val="0001568A"/>
    <w:rsid w:val="000214B4"/>
    <w:rsid w:val="00034B4E"/>
    <w:rsid w:val="00036B12"/>
    <w:rsid w:val="00044BDB"/>
    <w:rsid w:val="00070D66"/>
    <w:rsid w:val="0007302E"/>
    <w:rsid w:val="00073D3C"/>
    <w:rsid w:val="00074252"/>
    <w:rsid w:val="00085CA3"/>
    <w:rsid w:val="0009020A"/>
    <w:rsid w:val="00091EE8"/>
    <w:rsid w:val="000928A8"/>
    <w:rsid w:val="000A5C0A"/>
    <w:rsid w:val="000B1B7B"/>
    <w:rsid w:val="000B2C3C"/>
    <w:rsid w:val="000B73DD"/>
    <w:rsid w:val="000D4BA2"/>
    <w:rsid w:val="000E2E18"/>
    <w:rsid w:val="000E38A0"/>
    <w:rsid w:val="000E5886"/>
    <w:rsid w:val="000F1116"/>
    <w:rsid w:val="000F5725"/>
    <w:rsid w:val="00105C9A"/>
    <w:rsid w:val="001219F7"/>
    <w:rsid w:val="00124891"/>
    <w:rsid w:val="00131A22"/>
    <w:rsid w:val="0014112E"/>
    <w:rsid w:val="00142B04"/>
    <w:rsid w:val="00156326"/>
    <w:rsid w:val="00164BBB"/>
    <w:rsid w:val="00174DC8"/>
    <w:rsid w:val="0019392A"/>
    <w:rsid w:val="001A02A6"/>
    <w:rsid w:val="001A0A52"/>
    <w:rsid w:val="001B1B8E"/>
    <w:rsid w:val="001B1DA7"/>
    <w:rsid w:val="001D30B0"/>
    <w:rsid w:val="001D75BC"/>
    <w:rsid w:val="001E15B5"/>
    <w:rsid w:val="001F3A05"/>
    <w:rsid w:val="001F52E8"/>
    <w:rsid w:val="001F5F0B"/>
    <w:rsid w:val="00205986"/>
    <w:rsid w:val="00210C5C"/>
    <w:rsid w:val="002463F6"/>
    <w:rsid w:val="00255A73"/>
    <w:rsid w:val="0026057F"/>
    <w:rsid w:val="002648FF"/>
    <w:rsid w:val="00270E31"/>
    <w:rsid w:val="0027364F"/>
    <w:rsid w:val="00273F35"/>
    <w:rsid w:val="002741A9"/>
    <w:rsid w:val="002804F6"/>
    <w:rsid w:val="002843E1"/>
    <w:rsid w:val="00297094"/>
    <w:rsid w:val="002C0938"/>
    <w:rsid w:val="002C7846"/>
    <w:rsid w:val="002E5CF6"/>
    <w:rsid w:val="002F0620"/>
    <w:rsid w:val="002F199C"/>
    <w:rsid w:val="002F57D8"/>
    <w:rsid w:val="003044EF"/>
    <w:rsid w:val="00304841"/>
    <w:rsid w:val="00332B13"/>
    <w:rsid w:val="00345955"/>
    <w:rsid w:val="00346B66"/>
    <w:rsid w:val="00351F7B"/>
    <w:rsid w:val="00370A46"/>
    <w:rsid w:val="00370E20"/>
    <w:rsid w:val="00382AAB"/>
    <w:rsid w:val="00384BA3"/>
    <w:rsid w:val="003A2092"/>
    <w:rsid w:val="003E0156"/>
    <w:rsid w:val="003F4012"/>
    <w:rsid w:val="0040410B"/>
    <w:rsid w:val="00406CF9"/>
    <w:rsid w:val="004255A6"/>
    <w:rsid w:val="00432191"/>
    <w:rsid w:val="004351DA"/>
    <w:rsid w:val="0044427A"/>
    <w:rsid w:val="0047391A"/>
    <w:rsid w:val="004975BA"/>
    <w:rsid w:val="004A490A"/>
    <w:rsid w:val="004B43F2"/>
    <w:rsid w:val="004B6941"/>
    <w:rsid w:val="004C4131"/>
    <w:rsid w:val="004C44CA"/>
    <w:rsid w:val="004D7FC2"/>
    <w:rsid w:val="004E0C43"/>
    <w:rsid w:val="004E4D50"/>
    <w:rsid w:val="004E743F"/>
    <w:rsid w:val="00500AEB"/>
    <w:rsid w:val="005031D6"/>
    <w:rsid w:val="005046C2"/>
    <w:rsid w:val="0050500C"/>
    <w:rsid w:val="005230F0"/>
    <w:rsid w:val="00533730"/>
    <w:rsid w:val="00537FB3"/>
    <w:rsid w:val="00551805"/>
    <w:rsid w:val="00554183"/>
    <w:rsid w:val="00554D36"/>
    <w:rsid w:val="00557D37"/>
    <w:rsid w:val="0056291C"/>
    <w:rsid w:val="00564C93"/>
    <w:rsid w:val="00570C60"/>
    <w:rsid w:val="00570C97"/>
    <w:rsid w:val="00574332"/>
    <w:rsid w:val="00581267"/>
    <w:rsid w:val="005935FA"/>
    <w:rsid w:val="00595310"/>
    <w:rsid w:val="005C0BAE"/>
    <w:rsid w:val="005D059F"/>
    <w:rsid w:val="005D229E"/>
    <w:rsid w:val="005E0A5E"/>
    <w:rsid w:val="005E30F9"/>
    <w:rsid w:val="005E61E7"/>
    <w:rsid w:val="005F46CC"/>
    <w:rsid w:val="005F5192"/>
    <w:rsid w:val="00620106"/>
    <w:rsid w:val="00621B9B"/>
    <w:rsid w:val="006348C8"/>
    <w:rsid w:val="006359C7"/>
    <w:rsid w:val="00651497"/>
    <w:rsid w:val="0066080C"/>
    <w:rsid w:val="006628FA"/>
    <w:rsid w:val="00666B72"/>
    <w:rsid w:val="00672A3A"/>
    <w:rsid w:val="006776F5"/>
    <w:rsid w:val="00682968"/>
    <w:rsid w:val="0068755C"/>
    <w:rsid w:val="00696B1F"/>
    <w:rsid w:val="006A139C"/>
    <w:rsid w:val="006A6ACA"/>
    <w:rsid w:val="006A7241"/>
    <w:rsid w:val="006B3405"/>
    <w:rsid w:val="006C4C9E"/>
    <w:rsid w:val="006D02CE"/>
    <w:rsid w:val="006D05C6"/>
    <w:rsid w:val="006D0CA4"/>
    <w:rsid w:val="006D5AB5"/>
    <w:rsid w:val="006D6F3A"/>
    <w:rsid w:val="006E5A32"/>
    <w:rsid w:val="00701AE8"/>
    <w:rsid w:val="007043A0"/>
    <w:rsid w:val="00730E48"/>
    <w:rsid w:val="00732AD7"/>
    <w:rsid w:val="00762497"/>
    <w:rsid w:val="00766004"/>
    <w:rsid w:val="00773CE2"/>
    <w:rsid w:val="00775B6F"/>
    <w:rsid w:val="00777DD8"/>
    <w:rsid w:val="0078741A"/>
    <w:rsid w:val="007A0873"/>
    <w:rsid w:val="007A59E6"/>
    <w:rsid w:val="007B2BB8"/>
    <w:rsid w:val="007F3412"/>
    <w:rsid w:val="008007C0"/>
    <w:rsid w:val="008014B4"/>
    <w:rsid w:val="00805A99"/>
    <w:rsid w:val="008121E3"/>
    <w:rsid w:val="00824B75"/>
    <w:rsid w:val="00833979"/>
    <w:rsid w:val="00840B7B"/>
    <w:rsid w:val="00841E59"/>
    <w:rsid w:val="00852D64"/>
    <w:rsid w:val="00864171"/>
    <w:rsid w:val="00867841"/>
    <w:rsid w:val="0088664E"/>
    <w:rsid w:val="008917E8"/>
    <w:rsid w:val="00893FD6"/>
    <w:rsid w:val="0089638B"/>
    <w:rsid w:val="008A2B7E"/>
    <w:rsid w:val="008A455C"/>
    <w:rsid w:val="008B0E79"/>
    <w:rsid w:val="008B218C"/>
    <w:rsid w:val="008C2836"/>
    <w:rsid w:val="008E25F5"/>
    <w:rsid w:val="00903D21"/>
    <w:rsid w:val="00911156"/>
    <w:rsid w:val="00930659"/>
    <w:rsid w:val="00937298"/>
    <w:rsid w:val="009429AB"/>
    <w:rsid w:val="00943F66"/>
    <w:rsid w:val="00944816"/>
    <w:rsid w:val="00951044"/>
    <w:rsid w:val="009517CF"/>
    <w:rsid w:val="00954423"/>
    <w:rsid w:val="00955771"/>
    <w:rsid w:val="00970577"/>
    <w:rsid w:val="009A370F"/>
    <w:rsid w:val="009A3E0B"/>
    <w:rsid w:val="009A6FFE"/>
    <w:rsid w:val="009A7DB3"/>
    <w:rsid w:val="009B2754"/>
    <w:rsid w:val="009C450F"/>
    <w:rsid w:val="009C5484"/>
    <w:rsid w:val="009D448E"/>
    <w:rsid w:val="009D7929"/>
    <w:rsid w:val="009E1669"/>
    <w:rsid w:val="009E691F"/>
    <w:rsid w:val="009E7368"/>
    <w:rsid w:val="009F3B07"/>
    <w:rsid w:val="009F49D2"/>
    <w:rsid w:val="009F779B"/>
    <w:rsid w:val="00A148E4"/>
    <w:rsid w:val="00A15E44"/>
    <w:rsid w:val="00A20F4B"/>
    <w:rsid w:val="00A21352"/>
    <w:rsid w:val="00A23A78"/>
    <w:rsid w:val="00A30A80"/>
    <w:rsid w:val="00A31B69"/>
    <w:rsid w:val="00A3349B"/>
    <w:rsid w:val="00A3765D"/>
    <w:rsid w:val="00A37D32"/>
    <w:rsid w:val="00A469E4"/>
    <w:rsid w:val="00A67158"/>
    <w:rsid w:val="00A71539"/>
    <w:rsid w:val="00A72458"/>
    <w:rsid w:val="00A7388B"/>
    <w:rsid w:val="00A75BD9"/>
    <w:rsid w:val="00A82DA7"/>
    <w:rsid w:val="00A84897"/>
    <w:rsid w:val="00A86D51"/>
    <w:rsid w:val="00A96784"/>
    <w:rsid w:val="00AA67A8"/>
    <w:rsid w:val="00AA772A"/>
    <w:rsid w:val="00AA7CA6"/>
    <w:rsid w:val="00AB128B"/>
    <w:rsid w:val="00AB1F1F"/>
    <w:rsid w:val="00AD63FC"/>
    <w:rsid w:val="00AE2EA7"/>
    <w:rsid w:val="00AE7F6B"/>
    <w:rsid w:val="00AF13D9"/>
    <w:rsid w:val="00AF3385"/>
    <w:rsid w:val="00B03017"/>
    <w:rsid w:val="00B154E5"/>
    <w:rsid w:val="00B327AB"/>
    <w:rsid w:val="00B432C3"/>
    <w:rsid w:val="00B56D8F"/>
    <w:rsid w:val="00B679BA"/>
    <w:rsid w:val="00B747CE"/>
    <w:rsid w:val="00B77897"/>
    <w:rsid w:val="00B82641"/>
    <w:rsid w:val="00B82F15"/>
    <w:rsid w:val="00B83D47"/>
    <w:rsid w:val="00B86984"/>
    <w:rsid w:val="00B869A9"/>
    <w:rsid w:val="00B933F9"/>
    <w:rsid w:val="00BA767C"/>
    <w:rsid w:val="00BB6D15"/>
    <w:rsid w:val="00BD22EF"/>
    <w:rsid w:val="00BD7DA7"/>
    <w:rsid w:val="00BE0F36"/>
    <w:rsid w:val="00BE12C8"/>
    <w:rsid w:val="00BE24A0"/>
    <w:rsid w:val="00BE5E55"/>
    <w:rsid w:val="00BE77A0"/>
    <w:rsid w:val="00BF7C8A"/>
    <w:rsid w:val="00C008A8"/>
    <w:rsid w:val="00C14736"/>
    <w:rsid w:val="00C227F9"/>
    <w:rsid w:val="00C321F3"/>
    <w:rsid w:val="00C37695"/>
    <w:rsid w:val="00C56EEE"/>
    <w:rsid w:val="00C57521"/>
    <w:rsid w:val="00C643B6"/>
    <w:rsid w:val="00C73045"/>
    <w:rsid w:val="00C7437D"/>
    <w:rsid w:val="00C75838"/>
    <w:rsid w:val="00C8017B"/>
    <w:rsid w:val="00C826CC"/>
    <w:rsid w:val="00C829E2"/>
    <w:rsid w:val="00C9351E"/>
    <w:rsid w:val="00C939D4"/>
    <w:rsid w:val="00CA25DE"/>
    <w:rsid w:val="00CA5F3D"/>
    <w:rsid w:val="00CB2F1D"/>
    <w:rsid w:val="00CB5A51"/>
    <w:rsid w:val="00CC2A1F"/>
    <w:rsid w:val="00CC5DFE"/>
    <w:rsid w:val="00CC7C02"/>
    <w:rsid w:val="00CE34E1"/>
    <w:rsid w:val="00CF2C6F"/>
    <w:rsid w:val="00D16F4A"/>
    <w:rsid w:val="00D17B77"/>
    <w:rsid w:val="00D25923"/>
    <w:rsid w:val="00D35803"/>
    <w:rsid w:val="00D42F4C"/>
    <w:rsid w:val="00D555D9"/>
    <w:rsid w:val="00D67166"/>
    <w:rsid w:val="00D76A7A"/>
    <w:rsid w:val="00D82D29"/>
    <w:rsid w:val="00D9135D"/>
    <w:rsid w:val="00DB6607"/>
    <w:rsid w:val="00DC6C27"/>
    <w:rsid w:val="00DD11D7"/>
    <w:rsid w:val="00DF6146"/>
    <w:rsid w:val="00E03963"/>
    <w:rsid w:val="00E1392F"/>
    <w:rsid w:val="00E15028"/>
    <w:rsid w:val="00E3268E"/>
    <w:rsid w:val="00E4009A"/>
    <w:rsid w:val="00E53DC3"/>
    <w:rsid w:val="00E579AB"/>
    <w:rsid w:val="00E60FB6"/>
    <w:rsid w:val="00E61C69"/>
    <w:rsid w:val="00E66FFD"/>
    <w:rsid w:val="00E70772"/>
    <w:rsid w:val="00E77EAC"/>
    <w:rsid w:val="00E82931"/>
    <w:rsid w:val="00EB10BC"/>
    <w:rsid w:val="00EB207E"/>
    <w:rsid w:val="00EB2D17"/>
    <w:rsid w:val="00EB3536"/>
    <w:rsid w:val="00EB5D75"/>
    <w:rsid w:val="00EB6828"/>
    <w:rsid w:val="00EC489C"/>
    <w:rsid w:val="00F07001"/>
    <w:rsid w:val="00F073B7"/>
    <w:rsid w:val="00F12B42"/>
    <w:rsid w:val="00F268F2"/>
    <w:rsid w:val="00F26A18"/>
    <w:rsid w:val="00F32749"/>
    <w:rsid w:val="00F342AA"/>
    <w:rsid w:val="00F3564A"/>
    <w:rsid w:val="00F37F1B"/>
    <w:rsid w:val="00F44CB5"/>
    <w:rsid w:val="00F65694"/>
    <w:rsid w:val="00F84DA5"/>
    <w:rsid w:val="00FA14BD"/>
    <w:rsid w:val="00FA632C"/>
    <w:rsid w:val="00FA7CC0"/>
    <w:rsid w:val="00FB3904"/>
    <w:rsid w:val="00FB3C0B"/>
    <w:rsid w:val="00FD0526"/>
    <w:rsid w:val="00FD3A8E"/>
    <w:rsid w:val="00FD7D19"/>
    <w:rsid w:val="00FE0129"/>
    <w:rsid w:val="00FF08BE"/>
    <w:rsid w:val="00FF56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9C9B"/>
  <w15:docId w15:val="{BFF598DF-1AFC-4FAF-8DBB-1CC57B6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3A"/>
    <w:pPr>
      <w:spacing w:after="160" w:line="259" w:lineRule="auto"/>
    </w:pPr>
    <w:rPr>
      <w:rFonts w:ascii="Times New Roman" w:eastAsiaTheme="minorEastAsia" w:hAnsi="Times New Roman" w:cs="Times New Roman"/>
      <w:sz w:val="24"/>
      <w:szCs w:val="24"/>
      <w:lang w:eastAsia="ko-KR"/>
    </w:rPr>
  </w:style>
  <w:style w:type="paragraph" w:styleId="Heading1">
    <w:name w:val="heading 1"/>
    <w:basedOn w:val="Normal"/>
    <w:next w:val="Normal"/>
    <w:link w:val="Heading1Char"/>
    <w:uiPriority w:val="9"/>
    <w:qFormat/>
    <w:rsid w:val="001A02A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1A02A6"/>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1A02A6"/>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A6"/>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1A02A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1A02A6"/>
    <w:rPr>
      <w:rFonts w:asciiTheme="majorHAnsi" w:eastAsiaTheme="majorEastAsia" w:hAnsiTheme="majorHAnsi" w:cstheme="majorBidi"/>
      <w:b/>
      <w:bCs/>
      <w:color w:val="4F81BD" w:themeColor="accent1"/>
      <w:lang w:eastAsia="zh-CN"/>
    </w:rPr>
  </w:style>
  <w:style w:type="paragraph" w:styleId="ListParagraph">
    <w:name w:val="List Paragraph"/>
    <w:basedOn w:val="Normal"/>
    <w:link w:val="ListParagraphChar"/>
    <w:uiPriority w:val="34"/>
    <w:qFormat/>
    <w:rsid w:val="001A02A6"/>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1A02A6"/>
    <w:rPr>
      <w:rFonts w:eastAsiaTheme="minorEastAsia"/>
      <w:lang w:eastAsia="zh-CN"/>
    </w:rPr>
  </w:style>
  <w:style w:type="character" w:styleId="Hyperlink">
    <w:name w:val="Hyperlink"/>
    <w:basedOn w:val="DefaultParagraphFont"/>
    <w:uiPriority w:val="99"/>
    <w:unhideWhenUsed/>
    <w:rsid w:val="001A02A6"/>
    <w:rPr>
      <w:color w:val="0000FF" w:themeColor="hyperlink"/>
      <w:u w:val="single"/>
    </w:rPr>
  </w:style>
  <w:style w:type="paragraph" w:styleId="BalloonText">
    <w:name w:val="Balloon Text"/>
    <w:basedOn w:val="Normal"/>
    <w:link w:val="BalloonTextChar"/>
    <w:uiPriority w:val="99"/>
    <w:semiHidden/>
    <w:unhideWhenUsed/>
    <w:rsid w:val="001A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A6"/>
    <w:rPr>
      <w:rFonts w:ascii="Tahoma" w:eastAsiaTheme="minorEastAsia" w:hAnsi="Tahoma" w:cs="Tahoma"/>
      <w:sz w:val="16"/>
      <w:szCs w:val="16"/>
      <w:lang w:eastAsia="ko-KR"/>
    </w:rPr>
  </w:style>
  <w:style w:type="paragraph" w:styleId="Header">
    <w:name w:val="header"/>
    <w:basedOn w:val="Normal"/>
    <w:link w:val="HeaderChar"/>
    <w:uiPriority w:val="99"/>
    <w:unhideWhenUsed/>
    <w:rsid w:val="001A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2A6"/>
    <w:rPr>
      <w:rFonts w:ascii="Times New Roman" w:eastAsiaTheme="minorEastAsia" w:hAnsi="Times New Roman" w:cs="Times New Roman"/>
      <w:sz w:val="24"/>
      <w:szCs w:val="24"/>
      <w:lang w:eastAsia="ko-KR"/>
    </w:rPr>
  </w:style>
  <w:style w:type="paragraph" w:styleId="Footer">
    <w:name w:val="footer"/>
    <w:basedOn w:val="Normal"/>
    <w:link w:val="FooterChar"/>
    <w:uiPriority w:val="99"/>
    <w:unhideWhenUsed/>
    <w:rsid w:val="001A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A6"/>
    <w:rPr>
      <w:rFonts w:ascii="Times New Roman" w:eastAsiaTheme="minorEastAsia" w:hAnsi="Times New Roman" w:cs="Times New Roman"/>
      <w:sz w:val="24"/>
      <w:szCs w:val="24"/>
      <w:lang w:eastAsia="ko-KR"/>
    </w:rPr>
  </w:style>
  <w:style w:type="paragraph" w:customStyle="1" w:styleId="Default">
    <w:name w:val="Default"/>
    <w:rsid w:val="00370E20"/>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table" w:styleId="TableGrid">
    <w:name w:val="Table Grid"/>
    <w:basedOn w:val="TableNormal"/>
    <w:uiPriority w:val="59"/>
    <w:rsid w:val="00370E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C6F"/>
    <w:rPr>
      <w:color w:val="800080" w:themeColor="followedHyperlink"/>
      <w:u w:val="single"/>
    </w:rPr>
  </w:style>
  <w:style w:type="character" w:styleId="PlaceholderText">
    <w:name w:val="Placeholder Text"/>
    <w:basedOn w:val="DefaultParagraphFont"/>
    <w:uiPriority w:val="99"/>
    <w:semiHidden/>
    <w:rsid w:val="000928A8"/>
    <w:rPr>
      <w:color w:val="808080"/>
    </w:rPr>
  </w:style>
  <w:style w:type="paragraph" w:styleId="NoSpacing">
    <w:name w:val="No Spacing"/>
    <w:uiPriority w:val="1"/>
    <w:qFormat/>
    <w:rsid w:val="00C56EEE"/>
    <w:pPr>
      <w:spacing w:after="0" w:line="240" w:lineRule="auto"/>
    </w:pPr>
    <w:rPr>
      <w:rFonts w:ascii="Times New Roman" w:hAnsi="Times New Roman"/>
      <w:sz w:val="24"/>
      <w:lang w:val="id-ID"/>
    </w:rPr>
  </w:style>
  <w:style w:type="paragraph" w:customStyle="1" w:styleId="msonormal0">
    <w:name w:val="msonormal"/>
    <w:basedOn w:val="Normal"/>
    <w:rsid w:val="006359C7"/>
    <w:pPr>
      <w:spacing w:before="100" w:beforeAutospacing="1" w:after="100" w:afterAutospacing="1" w:line="240" w:lineRule="auto"/>
    </w:pPr>
    <w:rPr>
      <w:rFonts w:eastAsia="Times New Roman"/>
      <w:lang w:eastAsia="en-US"/>
    </w:rPr>
  </w:style>
  <w:style w:type="paragraph" w:customStyle="1" w:styleId="xl63">
    <w:name w:val="xl63"/>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US"/>
    </w:rPr>
  </w:style>
  <w:style w:type="paragraph" w:customStyle="1" w:styleId="xl64">
    <w:name w:val="xl64"/>
    <w:basedOn w:val="Normal"/>
    <w:rsid w:val="00635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en-US"/>
    </w:rPr>
  </w:style>
  <w:style w:type="paragraph" w:customStyle="1" w:styleId="xl65">
    <w:name w:val="xl65"/>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eastAsia="Times New Roman"/>
      <w:lang w:eastAsia="en-US"/>
    </w:rPr>
  </w:style>
  <w:style w:type="paragraph" w:customStyle="1" w:styleId="xl66">
    <w:name w:val="xl66"/>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eastAsia="Times New Roman"/>
      <w:lang w:eastAsia="en-US"/>
    </w:rPr>
  </w:style>
  <w:style w:type="paragraph" w:customStyle="1" w:styleId="xl67">
    <w:name w:val="xl67"/>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7031">
      <w:bodyDiv w:val="1"/>
      <w:marLeft w:val="0"/>
      <w:marRight w:val="0"/>
      <w:marTop w:val="0"/>
      <w:marBottom w:val="0"/>
      <w:divBdr>
        <w:top w:val="none" w:sz="0" w:space="0" w:color="auto"/>
        <w:left w:val="none" w:sz="0" w:space="0" w:color="auto"/>
        <w:bottom w:val="none" w:sz="0" w:space="0" w:color="auto"/>
        <w:right w:val="none" w:sz="0" w:space="0" w:color="auto"/>
      </w:divBdr>
    </w:div>
    <w:div w:id="514000009">
      <w:bodyDiv w:val="1"/>
      <w:marLeft w:val="0"/>
      <w:marRight w:val="0"/>
      <w:marTop w:val="0"/>
      <w:marBottom w:val="0"/>
      <w:divBdr>
        <w:top w:val="none" w:sz="0" w:space="0" w:color="auto"/>
        <w:left w:val="none" w:sz="0" w:space="0" w:color="auto"/>
        <w:bottom w:val="none" w:sz="0" w:space="0" w:color="auto"/>
        <w:right w:val="none" w:sz="0" w:space="0" w:color="auto"/>
      </w:divBdr>
    </w:div>
    <w:div w:id="532350328">
      <w:bodyDiv w:val="1"/>
      <w:marLeft w:val="0"/>
      <w:marRight w:val="0"/>
      <w:marTop w:val="0"/>
      <w:marBottom w:val="0"/>
      <w:divBdr>
        <w:top w:val="none" w:sz="0" w:space="0" w:color="auto"/>
        <w:left w:val="none" w:sz="0" w:space="0" w:color="auto"/>
        <w:bottom w:val="none" w:sz="0" w:space="0" w:color="auto"/>
        <w:right w:val="none" w:sz="0" w:space="0" w:color="auto"/>
      </w:divBdr>
    </w:div>
    <w:div w:id="956595756">
      <w:bodyDiv w:val="1"/>
      <w:marLeft w:val="0"/>
      <w:marRight w:val="0"/>
      <w:marTop w:val="0"/>
      <w:marBottom w:val="0"/>
      <w:divBdr>
        <w:top w:val="none" w:sz="0" w:space="0" w:color="auto"/>
        <w:left w:val="none" w:sz="0" w:space="0" w:color="auto"/>
        <w:bottom w:val="none" w:sz="0" w:space="0" w:color="auto"/>
        <w:right w:val="none" w:sz="0" w:space="0" w:color="auto"/>
      </w:divBdr>
    </w:div>
    <w:div w:id="1175151217">
      <w:bodyDiv w:val="1"/>
      <w:marLeft w:val="0"/>
      <w:marRight w:val="0"/>
      <w:marTop w:val="0"/>
      <w:marBottom w:val="0"/>
      <w:divBdr>
        <w:top w:val="none" w:sz="0" w:space="0" w:color="auto"/>
        <w:left w:val="none" w:sz="0" w:space="0" w:color="auto"/>
        <w:bottom w:val="none" w:sz="0" w:space="0" w:color="auto"/>
        <w:right w:val="none" w:sz="0" w:space="0" w:color="auto"/>
      </w:divBdr>
    </w:div>
    <w:div w:id="1238712222">
      <w:bodyDiv w:val="1"/>
      <w:marLeft w:val="0"/>
      <w:marRight w:val="0"/>
      <w:marTop w:val="0"/>
      <w:marBottom w:val="0"/>
      <w:divBdr>
        <w:top w:val="none" w:sz="0" w:space="0" w:color="auto"/>
        <w:left w:val="none" w:sz="0" w:space="0" w:color="auto"/>
        <w:bottom w:val="none" w:sz="0" w:space="0" w:color="auto"/>
        <w:right w:val="none" w:sz="0" w:space="0" w:color="auto"/>
      </w:divBdr>
    </w:div>
    <w:div w:id="1405227711">
      <w:bodyDiv w:val="1"/>
      <w:marLeft w:val="0"/>
      <w:marRight w:val="0"/>
      <w:marTop w:val="0"/>
      <w:marBottom w:val="0"/>
      <w:divBdr>
        <w:top w:val="none" w:sz="0" w:space="0" w:color="auto"/>
        <w:left w:val="none" w:sz="0" w:space="0" w:color="auto"/>
        <w:bottom w:val="none" w:sz="0" w:space="0" w:color="auto"/>
        <w:right w:val="none" w:sz="0" w:space="0" w:color="auto"/>
      </w:divBdr>
    </w:div>
    <w:div w:id="1506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75E4-FF36-4A11-9188-D4CD6085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Kawan Kita PC-7</dc:creator>
  <cp:lastModifiedBy>winardi antonius</cp:lastModifiedBy>
  <cp:revision>2</cp:revision>
  <dcterms:created xsi:type="dcterms:W3CDTF">2019-04-01T08:01:00Z</dcterms:created>
  <dcterms:modified xsi:type="dcterms:W3CDTF">2019-04-01T08:01:00Z</dcterms:modified>
</cp:coreProperties>
</file>