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546345270"/>
        <w:docPartObj>
          <w:docPartGallery w:val="Table of Contents"/>
          <w:docPartUnique/>
        </w:docPartObj>
      </w:sdtPr>
      <w:sdtEndPr/>
      <w:sdtContent>
        <w:p w14:paraId="1FB30647" w14:textId="77777777" w:rsidR="003B376F" w:rsidRPr="00CB26E0" w:rsidRDefault="003B376F" w:rsidP="00106176">
          <w:pPr>
            <w:pStyle w:val="TOCHeading"/>
            <w:jc w:val="center"/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</w:pPr>
          <w:r w:rsidRPr="00CB26E0"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  <w:t>DAFTAR TABEL</w:t>
          </w:r>
        </w:p>
        <w:p w14:paraId="3204A484" w14:textId="77777777" w:rsidR="003B376F" w:rsidRPr="00CB26E0" w:rsidRDefault="003B376F" w:rsidP="00106176">
          <w:pPr>
            <w:jc w:val="center"/>
            <w:rPr>
              <w:rFonts w:ascii="Times New Roman" w:hAnsi="Times New Roman" w:cs="Times New Roman"/>
              <w:lang w:eastAsia="ja-JP"/>
            </w:rPr>
          </w:pPr>
        </w:p>
        <w:p w14:paraId="772823CE" w14:textId="44E28B78" w:rsidR="003B376F" w:rsidRPr="00CB26E0" w:rsidRDefault="003B376F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2.1 P</w:t>
          </w:r>
          <w:r w:rsidR="00CB26E0" w:rsidRPr="00CB26E0">
            <w:rPr>
              <w:rFonts w:ascii="Times New Roman" w:hAnsi="Times New Roman" w:cs="Times New Roman"/>
              <w:bCs/>
            </w:rPr>
            <w:t>enelitian Terdahulu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Pr="00CB26E0">
            <w:rPr>
              <w:rFonts w:ascii="Times New Roman" w:hAnsi="Times New Roman" w:cs="Times New Roman"/>
              <w:bCs/>
            </w:rPr>
            <w:t>1</w:t>
          </w:r>
          <w:r w:rsidR="00B23220" w:rsidRPr="00CB26E0">
            <w:rPr>
              <w:rFonts w:ascii="Times New Roman" w:hAnsi="Times New Roman" w:cs="Times New Roman"/>
              <w:bCs/>
            </w:rPr>
            <w:t>6</w:t>
          </w:r>
        </w:p>
        <w:p w14:paraId="59F29D74" w14:textId="45386E56" w:rsidR="003B376F" w:rsidRPr="00CB26E0" w:rsidRDefault="003B376F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2.2 P</w:t>
          </w:r>
          <w:r w:rsidR="00CB26E0" w:rsidRPr="00CB26E0">
            <w:rPr>
              <w:rFonts w:ascii="Times New Roman" w:hAnsi="Times New Roman" w:cs="Times New Roman"/>
              <w:bCs/>
            </w:rPr>
            <w:t>enelitian Terdahulu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Pr="00CB26E0">
            <w:rPr>
              <w:rFonts w:ascii="Times New Roman" w:hAnsi="Times New Roman" w:cs="Times New Roman"/>
              <w:bCs/>
            </w:rPr>
            <w:t>1</w:t>
          </w:r>
          <w:r w:rsidR="00B23220" w:rsidRPr="00CB26E0">
            <w:rPr>
              <w:rFonts w:ascii="Times New Roman" w:hAnsi="Times New Roman" w:cs="Times New Roman"/>
              <w:bCs/>
            </w:rPr>
            <w:t>6</w:t>
          </w:r>
        </w:p>
        <w:p w14:paraId="4B8F62A7" w14:textId="2A8F61BE" w:rsidR="003B376F" w:rsidRPr="00CB26E0" w:rsidRDefault="003B376F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2.3 </w:t>
          </w:r>
          <w:r w:rsidR="00CB26E0" w:rsidRPr="00CB26E0">
            <w:rPr>
              <w:rFonts w:ascii="Times New Roman" w:hAnsi="Times New Roman" w:cs="Times New Roman"/>
              <w:bCs/>
            </w:rPr>
            <w:t>Penelitian Terdahulu</w:t>
          </w:r>
          <w:r w:rsidR="00CB26E0" w:rsidRPr="00CB26E0">
            <w:rPr>
              <w:rFonts w:ascii="Times New Roman" w:hAnsi="Times New Roman" w:cs="Times New Roman"/>
            </w:rPr>
            <w:t xml:space="preserve"> 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Pr="00CB26E0">
            <w:rPr>
              <w:rFonts w:ascii="Times New Roman" w:hAnsi="Times New Roman" w:cs="Times New Roman"/>
              <w:bCs/>
            </w:rPr>
            <w:t>1</w:t>
          </w:r>
          <w:r w:rsidR="00B23220" w:rsidRPr="00CB26E0">
            <w:rPr>
              <w:rFonts w:ascii="Times New Roman" w:hAnsi="Times New Roman" w:cs="Times New Roman"/>
              <w:bCs/>
            </w:rPr>
            <w:t>6</w:t>
          </w:r>
        </w:p>
        <w:p w14:paraId="56C86FA4" w14:textId="09B4B775" w:rsidR="003B376F" w:rsidRPr="00CB26E0" w:rsidRDefault="003B376F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2.4 </w:t>
          </w:r>
          <w:r w:rsidR="00CB26E0" w:rsidRPr="00CB26E0">
            <w:rPr>
              <w:rFonts w:ascii="Times New Roman" w:hAnsi="Times New Roman" w:cs="Times New Roman"/>
              <w:bCs/>
            </w:rPr>
            <w:t>Penelitian Terdahulu</w:t>
          </w:r>
          <w:r w:rsidR="00CB26E0" w:rsidRPr="00CB26E0">
            <w:rPr>
              <w:rFonts w:ascii="Times New Roman" w:hAnsi="Times New Roman" w:cs="Times New Roman"/>
            </w:rPr>
            <w:t xml:space="preserve"> 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Pr="00CB26E0">
            <w:rPr>
              <w:rFonts w:ascii="Times New Roman" w:hAnsi="Times New Roman" w:cs="Times New Roman"/>
              <w:bCs/>
            </w:rPr>
            <w:t>1</w:t>
          </w:r>
          <w:r w:rsidR="00B23220" w:rsidRPr="00CB26E0">
            <w:rPr>
              <w:rFonts w:ascii="Times New Roman" w:hAnsi="Times New Roman" w:cs="Times New Roman"/>
              <w:bCs/>
            </w:rPr>
            <w:t>7</w:t>
          </w:r>
        </w:p>
        <w:p w14:paraId="626FD1A6" w14:textId="177B9B4A" w:rsidR="003B376F" w:rsidRPr="00CB26E0" w:rsidRDefault="003B376F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3.1 D</w:t>
          </w:r>
          <w:r w:rsidR="00CB26E0" w:rsidRPr="00CB26E0">
            <w:rPr>
              <w:rFonts w:ascii="Times New Roman" w:hAnsi="Times New Roman" w:cs="Times New Roman"/>
              <w:bCs/>
            </w:rPr>
            <w:t>imensi dan Indikator Persepsi Kualitas Produk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B23220" w:rsidRPr="00CB26E0">
            <w:rPr>
              <w:rFonts w:ascii="Times New Roman" w:hAnsi="Times New Roman" w:cs="Times New Roman"/>
              <w:bCs/>
            </w:rPr>
            <w:t>25</w:t>
          </w:r>
        </w:p>
        <w:p w14:paraId="76CABCCC" w14:textId="34947151" w:rsidR="00485F52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3.</w:t>
          </w:r>
          <w:r w:rsidR="005524A8" w:rsidRPr="00CB26E0">
            <w:rPr>
              <w:rFonts w:ascii="Times New Roman" w:hAnsi="Times New Roman" w:cs="Times New Roman"/>
              <w:bCs/>
            </w:rPr>
            <w:t>2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Dimensi dan Indikator</w:t>
          </w:r>
          <w:r w:rsidR="00CB26E0" w:rsidRPr="00CB26E0">
            <w:rPr>
              <w:rFonts w:ascii="Times New Roman" w:hAnsi="Times New Roman" w:cs="Times New Roman"/>
            </w:rPr>
            <w:t xml:space="preserve"> Kepuasan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26</w:t>
          </w:r>
        </w:p>
        <w:p w14:paraId="5AB9C2BD" w14:textId="14AAC241" w:rsidR="003B376F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3</w:t>
          </w:r>
          <w:r w:rsidR="005524A8" w:rsidRPr="00CB26E0">
            <w:rPr>
              <w:rFonts w:ascii="Times New Roman" w:hAnsi="Times New Roman" w:cs="Times New Roman"/>
              <w:bCs/>
            </w:rPr>
            <w:t xml:space="preserve">.3 </w:t>
          </w:r>
          <w:r w:rsidR="00CB26E0" w:rsidRPr="00CB26E0">
            <w:rPr>
              <w:rFonts w:ascii="Times New Roman" w:hAnsi="Times New Roman" w:cs="Times New Roman"/>
              <w:bCs/>
            </w:rPr>
            <w:t>Dimensi dan Indikator</w:t>
          </w:r>
          <w:r w:rsidR="00CB26E0" w:rsidRPr="00CB26E0">
            <w:rPr>
              <w:rFonts w:ascii="Times New Roman" w:hAnsi="Times New Roman" w:cs="Times New Roman"/>
            </w:rPr>
            <w:t xml:space="preserve"> Loyalitas Konsumen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26</w:t>
          </w:r>
        </w:p>
        <w:p w14:paraId="2370A467" w14:textId="23484110" w:rsidR="003B376F" w:rsidRDefault="00485F52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</w:t>
          </w:r>
          <w:r w:rsidR="005524A8" w:rsidRPr="00CB26E0">
            <w:rPr>
              <w:rFonts w:ascii="Times New Roman" w:hAnsi="Times New Roman" w:cs="Times New Roman"/>
              <w:bCs/>
            </w:rPr>
            <w:t>3.4</w:t>
          </w:r>
          <w:r w:rsidRPr="00CB26E0">
            <w:rPr>
              <w:rFonts w:ascii="Times New Roman" w:hAnsi="Times New Roman" w:cs="Times New Roman"/>
              <w:bCs/>
            </w:rPr>
            <w:t xml:space="preserve"> T</w:t>
          </w:r>
          <w:r w:rsidR="00CB26E0" w:rsidRPr="00CB26E0">
            <w:rPr>
              <w:rFonts w:ascii="Times New Roman" w:hAnsi="Times New Roman" w:cs="Times New Roman"/>
              <w:bCs/>
            </w:rPr>
            <w:t xml:space="preserve">abel </w:t>
          </w:r>
          <w:r w:rsidR="000D738A">
            <w:rPr>
              <w:rFonts w:ascii="Times New Roman" w:hAnsi="Times New Roman" w:cs="Times New Roman"/>
              <w:bCs/>
            </w:rPr>
            <w:t>Skala Likert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28</w:t>
          </w:r>
        </w:p>
        <w:p w14:paraId="4161BF2E" w14:textId="37B01D92" w:rsidR="000D738A" w:rsidRPr="000D738A" w:rsidRDefault="000D738A" w:rsidP="000D738A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3.</w:t>
          </w:r>
          <w:r>
            <w:rPr>
              <w:rFonts w:ascii="Times New Roman" w:hAnsi="Times New Roman" w:cs="Times New Roman"/>
              <w:bCs/>
            </w:rPr>
            <w:t>5</w:t>
          </w:r>
          <w:r w:rsidRPr="00CB26E0">
            <w:rPr>
              <w:rFonts w:ascii="Times New Roman" w:hAnsi="Times New Roman" w:cs="Times New Roman"/>
              <w:bCs/>
            </w:rPr>
            <w:t xml:space="preserve"> T</w:t>
          </w:r>
          <w:r>
            <w:rPr>
              <w:rFonts w:ascii="Times New Roman" w:hAnsi="Times New Roman" w:cs="Times New Roman"/>
              <w:bCs/>
            </w:rPr>
            <w:t>abel Kriteria Rentang Nilai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</w:rPr>
            <w:t>32</w:t>
          </w:r>
          <w:bookmarkStart w:id="0" w:name="_GoBack"/>
          <w:bookmarkEnd w:id="0"/>
        </w:p>
        <w:p w14:paraId="335FD1CB" w14:textId="19973ECB" w:rsidR="003B376F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1</w:t>
          </w:r>
          <w:r w:rsidRPr="00CB26E0">
            <w:rPr>
              <w:rFonts w:ascii="Times New Roman" w:hAnsi="Times New Roman" w:cs="Times New Roman"/>
              <w:bCs/>
            </w:rPr>
            <w:t xml:space="preserve"> T</w:t>
          </w:r>
          <w:r w:rsidR="00CB26E0" w:rsidRPr="00CB26E0">
            <w:rPr>
              <w:rFonts w:ascii="Times New Roman" w:hAnsi="Times New Roman" w:cs="Times New Roman"/>
              <w:bCs/>
            </w:rPr>
            <w:t>abel Profil Responden Berdasarkan Jenis Kelamin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37</w:t>
          </w:r>
        </w:p>
        <w:p w14:paraId="7E00326F" w14:textId="6823C5A1" w:rsidR="003B376F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2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Profil Responden Berdasarkan Usia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38</w:t>
          </w:r>
        </w:p>
        <w:p w14:paraId="689BB66C" w14:textId="3C8A66C3" w:rsidR="003B376F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3</w:t>
          </w:r>
          <w:r w:rsidRPr="00CB26E0">
            <w:rPr>
              <w:rFonts w:ascii="Times New Roman" w:hAnsi="Times New Roman" w:cs="Times New Roman"/>
              <w:bCs/>
            </w:rPr>
            <w:t xml:space="preserve"> T</w:t>
          </w:r>
          <w:r w:rsidR="00CB26E0" w:rsidRPr="00CB26E0">
            <w:rPr>
              <w:rFonts w:ascii="Times New Roman" w:hAnsi="Times New Roman" w:cs="Times New Roman"/>
              <w:bCs/>
            </w:rPr>
            <w:t>abel Hasil Uji Validitas Persepsi Kualitas Produk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39</w:t>
          </w:r>
        </w:p>
        <w:p w14:paraId="38B22EDE" w14:textId="368474C4" w:rsidR="003B376F" w:rsidRPr="00CB26E0" w:rsidRDefault="00485F52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4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Hasil Uji Validitas</w:t>
          </w:r>
          <w:r w:rsidR="00CB26E0" w:rsidRPr="00CB26E0">
            <w:rPr>
              <w:rFonts w:ascii="Times New Roman" w:hAnsi="Times New Roman" w:cs="Times New Roman"/>
            </w:rPr>
            <w:t xml:space="preserve"> Kepuasan Konsumen</w:t>
          </w:r>
          <w:r w:rsidR="003B376F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39</w:t>
          </w:r>
        </w:p>
        <w:p w14:paraId="26BCC820" w14:textId="58C5E5AF" w:rsidR="00485F52" w:rsidRPr="00CB26E0" w:rsidRDefault="003C20DC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5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Hasil Uji Validitas</w:t>
          </w:r>
          <w:r w:rsidR="00CB26E0" w:rsidRPr="00CB26E0">
            <w:rPr>
              <w:rFonts w:ascii="Times New Roman" w:hAnsi="Times New Roman" w:cs="Times New Roman"/>
            </w:rPr>
            <w:t xml:space="preserve"> Loyalitas Konsumen</w:t>
          </w:r>
          <w:r w:rsidR="00485F52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40</w:t>
          </w:r>
        </w:p>
        <w:p w14:paraId="3356466C" w14:textId="7A8B9BE2" w:rsidR="00485F52" w:rsidRPr="00CB26E0" w:rsidRDefault="003C20DC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6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Hasil Uji Reliabilitas Persepsi Kualitas Produk</w:t>
          </w:r>
          <w:r w:rsidR="00485F52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41</w:t>
          </w:r>
        </w:p>
        <w:p w14:paraId="0FD86C10" w14:textId="5C4A5016" w:rsidR="003C20DC" w:rsidRPr="00CB26E0" w:rsidRDefault="003C20DC" w:rsidP="00106176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7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Hasil Uji Reliabilitas</w:t>
          </w:r>
          <w:r w:rsidR="00CB26E0" w:rsidRPr="00CB26E0">
            <w:rPr>
              <w:rFonts w:ascii="Times New Roman" w:hAnsi="Times New Roman" w:cs="Times New Roman"/>
            </w:rPr>
            <w:t xml:space="preserve"> Kepuasan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41</w:t>
          </w:r>
        </w:p>
        <w:p w14:paraId="7CB65895" w14:textId="5BCDFD12" w:rsidR="00485F52" w:rsidRPr="00CB26E0" w:rsidRDefault="003C20DC" w:rsidP="00106176">
          <w:pPr>
            <w:pStyle w:val="TOC1"/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8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Tabel Hasil Uji Reliabilitas</w:t>
          </w:r>
          <w:r w:rsidR="00CB26E0" w:rsidRPr="00CB26E0">
            <w:rPr>
              <w:rFonts w:ascii="Times New Roman" w:hAnsi="Times New Roman" w:cs="Times New Roman"/>
            </w:rPr>
            <w:t xml:space="preserve"> Loyalitas Konsumen</w:t>
          </w:r>
          <w:r w:rsidR="00485F52"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42</w:t>
          </w:r>
        </w:p>
        <w:p w14:paraId="7A7143DC" w14:textId="113E6B22" w:rsidR="003C20DC" w:rsidRPr="00CB26E0" w:rsidRDefault="003C20DC" w:rsidP="00106176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</w:t>
          </w:r>
          <w:r w:rsidR="005524A8" w:rsidRPr="00CB26E0">
            <w:rPr>
              <w:rFonts w:ascii="Times New Roman" w:hAnsi="Times New Roman" w:cs="Times New Roman"/>
              <w:bCs/>
            </w:rPr>
            <w:t>9</w:t>
          </w:r>
          <w:r w:rsidRPr="00CB26E0">
            <w:rPr>
              <w:rFonts w:ascii="Times New Roman" w:hAnsi="Times New Roman" w:cs="Times New Roman"/>
              <w:bCs/>
            </w:rPr>
            <w:t xml:space="preserve"> T</w:t>
          </w:r>
          <w:r w:rsidR="00CB26E0" w:rsidRPr="00CB26E0">
            <w:rPr>
              <w:rFonts w:ascii="Times New Roman" w:hAnsi="Times New Roman" w:cs="Times New Roman"/>
              <w:bCs/>
            </w:rPr>
            <w:t>anggapan Responden Mengenai Persepi Kualitas Produk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5524A8" w:rsidRPr="00CB26E0">
            <w:rPr>
              <w:rFonts w:ascii="Times New Roman" w:hAnsi="Times New Roman" w:cs="Times New Roman"/>
              <w:bCs/>
            </w:rPr>
            <w:t>43</w:t>
          </w:r>
        </w:p>
        <w:p w14:paraId="66455950" w14:textId="056884D1" w:rsidR="00485F52" w:rsidRPr="00CB26E0" w:rsidRDefault="003C20DC" w:rsidP="00106176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4.1</w:t>
          </w:r>
          <w:r w:rsidR="005524A8" w:rsidRPr="00CB26E0">
            <w:rPr>
              <w:rFonts w:ascii="Times New Roman" w:hAnsi="Times New Roman" w:cs="Times New Roman"/>
              <w:bCs/>
            </w:rPr>
            <w:t>0</w:t>
          </w:r>
          <w:r w:rsidRPr="00CB26E0">
            <w:rPr>
              <w:rFonts w:ascii="Times New Roman" w:hAnsi="Times New Roman" w:cs="Times New Roman"/>
              <w:bCs/>
            </w:rPr>
            <w:t xml:space="preserve"> </w:t>
          </w:r>
          <w:r w:rsidR="00CB26E0" w:rsidRPr="00CB26E0">
            <w:rPr>
              <w:rFonts w:ascii="Times New Roman" w:hAnsi="Times New Roman" w:cs="Times New Roman"/>
              <w:bCs/>
            </w:rPr>
            <w:t>Tanggapan Responden Mengenai</w:t>
          </w:r>
          <w:r w:rsidR="00CB26E0" w:rsidRPr="00CB26E0">
            <w:rPr>
              <w:rFonts w:ascii="Times New Roman" w:hAnsi="Times New Roman" w:cs="Times New Roman"/>
            </w:rPr>
            <w:t xml:space="preserve"> Kepuasan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EA536F" w:rsidRPr="00CB26E0">
            <w:rPr>
              <w:rFonts w:ascii="Times New Roman" w:hAnsi="Times New Roman" w:cs="Times New Roman"/>
              <w:bCs/>
            </w:rPr>
            <w:t>44</w:t>
          </w:r>
        </w:p>
        <w:p w14:paraId="387AA542" w14:textId="05FA41B9" w:rsidR="00EA536F" w:rsidRPr="00CB26E0" w:rsidRDefault="00EA536F" w:rsidP="00EA536F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4.11 </w:t>
          </w:r>
          <w:r w:rsidR="00CB26E0" w:rsidRPr="00CB26E0">
            <w:rPr>
              <w:rFonts w:ascii="Times New Roman" w:hAnsi="Times New Roman" w:cs="Times New Roman"/>
              <w:bCs/>
            </w:rPr>
            <w:t>Tanggapan Responden Mengenai</w:t>
          </w:r>
          <w:r w:rsidR="00CB26E0" w:rsidRPr="00CB26E0">
            <w:rPr>
              <w:rFonts w:ascii="Times New Roman" w:hAnsi="Times New Roman" w:cs="Times New Roman"/>
            </w:rPr>
            <w:t xml:space="preserve"> Loyalitas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Pr="00CB26E0">
            <w:rPr>
              <w:rFonts w:ascii="Times New Roman" w:hAnsi="Times New Roman" w:cs="Times New Roman"/>
              <w:bCs/>
            </w:rPr>
            <w:t>45</w:t>
          </w:r>
        </w:p>
        <w:p w14:paraId="542297BD" w14:textId="43AFC267" w:rsidR="00EA536F" w:rsidRPr="00CB26E0" w:rsidRDefault="00EA536F" w:rsidP="00EA536F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>TABEL 4.12</w:t>
          </w:r>
          <w:r w:rsidR="005B37D6" w:rsidRPr="00CB26E0">
            <w:rPr>
              <w:rFonts w:ascii="Times New Roman" w:hAnsi="Times New Roman" w:cs="Times New Roman"/>
              <w:bCs/>
            </w:rPr>
            <w:t xml:space="preserve"> T</w:t>
          </w:r>
          <w:r w:rsidR="00CB26E0" w:rsidRPr="00CB26E0">
            <w:rPr>
              <w:rFonts w:ascii="Times New Roman" w:hAnsi="Times New Roman" w:cs="Times New Roman"/>
              <w:bCs/>
            </w:rPr>
            <w:t>abel Koefisien Korelasi Persepsi Kualitas Produk dan Kepuasan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FD4089" w:rsidRPr="00CB26E0">
            <w:rPr>
              <w:rFonts w:ascii="Times New Roman" w:hAnsi="Times New Roman" w:cs="Times New Roman"/>
              <w:bCs/>
            </w:rPr>
            <w:t>46</w:t>
          </w:r>
        </w:p>
        <w:p w14:paraId="567DDDC7" w14:textId="2F947E26" w:rsidR="00EA536F" w:rsidRPr="00CB26E0" w:rsidRDefault="00EA536F" w:rsidP="00EA536F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4.13 </w:t>
          </w:r>
          <w:r w:rsidR="00CB26E0" w:rsidRPr="00CB26E0">
            <w:rPr>
              <w:rFonts w:ascii="Times New Roman" w:hAnsi="Times New Roman" w:cs="Times New Roman"/>
              <w:bCs/>
            </w:rPr>
            <w:t>Tabel Koefisien Korelasi</w:t>
          </w:r>
          <w:r w:rsidR="00CB26E0" w:rsidRPr="00CB26E0">
            <w:rPr>
              <w:rFonts w:ascii="Times New Roman" w:hAnsi="Times New Roman" w:cs="Times New Roman"/>
            </w:rPr>
            <w:t xml:space="preserve"> Persepsi Kualitas Produk dan Loyalitas Konsumen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FD4089" w:rsidRPr="00CB26E0">
            <w:rPr>
              <w:rFonts w:ascii="Times New Roman" w:hAnsi="Times New Roman" w:cs="Times New Roman"/>
              <w:bCs/>
            </w:rPr>
            <w:t>46</w:t>
          </w:r>
        </w:p>
        <w:p w14:paraId="35B20D56" w14:textId="3BD35EC7" w:rsidR="00EA536F" w:rsidRPr="00CB26E0" w:rsidRDefault="00EA536F" w:rsidP="00EA536F">
          <w:pPr>
            <w:jc w:val="center"/>
            <w:rPr>
              <w:rFonts w:ascii="Times New Roman" w:hAnsi="Times New Roman" w:cs="Times New Roman"/>
              <w:bCs/>
            </w:rPr>
          </w:pPr>
          <w:r w:rsidRPr="00CB26E0">
            <w:rPr>
              <w:rFonts w:ascii="Times New Roman" w:hAnsi="Times New Roman" w:cs="Times New Roman"/>
              <w:bCs/>
            </w:rPr>
            <w:t xml:space="preserve">TABEL 4.14 </w:t>
          </w:r>
          <w:r w:rsidR="00CB26E0" w:rsidRPr="00CB26E0">
            <w:rPr>
              <w:rFonts w:ascii="Times New Roman" w:hAnsi="Times New Roman" w:cs="Times New Roman"/>
              <w:bCs/>
            </w:rPr>
            <w:t>Tabel Koefisien Korelasi Kepuasan Konsumen dan Loyalitas Konsumen</w:t>
          </w:r>
          <w:r w:rsidR="005B37D6" w:rsidRPr="00CB26E0">
            <w:rPr>
              <w:rFonts w:ascii="Times New Roman" w:hAnsi="Times New Roman" w:cs="Times New Roman"/>
              <w:bCs/>
            </w:rPr>
            <w:t xml:space="preserve"> </w:t>
          </w:r>
          <w:r w:rsidRPr="00CB26E0">
            <w:rPr>
              <w:rFonts w:ascii="Times New Roman" w:hAnsi="Times New Roman" w:cs="Times New Roman"/>
            </w:rPr>
            <w:ptab w:relativeTo="margin" w:alignment="right" w:leader="dot"/>
          </w:r>
          <w:r w:rsidR="00FD4089" w:rsidRPr="00CB26E0">
            <w:rPr>
              <w:rFonts w:ascii="Times New Roman" w:hAnsi="Times New Roman" w:cs="Times New Roman"/>
              <w:bCs/>
            </w:rPr>
            <w:t>47</w:t>
          </w:r>
        </w:p>
        <w:p w14:paraId="104587F8" w14:textId="77777777" w:rsidR="00EA536F" w:rsidRPr="00CB26E0" w:rsidRDefault="00EA536F" w:rsidP="00EA536F">
          <w:pPr>
            <w:jc w:val="center"/>
            <w:rPr>
              <w:rFonts w:ascii="Times New Roman" w:hAnsi="Times New Roman" w:cs="Times New Roman"/>
              <w:bCs/>
            </w:rPr>
          </w:pPr>
        </w:p>
        <w:p w14:paraId="07F9BE9B" w14:textId="77777777" w:rsidR="005524A8" w:rsidRPr="00CB26E0" w:rsidRDefault="005524A8" w:rsidP="00EA536F">
          <w:pPr>
            <w:jc w:val="center"/>
            <w:rPr>
              <w:rFonts w:ascii="Times New Roman" w:hAnsi="Times New Roman" w:cs="Times New Roman"/>
              <w:bCs/>
            </w:rPr>
          </w:pPr>
        </w:p>
        <w:p w14:paraId="0D803EC9" w14:textId="77777777" w:rsidR="003B376F" w:rsidRPr="00CB26E0" w:rsidRDefault="003B376F" w:rsidP="00106176">
          <w:pPr>
            <w:jc w:val="both"/>
            <w:rPr>
              <w:rFonts w:ascii="Times New Roman" w:hAnsi="Times New Roman" w:cs="Times New Roman"/>
              <w:lang w:eastAsia="ja-JP"/>
            </w:rPr>
          </w:pPr>
        </w:p>
        <w:p w14:paraId="0BF56E01" w14:textId="77777777" w:rsidR="003B376F" w:rsidRPr="00CB26E0" w:rsidRDefault="007110FC" w:rsidP="00106176">
          <w:pPr>
            <w:pStyle w:val="TOC3"/>
            <w:ind w:left="446"/>
            <w:jc w:val="both"/>
            <w:rPr>
              <w:rFonts w:ascii="Times New Roman" w:hAnsi="Times New Roman" w:cs="Times New Roman"/>
            </w:rPr>
          </w:pPr>
        </w:p>
      </w:sdtContent>
    </w:sdt>
    <w:p w14:paraId="6189CCB1" w14:textId="77777777" w:rsidR="003B4C68" w:rsidRPr="00CB26E0" w:rsidRDefault="003B4C68" w:rsidP="00106176">
      <w:pPr>
        <w:jc w:val="both"/>
        <w:rPr>
          <w:rFonts w:ascii="Times New Roman" w:hAnsi="Times New Roman" w:cs="Times New Roman"/>
        </w:rPr>
      </w:pPr>
    </w:p>
    <w:sectPr w:rsidR="003B4C68" w:rsidRPr="00CB26E0" w:rsidSect="003B376F">
      <w:footerReference w:type="defaul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27CE" w14:textId="77777777" w:rsidR="007110FC" w:rsidRDefault="007110FC" w:rsidP="007E7E12">
      <w:pPr>
        <w:spacing w:after="0" w:line="240" w:lineRule="auto"/>
      </w:pPr>
      <w:r>
        <w:separator/>
      </w:r>
    </w:p>
  </w:endnote>
  <w:endnote w:type="continuationSeparator" w:id="0">
    <w:p w14:paraId="03905AE2" w14:textId="77777777" w:rsidR="007110FC" w:rsidRDefault="007110FC" w:rsidP="007E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8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DE5EF" w14:textId="0835D430" w:rsidR="007E7E12" w:rsidRDefault="007E7E12">
        <w:pPr>
          <w:pStyle w:val="Footer"/>
          <w:jc w:val="center"/>
        </w:pPr>
        <w:r>
          <w:t>ix</w:t>
        </w:r>
      </w:p>
    </w:sdtContent>
  </w:sdt>
  <w:p w14:paraId="76564A86" w14:textId="77777777" w:rsidR="007E7E12" w:rsidRDefault="007E7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9435" w14:textId="77777777" w:rsidR="007110FC" w:rsidRDefault="007110FC" w:rsidP="007E7E12">
      <w:pPr>
        <w:spacing w:after="0" w:line="240" w:lineRule="auto"/>
      </w:pPr>
      <w:r>
        <w:separator/>
      </w:r>
    </w:p>
  </w:footnote>
  <w:footnote w:type="continuationSeparator" w:id="0">
    <w:p w14:paraId="359C1E39" w14:textId="77777777" w:rsidR="007110FC" w:rsidRDefault="007110FC" w:rsidP="007E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6F"/>
    <w:rsid w:val="000D738A"/>
    <w:rsid w:val="00106176"/>
    <w:rsid w:val="003B376F"/>
    <w:rsid w:val="003B4C68"/>
    <w:rsid w:val="003C20DC"/>
    <w:rsid w:val="003F1073"/>
    <w:rsid w:val="00485F52"/>
    <w:rsid w:val="005524A8"/>
    <w:rsid w:val="005B37D6"/>
    <w:rsid w:val="007110FC"/>
    <w:rsid w:val="007E7E12"/>
    <w:rsid w:val="00B23220"/>
    <w:rsid w:val="00CB26E0"/>
    <w:rsid w:val="00EA536F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846"/>
  <w15:docId w15:val="{66A0AB4B-453C-4FFD-97B4-97D76352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76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376F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376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376F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12"/>
  </w:style>
  <w:style w:type="paragraph" w:styleId="Footer">
    <w:name w:val="footer"/>
    <w:basedOn w:val="Normal"/>
    <w:link w:val="FooterChar"/>
    <w:uiPriority w:val="99"/>
    <w:unhideWhenUsed/>
    <w:rsid w:val="007E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1F8D-020A-4A7C-8EC1-9E6D49F4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Billy</cp:lastModifiedBy>
  <cp:revision>7</cp:revision>
  <dcterms:created xsi:type="dcterms:W3CDTF">2019-08-16T12:22:00Z</dcterms:created>
  <dcterms:modified xsi:type="dcterms:W3CDTF">2019-10-02T04:51:00Z</dcterms:modified>
</cp:coreProperties>
</file>