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96" w:rsidRPr="00AF3965" w:rsidRDefault="00862596" w:rsidP="00862596">
      <w:pPr>
        <w:pStyle w:val="Heading1"/>
        <w:jc w:val="center"/>
        <w:rPr>
          <w:rFonts w:ascii="Times New Roman" w:hAnsi="Times New Roman"/>
          <w:color w:val="000000"/>
        </w:rPr>
      </w:pPr>
      <w:bookmarkStart w:id="0" w:name="_Toc4609706"/>
      <w:r w:rsidRPr="00AF3965">
        <w:rPr>
          <w:rFonts w:ascii="Times New Roman" w:hAnsi="Times New Roman"/>
          <w:color w:val="000000"/>
        </w:rPr>
        <w:t>BAB V</w:t>
      </w:r>
      <w:bookmarkEnd w:id="0"/>
    </w:p>
    <w:p w:rsidR="00862596" w:rsidRPr="00AF3965" w:rsidRDefault="00862596" w:rsidP="00862596">
      <w:pPr>
        <w:pStyle w:val="Heading1"/>
        <w:jc w:val="center"/>
        <w:rPr>
          <w:rFonts w:ascii="Times New Roman" w:hAnsi="Times New Roman"/>
          <w:color w:val="000000"/>
        </w:rPr>
      </w:pPr>
      <w:bookmarkStart w:id="1" w:name="_Toc4609707"/>
      <w:r w:rsidRPr="00AF3965">
        <w:rPr>
          <w:rFonts w:ascii="Times New Roman" w:hAnsi="Times New Roman"/>
          <w:color w:val="000000"/>
        </w:rPr>
        <w:t>PENUTUP</w:t>
      </w:r>
      <w:bookmarkEnd w:id="1"/>
    </w:p>
    <w:p w:rsidR="00862596" w:rsidRDefault="00862596" w:rsidP="00862596">
      <w:pPr>
        <w:pStyle w:val="Heading2"/>
        <w:rPr>
          <w:rFonts w:ascii="Calibri" w:eastAsia="Calibri" w:hAnsi="Calibri"/>
          <w:color w:val="auto"/>
          <w:sz w:val="22"/>
          <w:szCs w:val="22"/>
          <w:lang w:val="en-US" w:bidi="ar-SA"/>
        </w:rPr>
      </w:pPr>
    </w:p>
    <w:p w:rsidR="00862596" w:rsidRPr="00AF3965" w:rsidRDefault="00862596" w:rsidP="00862596">
      <w:pPr>
        <w:pStyle w:val="Heading2"/>
        <w:numPr>
          <w:ilvl w:val="1"/>
          <w:numId w:val="1"/>
        </w:numPr>
        <w:ind w:left="36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bookmarkStart w:id="2" w:name="_Toc4609708"/>
      <w:r w:rsidRPr="00AF3965">
        <w:rPr>
          <w:rFonts w:ascii="Times New Roman" w:hAnsi="Times New Roman"/>
          <w:b/>
          <w:color w:val="000000"/>
          <w:sz w:val="24"/>
          <w:szCs w:val="24"/>
        </w:rPr>
        <w:t>Kesimpulan</w:t>
      </w:r>
      <w:bookmarkEnd w:id="2"/>
    </w:p>
    <w:p w:rsidR="00862596" w:rsidRPr="00D14F95" w:rsidRDefault="00862596" w:rsidP="00862596">
      <w:pPr>
        <w:rPr>
          <w:rFonts w:ascii="Times New Roman" w:hAnsi="Times New Roman"/>
          <w:sz w:val="24"/>
          <w:szCs w:val="24"/>
          <w:lang w:val="en-US" w:bidi="hi-IN"/>
        </w:rPr>
      </w:pPr>
    </w:p>
    <w:p w:rsidR="00862596" w:rsidRDefault="00862596" w:rsidP="00862596">
      <w:pPr>
        <w:pStyle w:val="ListParagraph"/>
        <w:numPr>
          <w:ilvl w:val="3"/>
          <w:numId w:val="3"/>
        </w:numPr>
        <w:tabs>
          <w:tab w:val="left" w:pos="720"/>
          <w:tab w:val="left" w:pos="810"/>
        </w:tabs>
        <w:spacing w:line="480" w:lineRule="auto"/>
        <w:ind w:left="729" w:hanging="36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Dunkin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dunkin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berpenampilan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rapih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62596" w:rsidRPr="00D57048" w:rsidRDefault="00862596" w:rsidP="00862596">
      <w:pPr>
        <w:pStyle w:val="ListParagraph"/>
        <w:numPr>
          <w:ilvl w:val="3"/>
          <w:numId w:val="3"/>
        </w:numPr>
        <w:tabs>
          <w:tab w:val="left" w:pos="360"/>
          <w:tab w:val="left" w:pos="720"/>
        </w:tabs>
        <w:spacing w:line="480" w:lineRule="auto"/>
        <w:ind w:left="729" w:hanging="36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Dunkin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roti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dunki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1-2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rasa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dunkin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kegagalan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</w:p>
    <w:p w:rsidR="00862596" w:rsidRPr="00D14F95" w:rsidRDefault="00862596" w:rsidP="00862596">
      <w:pPr>
        <w:pStyle w:val="ListParagraph"/>
        <w:numPr>
          <w:ilvl w:val="3"/>
          <w:numId w:val="3"/>
        </w:num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Dunkin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level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prdouk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dunkin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1x.</w:t>
      </w:r>
    </w:p>
    <w:p w:rsidR="00862596" w:rsidRPr="00D14F95" w:rsidRDefault="00862596" w:rsidP="00862596">
      <w:pPr>
        <w:pStyle w:val="ListParagraph"/>
        <w:numPr>
          <w:ilvl w:val="3"/>
          <w:numId w:val="3"/>
        </w:num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4F95">
        <w:rPr>
          <w:rFonts w:ascii="Times New Roman" w:hAnsi="Times New Roman"/>
          <w:sz w:val="24"/>
          <w:szCs w:val="24"/>
        </w:rPr>
        <w:t xml:space="preserve">Kualitas Layanan berpengaruh terhadap Loyalitas Pelanggan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Dunkin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Rawamangun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Jakarta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62596" w:rsidRPr="00D83942" w:rsidRDefault="00862596" w:rsidP="00862596">
      <w:pPr>
        <w:pStyle w:val="ListParagraph"/>
        <w:numPr>
          <w:ilvl w:val="3"/>
          <w:numId w:val="3"/>
        </w:num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4F95">
        <w:rPr>
          <w:rFonts w:ascii="Times New Roman" w:hAnsi="Times New Roman"/>
          <w:sz w:val="24"/>
          <w:szCs w:val="24"/>
        </w:rPr>
        <w:t xml:space="preserve">Kualitas Produk berpengaruh terhadap Loyalitas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Dunki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62596" w:rsidRPr="00D83942" w:rsidRDefault="00862596" w:rsidP="00862596">
      <w:pPr>
        <w:pStyle w:val="ListParagraph"/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62596" w:rsidRPr="00AF3965" w:rsidRDefault="00862596" w:rsidP="00862596">
      <w:pPr>
        <w:pStyle w:val="Heading2"/>
        <w:numPr>
          <w:ilvl w:val="1"/>
          <w:numId w:val="1"/>
        </w:numPr>
        <w:ind w:left="36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bookmarkStart w:id="3" w:name="_Toc4609709"/>
      <w:r w:rsidRPr="00AF3965">
        <w:rPr>
          <w:rFonts w:ascii="Times New Roman" w:hAnsi="Times New Roman"/>
          <w:b/>
          <w:color w:val="000000"/>
          <w:sz w:val="24"/>
          <w:szCs w:val="24"/>
        </w:rPr>
        <w:t>Saran</w:t>
      </w:r>
      <w:bookmarkEnd w:id="3"/>
    </w:p>
    <w:p w:rsidR="00862596" w:rsidRPr="00D14F95" w:rsidRDefault="00862596" w:rsidP="00862596">
      <w:pPr>
        <w:pStyle w:val="ListParagraph"/>
        <w:ind w:left="360"/>
        <w:rPr>
          <w:rFonts w:ascii="Times New Roman" w:hAnsi="Times New Roman"/>
          <w:sz w:val="24"/>
          <w:szCs w:val="24"/>
          <w:lang w:val="en-US" w:bidi="hi-IN"/>
        </w:rPr>
      </w:pPr>
    </w:p>
    <w:p w:rsidR="00862596" w:rsidRDefault="00862596" w:rsidP="00862596">
      <w:pPr>
        <w:pStyle w:val="ListParagraph"/>
        <w:spacing w:line="480" w:lineRule="auto"/>
        <w:ind w:left="540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D14F95">
        <w:rPr>
          <w:rFonts w:ascii="Times New Roman" w:hAnsi="Times New Roman"/>
          <w:sz w:val="24"/>
          <w:szCs w:val="24"/>
        </w:rPr>
        <w:t xml:space="preserve">Dari keseluruhan uraian diatas, setelah menganalisa pengaruh kualitas layanan dan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Pr="00D14F95">
        <w:rPr>
          <w:rFonts w:ascii="Times New Roman" w:hAnsi="Times New Roman"/>
          <w:sz w:val="24"/>
          <w:szCs w:val="24"/>
        </w:rPr>
        <w:t xml:space="preserve"> terhadap loyalitas pelanggan </w:t>
      </w:r>
      <w:r w:rsidRPr="00D14F95">
        <w:rPr>
          <w:rFonts w:ascii="Times New Roman" w:hAnsi="Times New Roman"/>
          <w:sz w:val="24"/>
          <w:szCs w:val="24"/>
          <w:lang w:val="en-US"/>
        </w:rPr>
        <w:t>Dunkin Donuts</w:t>
      </w:r>
      <w:r w:rsidRPr="00D14F95">
        <w:rPr>
          <w:rFonts w:ascii="Times New Roman" w:hAnsi="Times New Roman"/>
          <w:sz w:val="24"/>
          <w:szCs w:val="24"/>
        </w:rPr>
        <w:t>.  Maka selanjutnya akan diberikan beberapa saran sebagai berikut:</w:t>
      </w:r>
    </w:p>
    <w:p w:rsidR="00862596" w:rsidRDefault="00862596" w:rsidP="00862596">
      <w:pPr>
        <w:pStyle w:val="ListParagraph"/>
        <w:spacing w:line="480" w:lineRule="auto"/>
        <w:ind w:left="54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2596" w:rsidRDefault="00862596" w:rsidP="00862596">
      <w:pPr>
        <w:pStyle w:val="ListParagraph"/>
        <w:spacing w:line="480" w:lineRule="auto"/>
        <w:ind w:left="54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2596" w:rsidRPr="00D83942" w:rsidRDefault="00862596" w:rsidP="00862596">
      <w:pPr>
        <w:pStyle w:val="ListParagraph"/>
        <w:spacing w:line="480" w:lineRule="auto"/>
        <w:ind w:left="54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2596" w:rsidRPr="00D14F95" w:rsidRDefault="00862596" w:rsidP="00862596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14F95">
        <w:rPr>
          <w:rFonts w:ascii="Times New Roman" w:hAnsi="Times New Roman"/>
          <w:sz w:val="24"/>
          <w:szCs w:val="24"/>
        </w:rPr>
        <w:t xml:space="preserve">Bagi </w:t>
      </w:r>
      <w:r w:rsidRPr="00D14F95">
        <w:rPr>
          <w:rFonts w:ascii="Times New Roman" w:hAnsi="Times New Roman"/>
          <w:sz w:val="24"/>
          <w:szCs w:val="24"/>
          <w:lang w:val="en-US"/>
        </w:rPr>
        <w:t>Dunkin Donuts</w:t>
      </w:r>
      <w:r w:rsidRPr="00D14F95">
        <w:rPr>
          <w:rFonts w:ascii="Times New Roman" w:hAnsi="Times New Roman"/>
          <w:sz w:val="24"/>
          <w:szCs w:val="24"/>
        </w:rPr>
        <w:t xml:space="preserve"> </w:t>
      </w:r>
    </w:p>
    <w:p w:rsidR="00862596" w:rsidRDefault="00862596" w:rsidP="00862596">
      <w:pPr>
        <w:pStyle w:val="ListParagraph"/>
        <w:numPr>
          <w:ilvl w:val="3"/>
          <w:numId w:val="1"/>
        </w:numPr>
        <w:spacing w:line="480" w:lineRule="auto"/>
        <w:ind w:left="12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Dunkin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level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,42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Dunkin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62596" w:rsidRDefault="00862596" w:rsidP="00862596">
      <w:pPr>
        <w:pStyle w:val="ListParagraph"/>
        <w:numPr>
          <w:ilvl w:val="3"/>
          <w:numId w:val="1"/>
        </w:numPr>
        <w:spacing w:line="480" w:lineRule="auto"/>
        <w:ind w:left="12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spesifik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roti,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roti,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penampilan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level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62596" w:rsidRDefault="00862596" w:rsidP="00862596">
      <w:pPr>
        <w:pStyle w:val="ListParagraph"/>
        <w:numPr>
          <w:ilvl w:val="3"/>
          <w:numId w:val="1"/>
        </w:numPr>
        <w:spacing w:line="480" w:lineRule="auto"/>
        <w:ind w:left="12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Mempertahankan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loyal.</w:t>
      </w:r>
    </w:p>
    <w:p w:rsidR="00862596" w:rsidRPr="00D14F95" w:rsidRDefault="00862596" w:rsidP="00862596">
      <w:pPr>
        <w:pStyle w:val="ListParagraph"/>
        <w:numPr>
          <w:ilvl w:val="3"/>
          <w:numId w:val="1"/>
        </w:numPr>
        <w:spacing w:line="480" w:lineRule="auto"/>
        <w:ind w:left="12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Dunkin Donuts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62596" w:rsidRPr="00D14F95" w:rsidRDefault="00862596" w:rsidP="00862596">
      <w:pPr>
        <w:pStyle w:val="ListParagraph"/>
        <w:numPr>
          <w:ilvl w:val="0"/>
          <w:numId w:val="2"/>
        </w:numPr>
        <w:tabs>
          <w:tab w:val="left" w:pos="108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14F95">
        <w:rPr>
          <w:rFonts w:ascii="Times New Roman" w:hAnsi="Times New Roman"/>
          <w:sz w:val="24"/>
          <w:szCs w:val="24"/>
        </w:rPr>
        <w:t>Bagi peneliti selanjutnya</w:t>
      </w:r>
    </w:p>
    <w:p w:rsidR="00862596" w:rsidRPr="00D14F95" w:rsidRDefault="00862596" w:rsidP="00862596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D14F95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datang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spesifik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kuesioner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fisik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4F95">
        <w:rPr>
          <w:rFonts w:ascii="Times New Roman" w:hAnsi="Times New Roman"/>
          <w:i/>
          <w:sz w:val="24"/>
          <w:szCs w:val="24"/>
          <w:lang w:val="en-US"/>
        </w:rPr>
        <w:t>online</w:t>
      </w:r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mewakili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kalangan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14F95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dikembangkan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menghasilkan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kompleks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F95">
        <w:rPr>
          <w:rFonts w:ascii="Times New Roman" w:hAnsi="Times New Roman"/>
          <w:sz w:val="24"/>
          <w:szCs w:val="24"/>
          <w:lang w:val="en-US"/>
        </w:rPr>
        <w:t>lagi</w:t>
      </w:r>
      <w:proofErr w:type="spellEnd"/>
      <w:r w:rsidRPr="00D14F9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7113D" w:rsidRDefault="00862596">
      <w:bookmarkStart w:id="4" w:name="_GoBack"/>
      <w:bookmarkEnd w:id="4"/>
    </w:p>
    <w:sectPr w:rsidR="00D7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47C"/>
    <w:multiLevelType w:val="hybridMultilevel"/>
    <w:tmpl w:val="3EF838D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99E2E676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19">
      <w:start w:val="1"/>
      <w:numFmt w:val="lowerLetter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BC567B"/>
    <w:multiLevelType w:val="hybridMultilevel"/>
    <w:tmpl w:val="DEDE6FE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E2216EF"/>
    <w:multiLevelType w:val="multilevel"/>
    <w:tmpl w:val="262E15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96"/>
    <w:rsid w:val="00254870"/>
    <w:rsid w:val="00862596"/>
    <w:rsid w:val="00C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96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5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596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3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96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2596"/>
    <w:rPr>
      <w:rFonts w:ascii="Cambria" w:eastAsia="Times New Roman" w:hAnsi="Cambria" w:cs="Times New Roman"/>
      <w:color w:val="365F91"/>
      <w:sz w:val="26"/>
      <w:szCs w:val="23"/>
      <w:lang w:val="id-ID" w:bidi="hi-IN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62596"/>
    <w:pPr>
      <w:ind w:left="720"/>
      <w:contextualSpacing/>
    </w:p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qFormat/>
    <w:locked/>
    <w:rsid w:val="0086259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96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5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596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3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96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2596"/>
    <w:rPr>
      <w:rFonts w:ascii="Cambria" w:eastAsia="Times New Roman" w:hAnsi="Cambria" w:cs="Times New Roman"/>
      <w:color w:val="365F91"/>
      <w:sz w:val="26"/>
      <w:szCs w:val="23"/>
      <w:lang w:val="id-ID" w:bidi="hi-IN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62596"/>
    <w:pPr>
      <w:ind w:left="720"/>
      <w:contextualSpacing/>
    </w:p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qFormat/>
    <w:locked/>
    <w:rsid w:val="008625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2019-03-27T13:37:00Z</dcterms:created>
  <dcterms:modified xsi:type="dcterms:W3CDTF">2019-03-27T13:37:00Z</dcterms:modified>
</cp:coreProperties>
</file>