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629B" w14:textId="77777777" w:rsidR="006307DB" w:rsidRPr="000D4128" w:rsidRDefault="006307DB" w:rsidP="006307DB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4128">
        <w:rPr>
          <w:rFonts w:ascii="Times New Roman" w:hAnsi="Times New Roman"/>
          <w:b/>
          <w:sz w:val="24"/>
          <w:szCs w:val="24"/>
        </w:rPr>
        <w:t>BAB V</w:t>
      </w:r>
    </w:p>
    <w:p w14:paraId="3736B857" w14:textId="77777777" w:rsidR="006307DB" w:rsidRDefault="006307DB" w:rsidP="006307DB">
      <w:pPr>
        <w:tabs>
          <w:tab w:val="center" w:pos="3968"/>
          <w:tab w:val="left" w:pos="6228"/>
        </w:tabs>
        <w:spacing w:line="48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D4128">
        <w:rPr>
          <w:rFonts w:ascii="Times New Roman" w:hAnsi="Times New Roman"/>
          <w:b/>
          <w:sz w:val="24"/>
          <w:szCs w:val="24"/>
        </w:rPr>
        <w:t xml:space="preserve">KESIMPULAN DAN SARAN </w:t>
      </w:r>
      <w:r>
        <w:rPr>
          <w:rFonts w:ascii="Times New Roman" w:hAnsi="Times New Roman"/>
          <w:b/>
          <w:sz w:val="24"/>
          <w:szCs w:val="24"/>
        </w:rPr>
        <w:tab/>
      </w:r>
    </w:p>
    <w:p w14:paraId="494AA7E3" w14:textId="77777777" w:rsidR="006307DB" w:rsidRDefault="006307DB" w:rsidP="006307DB">
      <w:pPr>
        <w:tabs>
          <w:tab w:val="center" w:pos="3968"/>
          <w:tab w:val="left" w:pos="6228"/>
        </w:tabs>
        <w:spacing w:line="48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01797D7" w14:textId="77777777" w:rsidR="006307DB" w:rsidRPr="004A0699" w:rsidRDefault="006307DB" w:rsidP="006307DB">
      <w:pPr>
        <w:pStyle w:val="ListParagraph"/>
        <w:numPr>
          <w:ilvl w:val="0"/>
          <w:numId w:val="7"/>
        </w:numPr>
        <w:spacing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Kesimpulan </w:t>
      </w:r>
    </w:p>
    <w:p w14:paraId="3428EDEB" w14:textId="0BFE21D4" w:rsidR="006307DB" w:rsidRDefault="006307DB" w:rsidP="006307DB">
      <w:pPr>
        <w:spacing w:line="48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128">
        <w:rPr>
          <w:rFonts w:ascii="Times New Roman" w:hAnsi="Times New Roman"/>
          <w:sz w:val="24"/>
          <w:szCs w:val="24"/>
        </w:rPr>
        <w:t>Berdasarkan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sz w:val="24"/>
          <w:szCs w:val="24"/>
        </w:rPr>
        <w:t>pengujian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sz w:val="24"/>
          <w:szCs w:val="24"/>
        </w:rPr>
        <w:t>hipotesis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506C3">
        <w:rPr>
          <w:rFonts w:ascii="Times New Roman" w:hAnsi="Times New Roman"/>
          <w:i/>
          <w:sz w:val="24"/>
          <w:szCs w:val="24"/>
        </w:rPr>
        <w:t>Firm Size</w:t>
      </w:r>
      <w:r>
        <w:rPr>
          <w:rFonts w:ascii="Times New Roman" w:hAnsi="Times New Roman"/>
          <w:i/>
          <w:sz w:val="24"/>
          <w:szCs w:val="24"/>
        </w:rPr>
        <w:t xml:space="preserve">, Debt to Equity Ratio,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i/>
          <w:sz w:val="24"/>
          <w:szCs w:val="24"/>
        </w:rPr>
        <w:t xml:space="preserve">Return on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Equity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proofErr w:type="gramEnd"/>
      <w:r w:rsidRPr="0065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nilai</w:t>
      </w:r>
      <w:proofErr w:type="spellEnd"/>
      <w:r w:rsidR="006506C3" w:rsidRPr="0065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perusahaaan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Dimoderasi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inflasi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3C2FE8" w14:textId="6BE3A129" w:rsidR="006307DB" w:rsidRPr="00EE753E" w:rsidRDefault="006506C3" w:rsidP="006307DB">
      <w:pPr>
        <w:pStyle w:val="ListParagraph"/>
        <w:numPr>
          <w:ilvl w:val="0"/>
          <w:numId w:val="6"/>
        </w:numPr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Firm Size</w:t>
      </w:r>
      <w:r w:rsidR="0063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DB">
        <w:rPr>
          <w:rFonts w:ascii="Times New Roman" w:hAnsi="Times New Roman"/>
          <w:sz w:val="24"/>
          <w:szCs w:val="24"/>
        </w:rPr>
        <w:t>berpengaruh</w:t>
      </w:r>
      <w:proofErr w:type="spellEnd"/>
      <w:r w:rsidR="0063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DB" w:rsidRPr="0073564E">
        <w:rPr>
          <w:rFonts w:ascii="Times New Roman" w:hAnsi="Times New Roman"/>
          <w:sz w:val="24"/>
          <w:szCs w:val="24"/>
        </w:rPr>
        <w:t>terhadap</w:t>
      </w:r>
      <w:proofErr w:type="spellEnd"/>
      <w:r w:rsidR="006307DB"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C3">
        <w:rPr>
          <w:rFonts w:ascii="Times New Roman" w:hAnsi="Times New Roman"/>
          <w:sz w:val="24"/>
          <w:szCs w:val="24"/>
        </w:rPr>
        <w:t>nilai</w:t>
      </w:r>
      <w:proofErr w:type="spellEnd"/>
      <w:r w:rsidRPr="0065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C3">
        <w:rPr>
          <w:rFonts w:ascii="Times New Roman" w:hAnsi="Times New Roman"/>
          <w:sz w:val="24"/>
          <w:szCs w:val="24"/>
        </w:rPr>
        <w:t>perusahaaan</w:t>
      </w:r>
      <w:proofErr w:type="spellEnd"/>
      <w:r w:rsidR="006307DB" w:rsidRPr="0073564E">
        <w:rPr>
          <w:rFonts w:ascii="Times New Roman" w:hAnsi="Times New Roman"/>
          <w:sz w:val="24"/>
          <w:szCs w:val="24"/>
        </w:rPr>
        <w:t xml:space="preserve"> </w:t>
      </w:r>
      <w:r w:rsidR="006307DB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6307DB">
        <w:rPr>
          <w:rFonts w:ascii="Times New Roman" w:hAnsi="Times New Roman"/>
          <w:sz w:val="24"/>
          <w:szCs w:val="24"/>
        </w:rPr>
        <w:t>perusahaan</w:t>
      </w:r>
      <w:proofErr w:type="spellEnd"/>
      <w:r w:rsidR="006307D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6307DB">
        <w:rPr>
          <w:rFonts w:ascii="Times New Roman" w:hAnsi="Times New Roman"/>
          <w:sz w:val="24"/>
          <w:szCs w:val="24"/>
        </w:rPr>
        <w:t>sektor</w:t>
      </w:r>
      <w:proofErr w:type="spellEnd"/>
      <w:r w:rsidR="0063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DB">
        <w:rPr>
          <w:rFonts w:ascii="Times New Roman" w:hAnsi="Times New Roman"/>
          <w:sz w:val="24"/>
          <w:szCs w:val="24"/>
        </w:rPr>
        <w:t>industri</w:t>
      </w:r>
      <w:proofErr w:type="spellEnd"/>
      <w:r w:rsidR="0063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7DB">
        <w:rPr>
          <w:rFonts w:ascii="Times New Roman" w:hAnsi="Times New Roman"/>
          <w:sz w:val="24"/>
          <w:szCs w:val="24"/>
        </w:rPr>
        <w:t>konsumsi</w:t>
      </w:r>
      <w:proofErr w:type="spellEnd"/>
      <w:r w:rsidR="006307DB">
        <w:rPr>
          <w:rFonts w:ascii="Times New Roman" w:hAnsi="Times New Roman"/>
          <w:sz w:val="24"/>
          <w:szCs w:val="24"/>
        </w:rPr>
        <w:t>.</w:t>
      </w:r>
    </w:p>
    <w:p w14:paraId="1D06A176" w14:textId="4F4F983B" w:rsidR="006307DB" w:rsidRPr="00EE753E" w:rsidRDefault="006307DB" w:rsidP="006307DB">
      <w:pPr>
        <w:pStyle w:val="ListParagraph"/>
        <w:numPr>
          <w:ilvl w:val="0"/>
          <w:numId w:val="6"/>
        </w:numPr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Debt to Equi</w:t>
      </w:r>
      <w:r w:rsidRPr="0073564E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y</w:t>
      </w:r>
      <w:r w:rsidRPr="0073564E">
        <w:rPr>
          <w:rFonts w:ascii="Times New Roman" w:hAnsi="Times New Roman"/>
          <w:i/>
          <w:sz w:val="24"/>
          <w:szCs w:val="24"/>
        </w:rPr>
        <w:t xml:space="preserve"> Ratio </w:t>
      </w:r>
      <w:r w:rsidRPr="0073564E">
        <w:rPr>
          <w:rFonts w:ascii="Times New Roman" w:hAnsi="Times New Roman"/>
          <w:sz w:val="24"/>
          <w:szCs w:val="24"/>
        </w:rPr>
        <w:t>(DER)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terhadap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nilai</w:t>
      </w:r>
      <w:proofErr w:type="spellEnd"/>
      <w:r w:rsidR="006506C3" w:rsidRPr="0065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perusahaaan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26CFEF7" w14:textId="0BF598D5" w:rsidR="006307DB" w:rsidRDefault="006307DB" w:rsidP="006307DB">
      <w:pPr>
        <w:pStyle w:val="ListParagraph"/>
        <w:numPr>
          <w:ilvl w:val="0"/>
          <w:numId w:val="6"/>
        </w:numPr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E753E">
        <w:rPr>
          <w:rFonts w:ascii="Times New Roman" w:hAnsi="Times New Roman"/>
          <w:i/>
          <w:sz w:val="24"/>
          <w:szCs w:val="24"/>
        </w:rPr>
        <w:t xml:space="preserve">Return on </w:t>
      </w:r>
      <w:proofErr w:type="spellStart"/>
      <w:r w:rsidRPr="00EE753E">
        <w:rPr>
          <w:rFonts w:ascii="Times New Roman" w:hAnsi="Times New Roman"/>
          <w:i/>
          <w:sz w:val="24"/>
          <w:szCs w:val="24"/>
        </w:rPr>
        <w:t>Equiry</w:t>
      </w:r>
      <w:proofErr w:type="spellEnd"/>
      <w:r w:rsidRPr="00EE753E">
        <w:rPr>
          <w:rFonts w:ascii="Times New Roman" w:hAnsi="Times New Roman"/>
          <w:i/>
          <w:sz w:val="24"/>
          <w:szCs w:val="24"/>
        </w:rPr>
        <w:t xml:space="preserve"> </w:t>
      </w:r>
      <w:r w:rsidRPr="00EE753E">
        <w:rPr>
          <w:rFonts w:ascii="Times New Roman" w:hAnsi="Times New Roman"/>
          <w:sz w:val="24"/>
          <w:szCs w:val="24"/>
        </w:rPr>
        <w:t xml:space="preserve">(ROE) </w:t>
      </w:r>
      <w:proofErr w:type="spellStart"/>
      <w:r w:rsidRPr="00EE753E">
        <w:rPr>
          <w:rFonts w:ascii="Times New Roman" w:hAnsi="Times New Roman"/>
          <w:sz w:val="24"/>
          <w:szCs w:val="24"/>
        </w:rPr>
        <w:t>berpengaruh</w:t>
      </w:r>
      <w:proofErr w:type="spellEnd"/>
      <w:r w:rsidRPr="00EE7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53E">
        <w:rPr>
          <w:rFonts w:ascii="Times New Roman" w:hAnsi="Times New Roman"/>
          <w:sz w:val="24"/>
          <w:szCs w:val="24"/>
        </w:rPr>
        <w:t>terhadap</w:t>
      </w:r>
      <w:proofErr w:type="spellEnd"/>
      <w:r w:rsidRPr="00EE7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nilai</w:t>
      </w:r>
      <w:proofErr w:type="spellEnd"/>
      <w:r w:rsidR="006506C3" w:rsidRPr="0065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perusahaaan</w:t>
      </w:r>
      <w:proofErr w:type="spellEnd"/>
      <w:r w:rsidR="006506C3" w:rsidRPr="006506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7E0E11" w14:textId="561C3727" w:rsidR="006307DB" w:rsidRPr="00EE753E" w:rsidRDefault="006307DB" w:rsidP="006307DB">
      <w:pPr>
        <w:pStyle w:val="ListParagraph"/>
        <w:numPr>
          <w:ilvl w:val="0"/>
          <w:numId w:val="6"/>
        </w:numPr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suku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memoderasi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506C3">
        <w:rPr>
          <w:rFonts w:ascii="Times New Roman" w:hAnsi="Times New Roman"/>
          <w:i/>
          <w:sz w:val="24"/>
          <w:szCs w:val="24"/>
        </w:rPr>
        <w:t>firm size</w:t>
      </w:r>
      <w:r>
        <w:rPr>
          <w:rFonts w:ascii="Times New Roman" w:hAnsi="Times New Roman"/>
          <w:i/>
          <w:sz w:val="24"/>
          <w:szCs w:val="24"/>
        </w:rPr>
        <w:t>, debt to equity ratio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return on equity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nilai</w:t>
      </w:r>
      <w:proofErr w:type="spellEnd"/>
      <w:r w:rsidR="006506C3" w:rsidRPr="0065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perusahaaan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E84C2E">
        <w:rPr>
          <w:rFonts w:ascii="Times New Roman" w:hAnsi="Times New Roman"/>
          <w:sz w:val="24"/>
          <w:szCs w:val="24"/>
        </w:rPr>
        <w:t>perusahaan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84C2E">
        <w:rPr>
          <w:rFonts w:ascii="Times New Roman" w:hAnsi="Times New Roman"/>
          <w:sz w:val="24"/>
          <w:szCs w:val="24"/>
        </w:rPr>
        <w:t>sektor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C2E">
        <w:rPr>
          <w:rFonts w:ascii="Times New Roman" w:hAnsi="Times New Roman"/>
          <w:sz w:val="24"/>
          <w:szCs w:val="24"/>
        </w:rPr>
        <w:t>industr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4C2E"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End"/>
    </w:p>
    <w:p w14:paraId="60EE6ED3" w14:textId="50D2D2EF" w:rsidR="006307DB" w:rsidRDefault="006307DB" w:rsidP="006307DB">
      <w:pPr>
        <w:pStyle w:val="ListParagraph"/>
        <w:numPr>
          <w:ilvl w:val="0"/>
          <w:numId w:val="6"/>
        </w:numPr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E753E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EE753E">
        <w:rPr>
          <w:rFonts w:ascii="Times New Roman" w:hAnsi="Times New Roman"/>
          <w:sz w:val="24"/>
          <w:szCs w:val="24"/>
        </w:rPr>
        <w:t>Inflasi</w:t>
      </w:r>
      <w:proofErr w:type="spellEnd"/>
      <w:r w:rsidRPr="00EE7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53E">
        <w:rPr>
          <w:rFonts w:ascii="Times New Roman" w:hAnsi="Times New Roman"/>
          <w:sz w:val="24"/>
          <w:szCs w:val="24"/>
        </w:rPr>
        <w:t>sebagai</w:t>
      </w:r>
      <w:proofErr w:type="spellEnd"/>
      <w:r w:rsidRPr="00EE7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53E">
        <w:rPr>
          <w:rFonts w:ascii="Times New Roman" w:hAnsi="Times New Roman"/>
          <w:sz w:val="24"/>
          <w:szCs w:val="24"/>
        </w:rPr>
        <w:t>variabel</w:t>
      </w:r>
      <w:proofErr w:type="spellEnd"/>
      <w:r w:rsidRPr="00EE7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53E">
        <w:rPr>
          <w:rFonts w:ascii="Times New Roman" w:hAnsi="Times New Roman"/>
          <w:sz w:val="24"/>
          <w:szCs w:val="24"/>
        </w:rPr>
        <w:t>moderasi</w:t>
      </w:r>
      <w:proofErr w:type="spellEnd"/>
      <w:r w:rsidRPr="00EE75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memoderasi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506C3">
        <w:rPr>
          <w:rFonts w:ascii="Times New Roman" w:hAnsi="Times New Roman"/>
          <w:i/>
          <w:sz w:val="24"/>
          <w:szCs w:val="24"/>
        </w:rPr>
        <w:t>firm size</w:t>
      </w:r>
      <w:r>
        <w:rPr>
          <w:rFonts w:ascii="Times New Roman" w:hAnsi="Times New Roman"/>
          <w:i/>
          <w:sz w:val="24"/>
          <w:szCs w:val="24"/>
        </w:rPr>
        <w:t>, debt to equity ratio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return on equity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nilai</w:t>
      </w:r>
      <w:proofErr w:type="spellEnd"/>
      <w:r w:rsidR="006506C3" w:rsidRPr="0065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C3" w:rsidRPr="006506C3">
        <w:rPr>
          <w:rFonts w:ascii="Times New Roman" w:hAnsi="Times New Roman"/>
          <w:sz w:val="24"/>
          <w:szCs w:val="24"/>
        </w:rPr>
        <w:t>perusahaaan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E84C2E">
        <w:rPr>
          <w:rFonts w:ascii="Times New Roman" w:hAnsi="Times New Roman"/>
          <w:sz w:val="24"/>
          <w:szCs w:val="24"/>
        </w:rPr>
        <w:t>perusahaan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84C2E">
        <w:rPr>
          <w:rFonts w:ascii="Times New Roman" w:hAnsi="Times New Roman"/>
          <w:sz w:val="24"/>
          <w:szCs w:val="24"/>
        </w:rPr>
        <w:t>sektor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C2E">
        <w:rPr>
          <w:rFonts w:ascii="Times New Roman" w:hAnsi="Times New Roman"/>
          <w:sz w:val="24"/>
          <w:szCs w:val="24"/>
        </w:rPr>
        <w:t>industr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4C2E"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End"/>
    </w:p>
    <w:p w14:paraId="361E8DE3" w14:textId="77777777" w:rsidR="006307DB" w:rsidRPr="00EE753E" w:rsidRDefault="006307DB" w:rsidP="006307DB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4D361342" w14:textId="77777777" w:rsidR="006307DB" w:rsidRDefault="006307DB" w:rsidP="006307DB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D4128">
        <w:rPr>
          <w:rFonts w:ascii="Times New Roman" w:hAnsi="Times New Roman"/>
          <w:b/>
          <w:sz w:val="24"/>
          <w:szCs w:val="24"/>
        </w:rPr>
        <w:lastRenderedPageBreak/>
        <w:t>Saran</w:t>
      </w:r>
    </w:p>
    <w:p w14:paraId="2E8DA3FE" w14:textId="77777777" w:rsidR="006307DB" w:rsidRDefault="006307DB" w:rsidP="006307DB">
      <w:pPr>
        <w:spacing w:line="48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 w:rsidRPr="000D4128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0D4128">
        <w:rPr>
          <w:rFonts w:ascii="Times New Roman" w:hAnsi="Times New Roman"/>
          <w:sz w:val="24"/>
          <w:szCs w:val="24"/>
        </w:rPr>
        <w:t>kesimpulan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D4128">
        <w:rPr>
          <w:rFonts w:ascii="Times New Roman" w:hAnsi="Times New Roman"/>
          <w:sz w:val="24"/>
          <w:szCs w:val="24"/>
        </w:rPr>
        <w:t>telah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sz w:val="24"/>
          <w:szCs w:val="24"/>
        </w:rPr>
        <w:t>dibuat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, saran yang </w:t>
      </w:r>
      <w:proofErr w:type="spellStart"/>
      <w:r w:rsidRPr="000D4128">
        <w:rPr>
          <w:rFonts w:ascii="Times New Roman" w:hAnsi="Times New Roman"/>
          <w:sz w:val="24"/>
          <w:szCs w:val="24"/>
        </w:rPr>
        <w:t>dapat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sz w:val="24"/>
          <w:szCs w:val="24"/>
        </w:rPr>
        <w:t>diberikan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sz w:val="24"/>
          <w:szCs w:val="24"/>
        </w:rPr>
        <w:t>kepada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sz w:val="24"/>
          <w:szCs w:val="24"/>
        </w:rPr>
        <w:t>penulis</w:t>
      </w:r>
      <w:proofErr w:type="spellEnd"/>
      <w:r w:rsidRPr="000D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sz w:val="24"/>
          <w:szCs w:val="24"/>
        </w:rPr>
        <w:t>ber</w:t>
      </w:r>
      <w:r>
        <w:rPr>
          <w:rFonts w:ascii="Times New Roman" w:hAnsi="Times New Roman"/>
          <w:sz w:val="24"/>
          <w:szCs w:val="24"/>
        </w:rPr>
        <w:t>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</w:t>
      </w:r>
    </w:p>
    <w:p w14:paraId="0AD91906" w14:textId="77777777" w:rsidR="006307DB" w:rsidRDefault="006307DB" w:rsidP="006307DB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4128">
        <w:rPr>
          <w:rFonts w:ascii="Times New Roman" w:hAnsi="Times New Roman"/>
          <w:b/>
          <w:sz w:val="24"/>
          <w:szCs w:val="24"/>
        </w:rPr>
        <w:t>Bagi</w:t>
      </w:r>
      <w:proofErr w:type="spellEnd"/>
      <w:r w:rsidRPr="000D4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128">
        <w:rPr>
          <w:rFonts w:ascii="Times New Roman" w:hAnsi="Times New Roman"/>
          <w:b/>
          <w:sz w:val="24"/>
          <w:szCs w:val="24"/>
        </w:rPr>
        <w:t>Praktisi</w:t>
      </w:r>
      <w:proofErr w:type="spellEnd"/>
    </w:p>
    <w:p w14:paraId="45A1B52D" w14:textId="77777777" w:rsidR="006307DB" w:rsidRDefault="006307DB" w:rsidP="006307DB">
      <w:pPr>
        <w:pStyle w:val="ListParagraph"/>
        <w:numPr>
          <w:ilvl w:val="0"/>
          <w:numId w:val="2"/>
        </w:numPr>
        <w:spacing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Investor</w:t>
      </w:r>
    </w:p>
    <w:p w14:paraId="67B04973" w14:textId="77777777" w:rsidR="006307DB" w:rsidRDefault="006307DB" w:rsidP="006307DB">
      <w:pPr>
        <w:pStyle w:val="ListParagraph"/>
        <w:numPr>
          <w:ilvl w:val="0"/>
          <w:numId w:val="3"/>
        </w:numPr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 di pasar modal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consumer goods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para investor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consumer goods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FEB344" w14:textId="77777777" w:rsidR="006307DB" w:rsidRDefault="006307DB" w:rsidP="006307DB">
      <w:pPr>
        <w:pStyle w:val="ListParagraph"/>
        <w:numPr>
          <w:ilvl w:val="0"/>
          <w:numId w:val="3"/>
        </w:numPr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Investor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berita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berita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consumer goods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i/>
          <w:sz w:val="24"/>
          <w:szCs w:val="24"/>
        </w:rPr>
        <w:t xml:space="preserve">listing </w:t>
      </w:r>
      <w:r>
        <w:rPr>
          <w:rFonts w:ascii="Times New Roman" w:hAnsi="Times New Roman"/>
          <w:sz w:val="24"/>
          <w:szCs w:val="24"/>
        </w:rPr>
        <w:t xml:space="preserve">di Bursa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agar para investor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optimal.</w:t>
      </w:r>
    </w:p>
    <w:p w14:paraId="76302685" w14:textId="77777777" w:rsidR="006307DB" w:rsidRDefault="006307DB" w:rsidP="006307DB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042AF08" w14:textId="77777777" w:rsidR="006307DB" w:rsidRPr="00B5041B" w:rsidRDefault="006307DB" w:rsidP="006307DB">
      <w:pPr>
        <w:pStyle w:val="ListParagraph"/>
        <w:numPr>
          <w:ilvl w:val="0"/>
          <w:numId w:val="2"/>
        </w:numPr>
        <w:spacing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20F60">
        <w:rPr>
          <w:rFonts w:ascii="Times New Roman" w:hAnsi="Times New Roman"/>
          <w:b/>
          <w:sz w:val="24"/>
          <w:szCs w:val="24"/>
        </w:rPr>
        <w:t>Bagi</w:t>
      </w:r>
      <w:proofErr w:type="spellEnd"/>
      <w:r w:rsidRPr="00020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0F60">
        <w:rPr>
          <w:rFonts w:ascii="Times New Roman" w:hAnsi="Times New Roman"/>
          <w:b/>
          <w:sz w:val="24"/>
          <w:szCs w:val="24"/>
        </w:rPr>
        <w:t>perusahaan</w:t>
      </w:r>
      <w:proofErr w:type="spellEnd"/>
      <w:r w:rsidRPr="00020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0F60">
        <w:rPr>
          <w:rFonts w:ascii="Times New Roman" w:hAnsi="Times New Roman"/>
          <w:b/>
          <w:sz w:val="24"/>
          <w:szCs w:val="24"/>
        </w:rPr>
        <w:t>sektor</w:t>
      </w:r>
      <w:proofErr w:type="spellEnd"/>
      <w:r w:rsidRPr="00020F60">
        <w:rPr>
          <w:rFonts w:ascii="Times New Roman" w:hAnsi="Times New Roman"/>
          <w:b/>
          <w:sz w:val="24"/>
          <w:szCs w:val="24"/>
        </w:rPr>
        <w:t xml:space="preserve"> </w:t>
      </w:r>
      <w:r w:rsidRPr="00020F60">
        <w:rPr>
          <w:rFonts w:ascii="Times New Roman" w:hAnsi="Times New Roman"/>
          <w:b/>
          <w:i/>
          <w:sz w:val="24"/>
          <w:szCs w:val="24"/>
        </w:rPr>
        <w:t>consumer goods</w:t>
      </w:r>
    </w:p>
    <w:p w14:paraId="0941A358" w14:textId="77777777" w:rsidR="006307DB" w:rsidRPr="00B5041B" w:rsidRDefault="006307DB" w:rsidP="006307DB">
      <w:pPr>
        <w:pStyle w:val="ListParagraph"/>
        <w:numPr>
          <w:ilvl w:val="0"/>
          <w:numId w:val="4"/>
        </w:numPr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consumer goods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fundamental dan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242DDA" w14:textId="77777777" w:rsidR="006307DB" w:rsidRPr="00B5041B" w:rsidRDefault="006307DB" w:rsidP="006307DB">
      <w:pPr>
        <w:pStyle w:val="ListParagraph"/>
        <w:numPr>
          <w:ilvl w:val="0"/>
          <w:numId w:val="4"/>
        </w:numPr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F21458">
        <w:rPr>
          <w:rFonts w:ascii="Times New Roman" w:hAnsi="Times New Roman"/>
          <w:sz w:val="24"/>
          <w:szCs w:val="24"/>
        </w:rPr>
        <w:t xml:space="preserve">erusahaan </w:t>
      </w:r>
      <w:proofErr w:type="spellStart"/>
      <w:r w:rsidRPr="00F21458">
        <w:rPr>
          <w:rFonts w:ascii="Times New Roman" w:hAnsi="Times New Roman"/>
          <w:sz w:val="24"/>
          <w:szCs w:val="24"/>
        </w:rPr>
        <w:t>sektor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r w:rsidRPr="00F21458">
        <w:rPr>
          <w:rFonts w:ascii="Times New Roman" w:hAnsi="Times New Roman"/>
          <w:i/>
          <w:sz w:val="24"/>
          <w:szCs w:val="24"/>
        </w:rPr>
        <w:t xml:space="preserve">consumer goods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makroekonomi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seperti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inflasi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21458">
        <w:rPr>
          <w:rFonts w:ascii="Times New Roman" w:hAnsi="Times New Roman"/>
          <w:sz w:val="24"/>
          <w:szCs w:val="24"/>
        </w:rPr>
        <w:t>suku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bunga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458">
        <w:rPr>
          <w:rFonts w:ascii="Times New Roman" w:hAnsi="Times New Roman"/>
          <w:sz w:val="24"/>
          <w:szCs w:val="24"/>
        </w:rPr>
        <w:t>sehingga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menjadi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pertimbangan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dalam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kinerja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keuangan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21458">
        <w:rPr>
          <w:rFonts w:ascii="Times New Roman" w:hAnsi="Times New Roman"/>
          <w:sz w:val="24"/>
          <w:szCs w:val="24"/>
        </w:rPr>
        <w:t>nilai</w:t>
      </w:r>
      <w:proofErr w:type="spellEnd"/>
      <w:r w:rsidRPr="00F2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4FFD798" w14:textId="77777777" w:rsidR="006307DB" w:rsidRDefault="006307DB" w:rsidP="006307DB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05FE9C11" w14:textId="77777777" w:rsidR="006307DB" w:rsidRDefault="006307DB" w:rsidP="006307DB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21458">
        <w:rPr>
          <w:rFonts w:ascii="Times New Roman" w:hAnsi="Times New Roman"/>
          <w:b/>
          <w:sz w:val="24"/>
          <w:szCs w:val="24"/>
        </w:rPr>
        <w:t>Bagi</w:t>
      </w:r>
      <w:proofErr w:type="spellEnd"/>
      <w:r w:rsidRPr="00F214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1458">
        <w:rPr>
          <w:rFonts w:ascii="Times New Roman" w:hAnsi="Times New Roman"/>
          <w:b/>
          <w:sz w:val="24"/>
          <w:szCs w:val="24"/>
        </w:rPr>
        <w:t>Akademisi</w:t>
      </w:r>
      <w:proofErr w:type="spellEnd"/>
    </w:p>
    <w:p w14:paraId="13B5F459" w14:textId="77777777" w:rsidR="006307DB" w:rsidRDefault="006307DB" w:rsidP="006307DB">
      <w:pPr>
        <w:pStyle w:val="ListParagraph"/>
        <w:numPr>
          <w:ilvl w:val="0"/>
          <w:numId w:val="5"/>
        </w:numPr>
        <w:spacing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Price to Book Value </w:t>
      </w:r>
      <w:r>
        <w:rPr>
          <w:rFonts w:ascii="Times New Roman" w:hAnsi="Times New Roman"/>
          <w:sz w:val="24"/>
          <w:szCs w:val="24"/>
        </w:rPr>
        <w:t xml:space="preserve">(PBV),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6BA857" w14:textId="77777777" w:rsidR="006307DB" w:rsidRPr="00F21458" w:rsidRDefault="006307DB" w:rsidP="006307DB">
      <w:pPr>
        <w:pStyle w:val="ListParagraph"/>
        <w:numPr>
          <w:ilvl w:val="0"/>
          <w:numId w:val="5"/>
        </w:numPr>
        <w:spacing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2015 – 2017, total data yang </w:t>
      </w:r>
      <w:proofErr w:type="spellStart"/>
      <w:r>
        <w:rPr>
          <w:rFonts w:ascii="Times New Roman" w:hAnsi="Times New Roman"/>
          <w:sz w:val="24"/>
          <w:szCs w:val="24"/>
        </w:rPr>
        <w:t>dianalisis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108 unit.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akurat</w:t>
      </w:r>
      <w:proofErr w:type="spellEnd"/>
      <w:r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menyarankan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akurat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59A92C" w14:textId="6D8BFDDA" w:rsidR="002976C7" w:rsidRDefault="002976C7" w:rsidP="006307DB">
      <w:pPr>
        <w:spacing w:after="160" w:line="259" w:lineRule="auto"/>
      </w:pPr>
      <w:bookmarkStart w:id="0" w:name="_GoBack"/>
      <w:bookmarkEnd w:id="0"/>
    </w:p>
    <w:sectPr w:rsidR="002976C7" w:rsidSect="006307DB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99"/>
    <w:multiLevelType w:val="hybridMultilevel"/>
    <w:tmpl w:val="EBBAD39C"/>
    <w:lvl w:ilvl="0" w:tplc="8BC2262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D66FED"/>
    <w:multiLevelType w:val="hybridMultilevel"/>
    <w:tmpl w:val="52867490"/>
    <w:lvl w:ilvl="0" w:tplc="BAC216C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7765"/>
    <w:multiLevelType w:val="hybridMultilevel"/>
    <w:tmpl w:val="A29CC80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1D7"/>
    <w:multiLevelType w:val="hybridMultilevel"/>
    <w:tmpl w:val="0DBAFCD8"/>
    <w:lvl w:ilvl="0" w:tplc="E1BC650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D220BF"/>
    <w:multiLevelType w:val="hybridMultilevel"/>
    <w:tmpl w:val="1DFA727E"/>
    <w:lvl w:ilvl="0" w:tplc="B8D4440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D7053"/>
    <w:multiLevelType w:val="hybridMultilevel"/>
    <w:tmpl w:val="2CB8FF8E"/>
    <w:lvl w:ilvl="0" w:tplc="9B6E49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915EF5"/>
    <w:multiLevelType w:val="hybridMultilevel"/>
    <w:tmpl w:val="56BCE4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EC6049"/>
    <w:multiLevelType w:val="hybridMultilevel"/>
    <w:tmpl w:val="18A613CE"/>
    <w:lvl w:ilvl="0" w:tplc="5A16688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DB"/>
    <w:rsid w:val="002976C7"/>
    <w:rsid w:val="006307DB"/>
    <w:rsid w:val="006506C3"/>
    <w:rsid w:val="008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8B0"/>
  <w15:chartTrackingRefBased/>
  <w15:docId w15:val="{ADAE9EA2-2D85-414F-BDB8-2EC476D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7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Yulianto-PC</dc:creator>
  <cp:keywords/>
  <dc:description/>
  <cp:lastModifiedBy>Riki Yulianto-PC</cp:lastModifiedBy>
  <cp:revision>3</cp:revision>
  <dcterms:created xsi:type="dcterms:W3CDTF">2019-03-17T14:12:00Z</dcterms:created>
  <dcterms:modified xsi:type="dcterms:W3CDTF">2019-03-19T06:25:00Z</dcterms:modified>
</cp:coreProperties>
</file>