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F723" w14:textId="445FEC2A" w:rsidR="000C4AEB" w:rsidRPr="0027715D" w:rsidRDefault="000C4AEB" w:rsidP="000C4AE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27715D">
        <w:rPr>
          <w:rFonts w:ascii="Times New Roman" w:hAnsi="Times New Roman"/>
          <w:b/>
          <w:color w:val="000000"/>
          <w:sz w:val="28"/>
          <w:szCs w:val="24"/>
        </w:rPr>
        <w:t xml:space="preserve">PENGARUH </w:t>
      </w:r>
      <w:r w:rsidR="00B73547">
        <w:rPr>
          <w:rFonts w:ascii="Times New Roman" w:hAnsi="Times New Roman"/>
          <w:b/>
          <w:iCs/>
          <w:color w:val="000000"/>
          <w:sz w:val="28"/>
          <w:szCs w:val="24"/>
        </w:rPr>
        <w:t xml:space="preserve">STRUKTUR MODAL, PROFITABILITAS, DAN KEBIJAKAN DIVIDEN </w:t>
      </w:r>
      <w:r w:rsidRPr="0027715D">
        <w:rPr>
          <w:rFonts w:ascii="Times New Roman" w:hAnsi="Times New Roman"/>
          <w:b/>
          <w:color w:val="000000"/>
          <w:sz w:val="28"/>
          <w:szCs w:val="24"/>
        </w:rPr>
        <w:t xml:space="preserve">TERHADAP NILAI PERUSAHAAN PADA PERUSAHAAN </w:t>
      </w:r>
      <w:r w:rsidR="00B73547">
        <w:rPr>
          <w:rFonts w:ascii="Times New Roman" w:hAnsi="Times New Roman"/>
          <w:b/>
          <w:color w:val="000000"/>
          <w:sz w:val="28"/>
          <w:szCs w:val="24"/>
        </w:rPr>
        <w:t>MANUFAKTUR</w:t>
      </w:r>
      <w:r w:rsidRPr="0027715D">
        <w:rPr>
          <w:rFonts w:ascii="Times New Roman" w:hAnsi="Times New Roman"/>
          <w:b/>
          <w:color w:val="000000"/>
          <w:sz w:val="28"/>
          <w:szCs w:val="24"/>
        </w:rPr>
        <w:t xml:space="preserve"> YANG TERDAFTAR DI BURSA EFEK INDONESIA PERIODE 2015 – 2017</w:t>
      </w:r>
    </w:p>
    <w:p w14:paraId="27DBCE16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7DE9B3" w14:textId="77777777" w:rsidR="000C4AEB" w:rsidRDefault="000C4AEB" w:rsidP="000C4AE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Oleh :</w:t>
      </w:r>
      <w:proofErr w:type="gramEnd"/>
    </w:p>
    <w:p w14:paraId="177B4B5A" w14:textId="1F3C941D" w:rsidR="000C4AEB" w:rsidRDefault="000C4AEB" w:rsidP="000C4AE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Nama: </w:t>
      </w:r>
      <w:proofErr w:type="spellStart"/>
      <w:r w:rsidR="00B73547">
        <w:rPr>
          <w:rFonts w:ascii="Times New Roman" w:hAnsi="Times New Roman"/>
          <w:b/>
          <w:color w:val="000000"/>
          <w:sz w:val="24"/>
          <w:szCs w:val="24"/>
        </w:rPr>
        <w:t>Selly</w:t>
      </w:r>
      <w:proofErr w:type="spellEnd"/>
      <w:r w:rsidR="00B73547">
        <w:rPr>
          <w:rFonts w:ascii="Times New Roman" w:hAnsi="Times New Roman"/>
          <w:b/>
          <w:color w:val="000000"/>
          <w:sz w:val="24"/>
          <w:szCs w:val="24"/>
        </w:rPr>
        <w:t xml:space="preserve"> Putri </w:t>
      </w:r>
      <w:proofErr w:type="spellStart"/>
      <w:r w:rsidR="00B73547">
        <w:rPr>
          <w:rFonts w:ascii="Times New Roman" w:hAnsi="Times New Roman"/>
          <w:b/>
          <w:color w:val="000000"/>
          <w:sz w:val="24"/>
          <w:szCs w:val="24"/>
        </w:rPr>
        <w:t>Marliong</w:t>
      </w:r>
      <w:proofErr w:type="spellEnd"/>
    </w:p>
    <w:p w14:paraId="70066E92" w14:textId="720AD793" w:rsidR="000C4AEB" w:rsidRDefault="000C4AEB" w:rsidP="000C4AE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NIM: 2</w:t>
      </w:r>
      <w:r w:rsidR="00B73547">
        <w:rPr>
          <w:rFonts w:ascii="Times New Roman" w:hAnsi="Times New Roman"/>
          <w:b/>
          <w:color w:val="000000"/>
          <w:sz w:val="24"/>
          <w:szCs w:val="24"/>
        </w:rPr>
        <w:t>0150464</w:t>
      </w:r>
    </w:p>
    <w:p w14:paraId="41CCBDB1" w14:textId="77777777" w:rsidR="000C4AEB" w:rsidRDefault="000C4AEB" w:rsidP="000C4AEB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6960371" w14:textId="77777777" w:rsidR="000C4AEB" w:rsidRPr="00445264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45264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445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0F0595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Diajukan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</w:p>
    <w:p w14:paraId="6F55DE72" w14:textId="77777777" w:rsidR="000C4AEB" w:rsidRPr="00191C34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</w:p>
    <w:p w14:paraId="4C43B9E5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3F510B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</w:p>
    <w:p w14:paraId="6114FE71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FBCA22" wp14:editId="36866D84">
            <wp:simplePos x="0" y="0"/>
            <wp:positionH relativeFrom="margin">
              <wp:posOffset>1168400</wp:posOffset>
            </wp:positionH>
            <wp:positionV relativeFrom="paragraph">
              <wp:posOffset>299085</wp:posOffset>
            </wp:positionV>
            <wp:extent cx="2743200" cy="14719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Konsentrasi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Keuangan</w:t>
      </w:r>
      <w:proofErr w:type="spellEnd"/>
    </w:p>
    <w:p w14:paraId="7D722105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E69B335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526D">
        <w:rPr>
          <w:rFonts w:ascii="Times New Roman" w:hAnsi="Times New Roman"/>
          <w:b/>
          <w:color w:val="000000"/>
          <w:sz w:val="24"/>
          <w:szCs w:val="24"/>
        </w:rPr>
        <w:t>INSTITUT BISNIS DAN INFORMATIKA KWIK KIAN GIE</w:t>
      </w:r>
    </w:p>
    <w:p w14:paraId="580CAB6E" w14:textId="77777777" w:rsidR="000C4AEB" w:rsidRPr="0025526D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JAKARTA</w:t>
      </w:r>
    </w:p>
    <w:p w14:paraId="51C83696" w14:textId="0C20880D" w:rsidR="002976C7" w:rsidRPr="000C4AEB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25526D">
        <w:rPr>
          <w:rFonts w:ascii="Times New Roman" w:hAnsi="Times New Roman"/>
          <w:b/>
          <w:color w:val="000000"/>
          <w:sz w:val="24"/>
          <w:szCs w:val="24"/>
        </w:rPr>
        <w:t>2019</w:t>
      </w:r>
    </w:p>
    <w:sectPr w:rsidR="002976C7" w:rsidRPr="000C4AEB" w:rsidSect="000C4AEB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EB"/>
    <w:rsid w:val="000C4AEB"/>
    <w:rsid w:val="002976C7"/>
    <w:rsid w:val="00361BE2"/>
    <w:rsid w:val="00B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866E9"/>
  <w15:chartTrackingRefBased/>
  <w15:docId w15:val="{B4295C24-FF42-4A11-80EB-5CA6427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Yulianto-PC</dc:creator>
  <cp:keywords/>
  <dc:description/>
  <cp:lastModifiedBy>Selly putri</cp:lastModifiedBy>
  <cp:revision>3</cp:revision>
  <dcterms:created xsi:type="dcterms:W3CDTF">2019-03-19T06:34:00Z</dcterms:created>
  <dcterms:modified xsi:type="dcterms:W3CDTF">2019-10-04T12:59:00Z</dcterms:modified>
</cp:coreProperties>
</file>