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8A" w:rsidRPr="0074778A" w:rsidRDefault="0074778A" w:rsidP="0074778A">
      <w:pPr>
        <w:keepNext/>
        <w:keepLines/>
        <w:spacing w:before="40" w:after="0" w:line="480" w:lineRule="auto"/>
        <w:jc w:val="center"/>
        <w:outlineLvl w:val="1"/>
        <w:rPr>
          <w:rFonts w:ascii="Times New Roman" w:eastAsiaTheme="minorEastAsia" w:hAnsi="Times New Roman" w:cstheme="majorBidi"/>
          <w:b/>
          <w:sz w:val="24"/>
          <w:szCs w:val="26"/>
        </w:rPr>
      </w:pPr>
      <w:bookmarkStart w:id="0" w:name="_Toc536642588"/>
      <w:r w:rsidRPr="0074778A">
        <w:rPr>
          <w:rFonts w:ascii="Times New Roman" w:eastAsiaTheme="majorEastAsia" w:hAnsi="Times New Roman" w:cstheme="majorBidi"/>
          <w:b/>
          <w:sz w:val="24"/>
          <w:szCs w:val="26"/>
        </w:rPr>
        <w:t>DAFTAR PUSTAKA</w:t>
      </w:r>
      <w:bookmarkEnd w:id="0"/>
    </w:p>
    <w:p w:rsidR="0074778A" w:rsidRPr="0074778A" w:rsidRDefault="0074778A" w:rsidP="0074778A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78A">
        <w:rPr>
          <w:rFonts w:ascii="Times New Roman" w:hAnsi="Times New Roman" w:cs="Times New Roman"/>
          <w:sz w:val="24"/>
          <w:szCs w:val="24"/>
        </w:rPr>
        <w:fldChar w:fldCharType="begin"/>
      </w:r>
      <w:r w:rsidRPr="0074778A">
        <w:rPr>
          <w:rFonts w:ascii="Times New Roman" w:hAnsi="Times New Roman" w:cs="Times New Roman"/>
          <w:sz w:val="24"/>
          <w:szCs w:val="24"/>
        </w:rPr>
        <w:instrText xml:space="preserve"> BIBLIOGRAPHY </w:instrText>
      </w:r>
      <w:r w:rsidRPr="0074778A">
        <w:rPr>
          <w:rFonts w:ascii="Times New Roman" w:hAnsi="Times New Roman" w:cs="Times New Roman"/>
          <w:sz w:val="24"/>
          <w:szCs w:val="24"/>
        </w:rPr>
        <w:fldChar w:fldCharType="separate"/>
      </w:r>
      <w:r w:rsidRPr="0074778A">
        <w:rPr>
          <w:rFonts w:ascii="Times New Roman" w:hAnsi="Times New Roman" w:cs="Times New Roman"/>
          <w:noProof/>
          <w:sz w:val="24"/>
          <w:szCs w:val="24"/>
        </w:rPr>
        <w:t xml:space="preserve">Asnawi, S. K., &amp; Wijaya, C. (2015). </w:t>
      </w:r>
      <w:r w:rsidRPr="0074778A">
        <w:rPr>
          <w:rFonts w:ascii="Times New Roman" w:hAnsi="Times New Roman" w:cs="Times New Roman"/>
          <w:i/>
          <w:iCs/>
          <w:noProof/>
          <w:sz w:val="24"/>
          <w:szCs w:val="24"/>
        </w:rPr>
        <w:t>FINON (Finance for Non Finance).</w:t>
      </w:r>
      <w:r w:rsidRPr="0074778A">
        <w:rPr>
          <w:rFonts w:ascii="Times New Roman" w:hAnsi="Times New Roman" w:cs="Times New Roman"/>
          <w:noProof/>
          <w:sz w:val="24"/>
          <w:szCs w:val="24"/>
        </w:rPr>
        <w:t xml:space="preserve"> Jakarta: PT Rajagrafindo Persada.</w:t>
      </w:r>
    </w:p>
    <w:p w:rsidR="0074778A" w:rsidRPr="0074778A" w:rsidRDefault="0074778A" w:rsidP="0074778A">
      <w:pPr>
        <w:jc w:val="both"/>
        <w:rPr>
          <w:rFonts w:ascii="Times New Roman" w:hAnsi="Times New Roman" w:cs="Times New Roman"/>
          <w:sz w:val="24"/>
          <w:szCs w:val="24"/>
        </w:rPr>
      </w:pPr>
      <w:r w:rsidRPr="0074778A">
        <w:rPr>
          <w:rFonts w:ascii="Times New Roman" w:hAnsi="Times New Roman" w:cs="Times New Roman"/>
          <w:sz w:val="24"/>
          <w:szCs w:val="24"/>
        </w:rPr>
        <w:t xml:space="preserve">Cooper, D. R., &amp; Schindler, P. S. (2017).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Peneltian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7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>.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Valianti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R. M. (2016).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Debt </w:t>
      </w:r>
      <w:proofErr w:type="gramStart"/>
      <w:r w:rsidRPr="0074778A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Assets Ratio, Debt To Equity Ratio, Return On Assets Dan Net Profit Margin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Indeks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Lq-45 Di Bursa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7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Ekonomika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>, Vol.13, no.1, 16-36.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P. D., &amp;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Suaryana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I. N. (2013).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Earning Per Share, Debt to Equity Ratio, Price Book Value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>. e-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ISSN:2302-8556, Volume 4,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1, 215-229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778A">
        <w:rPr>
          <w:rFonts w:ascii="Times New Roman" w:hAnsi="Times New Roman" w:cs="Times New Roman"/>
          <w:sz w:val="24"/>
          <w:szCs w:val="24"/>
        </w:rPr>
        <w:t xml:space="preserve">Dini, A. W., &amp;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Indarti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778A">
        <w:rPr>
          <w:rFonts w:ascii="Times New Roman" w:hAnsi="Times New Roman" w:cs="Times New Roman"/>
          <w:sz w:val="24"/>
          <w:szCs w:val="24"/>
        </w:rPr>
        <w:t>L .</w:t>
      </w:r>
      <w:proofErr w:type="gramEnd"/>
      <w:r w:rsidRPr="0074778A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Net Profit Margin, Return On Asset, Return On Equity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2008-2010 Yang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Indeks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LQ45</w:t>
      </w:r>
      <w:r w:rsidRPr="007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Volume 1,1.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Ferdianto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E. (2014).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Return On Asset, Debt to Equity Ratio, Net Profit Margin, Current Ratio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Frank.M.Z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K.V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Goyal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(2007)</w:t>
      </w:r>
      <w:r w:rsidRPr="0074778A">
        <w:rPr>
          <w:rFonts w:ascii="Times New Roman" w:hAnsi="Times New Roman" w:cs="Times New Roman"/>
          <w:i/>
          <w:sz w:val="24"/>
          <w:szCs w:val="24"/>
        </w:rPr>
        <w:t xml:space="preserve">, Trade off &amp; Pecking order theories of debt, </w:t>
      </w:r>
      <w:r w:rsidRPr="0074778A">
        <w:rPr>
          <w:rFonts w:ascii="Times New Roman" w:hAnsi="Times New Roman" w:cs="Times New Roman"/>
          <w:sz w:val="24"/>
          <w:szCs w:val="24"/>
        </w:rPr>
        <w:t xml:space="preserve">Handbook of corporate </w:t>
      </w:r>
      <w:proofErr w:type="gramStart"/>
      <w:r w:rsidRPr="0074778A">
        <w:rPr>
          <w:rFonts w:ascii="Times New Roman" w:hAnsi="Times New Roman" w:cs="Times New Roman"/>
          <w:sz w:val="24"/>
          <w:szCs w:val="24"/>
        </w:rPr>
        <w:t>finance :</w:t>
      </w:r>
      <w:proofErr w:type="gramEnd"/>
      <w:r w:rsidRPr="0074778A">
        <w:rPr>
          <w:rFonts w:ascii="Times New Roman" w:hAnsi="Times New Roman" w:cs="Times New Roman"/>
          <w:sz w:val="24"/>
          <w:szCs w:val="24"/>
        </w:rPr>
        <w:t xml:space="preserve"> Empirical Corporate Finance, Vol.2, pp. 1-82.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778A">
        <w:rPr>
          <w:rFonts w:ascii="Times New Roman" w:hAnsi="Times New Roman" w:cs="Times New Roman"/>
          <w:sz w:val="24"/>
          <w:szCs w:val="24"/>
        </w:rPr>
        <w:t>I .</w:t>
      </w:r>
      <w:proofErr w:type="gramEnd"/>
      <w:r w:rsidRPr="0074778A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Program IBM SPSS</w:t>
      </w:r>
      <w:r w:rsidRPr="0074778A"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>.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F. (2012). 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Return On Asset, Earning Per Share,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Debt to Equity Ratio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Perusahaan Property </w:t>
      </w:r>
      <w:proofErr w:type="gramStart"/>
      <w:r w:rsidRPr="0074778A">
        <w:rPr>
          <w:rFonts w:ascii="Times New Roman" w:hAnsi="Times New Roman" w:cs="Times New Roman"/>
          <w:i/>
          <w:sz w:val="24"/>
          <w:szCs w:val="24"/>
        </w:rPr>
        <w:t>yang</w:t>
      </w:r>
      <w:proofErr w:type="gram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Listing di BEI</w:t>
      </w:r>
      <w:r w:rsidRPr="007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778A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Brawijaya</w:t>
      </w:r>
      <w:proofErr w:type="spellEnd"/>
    </w:p>
    <w:p w:rsidR="0074778A" w:rsidRPr="0074778A" w:rsidRDefault="0074778A" w:rsidP="0074778A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78A">
        <w:rPr>
          <w:rFonts w:ascii="Times New Roman" w:hAnsi="Times New Roman" w:cs="Times New Roman"/>
          <w:noProof/>
          <w:sz w:val="24"/>
          <w:szCs w:val="24"/>
        </w:rPr>
        <w:t xml:space="preserve">Gitman, L. (2015). </w:t>
      </w:r>
      <w:r w:rsidRPr="0074778A">
        <w:rPr>
          <w:rFonts w:ascii="Times New Roman" w:hAnsi="Times New Roman" w:cs="Times New Roman"/>
          <w:i/>
          <w:iCs/>
          <w:noProof/>
          <w:sz w:val="24"/>
          <w:szCs w:val="24"/>
        </w:rPr>
        <w:t>Principle of Mangerial of Finance edisi 14.</w:t>
      </w:r>
      <w:r w:rsidRPr="0074778A">
        <w:rPr>
          <w:rFonts w:ascii="Times New Roman" w:hAnsi="Times New Roman" w:cs="Times New Roman"/>
          <w:noProof/>
          <w:sz w:val="24"/>
          <w:szCs w:val="24"/>
        </w:rPr>
        <w:t xml:space="preserve"> Boston: Pearson Education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778A">
        <w:rPr>
          <w:rFonts w:ascii="Times New Roman" w:hAnsi="Times New Roman" w:cs="Times New Roman"/>
          <w:sz w:val="24"/>
          <w:szCs w:val="24"/>
          <w:lang w:val="id-ID"/>
        </w:rPr>
        <w:t xml:space="preserve">Hadinugroho, B., Heru, </w:t>
      </w:r>
      <w:r w:rsidRPr="0074778A">
        <w:rPr>
          <w:rFonts w:ascii="Times New Roman" w:hAnsi="Times New Roman" w:cs="Times New Roman"/>
          <w:sz w:val="24"/>
          <w:szCs w:val="24"/>
        </w:rPr>
        <w:t>A.</w:t>
      </w:r>
      <w:r w:rsidRPr="0074778A">
        <w:rPr>
          <w:rFonts w:ascii="Times New Roman" w:hAnsi="Times New Roman" w:cs="Times New Roman"/>
          <w:sz w:val="24"/>
          <w:szCs w:val="24"/>
          <w:lang w:val="id-ID"/>
        </w:rPr>
        <w:t xml:space="preserve">, &amp; Harmadi. (2018). </w:t>
      </w:r>
      <w:r w:rsidRPr="0074778A">
        <w:rPr>
          <w:rFonts w:ascii="Times New Roman" w:hAnsi="Times New Roman" w:cs="Times New Roman"/>
          <w:i/>
          <w:sz w:val="24"/>
          <w:szCs w:val="24"/>
          <w:lang w:val="id-ID"/>
        </w:rPr>
        <w:t>Determinan Struktur Modal Perusahaan di Negara-negara Asia Tenggara</w:t>
      </w:r>
      <w:r w:rsidRPr="0074778A">
        <w:rPr>
          <w:rFonts w:ascii="Times New Roman" w:hAnsi="Times New Roman" w:cs="Times New Roman"/>
          <w:sz w:val="24"/>
          <w:szCs w:val="24"/>
          <w:lang w:val="id-ID"/>
        </w:rPr>
        <w:t>. Jurnal Siasat Bisnis, Vol. 22, No. 2.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Return On Asset, </w:t>
      </w:r>
      <w:proofErr w:type="gramStart"/>
      <w:r w:rsidRPr="0074778A">
        <w:rPr>
          <w:rFonts w:ascii="Times New Roman" w:hAnsi="Times New Roman" w:cs="Times New Roman"/>
          <w:i/>
          <w:sz w:val="24"/>
          <w:szCs w:val="24"/>
        </w:rPr>
        <w:t>Return</w:t>
      </w:r>
      <w:proofErr w:type="gram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on equity, Net profit margin,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Earning Per Share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7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Profit, Vol.6, No.1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Hutami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Rescayana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Dividend Per Share, Return on Equity,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Net Profit Margin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Tercatat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2006-2010</w:t>
      </w:r>
      <w:r w:rsidRPr="007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Nominal, Vol.1, No.1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778A">
        <w:rPr>
          <w:rFonts w:ascii="Times New Roman" w:hAnsi="Times New Roman" w:cs="Times New Roman"/>
          <w:sz w:val="24"/>
          <w:szCs w:val="24"/>
          <w:lang w:val="id-ID"/>
        </w:rPr>
        <w:t xml:space="preserve">Ikhwal, Nuzul. (2016). </w:t>
      </w:r>
      <w:r w:rsidRPr="0074778A">
        <w:rPr>
          <w:rFonts w:ascii="Times New Roman" w:hAnsi="Times New Roman" w:cs="Times New Roman"/>
          <w:i/>
          <w:sz w:val="24"/>
          <w:szCs w:val="24"/>
          <w:lang w:val="id-ID"/>
        </w:rPr>
        <w:t>Analisis ROA dan ROE Terhadap Profitabilitas Bank di Bursa Efek Indonesia</w:t>
      </w:r>
      <w:r w:rsidRPr="0074778A">
        <w:rPr>
          <w:rFonts w:ascii="Times New Roman" w:hAnsi="Times New Roman" w:cs="Times New Roman"/>
          <w:sz w:val="24"/>
          <w:szCs w:val="24"/>
          <w:lang w:val="id-ID"/>
        </w:rPr>
        <w:t>. Jurnal Lembaga Keuangan dan Perbankan, Desember, Vol. 1, No. 2.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lastRenderedPageBreak/>
        <w:t>Indallah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Insi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Kamillah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Rasio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Subsektor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Semen Yang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Indonesia. </w:t>
      </w:r>
      <w:proofErr w:type="gramStart"/>
      <w:r w:rsidRPr="0074778A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74778A" w:rsidRPr="0074778A" w:rsidRDefault="0074778A" w:rsidP="0074778A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7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Jogiyanto.</w:t>
      </w:r>
      <w:r w:rsidRPr="0074778A">
        <w:rPr>
          <w:rFonts w:ascii="Times New Roman" w:hAnsi="Times New Roman" w:cs="Times New Roman"/>
          <w:noProof/>
          <w:sz w:val="24"/>
          <w:szCs w:val="24"/>
        </w:rPr>
        <w:t xml:space="preserve"> (2017). </w:t>
      </w:r>
      <w:r w:rsidRPr="0074778A">
        <w:rPr>
          <w:rFonts w:ascii="Times New Roman" w:hAnsi="Times New Roman" w:cs="Times New Roman"/>
          <w:i/>
          <w:iCs/>
          <w:noProof/>
          <w:sz w:val="24"/>
          <w:szCs w:val="24"/>
        </w:rPr>
        <w:t>Teori Portofolio dan Investasi edisi 11.</w:t>
      </w:r>
      <w:r w:rsidRPr="0074778A">
        <w:rPr>
          <w:rFonts w:ascii="Times New Roman" w:hAnsi="Times New Roman" w:cs="Times New Roman"/>
          <w:noProof/>
          <w:sz w:val="24"/>
          <w:szCs w:val="24"/>
        </w:rPr>
        <w:t xml:space="preserve"> Yogyakarta: BPFE UI.</w:t>
      </w:r>
    </w:p>
    <w:p w:rsidR="0074778A" w:rsidRPr="0074778A" w:rsidRDefault="0074778A" w:rsidP="0074778A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Kusumawardani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Angrawit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Earning Per Share, Price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Earning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Ratio, Return On Equity, FL, Debt to Equity Ratio, Current Ratio, Return On Asset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Dampaknya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Perusahaan LQ45 yang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BEI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2005-2009</w:t>
      </w:r>
      <w:r w:rsidRPr="007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778A">
        <w:rPr>
          <w:rFonts w:ascii="Times New Roman" w:hAnsi="Times New Roman" w:cs="Times New Roman"/>
          <w:sz w:val="24"/>
          <w:szCs w:val="24"/>
          <w:lang w:val="id-ID"/>
        </w:rPr>
        <w:t xml:space="preserve">Masrifa, Andyni Yulfanis Aulia. (2016). </w:t>
      </w:r>
      <w:r w:rsidRPr="0074778A">
        <w:rPr>
          <w:rFonts w:ascii="Times New Roman" w:hAnsi="Times New Roman" w:cs="Times New Roman"/>
          <w:i/>
          <w:sz w:val="24"/>
          <w:szCs w:val="24"/>
          <w:lang w:val="id-ID"/>
        </w:rPr>
        <w:t>Karakteristik Perusahaan Terhadap Nilai Perusahaan, Dengan Dividend Payout Ratio Sebagai Variabel Intervening</w:t>
      </w:r>
      <w:r w:rsidRPr="0074778A">
        <w:rPr>
          <w:rFonts w:ascii="Times New Roman" w:hAnsi="Times New Roman" w:cs="Times New Roman"/>
          <w:sz w:val="24"/>
          <w:szCs w:val="24"/>
          <w:lang w:val="id-ID"/>
        </w:rPr>
        <w:t>. Advance, Vol. 3, No. 1.</w:t>
      </w:r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Novasari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Price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Earning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Ratio, Earning Per Share, Return On Asset, Dan Debt to Equity ratio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Perusahaan Sub-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Textille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yang Go Public Di Bursa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Indonesia (BEI)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2009 – 2011</w:t>
      </w:r>
      <w:r w:rsidRPr="007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778A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Semarang</w:t>
      </w:r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Nurmalasari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Indah. (2012).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Ratio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Emiten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Lq45 yang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2005-2008,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74778A" w:rsidRPr="0074778A" w:rsidRDefault="0074778A" w:rsidP="0074778A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78A">
        <w:rPr>
          <w:rFonts w:ascii="Times New Roman" w:hAnsi="Times New Roman" w:cs="Times New Roman"/>
          <w:noProof/>
          <w:sz w:val="24"/>
          <w:szCs w:val="24"/>
        </w:rPr>
        <w:t xml:space="preserve">Pandasari. (2012). </w:t>
      </w:r>
      <w:r w:rsidRPr="0074778A">
        <w:rPr>
          <w:rFonts w:ascii="Times New Roman" w:hAnsi="Times New Roman" w:cs="Times New Roman"/>
          <w:i/>
          <w:noProof/>
          <w:sz w:val="24"/>
          <w:szCs w:val="24"/>
        </w:rPr>
        <w:t>Analisis Faktor Fundamental Terhadap Harga Saham</w:t>
      </w:r>
      <w:r w:rsidRPr="0074778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4778A">
        <w:rPr>
          <w:rFonts w:ascii="Times New Roman" w:hAnsi="Times New Roman" w:cs="Times New Roman"/>
          <w:iCs/>
          <w:noProof/>
          <w:sz w:val="24"/>
          <w:szCs w:val="24"/>
        </w:rPr>
        <w:t>Accounting Analysis Journal ISSN 2251-6765</w:t>
      </w:r>
      <w:r w:rsidRPr="0074778A">
        <w:rPr>
          <w:rFonts w:ascii="Times New Roman" w:hAnsi="Times New Roman" w:cs="Times New Roman"/>
          <w:noProof/>
          <w:sz w:val="24"/>
          <w:szCs w:val="24"/>
        </w:rPr>
        <w:t>, 28-34.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Pratomo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Ario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Fundamental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Risiko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Sistematik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Indeks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LQ45</w:t>
      </w:r>
      <w:r w:rsidRPr="007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74778A" w:rsidRPr="0074778A" w:rsidRDefault="0074778A" w:rsidP="0074778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Tiara. (2011).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BEI.</w:t>
      </w:r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78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Gunadarma</w:t>
      </w:r>
      <w:proofErr w:type="spellEnd"/>
    </w:p>
    <w:p w:rsidR="0074778A" w:rsidRPr="0074778A" w:rsidRDefault="0074778A" w:rsidP="0074778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78A">
        <w:rPr>
          <w:rFonts w:ascii="Times New Roman" w:hAnsi="Times New Roman" w:cs="Times New Roman"/>
          <w:sz w:val="24"/>
          <w:szCs w:val="24"/>
        </w:rPr>
        <w:t>Rusnawati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778A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Barang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Konsumsi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Daftar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>, 138-151.</w:t>
      </w:r>
    </w:p>
    <w:p w:rsidR="0074778A" w:rsidRPr="0074778A" w:rsidRDefault="0074778A" w:rsidP="0074778A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778A">
        <w:rPr>
          <w:sz w:val="24"/>
          <w:szCs w:val="24"/>
        </w:rPr>
        <w:fldChar w:fldCharType="begin"/>
      </w:r>
      <w:r w:rsidRPr="0074778A">
        <w:rPr>
          <w:sz w:val="24"/>
          <w:szCs w:val="24"/>
        </w:rPr>
        <w:instrText xml:space="preserve"> BIBLIOGRAPHY  \l 1033 </w:instrText>
      </w:r>
      <w:r w:rsidRPr="0074778A">
        <w:rPr>
          <w:sz w:val="24"/>
          <w:szCs w:val="24"/>
        </w:rPr>
        <w:fldChar w:fldCharType="separate"/>
      </w:r>
      <w:r w:rsidRPr="0074778A">
        <w:rPr>
          <w:rFonts w:ascii="Times New Roman" w:hAnsi="Times New Roman" w:cs="Times New Roman"/>
          <w:noProof/>
          <w:sz w:val="24"/>
          <w:szCs w:val="24"/>
        </w:rPr>
        <w:t xml:space="preserve">Sanjaya, P., Ezra, M. A., &amp; Sitinjak, T. J. (2012). </w:t>
      </w:r>
      <w:r w:rsidRPr="0074778A">
        <w:rPr>
          <w:rFonts w:ascii="Times New Roman" w:hAnsi="Times New Roman" w:cs="Times New Roman"/>
          <w:i/>
          <w:noProof/>
          <w:sz w:val="24"/>
          <w:szCs w:val="24"/>
        </w:rPr>
        <w:t>Pengaruh Revenue, Firm Size dan Leverage Terhadap Return Saham Pada Industri Manufaktur Yang Terdapat di Bursa Efek Indonesia Periode 2007-2009</w:t>
      </w:r>
      <w:r w:rsidRPr="0074778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4778A">
        <w:rPr>
          <w:rFonts w:ascii="Times New Roman" w:hAnsi="Times New Roman" w:cs="Times New Roman"/>
          <w:iCs/>
          <w:noProof/>
          <w:sz w:val="24"/>
          <w:szCs w:val="24"/>
        </w:rPr>
        <w:t xml:space="preserve">Jurnal Manajemen Keuangan Volume 1 NO.2 </w:t>
      </w:r>
      <w:r w:rsidRPr="0074778A">
        <w:rPr>
          <w:rFonts w:ascii="Times New Roman" w:hAnsi="Times New Roman" w:cs="Times New Roman"/>
          <w:noProof/>
          <w:sz w:val="24"/>
          <w:szCs w:val="24"/>
        </w:rPr>
        <w:t>, 125.</w:t>
      </w:r>
    </w:p>
    <w:p w:rsidR="0074778A" w:rsidRPr="0074778A" w:rsidRDefault="0074778A" w:rsidP="0074778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778A">
        <w:rPr>
          <w:rFonts w:ascii="Times New Roman" w:hAnsi="Times New Roman" w:cs="Times New Roman"/>
          <w:sz w:val="24"/>
          <w:szCs w:val="24"/>
        </w:rPr>
        <w:t>Sasnita, D. (2015). P</w:t>
      </w:r>
      <w:r w:rsidRPr="0074778A">
        <w:rPr>
          <w:rFonts w:ascii="Times New Roman" w:hAnsi="Times New Roman" w:cs="Times New Roman"/>
          <w:i/>
          <w:sz w:val="24"/>
          <w:szCs w:val="24"/>
        </w:rPr>
        <w:t>engaruh Return on Asset terhadap Nilai Perusahaan dengan Corporate Social Responbility dan Good Governance Government sebagai Variabel Moderasi pada Perusahaan Manufaktur yang Terdaftar di BEI Tahun 2011 -2013</w:t>
      </w:r>
      <w:r w:rsidRPr="0074778A">
        <w:rPr>
          <w:rFonts w:ascii="Times New Roman" w:hAnsi="Times New Roman" w:cs="Times New Roman"/>
          <w:sz w:val="24"/>
          <w:szCs w:val="24"/>
        </w:rPr>
        <w:t>. Jurnal FEKON Vol 2, Nmr 2.</w:t>
      </w:r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778A">
        <w:rPr>
          <w:rFonts w:ascii="Times New Roman" w:hAnsi="Times New Roman" w:cs="Times New Roman"/>
          <w:sz w:val="24"/>
          <w:szCs w:val="24"/>
          <w:lang w:val="id-ID"/>
        </w:rPr>
        <w:t>Sigarlaki, P</w:t>
      </w:r>
      <w:r w:rsidRPr="0074778A">
        <w:rPr>
          <w:rFonts w:ascii="Times New Roman" w:hAnsi="Times New Roman" w:cs="Times New Roman"/>
          <w:sz w:val="24"/>
          <w:szCs w:val="24"/>
        </w:rPr>
        <w:t>.</w:t>
      </w:r>
      <w:r w:rsidRPr="0074778A">
        <w:rPr>
          <w:rFonts w:ascii="Times New Roman" w:hAnsi="Times New Roman" w:cs="Times New Roman"/>
          <w:sz w:val="24"/>
          <w:szCs w:val="24"/>
          <w:lang w:val="id-ID"/>
        </w:rPr>
        <w:t>, Herman</w:t>
      </w:r>
      <w:r w:rsidRPr="0074778A">
        <w:rPr>
          <w:rFonts w:ascii="Times New Roman" w:hAnsi="Times New Roman" w:cs="Times New Roman"/>
          <w:sz w:val="24"/>
          <w:szCs w:val="24"/>
        </w:rPr>
        <w:t>,</w:t>
      </w:r>
      <w:r w:rsidRPr="0074778A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 w:rsidRPr="0074778A">
        <w:rPr>
          <w:rFonts w:ascii="Times New Roman" w:hAnsi="Times New Roman" w:cs="Times New Roman"/>
          <w:sz w:val="24"/>
          <w:szCs w:val="24"/>
        </w:rPr>
        <w:t>.</w:t>
      </w:r>
      <w:r w:rsidRPr="0074778A">
        <w:rPr>
          <w:rFonts w:ascii="Times New Roman" w:hAnsi="Times New Roman" w:cs="Times New Roman"/>
          <w:sz w:val="24"/>
          <w:szCs w:val="24"/>
          <w:lang w:val="id-ID"/>
        </w:rPr>
        <w:t>, &amp; Inggriani</w:t>
      </w:r>
      <w:r w:rsidRPr="0074778A">
        <w:rPr>
          <w:rFonts w:ascii="Times New Roman" w:hAnsi="Times New Roman" w:cs="Times New Roman"/>
          <w:sz w:val="24"/>
          <w:szCs w:val="24"/>
        </w:rPr>
        <w:t>,</w:t>
      </w:r>
      <w:r w:rsidRPr="0074778A">
        <w:rPr>
          <w:rFonts w:ascii="Times New Roman" w:hAnsi="Times New Roman" w:cs="Times New Roman"/>
          <w:sz w:val="24"/>
          <w:szCs w:val="24"/>
          <w:lang w:val="id-ID"/>
        </w:rPr>
        <w:t xml:space="preserve"> E. (2014). </w:t>
      </w:r>
      <w:r w:rsidRPr="0074778A">
        <w:rPr>
          <w:rFonts w:ascii="Times New Roman" w:hAnsi="Times New Roman" w:cs="Times New Roman"/>
          <w:i/>
          <w:sz w:val="24"/>
          <w:szCs w:val="24"/>
          <w:lang w:val="id-ID"/>
        </w:rPr>
        <w:t>Analisis Net Profit Margin Pada Perusahaan Depot Air Minum di Lingkungan Kampus Universitas Sam Ratulangi</w:t>
      </w:r>
      <w:r w:rsidRPr="0074778A">
        <w:rPr>
          <w:rFonts w:ascii="Times New Roman" w:hAnsi="Times New Roman" w:cs="Times New Roman"/>
          <w:sz w:val="24"/>
          <w:szCs w:val="24"/>
          <w:lang w:val="id-ID"/>
        </w:rPr>
        <w:t>. Jurnal EMBA, Vol. 2, No. 2.</w:t>
      </w:r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778A">
        <w:rPr>
          <w:sz w:val="24"/>
          <w:szCs w:val="24"/>
        </w:rPr>
        <w:fldChar w:fldCharType="end"/>
      </w:r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Sriyono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Pergerakan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7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Sosio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>, Vol 6, No 2.</w:t>
      </w:r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lastRenderedPageBreak/>
        <w:t>Sularto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Lana. (2013).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Debt to Equity Ratio, Return On Asset, Current Ratio, Return On Equity,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Earning Per Share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Perusahaan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Barang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Konsumsi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BEI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2009-2012</w:t>
      </w:r>
      <w:r w:rsidRPr="007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Vol </w:t>
      </w:r>
      <w:proofErr w:type="gramStart"/>
      <w:r w:rsidRPr="0074778A">
        <w:rPr>
          <w:rFonts w:ascii="Times New Roman" w:hAnsi="Times New Roman" w:cs="Times New Roman"/>
          <w:sz w:val="24"/>
          <w:szCs w:val="24"/>
        </w:rPr>
        <w:t>5.ISSN</w:t>
      </w:r>
      <w:proofErr w:type="gramEnd"/>
      <w:r w:rsidRPr="0074778A">
        <w:rPr>
          <w:rFonts w:ascii="Times New Roman" w:hAnsi="Times New Roman" w:cs="Times New Roman"/>
          <w:sz w:val="24"/>
          <w:szCs w:val="24"/>
        </w:rPr>
        <w:t xml:space="preserve"> 1858-2559</w:t>
      </w:r>
      <w:r w:rsidRPr="0074778A">
        <w:rPr>
          <w:rFonts w:ascii="Times New Roman" w:hAnsi="Times New Roman" w:cs="Times New Roman"/>
          <w:sz w:val="24"/>
          <w:szCs w:val="24"/>
        </w:rPr>
        <w:tab/>
      </w:r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Sumanti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J. C., &amp;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Mangantar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M. (2015).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Kepemilikan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Manajerial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Hutang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Dividen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BEI.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 EMBA Vol 3 No 1 ISSN 2303-1174</w:t>
      </w:r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8A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Kharis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74778A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74778A">
        <w:rPr>
          <w:rFonts w:ascii="Times New Roman" w:hAnsi="Times New Roman" w:cs="Times New Roman"/>
          <w:sz w:val="24"/>
          <w:szCs w:val="24"/>
        </w:rPr>
        <w:t xml:space="preserve">, A. (2016).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Deviden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Hutang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kepemilikan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4778A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74778A">
        <w:rPr>
          <w:rFonts w:ascii="Times New Roman" w:hAnsi="Times New Roman" w:cs="Times New Roman"/>
          <w:i/>
          <w:sz w:val="24"/>
          <w:szCs w:val="24"/>
        </w:rPr>
        <w:t xml:space="preserve"> 2009-2014. </w:t>
      </w:r>
      <w:r w:rsidRPr="0074778A">
        <w:rPr>
          <w:rFonts w:ascii="Times New Roman" w:hAnsi="Times New Roman" w:cs="Times New Roman"/>
          <w:sz w:val="24"/>
          <w:szCs w:val="24"/>
        </w:rPr>
        <w:t>Journal of Accounting Volume 2, No 2.</w:t>
      </w:r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778A">
        <w:rPr>
          <w:rFonts w:ascii="Times New Roman" w:hAnsi="Times New Roman" w:cs="Times New Roman"/>
          <w:sz w:val="24"/>
          <w:szCs w:val="24"/>
        </w:rPr>
        <w:t>Www.Idx.co.id</w:t>
      </w:r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778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Www.YahooFinance.com</w:t>
        </w:r>
      </w:hyperlink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778A" w:rsidRPr="0074778A" w:rsidRDefault="0074778A" w:rsidP="00747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778A" w:rsidRPr="0074778A" w:rsidRDefault="0074778A" w:rsidP="0074778A"/>
    <w:p w:rsidR="00A02F50" w:rsidRDefault="0074778A" w:rsidP="0074778A">
      <w:r w:rsidRPr="0074778A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Start w:id="1" w:name="_GoBack"/>
      <w:bookmarkEnd w:id="1"/>
    </w:p>
    <w:sectPr w:rsidR="00A0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8A"/>
    <w:rsid w:val="0074778A"/>
    <w:rsid w:val="00A0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F1C2B-268A-493F-AFA6-8E885810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ahooFin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Sai15</b:Tag>
    <b:SourceType>Book</b:SourceType>
    <b:Guid>{0A6BB048-72CB-414F-969B-D6F4CAFDB25C}</b:Guid>
    <b:Author>
      <b:Author>
        <b:NameList>
          <b:Person>
            <b:Last>Asnawi</b:Last>
            <b:First>Said</b:First>
            <b:Middle>Kelana</b:Middle>
          </b:Person>
          <b:Person>
            <b:Last>Wijaya</b:Last>
            <b:First>Chandra</b:First>
          </b:Person>
        </b:NameList>
      </b:Author>
    </b:Author>
    <b:Title>FINON (Finance for Non Finance)</b:Title>
    <b:Year>2015</b:Year>
    <b:City>Jakarta</b:City>
    <b:Publisher>PT Rajagrafindo Persada</b:Publisher>
    <b:RefOrder>5</b:RefOrder>
  </b:Source>
  <b:Source>
    <b:Tag>Jum04</b:Tag>
    <b:SourceType>JournalArticle</b:SourceType>
    <b:Guid>{C4D97FB0-9B99-438D-B344-6E357C1CAF2B}</b:Guid>
    <b:Title>Analisis Fundamental Sebagai Dasar Pengambilan Keputusan Investasi terhadap Saham Emiten perdagangan retail Periode 2001-2003</b:Title>
    <b:Year>2004</b:Year>
    <b:Author>
      <b:Author>
        <b:NameList>
          <b:Person>
            <b:Last>Lastari</b:Last>
            <b:First>Jumayanti</b:First>
            <b:Middle>Indah</b:Middle>
          </b:Person>
        </b:NameList>
      </b:Author>
    </b:Author>
    <b:JournalName>Jurnal Ekonomi dan Bisnis Nomor 2 Jilid 9</b:JournalName>
    <b:Pages>2</b:Pages>
    <b:RefOrder>1</b:RefOrder>
  </b:Source>
  <b:Source>
    <b:Tag>Put13</b:Tag>
    <b:SourceType>JournalArticle</b:SourceType>
    <b:Guid>{18AA3E01-B97A-464F-B4BD-9436A6958894}</b:Guid>
    <b:Author>
      <b:Author>
        <b:NameList>
          <b:Person>
            <b:Last>Suaryana</b:Last>
            <b:First>Putu</b:First>
            <b:Middle>Dina Dewi &amp; Igna</b:Middle>
          </b:Person>
        </b:NameList>
      </b:Author>
    </b:Author>
    <b:Title>Pengaruh EPS, DER, dan PBV terhadap Harga Saham</b:Title>
    <b:JournalName>E- Jurnal Akuntansi</b:JournalName>
    <b:Year>2013</b:Year>
    <b:Pages>215-229</b:Pages>
    <b:RefOrder>6</b:RefOrder>
  </b:Source>
  <b:Source>
    <b:Tag>Law12</b:Tag>
    <b:SourceType>Book</b:SourceType>
    <b:Guid>{1B03FFA3-8BF0-43DD-97AC-23D47F194C67}</b:Guid>
    <b:Title>Principle of Mangerial of Finance edisi 13</b:Title>
    <b:Year>2012</b:Year>
    <b:Author>
      <b:Author>
        <b:NameList>
          <b:Person>
            <b:Last>Gitman</b:Last>
            <b:First>Lawrence</b:First>
          </b:Person>
        </b:NameList>
      </b:Author>
    </b:Author>
    <b:City>Boston</b:City>
    <b:Publisher>Pearson Internation Edition</b:Publisher>
    <b:RefOrder>4</b:RefOrder>
  </b:Source>
  <b:Source>
    <b:Tag>Ali07</b:Tag>
    <b:SourceType>Book</b:SourceType>
    <b:Guid>{1E79AC10-5A97-45AA-A52A-51356C54E7DC}</b:Guid>
    <b:Author>
      <b:Author>
        <b:NameList>
          <b:Person>
            <b:Last>Arifin</b:Last>
            <b:First>Ali</b:First>
          </b:Person>
        </b:NameList>
      </b:Author>
    </b:Author>
    <b:Title>Membaca Saham</b:Title>
    <b:Year>2007</b:Year>
    <b:City>Yogyakarta</b:City>
    <b:Publisher>Salemba empat</b:Publisher>
    <b:RefOrder>2</b:RefOrder>
  </b:Source>
  <b:Source>
    <b:Tag>Pan12</b:Tag>
    <b:SourceType>JournalArticle</b:SourceType>
    <b:Guid>{63A48FC1-6DB5-4DFE-B3BC-0FAFF4E28A69}</b:Guid>
    <b:Title>Analisis Faktor Fundamental Terhadap Harga Saham</b:Title>
    <b:Year>2012</b:Year>
    <b:Author>
      <b:Author>
        <b:NameList>
          <b:Person>
            <b:Last>Pandasari</b:Last>
          </b:Person>
        </b:NameList>
      </b:Author>
    </b:Author>
    <b:JournalName>Accounting Analysis Journal ISSN 2251-6765</b:JournalName>
    <b:Pages>28-34</b:Pages>
    <b:RefOrder>7</b:RefOrder>
  </b:Source>
  <b:Source>
    <b:Tag>Ach12</b:Tag>
    <b:SourceType>JournalArticle</b:SourceType>
    <b:Guid>{7BBB8DA0-D112-48F1-BAF3-3FAED2DE2D91}</b:Guid>
    <b:Author>
      <b:Author>
        <b:NameList>
          <b:Person>
            <b:Last>Husaini</b:Last>
            <b:First>Achmad</b:First>
          </b:Person>
        </b:NameList>
      </b:Author>
    </b:Author>
    <b:Title>Pengaruh Return on Asset, Return on equity, Net Profit Margin, dan Earning Per Share terhadap Harga Saham Perusahaan </b:Title>
    <b:JournalName>Journal Profit </b:JournalName>
    <b:Year>2012</b:Year>
    <b:Pages>Volume 6 nomor 1</b:Pages>
    <b:RefOrder>8</b:RefOrder>
  </b:Source>
  <b:Source>
    <b:Tag>Jog14</b:Tag>
    <b:SourceType>Book</b:SourceType>
    <b:Guid>{2C0EB2A6-D537-4FD4-9D46-941FEB074B2F}</b:Guid>
    <b:Author>
      <b:Author>
        <b:NameList>
          <b:Person>
            <b:Last>Jogiyanto</b:Last>
          </b:Person>
        </b:NameList>
      </b:Author>
    </b:Author>
    <b:Title>Teori Portofolio dan Investasi</b:Title>
    <b:Year>2017</b:Year>
    <b:City>Yogyakarta</b:City>
    <b:Publisher>BPFE UI</b:Publisher>
    <b:RefOrder>3</b:RefOrder>
  </b:Source>
  <b:Source>
    <b:Tag>San12</b:Tag>
    <b:SourceType>JournalArticle</b:SourceType>
    <b:Guid>{0CBB6E1D-F08E-4898-9D79-8B6088F72E63}</b:Guid>
    <b:Author>
      <b:Author>
        <b:NameList>
          <b:Person>
            <b:Last>Sanjaya</b:Last>
            <b:First>Peter</b:First>
          </b:Person>
          <b:Person>
            <b:Last>Ezra</b:Last>
            <b:Middle>Ayerza</b:Middle>
            <b:First>Martha</b:First>
          </b:Person>
          <b:Person>
            <b:Last>Sitinjak</b:Last>
            <b:Middle>JR</b:Middle>
            <b:First>Tumpal</b:First>
          </b:Person>
        </b:NameList>
      </b:Author>
    </b:Author>
    <b:Title>Pengaruh Revenue, Firm Size dan Leverage Terhadap Return Saham Pada Industri Manufaktur Yang Terdapat di Bursa Efek Indonesia Periode 2007-2009</b:Title>
    <b:JournalName>Jurnal Manajemen Keuangan Volume 1 NO.2  </b:JournalName>
    <b:Year>2012</b:Year>
    <b:Pages>125</b:Pages>
    <b:RefOrder>1</b:RefOrder>
  </b:Source>
</b:Sources>
</file>

<file path=customXml/itemProps1.xml><?xml version="1.0" encoding="utf-8"?>
<ds:datastoreItem xmlns:ds="http://schemas.openxmlformats.org/officeDocument/2006/customXml" ds:itemID="{506D6CB9-79B8-4E45-914D-16D5875B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2019-04-04T06:57:00Z</dcterms:created>
  <dcterms:modified xsi:type="dcterms:W3CDTF">2019-04-04T06:57:00Z</dcterms:modified>
</cp:coreProperties>
</file>