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3D" w:rsidRPr="00D7003D" w:rsidRDefault="00D7003D" w:rsidP="00D7003D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theme="majorBidi"/>
          <w:b/>
          <w:sz w:val="24"/>
          <w:szCs w:val="26"/>
          <w:lang w:val="nb-NO"/>
        </w:rPr>
      </w:pPr>
      <w:bookmarkStart w:id="0" w:name="_Toc536642511"/>
      <w:r w:rsidRPr="00D7003D">
        <w:rPr>
          <w:rFonts w:ascii="Times New Roman" w:eastAsiaTheme="majorEastAsia" w:hAnsi="Times New Roman" w:cstheme="majorBidi"/>
          <w:b/>
          <w:sz w:val="24"/>
          <w:szCs w:val="26"/>
          <w:lang w:val="nb-NO"/>
        </w:rPr>
        <w:t>DAFTAR ISI</w:t>
      </w:r>
      <w:bookmarkEnd w:id="0"/>
    </w:p>
    <w:p w:rsidR="00D7003D" w:rsidRPr="00D7003D" w:rsidRDefault="00D7003D" w:rsidP="00D7003D">
      <w:pPr>
        <w:keepNext/>
        <w:keepLines/>
        <w:spacing w:before="40" w:after="0"/>
        <w:ind w:firstLine="720"/>
        <w:outlineLvl w:val="1"/>
        <w:rPr>
          <w:rFonts w:ascii="Times New Roman" w:eastAsiaTheme="majorEastAsia" w:hAnsi="Times New Roman" w:cstheme="majorBidi"/>
          <w:b/>
          <w:sz w:val="24"/>
          <w:szCs w:val="26"/>
        </w:rPr>
      </w:pPr>
    </w:p>
    <w:sdt>
      <w:sdtPr>
        <w:id w:val="708300585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 w:themeColor="text1"/>
        </w:rPr>
      </w:sdtEndPr>
      <w:sdtContent>
        <w:p w:rsidR="00D7003D" w:rsidRPr="00D7003D" w:rsidRDefault="00D7003D" w:rsidP="00D7003D">
          <w:pPr>
            <w:keepNext/>
            <w:keepLines/>
            <w:spacing w:before="240" w:after="0"/>
            <w:rPr>
              <w:rFonts w:ascii="Times New Roman" w:eastAsiaTheme="majorEastAsia" w:hAnsi="Times New Roman" w:cs="Times New Roman"/>
              <w:color w:val="2E74B5" w:themeColor="accent1" w:themeShade="BF"/>
              <w:sz w:val="24"/>
              <w:szCs w:val="24"/>
            </w:rPr>
          </w:pPr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r w:rsidRPr="00D7003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 w:fldLock="1"/>
          </w:r>
          <w:r w:rsidRPr="00D7003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D7003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6642507" w:history="1">
            <w:r w:rsidRPr="00D7003D">
              <w:rPr>
                <w:rFonts w:ascii="Times New Roman" w:eastAsia="DengXian Light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PENGESAHAN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_Toc536642507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08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ABSTRAK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_Toc536642508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iii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09" w:history="1"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>ABSTRACT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_Toc536642509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iv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0" w:history="1">
            <w:r w:rsidRPr="00D7003D">
              <w:rPr>
                <w:rFonts w:ascii="Times New Roman" w:eastAsia="DengXian Light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KATA PENGANTAR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1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  <w:lang w:val="nb-NO"/>
              </w:rPr>
              <w:t>DAFTAR ISI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vii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2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DAFTAR GAMBAR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xi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3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BAB 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4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PENDAHULUAN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5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 Latar belakang Masalah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6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 Identifikasi Masalah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7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C. Batasan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8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D. Rumusan Masalah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19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E. Tujuan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_Toc536642519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0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F. Manfaat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1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BAB II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2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Kajian Pustaka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left" w:pos="660"/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3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</w:t>
            </w:r>
            <w:r w:rsidRPr="00D7003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Landasan Teori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4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1. Teori sinyal (Signalling theory)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5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2. Teori pecking order (Pecking order theory 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6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3. Saham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7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4. Defenisi harga saham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8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5. Rasio profitabilitas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29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6. Rasio pengembalian asset</w:t>
            </w:r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 xml:space="preserve"> (Return on Asset)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_Toc536642529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15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0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7. Margin laba bersih (Net profit margin)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1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8. Rasio leverage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2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9. Debt to equity rasio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3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B.Penelitian terdahulu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4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C. Kerangka pemikiran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5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1. Pengaruh </w:t>
            </w:r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>Retun on Asset</w:t>
            </w:r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 terhadap harga saham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22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6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2. Pengaruh </w:t>
            </w:r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>Debt to Equity Ratio</w:t>
            </w:r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 terhadap harga saham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7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3. Pengaruh </w:t>
            </w:r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>Net Profit Margin</w:t>
            </w:r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 terhadap harga saham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24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8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D. Hipotesis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26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39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BAB III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_Toc536642539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0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METODE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1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 Objek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2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 Desain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3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1.Tingkat Penyelesaian Pernyataan Masalah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27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4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2.Metode Pengumpulan Data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5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3. Kontrol Peneliti terhadap Variabel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6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4.Tujuan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7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5.Dimensi Waktu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8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6. Cakupan topik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49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7. Lingkungan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_Toc536642549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0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C. Variabel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1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1. Variabel </w:t>
            </w:r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>Dependen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2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2.Variabel </w:t>
            </w:r>
            <w:r w:rsidRPr="00D7003D">
              <w:rPr>
                <w:rFonts w:ascii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u w:val="single"/>
              </w:rPr>
              <w:t>Independen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3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b. Debt to equity ratio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4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D. Teknik Pengumpulan Data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32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5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E. Teknik pengambilan sampel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32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6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F. Teknik Analisis Data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44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7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1. </w:t>
            </w:r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  <w:lang w:val="en-ID"/>
              </w:rPr>
              <w:t>Uji Kesesuaian Koefisien Regresi</w:t>
            </w:r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 xml:space="preserve"> (Uji Pooling)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34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8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2. Analisis deskriptif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36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59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3. Uji Asumsi Klasik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_Toc536642559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0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 Uji normalitas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1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 Uji Heteroskedastisitas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38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2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c. Uji Multikolonieritas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3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d. Uij Autokolerasi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4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4. Analisis Regresi Berganda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5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5. Uji Signifikansi Keseluruhan dari Regresi Sampel (Uji F)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6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6.  Uji Signifikan Parameter Individual (Uji t)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7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7. Koefisien determinan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4"/>
                  <w:szCs w:val="24"/>
                  <w:u w:val="single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4"/>
                  <w:szCs w:val="24"/>
                  <w:u w:val="single"/>
                </w:rPr>
                <m:t>2</m:t>
              </m:r>
            </m:oMath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42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8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BAB IV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69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Analisis &amp; Pembahasan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_Toc536642569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0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 Gambaran umum Objek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1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 Analisis Kesesuaian Koefisien Regresi (Pooling)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44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2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C. Hasil Penelitian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3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1 Analisis Deskriptif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45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4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2 Uji Asumsi Klasik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5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 Uji Normalitas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6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 Uji Heteroskedastisitas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7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c. Uji Multikolonieritas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8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d. Uji Autokorelasi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79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3. Analisis Linier Berganda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_Toc536642579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51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0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3.1 Uji Signifi</w:t>
            </w:r>
            <w:bookmarkStart w:id="1" w:name="_GoBack"/>
            <w:bookmarkEnd w:id="1"/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kansi Keseluruhan dari Regresi Sampel ( Uji F)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_Toc536642580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53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1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3.2 Uji Signifikan Parameter Individual ( Uji t)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_Toc536642581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54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2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3.3 Koefisien Determinasi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4"/>
                  <w:szCs w:val="24"/>
                  <w:u w:val="single"/>
                </w:rPr>
                <m:t>R</m:t>
              </m:r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color w:val="000000" w:themeColor="text1"/>
                  <w:sz w:val="24"/>
                  <w:szCs w:val="24"/>
                  <w:u w:val="single"/>
                </w:rPr>
                <m:t>2</m:t>
              </m:r>
            </m:oMath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)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_Toc536642582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55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3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D. Pembahasan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_Toc536642583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56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4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BAB V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_Toc536642584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5" w:history="1">
            <w:r w:rsidRPr="00D7003D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u w:val="single"/>
              </w:rPr>
              <w:t>SIMPULAN &amp; SARAN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_Toc536642585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6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A. Simpulan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_Toc536642586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7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B. Saran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_Toc536642587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59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D7003D" w:rsidRPr="00D7003D" w:rsidRDefault="00D7003D" w:rsidP="00D7003D">
          <w:pPr>
            <w:tabs>
              <w:tab w:val="right" w:leader="dot" w:pos="8924"/>
            </w:tabs>
            <w:spacing w:after="100"/>
            <w:ind w:left="220"/>
            <w:rPr>
              <w:rFonts w:ascii="Times New Roman" w:eastAsiaTheme="minorEastAsia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6642588" w:history="1">
            <w:r w:rsidRPr="00D7003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u w:val="single"/>
              </w:rPr>
              <w:t>DAFTAR PUSTAKA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 w:fldLock="1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_Toc536642588 \h </w:instrTex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60</w:t>
            </w:r>
            <w:r w:rsidRPr="00D7003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02F50" w:rsidRPr="00D7003D" w:rsidRDefault="00D7003D" w:rsidP="00D7003D">
          <w:pPr>
            <w:rPr>
              <w:color w:val="000000" w:themeColor="text1"/>
            </w:rPr>
          </w:pPr>
          <w:r w:rsidRPr="00D7003D">
            <w:rPr>
              <w:rFonts w:ascii="Times New Roman" w:hAnsi="Times New Roman" w:cs="Times New Roman"/>
              <w:b/>
              <w:bCs/>
              <w:noProof/>
              <w:color w:val="000000" w:themeColor="text1"/>
              <w:sz w:val="24"/>
              <w:szCs w:val="24"/>
            </w:rPr>
            <w:fldChar w:fldCharType="end"/>
          </w:r>
        </w:p>
      </w:sdtContent>
    </w:sdt>
    <w:sectPr w:rsidR="00A02F50" w:rsidRPr="00D7003D" w:rsidSect="00D7003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algun Gothic"/>
    <w:panose1 w:val="02010600030101010101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3D"/>
    <w:rsid w:val="00A02F50"/>
    <w:rsid w:val="00D7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DFC9E-B082-4A2D-B038-D7666A8E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2019-04-04T06:47:00Z</dcterms:created>
  <dcterms:modified xsi:type="dcterms:W3CDTF">2019-04-04T06:49:00Z</dcterms:modified>
</cp:coreProperties>
</file>