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AB" w:rsidRPr="0011660C" w:rsidRDefault="00FB70AB" w:rsidP="00FB70AB">
      <w:pPr>
        <w:pStyle w:val="Heading1"/>
        <w:spacing w:line="720" w:lineRule="auto"/>
        <w:rPr>
          <w:rStyle w:val="longtext"/>
          <w:rFonts w:cs="Times New Roman"/>
          <w:b/>
          <w:szCs w:val="24"/>
          <w:shd w:val="clear" w:color="auto" w:fill="FFFFFF"/>
          <w:lang w:val="sv-SE"/>
        </w:rPr>
      </w:pPr>
      <w:bookmarkStart w:id="0" w:name="_Toc474620161"/>
      <w:r w:rsidRPr="0011660C">
        <w:rPr>
          <w:rStyle w:val="longtext"/>
          <w:rFonts w:cs="Times New Roman"/>
          <w:b/>
          <w:szCs w:val="24"/>
        </w:rPr>
        <w:t>ABSTRAK</w:t>
      </w:r>
      <w:bookmarkEnd w:id="0"/>
    </w:p>
    <w:p w:rsidR="00FB70AB" w:rsidRDefault="00FB70AB" w:rsidP="00154B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Tania Marlia Sari</w:t>
      </w:r>
      <w:r>
        <w:rPr>
          <w:rFonts w:ascii="Times New Roman" w:hAnsi="Times New Roman" w:cs="Times New Roman"/>
          <w:sz w:val="24"/>
          <w:szCs w:val="24"/>
        </w:rPr>
        <w:t xml:space="preserve"> / 2</w:t>
      </w:r>
      <w:r w:rsidRPr="00FB70AB">
        <w:rPr>
          <w:rFonts w:ascii="Times New Roman" w:hAnsi="Times New Roman" w:cs="Times New Roman"/>
          <w:sz w:val="24"/>
          <w:szCs w:val="24"/>
          <w:lang w:val="sv-SE"/>
        </w:rPr>
        <w:t>1150285</w:t>
      </w:r>
      <w:r>
        <w:rPr>
          <w:rFonts w:ascii="Times New Roman" w:hAnsi="Times New Roman" w:cs="Times New Roman"/>
          <w:sz w:val="24"/>
          <w:szCs w:val="24"/>
        </w:rPr>
        <w:t xml:space="preserve"> / 201</w:t>
      </w:r>
      <w:r w:rsidRPr="00FB70AB">
        <w:rPr>
          <w:rFonts w:ascii="Times New Roman" w:hAnsi="Times New Roman" w:cs="Times New Roman"/>
          <w:sz w:val="24"/>
          <w:szCs w:val="24"/>
          <w:lang w:val="sv-SE"/>
        </w:rPr>
        <w:t>9</w:t>
      </w:r>
      <w:r w:rsidRPr="00B37E0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>Risiko</w:t>
      </w:r>
      <w:proofErr w:type="spellEnd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>Memoderasi</w:t>
      </w:r>
      <w:proofErr w:type="spellEnd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EC2" w:rsidRPr="00FC6EC2">
        <w:rPr>
          <w:rFonts w:ascii="Times New Roman" w:hAnsi="Times New Roman" w:cs="Times New Roman"/>
          <w:i/>
          <w:sz w:val="24"/>
          <w:szCs w:val="24"/>
          <w:lang w:val="en-US"/>
        </w:rPr>
        <w:t>Good Corporate Governance</w:t>
      </w:r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EC2" w:rsidRPr="00FC6EC2">
        <w:rPr>
          <w:rFonts w:ascii="Times New Roman" w:hAnsi="Times New Roman" w:cs="Times New Roman"/>
          <w:i/>
          <w:sz w:val="24"/>
          <w:szCs w:val="24"/>
          <w:lang w:val="en-US"/>
        </w:rPr>
        <w:t>Agency Cost</w:t>
      </w:r>
      <w:r w:rsidR="003916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9164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39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47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="0039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4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9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>Perusahaan</w:t>
      </w:r>
      <w:r w:rsidR="00391647">
        <w:rPr>
          <w:rFonts w:ascii="Times New Roman" w:hAnsi="Times New Roman" w:cs="Times New Roman"/>
          <w:sz w:val="24"/>
          <w:szCs w:val="24"/>
          <w:lang w:val="en-US"/>
        </w:rPr>
        <w:t xml:space="preserve">-Perusahaan </w:t>
      </w:r>
      <w:proofErr w:type="spellStart"/>
      <w:r w:rsidR="00391647">
        <w:rPr>
          <w:rFonts w:ascii="Times New Roman" w:hAnsi="Times New Roman" w:cs="Times New Roman"/>
          <w:sz w:val="24"/>
          <w:szCs w:val="24"/>
          <w:lang w:val="en-US"/>
        </w:rPr>
        <w:t>Sektor</w:t>
      </w:r>
      <w:proofErr w:type="spellEnd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FC6EC2" w:rsidRPr="00FC6EC2">
        <w:rPr>
          <w:rFonts w:ascii="Times New Roman" w:hAnsi="Times New Roman" w:cs="Times New Roman"/>
          <w:sz w:val="24"/>
          <w:szCs w:val="24"/>
          <w:lang w:val="en-US"/>
        </w:rPr>
        <w:t xml:space="preserve"> 2015-2017</w:t>
      </w:r>
      <w:r w:rsidR="003916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C6E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7E09">
        <w:rPr>
          <w:rFonts w:ascii="Times New Roman" w:hAnsi="Times New Roman" w:cs="Times New Roman"/>
          <w:sz w:val="24"/>
          <w:szCs w:val="24"/>
        </w:rPr>
        <w:t xml:space="preserve">/ M. Budi Widiyo Iryanto, Dr. </w:t>
      </w:r>
    </w:p>
    <w:p w:rsidR="00990A67" w:rsidRPr="00990A67" w:rsidRDefault="00990A67" w:rsidP="00154B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66DC" w:rsidRDefault="00FB70AB" w:rsidP="00154B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7E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Fenomena-fenomena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perusahaan-perusahaan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manufakur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2015-2017,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indikasi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ketidakkonsistenan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implikasi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6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good corporate governance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dampaknya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menekan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6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agency cost.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B37E09">
        <w:rPr>
          <w:rFonts w:ascii="Times New Roman" w:hAnsi="Times New Roman" w:cs="Times New Roman"/>
          <w:sz w:val="24"/>
          <w:szCs w:val="24"/>
        </w:rPr>
        <w:t>enelitian ini bertujuan untuk men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getahui</w:t>
      </w:r>
      <w:proofErr w:type="spellEnd"/>
      <w:r w:rsid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6DC">
        <w:rPr>
          <w:rFonts w:ascii="Times New Roman" w:hAnsi="Times New Roman" w:cs="Times New Roman"/>
          <w:sz w:val="24"/>
          <w:szCs w:val="24"/>
        </w:rPr>
        <w:t>pe</w:t>
      </w:r>
      <w:proofErr w:type="spellStart"/>
      <w:r w:rsidR="00E666DC">
        <w:rPr>
          <w:rFonts w:ascii="Times New Roman" w:hAnsi="Times New Roman" w:cs="Times New Roman"/>
          <w:sz w:val="24"/>
          <w:szCs w:val="24"/>
          <w:lang w:val="en-US"/>
        </w:rPr>
        <w:t>ranan</w:t>
      </w:r>
      <w:proofErr w:type="spellEnd"/>
      <w:r w:rsidRPr="00B3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>risiko</w:t>
      </w:r>
      <w:proofErr w:type="spellEnd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>memoderasi</w:t>
      </w:r>
      <w:proofErr w:type="spellEnd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6DC" w:rsidRPr="00E666DC">
        <w:rPr>
          <w:rFonts w:ascii="Times New Roman" w:hAnsi="Times New Roman" w:cs="Times New Roman"/>
          <w:i/>
          <w:sz w:val="24"/>
          <w:szCs w:val="24"/>
          <w:lang w:val="en-US"/>
        </w:rPr>
        <w:t>good corporate governance</w:t>
      </w:r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6DC" w:rsidRPr="00E666DC">
        <w:rPr>
          <w:rFonts w:ascii="Times New Roman" w:hAnsi="Times New Roman" w:cs="Times New Roman"/>
          <w:i/>
          <w:sz w:val="24"/>
          <w:szCs w:val="24"/>
          <w:lang w:val="en-US"/>
        </w:rPr>
        <w:t>agency cost</w:t>
      </w:r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>perusahaa</w:t>
      </w:r>
      <w:r w:rsidR="00990A6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990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A67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="00990A6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90A67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="00990A67"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="00990A67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="00990A67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 xml:space="preserve">ndonesia </w:t>
      </w:r>
      <w:proofErr w:type="spellStart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E666DC" w:rsidRPr="00E666DC">
        <w:rPr>
          <w:rFonts w:ascii="Times New Roman" w:hAnsi="Times New Roman" w:cs="Times New Roman"/>
          <w:sz w:val="24"/>
          <w:szCs w:val="24"/>
          <w:lang w:val="en-US"/>
        </w:rPr>
        <w:t xml:space="preserve"> 2015-2017</w:t>
      </w:r>
      <w:r w:rsidR="00E666D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E666DC" w:rsidRPr="00B37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67" w:rsidRPr="00990A67" w:rsidRDefault="00990A67" w:rsidP="00154B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70AB" w:rsidRDefault="00FB70AB" w:rsidP="00154B6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660C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mendasari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penel</w:t>
      </w:r>
      <w:r>
        <w:rPr>
          <w:rFonts w:ascii="Times New Roman" w:hAnsi="Times New Roman" w:cs="Times New Roman"/>
          <w:sz w:val="24"/>
          <w:szCs w:val="24"/>
          <w:lang w:val="en-US"/>
        </w:rPr>
        <w:t>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keagenan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keagenan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manajer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1660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egois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opportunis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kecuali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diawasi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mengeksploitasi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>principal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Perusahaan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mengeluarkan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keagenan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manajer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principal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selaras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keagenan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manajer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AD">
        <w:rPr>
          <w:rFonts w:ascii="Times New Roman" w:hAnsi="Times New Roman" w:cs="Times New Roman"/>
          <w:i/>
          <w:sz w:val="24"/>
          <w:szCs w:val="24"/>
          <w:lang w:val="en-US"/>
        </w:rPr>
        <w:t>principal</w:t>
      </w:r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mendorong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AD" w:rsidRPr="004F22AD">
        <w:rPr>
          <w:rFonts w:ascii="Times New Roman" w:hAnsi="Times New Roman" w:cs="Times New Roman"/>
          <w:i/>
          <w:sz w:val="24"/>
          <w:szCs w:val="24"/>
          <w:lang w:val="en-US"/>
        </w:rPr>
        <w:t>good corporate governance</w:t>
      </w:r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meminimalkan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keagenan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AD" w:rsidRPr="004F22AD">
        <w:rPr>
          <w:rFonts w:ascii="Times New Roman" w:hAnsi="Times New Roman" w:cs="Times New Roman"/>
          <w:i/>
          <w:sz w:val="24"/>
          <w:szCs w:val="24"/>
          <w:lang w:val="en-US"/>
        </w:rPr>
        <w:t>good corporate governance</w:t>
      </w:r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keseimbangan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keseluruhan</w:t>
      </w:r>
      <w:proofErr w:type="spellEnd"/>
      <w:r w:rsidR="004F22AD" w:rsidRPr="004F22A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0A67" w:rsidRPr="0011660C" w:rsidRDefault="00990A67" w:rsidP="00154B6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B6D" w:rsidRDefault="00FB70AB" w:rsidP="00154B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11660C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Indonesi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(BEI)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2015-2017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1660C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Non-Probability Sampling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>Judgement</w:t>
      </w:r>
      <w:proofErr w:type="spellEnd"/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>/Purposive Sampling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mempertimbangkan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kriteria-kriteria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54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manufakur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2015-2017,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113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339 unit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54B6D" w:rsidRDefault="00154B6D" w:rsidP="00154B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70AB" w:rsidRPr="00154B6D" w:rsidRDefault="00FB70AB" w:rsidP="00154B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menguji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Struktural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(SEM)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Partial Least Square 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(PLS)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software Smart PLS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Versi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3.2.8</w:t>
      </w:r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154B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54B6D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154B6D">
        <w:rPr>
          <w:rFonts w:ascii="Times New Roman" w:hAnsi="Times New Roman" w:cs="Times New Roman"/>
          <w:sz w:val="24"/>
          <w:szCs w:val="24"/>
          <w:lang w:val="en-US"/>
        </w:rPr>
        <w:t xml:space="preserve"> SEM </w:t>
      </w:r>
      <w:proofErr w:type="spellStart"/>
      <w:r w:rsidR="00154B6D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154B6D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154B6D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154B6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="00154B6D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154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B6D"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 w:rsidR="00154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B6D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="00154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B6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54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B6D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154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B6D">
        <w:rPr>
          <w:rFonts w:ascii="Times New Roman" w:hAnsi="Times New Roman" w:cs="Times New Roman"/>
          <w:sz w:val="24"/>
          <w:szCs w:val="24"/>
          <w:lang w:val="en-US"/>
        </w:rPr>
        <w:t>laten</w:t>
      </w:r>
      <w:proofErr w:type="spellEnd"/>
      <w:r w:rsidR="00154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B6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54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B6D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154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B6D">
        <w:rPr>
          <w:rFonts w:ascii="Times New Roman" w:hAnsi="Times New Roman" w:cs="Times New Roman"/>
          <w:sz w:val="24"/>
          <w:szCs w:val="24"/>
          <w:lang w:val="en-US"/>
        </w:rPr>
        <w:t>formatif</w:t>
      </w:r>
      <w:proofErr w:type="spellEnd"/>
      <w:r w:rsidR="00154B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57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0A67" w:rsidRPr="0011660C" w:rsidRDefault="00990A67" w:rsidP="00154B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70AB" w:rsidRDefault="00FB70AB" w:rsidP="00154B6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temuan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good corporate governance </w:t>
      </w:r>
      <w:proofErr w:type="spellStart"/>
      <w:r w:rsidR="00F55CE9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F55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CE9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agency cost.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>isiko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agency cost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risiko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berperan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2A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F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memoderasi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good corporate governance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agency cost.</w:t>
      </w:r>
    </w:p>
    <w:p w:rsidR="00154B6D" w:rsidRPr="00FB70AB" w:rsidRDefault="00154B6D" w:rsidP="00154B6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B70AB" w:rsidRPr="0011660C" w:rsidRDefault="00F55CE9" w:rsidP="00990A6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 w:rsidR="00FB70AB"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Good Corporate Governance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Agency Cost</w:t>
      </w:r>
      <w:r w:rsidR="00FB70AB"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70AB" w:rsidRPr="0011660C">
        <w:rPr>
          <w:rFonts w:ascii="Times New Roman" w:hAnsi="Times New Roman" w:cs="Times New Roman"/>
          <w:sz w:val="24"/>
          <w:szCs w:val="24"/>
          <w:lang w:val="en-US"/>
        </w:rPr>
        <w:t>Risiko</w:t>
      </w:r>
      <w:proofErr w:type="spellEnd"/>
      <w:r w:rsidR="00FB70AB"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6FF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4806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06FF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48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6FF">
        <w:rPr>
          <w:rFonts w:ascii="Times New Roman" w:hAnsi="Times New Roman" w:cs="Times New Roman"/>
          <w:sz w:val="24"/>
          <w:szCs w:val="24"/>
          <w:lang w:val="en-US"/>
        </w:rPr>
        <w:t>Keagenan</w:t>
      </w:r>
      <w:bookmarkStart w:id="1" w:name="_GoBack"/>
      <w:bookmarkEnd w:id="1"/>
      <w:proofErr w:type="spellEnd"/>
    </w:p>
    <w:p w:rsidR="00FB70AB" w:rsidRPr="0011660C" w:rsidRDefault="00FB70AB" w:rsidP="00990A6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B70AB" w:rsidRPr="0011660C" w:rsidSect="004806FF">
      <w:footerReference w:type="default" r:id="rId8"/>
      <w:pgSz w:w="11907" w:h="16839" w:code="9"/>
      <w:pgMar w:top="1412" w:right="1412" w:bottom="1412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77" w:rsidRDefault="00A14C77" w:rsidP="00165380">
      <w:pPr>
        <w:spacing w:after="0" w:line="240" w:lineRule="auto"/>
      </w:pPr>
      <w:r>
        <w:separator/>
      </w:r>
    </w:p>
  </w:endnote>
  <w:endnote w:type="continuationSeparator" w:id="0">
    <w:p w:rsidR="00A14C77" w:rsidRDefault="00A14C77" w:rsidP="0016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IJL I+ New Baskerville">
    <w:altName w:val="New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251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F30" w:rsidRDefault="00425F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F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25F30" w:rsidRDefault="0042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77" w:rsidRDefault="00A14C77" w:rsidP="00165380">
      <w:pPr>
        <w:spacing w:after="0" w:line="240" w:lineRule="auto"/>
      </w:pPr>
      <w:r>
        <w:separator/>
      </w:r>
    </w:p>
  </w:footnote>
  <w:footnote w:type="continuationSeparator" w:id="0">
    <w:p w:rsidR="00A14C77" w:rsidRDefault="00A14C77" w:rsidP="0016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2E7"/>
    <w:multiLevelType w:val="hybridMultilevel"/>
    <w:tmpl w:val="CC0A4646"/>
    <w:lvl w:ilvl="0" w:tplc="DDF8331C">
      <w:start w:val="1"/>
      <w:numFmt w:val="lowerLetter"/>
      <w:pStyle w:val="Heading4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402D6"/>
    <w:multiLevelType w:val="hybridMultilevel"/>
    <w:tmpl w:val="0A70F022"/>
    <w:lvl w:ilvl="0" w:tplc="9C0E3212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784E"/>
    <w:multiLevelType w:val="hybridMultilevel"/>
    <w:tmpl w:val="8BDA94C2"/>
    <w:lvl w:ilvl="0" w:tplc="D1181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94BA5"/>
    <w:multiLevelType w:val="hybridMultilevel"/>
    <w:tmpl w:val="80EC7BD8"/>
    <w:lvl w:ilvl="0" w:tplc="7A6602FA">
      <w:start w:val="1"/>
      <w:numFmt w:val="decimal"/>
      <w:pStyle w:val="Heading5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F5"/>
    <w:rsid w:val="00012519"/>
    <w:rsid w:val="00025E2D"/>
    <w:rsid w:val="00154B6D"/>
    <w:rsid w:val="00165380"/>
    <w:rsid w:val="00172A04"/>
    <w:rsid w:val="001E1BDC"/>
    <w:rsid w:val="00236891"/>
    <w:rsid w:val="002B4C3C"/>
    <w:rsid w:val="002B6FDD"/>
    <w:rsid w:val="003016AC"/>
    <w:rsid w:val="00322C5B"/>
    <w:rsid w:val="00381C9C"/>
    <w:rsid w:val="00391647"/>
    <w:rsid w:val="003D399B"/>
    <w:rsid w:val="00400564"/>
    <w:rsid w:val="004204B9"/>
    <w:rsid w:val="00425F30"/>
    <w:rsid w:val="00466DD7"/>
    <w:rsid w:val="004806FF"/>
    <w:rsid w:val="004D7DFB"/>
    <w:rsid w:val="004F22AD"/>
    <w:rsid w:val="00505A99"/>
    <w:rsid w:val="00540E3B"/>
    <w:rsid w:val="005F2BFE"/>
    <w:rsid w:val="0060410C"/>
    <w:rsid w:val="00630380"/>
    <w:rsid w:val="00687AA5"/>
    <w:rsid w:val="00687D08"/>
    <w:rsid w:val="00696DEC"/>
    <w:rsid w:val="006A3AF5"/>
    <w:rsid w:val="007149EE"/>
    <w:rsid w:val="007C591D"/>
    <w:rsid w:val="007F1D59"/>
    <w:rsid w:val="00807A47"/>
    <w:rsid w:val="008412A2"/>
    <w:rsid w:val="008965CC"/>
    <w:rsid w:val="008E5776"/>
    <w:rsid w:val="00943D5C"/>
    <w:rsid w:val="00966817"/>
    <w:rsid w:val="00983141"/>
    <w:rsid w:val="00990A67"/>
    <w:rsid w:val="009B145B"/>
    <w:rsid w:val="009C2FF0"/>
    <w:rsid w:val="009C5796"/>
    <w:rsid w:val="009D6A31"/>
    <w:rsid w:val="00A02079"/>
    <w:rsid w:val="00A14C77"/>
    <w:rsid w:val="00AC4BBF"/>
    <w:rsid w:val="00AE0170"/>
    <w:rsid w:val="00AF2CF3"/>
    <w:rsid w:val="00B71D59"/>
    <w:rsid w:val="00BA70E5"/>
    <w:rsid w:val="00BC53D2"/>
    <w:rsid w:val="00BD3481"/>
    <w:rsid w:val="00BD4172"/>
    <w:rsid w:val="00C43D18"/>
    <w:rsid w:val="00C47366"/>
    <w:rsid w:val="00CC2B6F"/>
    <w:rsid w:val="00D75CD5"/>
    <w:rsid w:val="00E11167"/>
    <w:rsid w:val="00E666DC"/>
    <w:rsid w:val="00E7261E"/>
    <w:rsid w:val="00E76B16"/>
    <w:rsid w:val="00EB29B5"/>
    <w:rsid w:val="00ED650F"/>
    <w:rsid w:val="00F37D2F"/>
    <w:rsid w:val="00F43262"/>
    <w:rsid w:val="00F55CE9"/>
    <w:rsid w:val="00F60A92"/>
    <w:rsid w:val="00F73460"/>
    <w:rsid w:val="00FB70AB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AB"/>
    <w:pPr>
      <w:spacing w:after="160" w:line="259" w:lineRule="auto"/>
    </w:pPr>
    <w:rPr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0AB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D59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D59"/>
    <w:pPr>
      <w:keepNext/>
      <w:keepLines/>
      <w:numPr>
        <w:numId w:val="2"/>
      </w:numPr>
      <w:spacing w:before="20" w:after="0" w:line="240" w:lineRule="auto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D59"/>
    <w:pPr>
      <w:keepNext/>
      <w:keepLines/>
      <w:numPr>
        <w:numId w:val="3"/>
      </w:numPr>
      <w:spacing w:before="200" w:after="0" w:line="360" w:lineRule="auto"/>
      <w:outlineLvl w:val="3"/>
    </w:pPr>
    <w:rPr>
      <w:rFonts w:ascii="Times New Roman" w:eastAsiaTheme="majorEastAsia" w:hAnsi="Times New Roman" w:cstheme="majorBidi"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D59"/>
    <w:pPr>
      <w:keepNext/>
      <w:keepLines/>
      <w:numPr>
        <w:numId w:val="4"/>
      </w:numPr>
      <w:spacing w:before="200" w:after="0" w:line="360" w:lineRule="auto"/>
      <w:outlineLvl w:val="4"/>
    </w:pPr>
    <w:rPr>
      <w:rFonts w:ascii="Times New Roman" w:eastAsiaTheme="majorEastAsia" w:hAnsi="Times New Roman" w:cstheme="majorBidi"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D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D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D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D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10C"/>
    <w:rPr>
      <w:b/>
      <w:bCs/>
    </w:rPr>
  </w:style>
  <w:style w:type="paragraph" w:styleId="NoSpacing">
    <w:name w:val="No Spacing"/>
    <w:link w:val="NoSpacingChar"/>
    <w:uiPriority w:val="1"/>
    <w:qFormat/>
    <w:rsid w:val="00604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10C"/>
    <w:pPr>
      <w:spacing w:after="120" w:line="360" w:lineRule="auto"/>
      <w:ind w:left="720"/>
      <w:contextualSpacing/>
    </w:pPr>
    <w:rPr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B70AB"/>
    <w:rPr>
      <w:rFonts w:ascii="Times New Roman" w:eastAsiaTheme="majorEastAsia" w:hAnsi="Times New Roman" w:cstheme="majorBidi"/>
      <w:bCs/>
      <w:sz w:val="24"/>
      <w:szCs w:val="28"/>
      <w:lang w:val="id-ID" w:eastAsia="en-US"/>
    </w:rPr>
  </w:style>
  <w:style w:type="character" w:customStyle="1" w:styleId="longtext">
    <w:name w:val="long_text"/>
    <w:basedOn w:val="DefaultParagraphFont"/>
    <w:rsid w:val="00FB70AB"/>
  </w:style>
  <w:style w:type="paragraph" w:styleId="Header">
    <w:name w:val="header"/>
    <w:basedOn w:val="Normal"/>
    <w:link w:val="HeaderChar"/>
    <w:uiPriority w:val="99"/>
    <w:unhideWhenUsed/>
    <w:rsid w:val="001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80"/>
    <w:rPr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1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80"/>
    <w:rPr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1D59"/>
    <w:rPr>
      <w:rFonts w:ascii="Times New Roman" w:eastAsiaTheme="majorEastAsia" w:hAnsi="Times New Roman" w:cstheme="majorBidi"/>
      <w:b/>
      <w:bCs/>
      <w:sz w:val="24"/>
      <w:szCs w:val="26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1D59"/>
    <w:rPr>
      <w:rFonts w:ascii="Times New Roman" w:eastAsiaTheme="majorEastAsia" w:hAnsi="Times New Roman" w:cstheme="majorBidi"/>
      <w:bCs/>
      <w:sz w:val="24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1D59"/>
    <w:rPr>
      <w:rFonts w:ascii="Times New Roman" w:eastAsiaTheme="majorEastAsia" w:hAnsi="Times New Roman" w:cstheme="majorBidi"/>
      <w:bCs/>
      <w:iCs/>
      <w:color w:val="000000"/>
      <w:sz w:val="24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1D59"/>
    <w:rPr>
      <w:rFonts w:ascii="Times New Roman" w:eastAsiaTheme="majorEastAsia" w:hAnsi="Times New Roman" w:cstheme="majorBidi"/>
      <w:color w:val="000000"/>
      <w:sz w:val="24"/>
      <w:lang w:val="id-ID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D59"/>
    <w:rPr>
      <w:rFonts w:asciiTheme="majorHAnsi" w:eastAsiaTheme="majorEastAsia" w:hAnsiTheme="majorHAnsi" w:cstheme="majorBidi"/>
      <w:iCs/>
      <w:color w:val="5B9BD5" w:themeColor="accent1"/>
      <w:lang w:val="id-ID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D59"/>
    <w:rPr>
      <w:rFonts w:asciiTheme="majorHAnsi" w:eastAsiaTheme="majorEastAsia" w:hAnsiTheme="majorHAnsi" w:cstheme="majorBidi"/>
      <w:i/>
      <w:iCs/>
      <w:color w:val="000000"/>
      <w:lang w:val="id-ID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D59"/>
    <w:rPr>
      <w:rFonts w:asciiTheme="majorHAnsi" w:eastAsiaTheme="majorEastAsia" w:hAnsiTheme="majorHAnsi" w:cstheme="majorBidi"/>
      <w:color w:val="000000"/>
      <w:sz w:val="20"/>
      <w:szCs w:val="20"/>
      <w:lang w:val="id-ID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D59"/>
    <w:rPr>
      <w:rFonts w:asciiTheme="majorHAnsi" w:eastAsiaTheme="majorEastAsia" w:hAnsiTheme="majorHAnsi" w:cstheme="majorBidi"/>
      <w:i/>
      <w:iCs/>
      <w:color w:val="000000"/>
      <w:sz w:val="20"/>
      <w:szCs w:val="20"/>
      <w:lang w:val="id-ID" w:eastAsia="en-US"/>
    </w:rPr>
  </w:style>
  <w:style w:type="paragraph" w:customStyle="1" w:styleId="PersonalName">
    <w:name w:val="Personal Name"/>
    <w:basedOn w:val="Title"/>
    <w:qFormat/>
    <w:rsid w:val="00B71D59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1D5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D59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  <w:lang w:val="id-ID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71D59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D59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71D59"/>
    <w:rPr>
      <w:rFonts w:eastAsiaTheme="majorEastAsia" w:cstheme="majorBidi"/>
      <w:iCs/>
      <w:color w:val="44546A" w:themeColor="text2"/>
      <w:sz w:val="40"/>
      <w:szCs w:val="24"/>
      <w:lang w:val="id-ID" w:eastAsia="en-US" w:bidi="hi-IN"/>
    </w:rPr>
  </w:style>
  <w:style w:type="character" w:styleId="Emphasis">
    <w:name w:val="Emphasis"/>
    <w:basedOn w:val="DefaultParagraphFont"/>
    <w:uiPriority w:val="20"/>
    <w:qFormat/>
    <w:rsid w:val="00B71D59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71D59"/>
  </w:style>
  <w:style w:type="paragraph" w:styleId="Quote">
    <w:name w:val="Quote"/>
    <w:basedOn w:val="Normal"/>
    <w:next w:val="Normal"/>
    <w:link w:val="QuoteChar"/>
    <w:uiPriority w:val="29"/>
    <w:qFormat/>
    <w:rsid w:val="00B71D59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71D59"/>
    <w:rPr>
      <w:rFonts w:eastAsiaTheme="minorEastAsia"/>
      <w:b/>
      <w:i/>
      <w:iCs/>
      <w:color w:val="5B9BD5" w:themeColor="accent1"/>
      <w:sz w:val="26"/>
      <w:lang w:val="id-ID"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D59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D5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val="id-ID" w:eastAsia="en-US" w:bidi="hi-IN"/>
    </w:rPr>
  </w:style>
  <w:style w:type="character" w:styleId="SubtleEmphasis">
    <w:name w:val="Subtle Emphasis"/>
    <w:basedOn w:val="DefaultParagraphFont"/>
    <w:uiPriority w:val="19"/>
    <w:qFormat/>
    <w:rsid w:val="00B71D5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71D5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71D5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71D59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1D59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71D59"/>
    <w:pPr>
      <w:spacing w:before="480" w:line="264" w:lineRule="auto"/>
      <w:outlineLvl w:val="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F1D59"/>
    <w:pPr>
      <w:tabs>
        <w:tab w:val="left" w:pos="660"/>
        <w:tab w:val="right" w:leader="dot" w:pos="8787"/>
      </w:tabs>
      <w:spacing w:after="100" w:line="276" w:lineRule="auto"/>
      <w:ind w:left="220"/>
    </w:pPr>
    <w:rPr>
      <w:rFonts w:ascii="Times New Roman" w:eastAsiaTheme="minorEastAsia" w:hAnsi="Times New Roman" w:cs="Times New Roman"/>
      <w:sz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71D59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E0170"/>
    <w:pPr>
      <w:tabs>
        <w:tab w:val="left" w:pos="880"/>
        <w:tab w:val="right" w:leader="dot" w:pos="8787"/>
      </w:tabs>
      <w:spacing w:after="100" w:line="276" w:lineRule="auto"/>
      <w:ind w:left="851" w:hanging="411"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59"/>
    <w:rPr>
      <w:rFonts w:ascii="Tahoma" w:hAnsi="Tahoma" w:cs="Tahoma"/>
      <w:sz w:val="16"/>
      <w:szCs w:val="16"/>
      <w:lang w:val="id-ID" w:eastAsia="en-US"/>
    </w:rPr>
  </w:style>
  <w:style w:type="table" w:styleId="TableGrid">
    <w:name w:val="Table Grid"/>
    <w:basedOn w:val="TableNormal"/>
    <w:uiPriority w:val="59"/>
    <w:rsid w:val="00B71D5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D59"/>
    <w:rPr>
      <w:color w:val="0563C1" w:themeColor="hyperlink"/>
      <w:u w:val="single"/>
    </w:rPr>
  </w:style>
  <w:style w:type="paragraph" w:customStyle="1" w:styleId="Default">
    <w:name w:val="Default"/>
    <w:rsid w:val="00B71D59"/>
    <w:pPr>
      <w:autoSpaceDE w:val="0"/>
      <w:autoSpaceDN w:val="0"/>
      <w:adjustRightInd w:val="0"/>
      <w:spacing w:after="0" w:line="240" w:lineRule="auto"/>
    </w:pPr>
    <w:rPr>
      <w:rFonts w:ascii="KFIJL I+ New Baskerville" w:eastAsia="Times New Roman" w:hAnsi="KFIJL I+ New Baskerville" w:cs="KFIJL I+ New Baskerville"/>
      <w:color w:val="000000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43D18"/>
    <w:pPr>
      <w:tabs>
        <w:tab w:val="left" w:pos="1100"/>
        <w:tab w:val="right" w:leader="dot" w:pos="8787"/>
      </w:tabs>
      <w:spacing w:after="100"/>
      <w:ind w:left="1134" w:hanging="567"/>
    </w:pPr>
    <w:rPr>
      <w:rFonts w:ascii="Times New Roman" w:hAnsi="Times New Roman" w:cs="Times New Roman"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B71D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71D59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B71D59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B71D59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B71D59"/>
    <w:pPr>
      <w:spacing w:after="100" w:line="276" w:lineRule="auto"/>
      <w:ind w:left="1760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AB"/>
    <w:pPr>
      <w:spacing w:after="160" w:line="259" w:lineRule="auto"/>
    </w:pPr>
    <w:rPr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0AB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D59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D59"/>
    <w:pPr>
      <w:keepNext/>
      <w:keepLines/>
      <w:numPr>
        <w:numId w:val="2"/>
      </w:numPr>
      <w:spacing w:before="20" w:after="0" w:line="240" w:lineRule="auto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D59"/>
    <w:pPr>
      <w:keepNext/>
      <w:keepLines/>
      <w:numPr>
        <w:numId w:val="3"/>
      </w:numPr>
      <w:spacing w:before="200" w:after="0" w:line="360" w:lineRule="auto"/>
      <w:outlineLvl w:val="3"/>
    </w:pPr>
    <w:rPr>
      <w:rFonts w:ascii="Times New Roman" w:eastAsiaTheme="majorEastAsia" w:hAnsi="Times New Roman" w:cstheme="majorBidi"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D59"/>
    <w:pPr>
      <w:keepNext/>
      <w:keepLines/>
      <w:numPr>
        <w:numId w:val="4"/>
      </w:numPr>
      <w:spacing w:before="200" w:after="0" w:line="360" w:lineRule="auto"/>
      <w:outlineLvl w:val="4"/>
    </w:pPr>
    <w:rPr>
      <w:rFonts w:ascii="Times New Roman" w:eastAsiaTheme="majorEastAsia" w:hAnsi="Times New Roman" w:cstheme="majorBidi"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D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D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D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D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10C"/>
    <w:rPr>
      <w:b/>
      <w:bCs/>
    </w:rPr>
  </w:style>
  <w:style w:type="paragraph" w:styleId="NoSpacing">
    <w:name w:val="No Spacing"/>
    <w:link w:val="NoSpacingChar"/>
    <w:uiPriority w:val="1"/>
    <w:qFormat/>
    <w:rsid w:val="00604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10C"/>
    <w:pPr>
      <w:spacing w:after="120" w:line="360" w:lineRule="auto"/>
      <w:ind w:left="720"/>
      <w:contextualSpacing/>
    </w:pPr>
    <w:rPr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B70AB"/>
    <w:rPr>
      <w:rFonts w:ascii="Times New Roman" w:eastAsiaTheme="majorEastAsia" w:hAnsi="Times New Roman" w:cstheme="majorBidi"/>
      <w:bCs/>
      <w:sz w:val="24"/>
      <w:szCs w:val="28"/>
      <w:lang w:val="id-ID" w:eastAsia="en-US"/>
    </w:rPr>
  </w:style>
  <w:style w:type="character" w:customStyle="1" w:styleId="longtext">
    <w:name w:val="long_text"/>
    <w:basedOn w:val="DefaultParagraphFont"/>
    <w:rsid w:val="00FB70AB"/>
  </w:style>
  <w:style w:type="paragraph" w:styleId="Header">
    <w:name w:val="header"/>
    <w:basedOn w:val="Normal"/>
    <w:link w:val="HeaderChar"/>
    <w:uiPriority w:val="99"/>
    <w:unhideWhenUsed/>
    <w:rsid w:val="001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80"/>
    <w:rPr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1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80"/>
    <w:rPr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1D59"/>
    <w:rPr>
      <w:rFonts w:ascii="Times New Roman" w:eastAsiaTheme="majorEastAsia" w:hAnsi="Times New Roman" w:cstheme="majorBidi"/>
      <w:b/>
      <w:bCs/>
      <w:sz w:val="24"/>
      <w:szCs w:val="26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1D59"/>
    <w:rPr>
      <w:rFonts w:ascii="Times New Roman" w:eastAsiaTheme="majorEastAsia" w:hAnsi="Times New Roman" w:cstheme="majorBidi"/>
      <w:bCs/>
      <w:sz w:val="24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1D59"/>
    <w:rPr>
      <w:rFonts w:ascii="Times New Roman" w:eastAsiaTheme="majorEastAsia" w:hAnsi="Times New Roman" w:cstheme="majorBidi"/>
      <w:bCs/>
      <w:iCs/>
      <w:color w:val="000000"/>
      <w:sz w:val="24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1D59"/>
    <w:rPr>
      <w:rFonts w:ascii="Times New Roman" w:eastAsiaTheme="majorEastAsia" w:hAnsi="Times New Roman" w:cstheme="majorBidi"/>
      <w:color w:val="000000"/>
      <w:sz w:val="24"/>
      <w:lang w:val="id-ID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D59"/>
    <w:rPr>
      <w:rFonts w:asciiTheme="majorHAnsi" w:eastAsiaTheme="majorEastAsia" w:hAnsiTheme="majorHAnsi" w:cstheme="majorBidi"/>
      <w:iCs/>
      <w:color w:val="5B9BD5" w:themeColor="accent1"/>
      <w:lang w:val="id-ID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D59"/>
    <w:rPr>
      <w:rFonts w:asciiTheme="majorHAnsi" w:eastAsiaTheme="majorEastAsia" w:hAnsiTheme="majorHAnsi" w:cstheme="majorBidi"/>
      <w:i/>
      <w:iCs/>
      <w:color w:val="000000"/>
      <w:lang w:val="id-ID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D59"/>
    <w:rPr>
      <w:rFonts w:asciiTheme="majorHAnsi" w:eastAsiaTheme="majorEastAsia" w:hAnsiTheme="majorHAnsi" w:cstheme="majorBidi"/>
      <w:color w:val="000000"/>
      <w:sz w:val="20"/>
      <w:szCs w:val="20"/>
      <w:lang w:val="id-ID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D59"/>
    <w:rPr>
      <w:rFonts w:asciiTheme="majorHAnsi" w:eastAsiaTheme="majorEastAsia" w:hAnsiTheme="majorHAnsi" w:cstheme="majorBidi"/>
      <w:i/>
      <w:iCs/>
      <w:color w:val="000000"/>
      <w:sz w:val="20"/>
      <w:szCs w:val="20"/>
      <w:lang w:val="id-ID" w:eastAsia="en-US"/>
    </w:rPr>
  </w:style>
  <w:style w:type="paragraph" w:customStyle="1" w:styleId="PersonalName">
    <w:name w:val="Personal Name"/>
    <w:basedOn w:val="Title"/>
    <w:qFormat/>
    <w:rsid w:val="00B71D59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1D5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D59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  <w:lang w:val="id-ID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71D59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D59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71D59"/>
    <w:rPr>
      <w:rFonts w:eastAsiaTheme="majorEastAsia" w:cstheme="majorBidi"/>
      <w:iCs/>
      <w:color w:val="44546A" w:themeColor="text2"/>
      <w:sz w:val="40"/>
      <w:szCs w:val="24"/>
      <w:lang w:val="id-ID" w:eastAsia="en-US" w:bidi="hi-IN"/>
    </w:rPr>
  </w:style>
  <w:style w:type="character" w:styleId="Emphasis">
    <w:name w:val="Emphasis"/>
    <w:basedOn w:val="DefaultParagraphFont"/>
    <w:uiPriority w:val="20"/>
    <w:qFormat/>
    <w:rsid w:val="00B71D59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71D59"/>
  </w:style>
  <w:style w:type="paragraph" w:styleId="Quote">
    <w:name w:val="Quote"/>
    <w:basedOn w:val="Normal"/>
    <w:next w:val="Normal"/>
    <w:link w:val="QuoteChar"/>
    <w:uiPriority w:val="29"/>
    <w:qFormat/>
    <w:rsid w:val="00B71D59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71D59"/>
    <w:rPr>
      <w:rFonts w:eastAsiaTheme="minorEastAsia"/>
      <w:b/>
      <w:i/>
      <w:iCs/>
      <w:color w:val="5B9BD5" w:themeColor="accent1"/>
      <w:sz w:val="26"/>
      <w:lang w:val="id-ID"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D59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D5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val="id-ID" w:eastAsia="en-US" w:bidi="hi-IN"/>
    </w:rPr>
  </w:style>
  <w:style w:type="character" w:styleId="SubtleEmphasis">
    <w:name w:val="Subtle Emphasis"/>
    <w:basedOn w:val="DefaultParagraphFont"/>
    <w:uiPriority w:val="19"/>
    <w:qFormat/>
    <w:rsid w:val="00B71D5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71D5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71D5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71D59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1D59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71D59"/>
    <w:pPr>
      <w:spacing w:before="480" w:line="264" w:lineRule="auto"/>
      <w:outlineLvl w:val="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F1D59"/>
    <w:pPr>
      <w:tabs>
        <w:tab w:val="left" w:pos="660"/>
        <w:tab w:val="right" w:leader="dot" w:pos="8787"/>
      </w:tabs>
      <w:spacing w:after="100" w:line="276" w:lineRule="auto"/>
      <w:ind w:left="220"/>
    </w:pPr>
    <w:rPr>
      <w:rFonts w:ascii="Times New Roman" w:eastAsiaTheme="minorEastAsia" w:hAnsi="Times New Roman" w:cs="Times New Roman"/>
      <w:sz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71D59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E0170"/>
    <w:pPr>
      <w:tabs>
        <w:tab w:val="left" w:pos="880"/>
        <w:tab w:val="right" w:leader="dot" w:pos="8787"/>
      </w:tabs>
      <w:spacing w:after="100" w:line="276" w:lineRule="auto"/>
      <w:ind w:left="851" w:hanging="411"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59"/>
    <w:rPr>
      <w:rFonts w:ascii="Tahoma" w:hAnsi="Tahoma" w:cs="Tahoma"/>
      <w:sz w:val="16"/>
      <w:szCs w:val="16"/>
      <w:lang w:val="id-ID" w:eastAsia="en-US"/>
    </w:rPr>
  </w:style>
  <w:style w:type="table" w:styleId="TableGrid">
    <w:name w:val="Table Grid"/>
    <w:basedOn w:val="TableNormal"/>
    <w:uiPriority w:val="59"/>
    <w:rsid w:val="00B71D5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D59"/>
    <w:rPr>
      <w:color w:val="0563C1" w:themeColor="hyperlink"/>
      <w:u w:val="single"/>
    </w:rPr>
  </w:style>
  <w:style w:type="paragraph" w:customStyle="1" w:styleId="Default">
    <w:name w:val="Default"/>
    <w:rsid w:val="00B71D59"/>
    <w:pPr>
      <w:autoSpaceDE w:val="0"/>
      <w:autoSpaceDN w:val="0"/>
      <w:adjustRightInd w:val="0"/>
      <w:spacing w:after="0" w:line="240" w:lineRule="auto"/>
    </w:pPr>
    <w:rPr>
      <w:rFonts w:ascii="KFIJL I+ New Baskerville" w:eastAsia="Times New Roman" w:hAnsi="KFIJL I+ New Baskerville" w:cs="KFIJL I+ New Baskerville"/>
      <w:color w:val="000000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43D18"/>
    <w:pPr>
      <w:tabs>
        <w:tab w:val="left" w:pos="1100"/>
        <w:tab w:val="right" w:leader="dot" w:pos="8787"/>
      </w:tabs>
      <w:spacing w:after="100"/>
      <w:ind w:left="1134" w:hanging="567"/>
    </w:pPr>
    <w:rPr>
      <w:rFonts w:ascii="Times New Roman" w:hAnsi="Times New Roman" w:cs="Times New Roman"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B71D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71D59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B71D59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B71D59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B71D59"/>
    <w:pPr>
      <w:spacing w:after="100" w:line="276" w:lineRule="auto"/>
      <w:ind w:left="1760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</dc:creator>
  <cp:lastModifiedBy>Guess</cp:lastModifiedBy>
  <cp:revision>3</cp:revision>
  <cp:lastPrinted>2019-01-23T08:07:00Z</cp:lastPrinted>
  <dcterms:created xsi:type="dcterms:W3CDTF">2019-04-01T17:06:00Z</dcterms:created>
  <dcterms:modified xsi:type="dcterms:W3CDTF">2019-04-01T17:07:00Z</dcterms:modified>
</cp:coreProperties>
</file>