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8F" w:rsidRDefault="00C15A8F" w:rsidP="00C15A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15A8F" w:rsidRPr="004766B1" w:rsidRDefault="00C15A8F" w:rsidP="00C15A8F">
      <w:pPr>
        <w:spacing w:line="276" w:lineRule="auto"/>
        <w:jc w:val="both"/>
        <w:rPr>
          <w:rFonts w:ascii="Times New Roman" w:hAnsi="Times New Roman" w:cs="Times New Roman"/>
          <w:sz w:val="24"/>
          <w:szCs w:val="24"/>
        </w:rPr>
      </w:pPr>
      <w:r>
        <w:rPr>
          <w:rFonts w:ascii="Times New Roman" w:hAnsi="Times New Roman" w:cs="Times New Roman"/>
          <w:sz w:val="24"/>
          <w:szCs w:val="24"/>
        </w:rPr>
        <w:t>Teresia Agnes / 23150155 / 2019 / Analisis Pengaruh Profitabilitas, Struktur Modal, dan Kebijakan Dividen terhadap Nilai Perusahaan Pada Perusahaan yang Terdaftar di LQ 45 Periode 2015-2017 / Pembimbing: Martha Ayerza Esra, S.E., M.M.</w:t>
      </w:r>
    </w:p>
    <w:p w:rsidR="00C15A8F" w:rsidRPr="00D43F12" w:rsidRDefault="00C15A8F" w:rsidP="00C15A8F">
      <w:pPr>
        <w:spacing w:line="276" w:lineRule="auto"/>
        <w:ind w:firstLine="720"/>
        <w:jc w:val="both"/>
        <w:rPr>
          <w:rFonts w:ascii="Times New Roman" w:hAnsi="Times New Roman" w:cs="Times New Roman"/>
          <w:sz w:val="24"/>
          <w:szCs w:val="24"/>
        </w:rPr>
      </w:pPr>
      <w:r w:rsidRPr="00D43F12">
        <w:rPr>
          <w:rFonts w:ascii="Times New Roman" w:hAnsi="Times New Roman" w:cs="Times New Roman"/>
          <w:sz w:val="24"/>
          <w:szCs w:val="24"/>
        </w:rPr>
        <w:t>Tujuan perusahaan adalah untuk memaksimalkan nilai perusahaan atau kekayaan bagi pemegang saham. Memaksimalkan nilai suatu perusahaan merupakan hal yang penting bagi perusahaan, karena semakin tinggi nilai suatu perusahaan, maka akan semakin baik dan layak bagi investor untuk menanamkan investasinya.</w:t>
      </w:r>
      <w:r>
        <w:rPr>
          <w:rFonts w:ascii="Times New Roman" w:hAnsi="Times New Roman" w:cs="Times New Roman"/>
          <w:sz w:val="24"/>
          <w:szCs w:val="24"/>
        </w:rPr>
        <w:t xml:space="preserve"> </w:t>
      </w:r>
      <w:r w:rsidRPr="00D43F12">
        <w:rPr>
          <w:rFonts w:ascii="Times New Roman" w:hAnsi="Times New Roman" w:cs="Times New Roman"/>
          <w:sz w:val="24"/>
          <w:szCs w:val="24"/>
        </w:rPr>
        <w:t>Perubahan dalam variabel profitabilitas, struktur modal, dan kebijakan dividen terbukti dapat mempengaruhi nilai perusahaan. Oleh karena itu perusahaan harus berharti-hati dalam pengambilan keputusan kebijakan mengingat setiap keputusan keuangan dapat mempengaruhi nilai perusahaan dan berdampak terhadap pencapaian tujuan dari perusahaan.</w:t>
      </w:r>
    </w:p>
    <w:p w:rsidR="00C15A8F" w:rsidRPr="00A26ED0" w:rsidRDefault="00C15A8F" w:rsidP="00C15A8F">
      <w:pPr>
        <w:spacing w:line="276" w:lineRule="auto"/>
        <w:ind w:firstLine="720"/>
        <w:jc w:val="both"/>
        <w:rPr>
          <w:rFonts w:ascii="Times New Roman" w:hAnsi="Times New Roman" w:cs="Times New Roman"/>
          <w:sz w:val="24"/>
          <w:szCs w:val="24"/>
        </w:rPr>
      </w:pPr>
      <w:r w:rsidRPr="009C4BC7">
        <w:rPr>
          <w:rFonts w:ascii="Times New Roman" w:hAnsi="Times New Roman" w:cs="Times New Roman"/>
          <w:sz w:val="24"/>
          <w:szCs w:val="24"/>
        </w:rPr>
        <w:t xml:space="preserve">Teori yang mendasari dari terbentuknya penelitian ini adalah </w:t>
      </w:r>
      <w:r w:rsidRPr="009C4BC7">
        <w:rPr>
          <w:rFonts w:ascii="Times New Roman" w:hAnsi="Times New Roman" w:cs="Times New Roman"/>
          <w:i/>
          <w:sz w:val="24"/>
          <w:szCs w:val="24"/>
        </w:rPr>
        <w:t>signaling theory</w:t>
      </w:r>
      <w:r>
        <w:rPr>
          <w:rFonts w:ascii="Times New Roman" w:hAnsi="Times New Roman" w:cs="Times New Roman"/>
          <w:sz w:val="24"/>
          <w:szCs w:val="24"/>
        </w:rPr>
        <w:t xml:space="preserve">, </w:t>
      </w:r>
      <w:r w:rsidRPr="009C4BC7">
        <w:rPr>
          <w:rFonts w:ascii="Times New Roman" w:hAnsi="Times New Roman" w:cs="Times New Roman"/>
          <w:i/>
          <w:sz w:val="24"/>
          <w:szCs w:val="24"/>
        </w:rPr>
        <w:t>bird in the hand theory</w:t>
      </w:r>
      <w:r>
        <w:rPr>
          <w:rFonts w:ascii="Times New Roman" w:hAnsi="Times New Roman" w:cs="Times New Roman"/>
          <w:sz w:val="24"/>
          <w:szCs w:val="24"/>
        </w:rPr>
        <w:t xml:space="preserve">, dan </w:t>
      </w:r>
      <w:r w:rsidRPr="009D4D98">
        <w:rPr>
          <w:rFonts w:ascii="Times New Roman" w:hAnsi="Times New Roman" w:cs="Times New Roman"/>
          <w:i/>
          <w:sz w:val="24"/>
          <w:szCs w:val="24"/>
        </w:rPr>
        <w:t>theory of the firm</w:t>
      </w:r>
      <w:r>
        <w:rPr>
          <w:rFonts w:ascii="Times New Roman" w:hAnsi="Times New Roman" w:cs="Times New Roman"/>
          <w:sz w:val="24"/>
          <w:szCs w:val="24"/>
        </w:rPr>
        <w:t xml:space="preserve">. </w:t>
      </w:r>
      <w:r w:rsidRPr="00A26ED0">
        <w:rPr>
          <w:rFonts w:ascii="Times New Roman" w:hAnsi="Times New Roman" w:cs="Times New Roman"/>
          <w:i/>
          <w:sz w:val="24"/>
          <w:szCs w:val="24"/>
        </w:rPr>
        <w:t>Signaling theory</w:t>
      </w:r>
      <w:r>
        <w:rPr>
          <w:rFonts w:ascii="Times New Roman" w:hAnsi="Times New Roman" w:cs="Times New Roman"/>
          <w:sz w:val="24"/>
          <w:szCs w:val="24"/>
        </w:rPr>
        <w:t xml:space="preserve"> menjelaskan mengenai bagaimana informasi yang dilaporkan berdampak pada masyarakat. </w:t>
      </w:r>
      <w:r w:rsidRPr="00A26ED0">
        <w:rPr>
          <w:rFonts w:ascii="Times New Roman" w:hAnsi="Times New Roman" w:cs="Times New Roman"/>
          <w:i/>
          <w:sz w:val="24"/>
          <w:szCs w:val="24"/>
        </w:rPr>
        <w:t>Bird in the hand theory</w:t>
      </w:r>
      <w:r>
        <w:rPr>
          <w:rFonts w:ascii="Times New Roman" w:hAnsi="Times New Roman" w:cs="Times New Roman"/>
          <w:sz w:val="24"/>
          <w:szCs w:val="24"/>
        </w:rPr>
        <w:t xml:space="preserve"> menjelaskan mengenai dampak pembagian dividen dalam perusahaan. </w:t>
      </w:r>
      <w:r w:rsidRPr="00A26ED0">
        <w:rPr>
          <w:rFonts w:ascii="Times New Roman" w:hAnsi="Times New Roman" w:cs="Times New Roman"/>
          <w:i/>
          <w:sz w:val="24"/>
          <w:szCs w:val="24"/>
        </w:rPr>
        <w:t>Theory of the firm</w:t>
      </w:r>
      <w:r>
        <w:rPr>
          <w:rFonts w:ascii="Times New Roman" w:hAnsi="Times New Roman" w:cs="Times New Roman"/>
          <w:sz w:val="24"/>
          <w:szCs w:val="24"/>
        </w:rPr>
        <w:t xml:space="preserve"> menjelaskan mengenai karakteristik perusahaan dalam upaya memaksimalkan profitnya.</w:t>
      </w:r>
    </w:p>
    <w:p w:rsidR="00C15A8F" w:rsidRDefault="00C15A8F" w:rsidP="00C15A8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perusahaan yang yang terdapat dalam Indeks LQ 45 yang terdaftar pada Bursa Efek Indonesia periode tahun 2015 – 2017. Dengan menggunakan metode </w:t>
      </w:r>
      <w:bookmarkStart w:id="0" w:name="_Hlk10144687"/>
      <w:r w:rsidRPr="003F763C">
        <w:rPr>
          <w:rFonts w:ascii="Times New Roman" w:hAnsi="Times New Roman" w:cs="Times New Roman"/>
          <w:i/>
          <w:sz w:val="24"/>
          <w:szCs w:val="24"/>
        </w:rPr>
        <w:t>purposive sampling</w:t>
      </w:r>
      <w:bookmarkEnd w:id="0"/>
      <w:r>
        <w:rPr>
          <w:rFonts w:ascii="Times New Roman" w:hAnsi="Times New Roman" w:cs="Times New Roman"/>
          <w:sz w:val="24"/>
          <w:szCs w:val="24"/>
        </w:rPr>
        <w:t xml:space="preserve"> didapatkan sampel sebanyak 24 perusahaan dengan bantuan program SPSS 22. Pengumpulan data dilakukan dengan metode observasi melalui laporan keuangan tahunan yang diakses melalui situs resmi Bursa Efek Indonesia (BEI). Teknik analisis data yang digunakan adalah regresi linear berganda. Hasil penelitian ini menunjukkan model regresi yang digunakan sudah memenuhi uji asumsi klasik.</w:t>
      </w:r>
    </w:p>
    <w:p w:rsidR="00C15A8F" w:rsidRDefault="00C15A8F" w:rsidP="00C15A8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Dari hasil uji yang dilakukan menunjukkan bahwa data dapat di</w:t>
      </w:r>
      <w:r w:rsidRPr="008A3F8C">
        <w:rPr>
          <w:rFonts w:ascii="Times New Roman" w:hAnsi="Times New Roman" w:cs="Times New Roman"/>
          <w:i/>
          <w:sz w:val="24"/>
          <w:szCs w:val="24"/>
        </w:rPr>
        <w:t>pooling</w:t>
      </w:r>
      <w:r>
        <w:rPr>
          <w:rFonts w:ascii="Times New Roman" w:hAnsi="Times New Roman" w:cs="Times New Roman"/>
          <w:sz w:val="24"/>
          <w:szCs w:val="24"/>
        </w:rPr>
        <w:t>. Hasil uji berdistribusi normal dan lolos uji asumsi klasik (Normalitas, Multikolonieritas, Heteroskedastisitas, dan Autokorelasi). Nilai signifikansi profitabilitas adalah sebesar 0,000. Struktur modal memiliki nilai signifikansi sebesar 0,005 dan kebijakan dividen memiliki nilai signifikansi sebesar 0,020.</w:t>
      </w:r>
    </w:p>
    <w:p w:rsidR="00C15A8F" w:rsidRDefault="00C15A8F" w:rsidP="00C15A8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(1) Profitabilitas berpengaruh terhadap Nilai Perusahaan, (2) Struktur Modal berpengaruh terhadap Nilai Perusahaan, dan (3) Kebijakan Dividen berpengaruh terhadap Nilai Perusahaan.</w:t>
      </w:r>
    </w:p>
    <w:p w:rsidR="00C15A8F" w:rsidRDefault="00C15A8F" w:rsidP="00C15A8F">
      <w:pPr>
        <w:spacing w:line="276" w:lineRule="auto"/>
        <w:ind w:firstLine="720"/>
        <w:jc w:val="both"/>
        <w:rPr>
          <w:rFonts w:ascii="Times New Roman" w:hAnsi="Times New Roman" w:cs="Times New Roman"/>
          <w:sz w:val="24"/>
          <w:szCs w:val="24"/>
        </w:rPr>
      </w:pPr>
    </w:p>
    <w:p w:rsidR="00C15A8F" w:rsidRPr="002E1810" w:rsidRDefault="00C15A8F" w:rsidP="00C15A8F">
      <w:pPr>
        <w:spacing w:line="276" w:lineRule="auto"/>
        <w:jc w:val="both"/>
        <w:rPr>
          <w:rFonts w:ascii="Times New Roman" w:hAnsi="Times New Roman" w:cs="Times New Roman"/>
          <w:i/>
          <w:sz w:val="24"/>
          <w:szCs w:val="24"/>
        </w:rPr>
      </w:pPr>
      <w:r w:rsidRPr="002E1810">
        <w:rPr>
          <w:rFonts w:ascii="Times New Roman" w:hAnsi="Times New Roman" w:cs="Times New Roman"/>
          <w:i/>
          <w:sz w:val="24"/>
          <w:szCs w:val="24"/>
        </w:rPr>
        <w:t>Kata Kunci: Profitabilitas, Struktur Modal, Kebijakan Dividen, Nilai Perusahaan</w:t>
      </w:r>
    </w:p>
    <w:p w:rsidR="00927891" w:rsidRDefault="00283DC2">
      <w:bookmarkStart w:id="1" w:name="_GoBack"/>
      <w:bookmarkEnd w:id="1"/>
    </w:p>
    <w:sectPr w:rsidR="00927891" w:rsidSect="00C15A8F">
      <w:footerReference w:type="default" r:id="rId6"/>
      <w:pgSz w:w="11906" w:h="16838" w:code="9"/>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C2" w:rsidRDefault="00283DC2" w:rsidP="00C15A8F">
      <w:pPr>
        <w:spacing w:after="0" w:line="240" w:lineRule="auto"/>
      </w:pPr>
      <w:r>
        <w:separator/>
      </w:r>
    </w:p>
  </w:endnote>
  <w:endnote w:type="continuationSeparator" w:id="0">
    <w:p w:rsidR="00283DC2" w:rsidRDefault="00283DC2" w:rsidP="00C1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466721"/>
      <w:docPartObj>
        <w:docPartGallery w:val="Page Numbers (Bottom of Page)"/>
        <w:docPartUnique/>
      </w:docPartObj>
    </w:sdtPr>
    <w:sdtEndPr>
      <w:rPr>
        <w:noProof/>
      </w:rPr>
    </w:sdtEndPr>
    <w:sdtContent>
      <w:p w:rsidR="00C15A8F" w:rsidRDefault="00C15A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5A8F" w:rsidRDefault="00C1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C2" w:rsidRDefault="00283DC2" w:rsidP="00C15A8F">
      <w:pPr>
        <w:spacing w:after="0" w:line="240" w:lineRule="auto"/>
      </w:pPr>
      <w:r>
        <w:separator/>
      </w:r>
    </w:p>
  </w:footnote>
  <w:footnote w:type="continuationSeparator" w:id="0">
    <w:p w:rsidR="00283DC2" w:rsidRDefault="00283DC2" w:rsidP="00C15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8F"/>
    <w:rsid w:val="00283DC2"/>
    <w:rsid w:val="0071142A"/>
    <w:rsid w:val="008704B2"/>
    <w:rsid w:val="0096736B"/>
    <w:rsid w:val="00C1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44E0B-8DBD-4048-9BC4-0872BF11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8F"/>
  </w:style>
  <w:style w:type="paragraph" w:styleId="Footer">
    <w:name w:val="footer"/>
    <w:basedOn w:val="Normal"/>
    <w:link w:val="FooterChar"/>
    <w:uiPriority w:val="99"/>
    <w:unhideWhenUsed/>
    <w:rsid w:val="00C1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1</cp:revision>
  <dcterms:created xsi:type="dcterms:W3CDTF">2019-09-02T08:33:00Z</dcterms:created>
  <dcterms:modified xsi:type="dcterms:W3CDTF">2019-09-02T08:34:00Z</dcterms:modified>
</cp:coreProperties>
</file>