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40" w:rsidRDefault="00B63457" w:rsidP="00F82D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5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63457" w:rsidRDefault="00B63457" w:rsidP="00F82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Viano Mercy Putri / 29150562 / 2019 / 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Firm Ownership </w:t>
      </w:r>
      <w:r>
        <w:rPr>
          <w:rFonts w:ascii="Times New Roman" w:hAnsi="Times New Roman" w:cs="Times New Roman"/>
          <w:sz w:val="24"/>
          <w:szCs w:val="24"/>
        </w:rPr>
        <w:t xml:space="preserve">Terhadap Nilai Perusahaan yang Dimediasi oleh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82D5B">
        <w:rPr>
          <w:rFonts w:ascii="Times New Roman" w:hAnsi="Times New Roman" w:cs="Times New Roman"/>
          <w:sz w:val="24"/>
          <w:szCs w:val="24"/>
        </w:rPr>
        <w:t xml:space="preserve"> Pembimbing:</w:t>
      </w:r>
      <w:r>
        <w:rPr>
          <w:rFonts w:ascii="Times New Roman" w:hAnsi="Times New Roman" w:cs="Times New Roman"/>
          <w:sz w:val="24"/>
          <w:szCs w:val="24"/>
        </w:rPr>
        <w:t xml:space="preserve"> Dr. M. Budi Widiyo Iryanto, M.E.</w:t>
      </w:r>
      <w:bookmarkStart w:id="0" w:name="_GoBack"/>
      <w:bookmarkEnd w:id="0"/>
    </w:p>
    <w:p w:rsidR="00B63457" w:rsidRDefault="00B63457" w:rsidP="00F82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Perusahaan keluarga </w:t>
      </w:r>
      <w:r w:rsidR="004C1411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bentuk organisasi yang umum di dunia dan tidak hanya berada di negara – negara maju, tetapi juga di negara berkembang. Keterlibatan keluarga pendiri dalam perusahaan keluarga dapat berpengaruh positif terhadap nilai perusahaan, tetapi juga dapat berpengaruh negatif terhadap nilai perusahaan</w:t>
      </w:r>
      <w:r w:rsidR="004C1411">
        <w:rPr>
          <w:rFonts w:ascii="Times New Roman" w:hAnsi="Times New Roman" w:cs="Times New Roman"/>
          <w:sz w:val="24"/>
          <w:szCs w:val="24"/>
        </w:rPr>
        <w:t xml:space="preserve"> </w:t>
      </w:r>
      <w:r w:rsidR="00A22DFA">
        <w:rPr>
          <w:rFonts w:ascii="Times New Roman" w:hAnsi="Times New Roman" w:cs="Times New Roman"/>
          <w:sz w:val="24"/>
          <w:szCs w:val="24"/>
        </w:rPr>
        <w:t>seperti</w:t>
      </w:r>
      <w:r w:rsidR="004C1411">
        <w:rPr>
          <w:rFonts w:ascii="Times New Roman" w:hAnsi="Times New Roman" w:cs="Times New Roman"/>
          <w:sz w:val="24"/>
          <w:szCs w:val="24"/>
        </w:rPr>
        <w:t xml:space="preserve"> adanya</w:t>
      </w:r>
      <w:r>
        <w:rPr>
          <w:rFonts w:ascii="Times New Roman" w:hAnsi="Times New Roman" w:cs="Times New Roman"/>
          <w:sz w:val="24"/>
          <w:szCs w:val="24"/>
        </w:rPr>
        <w:t xml:space="preserve"> konflik antara manajer dan pemegang saham yang disebut dengan masalah agensi. Salah satu cara yang efisien dalam mengurangi masalah agensi adalah dengan adanya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yang dapat membantu perusahaan keluarga untuk meningkatkan nilai perusahaan.</w:t>
      </w:r>
    </w:p>
    <w:p w:rsidR="000249D5" w:rsidRDefault="00B63457" w:rsidP="00F82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411">
        <w:rPr>
          <w:rFonts w:ascii="Times New Roman" w:hAnsi="Times New Roman" w:cs="Times New Roman"/>
          <w:sz w:val="24"/>
          <w:szCs w:val="24"/>
        </w:rPr>
        <w:t xml:space="preserve">Teori yang digunakan untuk mendukung penelitian ini adalah Teori Agensi dan Teori </w:t>
      </w:r>
      <w:r w:rsidR="004C1411" w:rsidRPr="004C1411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4C1411">
        <w:rPr>
          <w:rFonts w:ascii="Times New Roman" w:hAnsi="Times New Roman" w:cs="Times New Roman"/>
          <w:sz w:val="24"/>
          <w:szCs w:val="24"/>
        </w:rPr>
        <w:t xml:space="preserve">. Selain itu, dipaparkan pula beberapa hasil penelitian terdahulu atas hubungan </w:t>
      </w:r>
      <w:r w:rsidR="004C1411">
        <w:rPr>
          <w:rFonts w:ascii="Times New Roman" w:hAnsi="Times New Roman" w:cs="Times New Roman"/>
          <w:i/>
          <w:sz w:val="24"/>
          <w:szCs w:val="24"/>
        </w:rPr>
        <w:t xml:space="preserve">family firm ownership </w:t>
      </w:r>
      <w:r w:rsidR="004C1411">
        <w:rPr>
          <w:rFonts w:ascii="Times New Roman" w:hAnsi="Times New Roman" w:cs="Times New Roman"/>
          <w:sz w:val="24"/>
          <w:szCs w:val="24"/>
        </w:rPr>
        <w:t xml:space="preserve">terhadap nilai perusahaan, </w:t>
      </w:r>
      <w:r w:rsidR="004C1411">
        <w:rPr>
          <w:rFonts w:ascii="Times New Roman" w:hAnsi="Times New Roman" w:cs="Times New Roman"/>
          <w:i/>
          <w:sz w:val="24"/>
          <w:szCs w:val="24"/>
        </w:rPr>
        <w:t xml:space="preserve">family firm ownership </w:t>
      </w:r>
      <w:r w:rsidR="004C1411">
        <w:rPr>
          <w:rFonts w:ascii="Times New Roman" w:hAnsi="Times New Roman" w:cs="Times New Roman"/>
          <w:sz w:val="24"/>
          <w:szCs w:val="24"/>
        </w:rPr>
        <w:t xml:space="preserve">terhadap </w:t>
      </w:r>
      <w:r w:rsidR="004C1411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4C1411">
        <w:rPr>
          <w:rFonts w:ascii="Times New Roman" w:hAnsi="Times New Roman" w:cs="Times New Roman"/>
          <w:sz w:val="24"/>
          <w:szCs w:val="24"/>
        </w:rPr>
        <w:t xml:space="preserve">, dan hubungan </w:t>
      </w:r>
      <w:r w:rsidR="004C1411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 w:rsidR="004C1411">
        <w:rPr>
          <w:rFonts w:ascii="Times New Roman" w:hAnsi="Times New Roman" w:cs="Times New Roman"/>
          <w:sz w:val="24"/>
          <w:szCs w:val="24"/>
        </w:rPr>
        <w:t xml:space="preserve">terhadap nilai perusahaan. Dengan demikian, kerangka pemikiran atas penelitian ini adalah hubungan </w:t>
      </w:r>
      <w:r w:rsidR="004C1411">
        <w:rPr>
          <w:rFonts w:ascii="Times New Roman" w:hAnsi="Times New Roman" w:cs="Times New Roman"/>
          <w:i/>
          <w:sz w:val="24"/>
          <w:szCs w:val="24"/>
        </w:rPr>
        <w:t xml:space="preserve">family firm ownership </w:t>
      </w:r>
      <w:r w:rsidR="004C1411">
        <w:rPr>
          <w:rFonts w:ascii="Times New Roman" w:hAnsi="Times New Roman" w:cs="Times New Roman"/>
          <w:sz w:val="24"/>
          <w:szCs w:val="24"/>
        </w:rPr>
        <w:t xml:space="preserve">terhadap nilai perusahaan, dimana </w:t>
      </w:r>
      <w:r w:rsidR="004C1411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 w:rsidR="004C1411">
        <w:rPr>
          <w:rFonts w:ascii="Times New Roman" w:hAnsi="Times New Roman" w:cs="Times New Roman"/>
          <w:sz w:val="24"/>
          <w:szCs w:val="24"/>
        </w:rPr>
        <w:t>berperan sebagai variabel mediasi.</w:t>
      </w:r>
    </w:p>
    <w:p w:rsidR="000249D5" w:rsidRDefault="000249D5" w:rsidP="00F82D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Sampel penelitian ini adalah perusahaan keluarga sektor manufaktur yang terdaftar di Bursa Efek Indonesia periode 2015 – 2017 sebanyak 35 perusahaan keluarga atau 105 unit analisis. Teknik pengumpulan sampel yang digunakan adalah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F85367">
        <w:rPr>
          <w:rFonts w:ascii="Times New Roman" w:hAnsi="Times New Roman" w:cs="Times New Roman"/>
          <w:i/>
          <w:sz w:val="24"/>
          <w:szCs w:val="24"/>
        </w:rPr>
        <w:t>on-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85367">
        <w:rPr>
          <w:rFonts w:ascii="Times New Roman" w:hAnsi="Times New Roman" w:cs="Times New Roman"/>
          <w:i/>
          <w:sz w:val="24"/>
          <w:szCs w:val="24"/>
        </w:rPr>
        <w:t xml:space="preserve">robability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85367">
        <w:rPr>
          <w:rFonts w:ascii="Times New Roman" w:hAnsi="Times New Roman" w:cs="Times New Roman"/>
          <w:i/>
          <w:sz w:val="24"/>
          <w:szCs w:val="24"/>
        </w:rPr>
        <w:t>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yaitu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85367">
        <w:rPr>
          <w:rFonts w:ascii="Times New Roman" w:hAnsi="Times New Roman" w:cs="Times New Roman"/>
          <w:i/>
          <w:sz w:val="24"/>
          <w:szCs w:val="24"/>
        </w:rPr>
        <w:t xml:space="preserve">urposive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85367">
        <w:rPr>
          <w:rFonts w:ascii="Times New Roman" w:hAnsi="Times New Roman" w:cs="Times New Roman"/>
          <w:i/>
          <w:sz w:val="24"/>
          <w:szCs w:val="24"/>
        </w:rPr>
        <w:t>ampling</w:t>
      </w:r>
      <w:r>
        <w:rPr>
          <w:rFonts w:ascii="Times New Roman" w:hAnsi="Times New Roman" w:cs="Times New Roman"/>
          <w:sz w:val="24"/>
          <w:szCs w:val="24"/>
        </w:rPr>
        <w:t xml:space="preserve">. Teknik analisis data untuk menguji setiap variabel dan hipotesis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Structural Equation Model </w:t>
      </w:r>
      <w:r>
        <w:rPr>
          <w:rFonts w:ascii="Times New Roman" w:hAnsi="Times New Roman" w:cs="Times New Roman"/>
          <w:sz w:val="24"/>
          <w:szCs w:val="24"/>
        </w:rPr>
        <w:t xml:space="preserve">(SEM) dan teknik pengolahan data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Partial Least Square </w:t>
      </w:r>
      <w:r>
        <w:rPr>
          <w:rFonts w:ascii="Times New Roman" w:hAnsi="Times New Roman" w:cs="Times New Roman"/>
          <w:sz w:val="24"/>
          <w:szCs w:val="24"/>
        </w:rPr>
        <w:t>(PLS) melalui Software Smart PLS versi 3.2.7.</w:t>
      </w:r>
    </w:p>
    <w:p w:rsidR="000249D5" w:rsidRDefault="000249D5" w:rsidP="00F82D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menunjukkan bahwa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firm ownership </w:t>
      </w:r>
      <w:r>
        <w:rPr>
          <w:rFonts w:ascii="Times New Roman" w:hAnsi="Times New Roman" w:cs="Times New Roman"/>
          <w:sz w:val="24"/>
          <w:szCs w:val="24"/>
        </w:rPr>
        <w:t xml:space="preserve">berpengaruh positif signifikan terhadap nilai perusahaan,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firm ownership </w:t>
      </w:r>
      <w:r>
        <w:rPr>
          <w:rFonts w:ascii="Times New Roman" w:hAnsi="Times New Roman" w:cs="Times New Roman"/>
          <w:sz w:val="24"/>
          <w:szCs w:val="24"/>
        </w:rPr>
        <w:t xml:space="preserve">berpengaruh positif tidak signifikan terhadap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>
        <w:rPr>
          <w:rFonts w:ascii="Times New Roman" w:hAnsi="Times New Roman" w:cs="Times New Roman"/>
          <w:sz w:val="24"/>
          <w:szCs w:val="24"/>
        </w:rPr>
        <w:t xml:space="preserve">berpengaruh positif signifikan terhadap nilai perusahaan, dan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good corporate governance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dapat memediasi hubungan antara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family firm ownership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 nilai perusahaan.</w:t>
      </w:r>
    </w:p>
    <w:p w:rsidR="000249D5" w:rsidRPr="000249D5" w:rsidRDefault="000249D5" w:rsidP="00F82D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atas penelitian ini adalah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firm ownership </w:t>
      </w:r>
      <w:r>
        <w:rPr>
          <w:rFonts w:ascii="Times New Roman" w:hAnsi="Times New Roman" w:cs="Times New Roman"/>
          <w:sz w:val="24"/>
          <w:szCs w:val="24"/>
        </w:rPr>
        <w:t xml:space="preserve">berpengaruh positif signifikan terhadap nilai perusahaan,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firm ownership </w:t>
      </w:r>
      <w:r>
        <w:rPr>
          <w:rFonts w:ascii="Times New Roman" w:hAnsi="Times New Roman" w:cs="Times New Roman"/>
          <w:sz w:val="24"/>
          <w:szCs w:val="24"/>
        </w:rPr>
        <w:t xml:space="preserve">berpengaruh positif tidak signifikan terhadap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>
        <w:rPr>
          <w:rFonts w:ascii="Times New Roman" w:hAnsi="Times New Roman" w:cs="Times New Roman"/>
          <w:sz w:val="24"/>
          <w:szCs w:val="24"/>
        </w:rPr>
        <w:t xml:space="preserve">berpengaruh positif signifikan terhadap nilai perusahaan, dan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good corporate governance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dapat memediasi hubungan antara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family firm ownership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terhadap nilai perusahaan. Dengan adanya keberadaan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family firm ownership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good corporate governance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dapat meningkatkan nilai perusahaan.</w:t>
      </w:r>
    </w:p>
    <w:p w:rsidR="004C1411" w:rsidRDefault="004C1411" w:rsidP="00F82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D5" w:rsidRDefault="000249D5" w:rsidP="00F82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Family Firm Ownership, Good Corporate Governance, dan Nilai Perusahaan</w:t>
      </w:r>
      <w:r w:rsidR="00F82D5B">
        <w:rPr>
          <w:rFonts w:ascii="Times New Roman" w:hAnsi="Times New Roman" w:cs="Times New Roman"/>
          <w:sz w:val="24"/>
          <w:szCs w:val="24"/>
        </w:rPr>
        <w:t>.</w:t>
      </w:r>
    </w:p>
    <w:p w:rsidR="000249D5" w:rsidRDefault="000249D5" w:rsidP="00F82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5B" w:rsidRDefault="00F82D5B" w:rsidP="00F82D5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5B" w:rsidRPr="00A22DFA" w:rsidRDefault="00F82D5B" w:rsidP="00A22D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82D5B" w:rsidRPr="00A22DFA" w:rsidSect="002051BA">
      <w:footerReference w:type="default" r:id="rId6"/>
      <w:pgSz w:w="11906" w:h="16838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A51" w:rsidRDefault="00060A51" w:rsidP="002051BA">
      <w:pPr>
        <w:spacing w:after="0" w:line="240" w:lineRule="auto"/>
      </w:pPr>
      <w:r>
        <w:separator/>
      </w:r>
    </w:p>
  </w:endnote>
  <w:endnote w:type="continuationSeparator" w:id="0">
    <w:p w:rsidR="00060A51" w:rsidRDefault="00060A51" w:rsidP="0020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80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1BA" w:rsidRDefault="002051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1BA" w:rsidRDefault="00205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A51" w:rsidRDefault="00060A51" w:rsidP="002051BA">
      <w:pPr>
        <w:spacing w:after="0" w:line="240" w:lineRule="auto"/>
      </w:pPr>
      <w:r>
        <w:separator/>
      </w:r>
    </w:p>
  </w:footnote>
  <w:footnote w:type="continuationSeparator" w:id="0">
    <w:p w:rsidR="00060A51" w:rsidRDefault="00060A51" w:rsidP="00205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57"/>
    <w:rsid w:val="000249D5"/>
    <w:rsid w:val="00060A51"/>
    <w:rsid w:val="000C350C"/>
    <w:rsid w:val="002051BA"/>
    <w:rsid w:val="002E4C9F"/>
    <w:rsid w:val="004C1411"/>
    <w:rsid w:val="00A22DFA"/>
    <w:rsid w:val="00B63457"/>
    <w:rsid w:val="00C11940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F04"/>
  <w15:chartTrackingRefBased/>
  <w15:docId w15:val="{B3FF75F1-65A8-451D-B7E0-6280E62F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BA"/>
  </w:style>
  <w:style w:type="paragraph" w:styleId="Footer">
    <w:name w:val="footer"/>
    <w:basedOn w:val="Normal"/>
    <w:link w:val="FooterChar"/>
    <w:uiPriority w:val="99"/>
    <w:unhideWhenUsed/>
    <w:rsid w:val="0020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Viano Mercy Putri</dc:creator>
  <cp:keywords/>
  <dc:description/>
  <cp:lastModifiedBy>Viano Mercy Putri</cp:lastModifiedBy>
  <cp:revision>3</cp:revision>
  <dcterms:created xsi:type="dcterms:W3CDTF">2019-01-26T04:30:00Z</dcterms:created>
  <dcterms:modified xsi:type="dcterms:W3CDTF">2019-03-17T06:23:00Z</dcterms:modified>
</cp:coreProperties>
</file>