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D" w:rsidRPr="00DF73E1" w:rsidRDefault="006E545D" w:rsidP="006E545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BAB I</w:t>
      </w:r>
    </w:p>
    <w:p w:rsidR="006E545D" w:rsidRDefault="006E545D" w:rsidP="00E92FAD">
      <w:pPr>
        <w:pStyle w:val="Heading1"/>
        <w:spacing w:line="480" w:lineRule="auto"/>
        <w:rPr>
          <w:rFonts w:cs="Times New Roman"/>
          <w:color w:val="000000" w:themeColor="text1"/>
          <w:szCs w:val="24"/>
        </w:rPr>
      </w:pPr>
      <w:bookmarkStart w:id="0" w:name="_Toc416797361"/>
      <w:r w:rsidRPr="00DF73E1">
        <w:rPr>
          <w:rFonts w:cs="Times New Roman"/>
          <w:color w:val="000000" w:themeColor="text1"/>
          <w:szCs w:val="24"/>
        </w:rPr>
        <w:t>PENDAHULUAN</w:t>
      </w:r>
      <w:bookmarkEnd w:id="0"/>
    </w:p>
    <w:p w:rsidR="00E92FAD" w:rsidRPr="00E92FAD" w:rsidRDefault="00E92FAD" w:rsidP="00E92FAD"/>
    <w:p w:rsidR="006E545D" w:rsidRDefault="006E545D" w:rsidP="006E545D">
      <w:pPr>
        <w:pStyle w:val="Heading2"/>
        <w:numPr>
          <w:ilvl w:val="0"/>
          <w:numId w:val="1"/>
        </w:numPr>
        <w:spacing w:line="480" w:lineRule="auto"/>
        <w:ind w:left="144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16797362"/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1"/>
      <w:proofErr w:type="spellEnd"/>
    </w:p>
    <w:p w:rsidR="00B91D8E" w:rsidRDefault="00B91D8E" w:rsidP="00E92FAD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bookmarkStart w:id="2" w:name="_Toc416797363"/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memaksimalkan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memakmurkan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menyejahterakan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memaksimalkan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52B29" w:rsidRDefault="00E30092" w:rsidP="00052B29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berisiko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asset-</w:t>
      </w:r>
      <w:proofErr w:type="spellStart"/>
      <w:r w:rsidR="007C23B5">
        <w:rPr>
          <w:rFonts w:ascii="Times New Roman" w:hAnsi="Times New Roman" w:cs="Times New Roman"/>
          <w:sz w:val="24"/>
        </w:rPr>
        <w:t>aset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perusahaan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C23B5">
        <w:rPr>
          <w:rFonts w:ascii="Times New Roman" w:hAnsi="Times New Roman" w:cs="Times New Roman"/>
          <w:sz w:val="24"/>
        </w:rPr>
        <w:t>menerbitkan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saham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C23B5">
        <w:rPr>
          <w:rFonts w:ascii="Times New Roman" w:hAnsi="Times New Roman" w:cs="Times New Roman"/>
          <w:sz w:val="24"/>
        </w:rPr>
        <w:t>Secara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sederhana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harga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saham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mencerminkan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perubahan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minat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="007C23B5">
        <w:rPr>
          <w:rFonts w:ascii="Times New Roman" w:hAnsi="Times New Roman" w:cs="Times New Roman"/>
          <w:sz w:val="24"/>
        </w:rPr>
        <w:t>terhadap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saham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tersebut</w:t>
      </w:r>
      <w:proofErr w:type="spellEnd"/>
      <w:r w:rsidR="007C23B5">
        <w:rPr>
          <w:rFonts w:ascii="Times New Roman" w:hAnsi="Times New Roman" w:cs="Times New Roman"/>
          <w:sz w:val="24"/>
        </w:rPr>
        <w:t>.</w:t>
      </w:r>
      <w:proofErr w:type="gram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C23B5">
        <w:rPr>
          <w:rFonts w:ascii="Times New Roman" w:hAnsi="Times New Roman" w:cs="Times New Roman"/>
          <w:sz w:val="24"/>
        </w:rPr>
        <w:t>Untuk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itu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dalam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melakukan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investasi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dalam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bentuk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saham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="007C23B5">
        <w:rPr>
          <w:rFonts w:ascii="Times New Roman" w:hAnsi="Times New Roman" w:cs="Times New Roman"/>
          <w:sz w:val="24"/>
        </w:rPr>
        <w:t>harus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melakukan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analisis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terhadap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faktor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C23B5">
        <w:rPr>
          <w:rFonts w:ascii="Times New Roman" w:hAnsi="Times New Roman" w:cs="Times New Roman"/>
          <w:sz w:val="24"/>
        </w:rPr>
        <w:t>dapat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memengaruhi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kondisi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perusahaan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emiten</w:t>
      </w:r>
      <w:proofErr w:type="spellEnd"/>
      <w:r w:rsidR="007C23B5">
        <w:rPr>
          <w:rFonts w:ascii="Times New Roman" w:hAnsi="Times New Roman" w:cs="Times New Roman"/>
          <w:sz w:val="24"/>
        </w:rPr>
        <w:t>.</w:t>
      </w:r>
      <w:proofErr w:type="gram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C23B5">
        <w:rPr>
          <w:rFonts w:ascii="Times New Roman" w:hAnsi="Times New Roman" w:cs="Times New Roman"/>
          <w:sz w:val="24"/>
        </w:rPr>
        <w:t>Dalam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melakukan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analisis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dan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memilih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saham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23B5">
        <w:rPr>
          <w:rFonts w:ascii="Times New Roman" w:hAnsi="Times New Roman" w:cs="Times New Roman"/>
          <w:sz w:val="24"/>
        </w:rPr>
        <w:t>ada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dua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analisis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atau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pendekatan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C23B5">
        <w:rPr>
          <w:rFonts w:ascii="Times New Roman" w:hAnsi="Times New Roman" w:cs="Times New Roman"/>
          <w:sz w:val="24"/>
        </w:rPr>
        <w:t>sering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digunakan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23B5">
        <w:rPr>
          <w:rFonts w:ascii="Times New Roman" w:hAnsi="Times New Roman" w:cs="Times New Roman"/>
          <w:sz w:val="24"/>
        </w:rPr>
        <w:t>yaitu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analisis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teknikal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dan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3B5">
        <w:rPr>
          <w:rFonts w:ascii="Times New Roman" w:hAnsi="Times New Roman" w:cs="Times New Roman"/>
          <w:sz w:val="24"/>
        </w:rPr>
        <w:t>analisis</w:t>
      </w:r>
      <w:proofErr w:type="spellEnd"/>
      <w:r w:rsidR="007C23B5">
        <w:rPr>
          <w:rFonts w:ascii="Times New Roman" w:hAnsi="Times New Roman" w:cs="Times New Roman"/>
          <w:sz w:val="24"/>
        </w:rPr>
        <w:t xml:space="preserve"> fundamental.</w:t>
      </w:r>
      <w:proofErr w:type="gram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Ekspekt</w:t>
      </w:r>
      <w:r w:rsidR="00052B29">
        <w:rPr>
          <w:rFonts w:ascii="Times New Roman" w:hAnsi="Times New Roman" w:cs="Times New Roman"/>
          <w:sz w:val="24"/>
        </w:rPr>
        <w:t>asi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="00052B29">
        <w:rPr>
          <w:rFonts w:ascii="Times New Roman" w:hAnsi="Times New Roman" w:cs="Times New Roman"/>
          <w:sz w:val="24"/>
        </w:rPr>
        <w:t>dalam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>
        <w:rPr>
          <w:rFonts w:ascii="Times New Roman" w:hAnsi="Times New Roman" w:cs="Times New Roman"/>
          <w:sz w:val="24"/>
        </w:rPr>
        <w:t>berinvestasi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saham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selain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menjadi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pemilik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suatu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perusahaa</w:t>
      </w:r>
      <w:r w:rsidR="00052B29">
        <w:rPr>
          <w:rFonts w:ascii="Times New Roman" w:hAnsi="Times New Roman" w:cs="Times New Roman"/>
          <w:sz w:val="24"/>
        </w:rPr>
        <w:t>n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>
        <w:rPr>
          <w:rFonts w:ascii="Times New Roman" w:hAnsi="Times New Roman" w:cs="Times New Roman"/>
          <w:sz w:val="24"/>
        </w:rPr>
        <w:t>dengan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>
        <w:rPr>
          <w:rFonts w:ascii="Times New Roman" w:hAnsi="Times New Roman" w:cs="Times New Roman"/>
          <w:sz w:val="24"/>
        </w:rPr>
        <w:t>proporsional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>
        <w:rPr>
          <w:rFonts w:ascii="Times New Roman" w:hAnsi="Times New Roman" w:cs="Times New Roman"/>
          <w:sz w:val="24"/>
        </w:rPr>
        <w:t>kepemilik</w:t>
      </w:r>
      <w:r w:rsidR="00052B29" w:rsidRPr="00052B29">
        <w:rPr>
          <w:rFonts w:ascii="Times New Roman" w:hAnsi="Times New Roman" w:cs="Times New Roman"/>
          <w:sz w:val="24"/>
        </w:rPr>
        <w:t>an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tertentu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saham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ditanamkan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tersebut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diharapkan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mampu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memberikan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tingkat</w:t>
      </w:r>
      <w:proofErr w:type="spellEnd"/>
      <w:r w:rsid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pengembalian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atau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r w:rsidR="00052B29" w:rsidRPr="00052B29">
        <w:rPr>
          <w:rFonts w:ascii="Times New Roman" w:hAnsi="Times New Roman" w:cs="Times New Roman"/>
          <w:i/>
          <w:sz w:val="24"/>
        </w:rPr>
        <w:t>return</w:t>
      </w:r>
      <w:r w:rsidR="00052B29" w:rsidRPr="00052B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B29" w:rsidRPr="00052B29">
        <w:rPr>
          <w:rFonts w:ascii="Times New Roman" w:hAnsi="Times New Roman" w:cs="Times New Roman"/>
          <w:sz w:val="24"/>
        </w:rPr>
        <w:t>tertentu</w:t>
      </w:r>
      <w:proofErr w:type="spellEnd"/>
      <w:r w:rsidR="00052B29" w:rsidRPr="00052B29">
        <w:rPr>
          <w:rFonts w:ascii="Times New Roman" w:hAnsi="Times New Roman" w:cs="Times New Roman"/>
          <w:sz w:val="24"/>
        </w:rPr>
        <w:t xml:space="preserve"> </w:t>
      </w:r>
      <w:r w:rsidR="0002661D">
        <w:rPr>
          <w:rFonts w:ascii="Times New Roman" w:hAnsi="Times New Roman" w:cs="Times New Roman"/>
          <w:sz w:val="24"/>
        </w:rPr>
        <w:fldChar w:fldCharType="begin" w:fldLock="1"/>
      </w:r>
      <w:r w:rsidR="008C479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{"citationItems":[{"id":"ITEM-1","itemData":{"author":[{"dropping-particle":"","family":"Kristiana","given":"Vera Anis","non-dropping-particle":"","parse-names":false,"suffix":""},{"dropping-particle":"","family":"Sriwidodo","given":"Untung","non-dropping-particle":"","parse-names":false,"suffix":""}],"id":"ITEM-1","issued":{"date-parts":[["2012"]]},"page":"1-11","title":"ANALISIS FAKTOR-FAKTOR YANG MEMPENGARUHI RETURN SAHAM INVESTOR PADA PERUSAHAAN MANUFAKTUR DI BURSA EFEK INDONESIA","type":"article-journal","volume":"12"},"uris":["http://www.mendeley.com/documents/?uuid=3c5e09b7-3d76-4ac7-9297-e854747e2111"]}],"mendeley":{"formattedCitation":"(Kristiana &amp; Sriwidodo, 2012)","manualFormatting":"(Kristiana dan Sriwidodo, 2012)","plainTextFormattedCitation":"(Kristiana &amp; Sriwidodo, 2012)","previouslyFormattedCitation":"(Kristiana &amp; Sriwidodo, 2012)"},"properties":{"noteIndex":0},"schema":"https://github.com/citation-style-language/schema/raw/master/csl-citation.json"}</w:instrText>
      </w:r>
      <w:r w:rsidR="0002661D">
        <w:rPr>
          <w:rFonts w:ascii="Times New Roman" w:hAnsi="Times New Roman" w:cs="Times New Roman"/>
          <w:sz w:val="24"/>
        </w:rPr>
        <w:fldChar w:fldCharType="separate"/>
      </w:r>
      <w:r w:rsidR="0002661D">
        <w:rPr>
          <w:rFonts w:ascii="Times New Roman" w:hAnsi="Times New Roman" w:cs="Times New Roman"/>
          <w:noProof/>
          <w:sz w:val="24"/>
        </w:rPr>
        <w:t>(Kristiana dan</w:t>
      </w:r>
      <w:r w:rsidR="0002661D" w:rsidRPr="0002661D">
        <w:rPr>
          <w:rFonts w:ascii="Times New Roman" w:hAnsi="Times New Roman" w:cs="Times New Roman"/>
          <w:noProof/>
          <w:sz w:val="24"/>
        </w:rPr>
        <w:t xml:space="preserve"> Sriwidodo, 2012)</w:t>
      </w:r>
      <w:r w:rsidR="0002661D">
        <w:rPr>
          <w:rFonts w:ascii="Times New Roman" w:hAnsi="Times New Roman" w:cs="Times New Roman"/>
          <w:sz w:val="24"/>
        </w:rPr>
        <w:fldChar w:fldCharType="end"/>
      </w:r>
      <w:r w:rsidR="0002661D">
        <w:rPr>
          <w:rFonts w:ascii="Times New Roman" w:hAnsi="Times New Roman" w:cs="Times New Roman"/>
          <w:sz w:val="24"/>
        </w:rPr>
        <w:t>.</w:t>
      </w:r>
    </w:p>
    <w:p w:rsidR="00234FD9" w:rsidRDefault="00234FD9" w:rsidP="00052B2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C344B" w:rsidRPr="002C344B" w:rsidRDefault="002C344B" w:rsidP="002C344B">
      <w:pPr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44B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 w:rsidRPr="002C344B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0B14F9" w:rsidRDefault="002C344B" w:rsidP="002C344B">
      <w:pPr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44B"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 w:rsidRPr="002C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F05">
        <w:rPr>
          <w:rFonts w:ascii="Times New Roman" w:hAnsi="Times New Roman" w:cs="Times New Roman"/>
          <w:b/>
          <w:sz w:val="24"/>
          <w:szCs w:val="24"/>
        </w:rPr>
        <w:t>Saham</w:t>
      </w:r>
      <w:proofErr w:type="spellEnd"/>
      <w:r w:rsidR="00C32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F05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="00C32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F05"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 w:rsidR="00C32F05">
        <w:rPr>
          <w:rFonts w:ascii="Times New Roman" w:hAnsi="Times New Roman" w:cs="Times New Roman"/>
          <w:b/>
          <w:sz w:val="24"/>
          <w:szCs w:val="24"/>
        </w:rPr>
        <w:t xml:space="preserve"> Indonesia </w:t>
      </w:r>
    </w:p>
    <w:p w:rsidR="002C344B" w:rsidRPr="002C344B" w:rsidRDefault="00C32F05" w:rsidP="002C344B">
      <w:pPr>
        <w:spacing w:line="48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2010 - 2018</w:t>
      </w:r>
    </w:p>
    <w:p w:rsidR="002C344B" w:rsidRDefault="0002661D" w:rsidP="00BA6D29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4F161" wp14:editId="7CFCF817">
            <wp:simplePos x="0" y="0"/>
            <wp:positionH relativeFrom="column">
              <wp:posOffset>958215</wp:posOffset>
            </wp:positionH>
            <wp:positionV relativeFrom="paragraph">
              <wp:posOffset>1270</wp:posOffset>
            </wp:positionV>
            <wp:extent cx="459422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96" y="21472"/>
                <wp:lineTo x="21496" y="0"/>
                <wp:lineTo x="0" y="0"/>
              </wp:wrapPolygon>
            </wp:wrapTight>
            <wp:docPr id="2" name="Picture 2" descr="E:\YOEL\Skripsi YOEL\bukti fenomena yoel\beiChart_m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OEL\Skripsi YOEL\bukti fenomena yoel\beiChart_mi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F05" w:rsidRDefault="00C32F05" w:rsidP="00C32F05">
      <w:pPr>
        <w:spacing w:line="480" w:lineRule="auto"/>
        <w:ind w:left="1440" w:firstLine="72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Bareksa</w:t>
      </w:r>
      <w:proofErr w:type="spellEnd"/>
    </w:p>
    <w:p w:rsidR="00C32F05" w:rsidRPr="00C32F05" w:rsidRDefault="00C32F05" w:rsidP="00C32F05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Pr="00C32F05">
        <w:rPr>
          <w:rFonts w:ascii="Times New Roman" w:hAnsi="Times New Roman" w:cs="Times New Roman"/>
          <w:sz w:val="24"/>
        </w:rPr>
        <w:t>ektor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pertambangan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merupakan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sektor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utama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pendorong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naiknya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IHSG (</w:t>
      </w:r>
      <w:proofErr w:type="spellStart"/>
      <w:r w:rsidRPr="00C32F05">
        <w:rPr>
          <w:rFonts w:ascii="Times New Roman" w:hAnsi="Times New Roman" w:cs="Times New Roman"/>
          <w:sz w:val="24"/>
        </w:rPr>
        <w:t>Indeks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Harga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Saham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Gabungan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), di </w:t>
      </w:r>
      <w:proofErr w:type="spellStart"/>
      <w:r w:rsidRPr="00C32F05">
        <w:rPr>
          <w:rFonts w:ascii="Times New Roman" w:hAnsi="Times New Roman" w:cs="Times New Roman"/>
          <w:sz w:val="24"/>
        </w:rPr>
        <w:t>mana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saham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pada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sektor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pertambangan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merupakan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sektor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32F05">
        <w:rPr>
          <w:rFonts w:ascii="Times New Roman" w:hAnsi="Times New Roman" w:cs="Times New Roman"/>
          <w:sz w:val="24"/>
        </w:rPr>
        <w:t>cukup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r w:rsidRPr="00C32F05">
        <w:rPr>
          <w:rFonts w:ascii="Times New Roman" w:hAnsi="Times New Roman" w:cs="Times New Roman"/>
          <w:i/>
          <w:sz w:val="24"/>
        </w:rPr>
        <w:t>liquid</w:t>
      </w:r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dan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banyak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diminati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para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investor.</w:t>
      </w:r>
      <w:proofErr w:type="gram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Industri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pertambangan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juga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mempunyai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621">
        <w:rPr>
          <w:rFonts w:ascii="Times New Roman" w:hAnsi="Times New Roman" w:cs="Times New Roman"/>
          <w:sz w:val="24"/>
        </w:rPr>
        <w:t>kontribusi</w:t>
      </w:r>
      <w:proofErr w:type="spellEnd"/>
      <w:r w:rsidR="00C4262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42621">
        <w:rPr>
          <w:rFonts w:ascii="Times New Roman" w:hAnsi="Times New Roman" w:cs="Times New Roman"/>
          <w:sz w:val="24"/>
        </w:rPr>
        <w:t>cukup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besar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bagi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Indonesia, </w:t>
      </w:r>
      <w:proofErr w:type="spellStart"/>
      <w:r w:rsidRPr="00C32F05">
        <w:rPr>
          <w:rFonts w:ascii="Times New Roman" w:hAnsi="Times New Roman" w:cs="Times New Roman"/>
          <w:sz w:val="24"/>
        </w:rPr>
        <w:t>mulai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dari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peningkatan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pendapatan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ekspor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F05">
        <w:rPr>
          <w:rFonts w:ascii="Times New Roman" w:hAnsi="Times New Roman" w:cs="Times New Roman"/>
          <w:sz w:val="24"/>
        </w:rPr>
        <w:t>pembangunan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daerah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F05">
        <w:rPr>
          <w:rFonts w:ascii="Times New Roman" w:hAnsi="Times New Roman" w:cs="Times New Roman"/>
          <w:sz w:val="24"/>
        </w:rPr>
        <w:t>peningkatan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aktivitas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ekonomi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F05">
        <w:rPr>
          <w:rFonts w:ascii="Times New Roman" w:hAnsi="Times New Roman" w:cs="Times New Roman"/>
          <w:sz w:val="24"/>
        </w:rPr>
        <w:t>pembukaan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lapangan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kerja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2F05">
        <w:rPr>
          <w:rFonts w:ascii="Times New Roman" w:hAnsi="Times New Roman" w:cs="Times New Roman"/>
          <w:sz w:val="24"/>
        </w:rPr>
        <w:t>serta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sumber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pemasukan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terhadap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anggaran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pusat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dan</w:t>
      </w:r>
      <w:proofErr w:type="spellEnd"/>
      <w:r w:rsidRPr="00C32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F05"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32F05" w:rsidRPr="00745807" w:rsidRDefault="00745807" w:rsidP="00745807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C344B" w:rsidRPr="002C344B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1</w:t>
      </w:r>
      <w:r w:rsidR="00234FD9">
        <w:rPr>
          <w:rFonts w:ascii="Times New Roman" w:hAnsi="Times New Roman" w:cs="Times New Roman"/>
          <w:sz w:val="24"/>
          <w:szCs w:val="24"/>
        </w:rPr>
        <w:t>.1</w:t>
      </w:r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sah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tam</w:t>
      </w:r>
      <w:r>
        <w:rPr>
          <w:rFonts w:ascii="Times New Roman" w:hAnsi="Times New Roman" w:cs="Times New Roman"/>
          <w:sz w:val="24"/>
          <w:szCs w:val="24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merupak</w:t>
      </w:r>
      <w:r w:rsidR="002C344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53,35%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lastRenderedPageBreak/>
        <w:t>keuangan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konsumer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11,38%. </w:t>
      </w:r>
      <w:proofErr w:type="gramStart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fluktuatif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paladium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44B" w:rsidRPr="002C3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344B" w:rsidRPr="002C344B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</w:p>
    <w:p w:rsidR="002C344B" w:rsidRPr="00234FD9" w:rsidRDefault="00234FD9" w:rsidP="00234FD9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alternati</w:t>
      </w:r>
      <w:r w:rsidR="00745807">
        <w:rPr>
          <w:rFonts w:ascii="Times New Roman" w:hAnsi="Times New Roman" w:cs="Times New Roman"/>
          <w:sz w:val="24"/>
        </w:rPr>
        <w:t>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alternati</w:t>
      </w:r>
      <w:r w:rsidR="00D141B7">
        <w:rPr>
          <w:rFonts w:ascii="Times New Roman" w:hAnsi="Times New Roman" w:cs="Times New Roman"/>
          <w:sz w:val="24"/>
        </w:rPr>
        <w:t>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berinvestasi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bookmarkStart w:id="3" w:name="_GoBack"/>
      <w:bookmarkEnd w:id="3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diinvestasikan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risiko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45807" w:rsidRDefault="00745807" w:rsidP="00244BE8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745807">
        <w:rPr>
          <w:rFonts w:ascii="Times New Roman" w:hAnsi="Times New Roman" w:cs="Times New Roman"/>
          <w:sz w:val="24"/>
        </w:rPr>
        <w:t>Menurut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Jogiyanto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(2010:205), </w:t>
      </w:r>
      <w:r w:rsidR="008253C1" w:rsidRPr="00C42621">
        <w:rPr>
          <w:rFonts w:ascii="Times New Roman" w:hAnsi="Times New Roman" w:cs="Times New Roman"/>
          <w:i/>
          <w:sz w:val="24"/>
        </w:rPr>
        <w:t>r</w:t>
      </w:r>
      <w:r w:rsidRPr="00C42621">
        <w:rPr>
          <w:rFonts w:ascii="Times New Roman" w:hAnsi="Times New Roman" w:cs="Times New Roman"/>
          <w:i/>
          <w:sz w:val="24"/>
        </w:rPr>
        <w:t>eturn</w:t>
      </w:r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s</w:t>
      </w:r>
      <w:r w:rsidRPr="00745807">
        <w:rPr>
          <w:rFonts w:ascii="Times New Roman" w:hAnsi="Times New Roman" w:cs="Times New Roman"/>
          <w:sz w:val="24"/>
        </w:rPr>
        <w:t>aham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adalah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nilai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5807"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sebagai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hasil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dari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aktivitas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investasi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. </w:t>
      </w:r>
      <w:r w:rsidRPr="00C42621">
        <w:rPr>
          <w:rFonts w:ascii="Times New Roman" w:hAnsi="Times New Roman" w:cs="Times New Roman"/>
          <w:i/>
          <w:sz w:val="24"/>
        </w:rPr>
        <w:t>Return</w:t>
      </w:r>
      <w:r w:rsidRPr="00745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5807">
        <w:rPr>
          <w:rFonts w:ascii="Times New Roman" w:hAnsi="Times New Roman" w:cs="Times New Roman"/>
          <w:sz w:val="24"/>
        </w:rPr>
        <w:t>diharapkan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berupa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deviden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untuk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investasi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saham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pendapatan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bunga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untuk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investasi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di </w:t>
      </w:r>
      <w:proofErr w:type="spellStart"/>
      <w:proofErr w:type="gramStart"/>
      <w:r w:rsidRPr="00745807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utang</w:t>
      </w:r>
      <w:proofErr w:type="spellEnd"/>
      <w:r w:rsidRPr="007458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42621">
        <w:rPr>
          <w:rFonts w:ascii="Times New Roman" w:hAnsi="Times New Roman" w:cs="Times New Roman"/>
          <w:i/>
          <w:sz w:val="24"/>
        </w:rPr>
        <w:t>Return</w:t>
      </w:r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merupakan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tujuan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utama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Pr="00745807">
        <w:rPr>
          <w:rFonts w:ascii="Times New Roman" w:hAnsi="Times New Roman" w:cs="Times New Roman"/>
          <w:sz w:val="24"/>
        </w:rPr>
        <w:t>untuk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mendapatkan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hasil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dari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580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45807">
        <w:rPr>
          <w:rFonts w:ascii="Times New Roman" w:hAnsi="Times New Roman" w:cs="Times New Roman"/>
          <w:sz w:val="24"/>
        </w:rPr>
        <w:t>dilakukan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oleh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investor. </w:t>
      </w:r>
      <w:proofErr w:type="spellStart"/>
      <w:r w:rsidRPr="00745807">
        <w:rPr>
          <w:rFonts w:ascii="Times New Roman" w:hAnsi="Times New Roman" w:cs="Times New Roman"/>
          <w:sz w:val="24"/>
        </w:rPr>
        <w:t>Dengan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adanya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r w:rsidRPr="00C42621">
        <w:rPr>
          <w:rFonts w:ascii="Times New Roman" w:hAnsi="Times New Roman" w:cs="Times New Roman"/>
          <w:i/>
          <w:sz w:val="24"/>
        </w:rPr>
        <w:t>return</w:t>
      </w:r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saham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5807">
        <w:rPr>
          <w:rFonts w:ascii="Times New Roman" w:hAnsi="Times New Roman" w:cs="Times New Roman"/>
          <w:sz w:val="24"/>
        </w:rPr>
        <w:t>cukup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45807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lebih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menarik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para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Pr="00745807">
        <w:rPr>
          <w:rFonts w:ascii="Times New Roman" w:hAnsi="Times New Roman" w:cs="Times New Roman"/>
          <w:sz w:val="24"/>
        </w:rPr>
        <w:t>untuk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membeli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saham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tersebut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45807">
        <w:rPr>
          <w:rFonts w:ascii="Times New Roman" w:hAnsi="Times New Roman" w:cs="Times New Roman"/>
          <w:sz w:val="24"/>
        </w:rPr>
        <w:t>Oleh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karena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itu</w:t>
      </w:r>
      <w:proofErr w:type="spellEnd"/>
      <w:r w:rsidR="00244B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untuk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dapat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mengetahui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seberapa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besar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tingkat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pengembalian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745807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5807">
        <w:rPr>
          <w:rFonts w:ascii="Times New Roman" w:hAnsi="Times New Roman" w:cs="Times New Roman"/>
          <w:sz w:val="24"/>
        </w:rPr>
        <w:t xml:space="preserve">investor </w:t>
      </w:r>
      <w:proofErr w:type="spellStart"/>
      <w:r w:rsidRPr="00745807">
        <w:rPr>
          <w:rFonts w:ascii="Times New Roman" w:hAnsi="Times New Roman" w:cs="Times New Roman"/>
          <w:sz w:val="24"/>
        </w:rPr>
        <w:t>maka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Pr="00745807">
        <w:rPr>
          <w:rFonts w:ascii="Times New Roman" w:hAnsi="Times New Roman" w:cs="Times New Roman"/>
          <w:sz w:val="24"/>
        </w:rPr>
        <w:t>perlu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memprediksikan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745807">
        <w:rPr>
          <w:rFonts w:ascii="Times New Roman" w:hAnsi="Times New Roman" w:cs="Times New Roman"/>
          <w:sz w:val="24"/>
        </w:rPr>
        <w:t>dapat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mengetahui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seberapa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besar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pengembalian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45807">
        <w:rPr>
          <w:rFonts w:ascii="Times New Roman" w:hAnsi="Times New Roman" w:cs="Times New Roman"/>
          <w:sz w:val="24"/>
        </w:rPr>
        <w:t>akan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5807">
        <w:rPr>
          <w:rFonts w:ascii="Times New Roman" w:hAnsi="Times New Roman" w:cs="Times New Roman"/>
          <w:sz w:val="24"/>
        </w:rPr>
        <w:t>diperolehnya</w:t>
      </w:r>
      <w:proofErr w:type="spellEnd"/>
      <w:r w:rsidRPr="007458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271E3" w:rsidRPr="00CD49E4" w:rsidRDefault="00745807" w:rsidP="00CD49E4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r w:rsidRPr="00745807">
        <w:rPr>
          <w:rFonts w:ascii="Times New Roman" w:hAnsi="Times New Roman" w:cs="Times New Roman"/>
          <w:sz w:val="24"/>
        </w:rPr>
        <w:t xml:space="preserve">Tingkat </w:t>
      </w:r>
      <w:r w:rsidRPr="00244BE8">
        <w:rPr>
          <w:rFonts w:ascii="Times New Roman" w:hAnsi="Times New Roman" w:cs="Times New Roman"/>
          <w:i/>
          <w:sz w:val="24"/>
        </w:rPr>
        <w:t>return</w:t>
      </w:r>
      <w:r w:rsidRPr="007458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4BE8">
        <w:rPr>
          <w:rFonts w:ascii="Times New Roman" w:hAnsi="Times New Roman" w:cs="Times New Roman"/>
          <w:sz w:val="24"/>
        </w:rPr>
        <w:t>saham</w:t>
      </w:r>
      <w:proofErr w:type="spellEnd"/>
      <w:r w:rsidR="00244BE8">
        <w:rPr>
          <w:rFonts w:ascii="Times New Roman" w:hAnsi="Times New Roman" w:cs="Times New Roman"/>
          <w:sz w:val="24"/>
        </w:rPr>
        <w:t xml:space="preserve"> </w:t>
      </w:r>
      <w:r w:rsidRPr="0074580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45807">
        <w:rPr>
          <w:rFonts w:ascii="Times New Roman" w:hAnsi="Times New Roman" w:cs="Times New Roman"/>
          <w:sz w:val="24"/>
        </w:rPr>
        <w:t>diperoleh</w:t>
      </w:r>
      <w:proofErr w:type="spellEnd"/>
      <w:r w:rsidRPr="00745807">
        <w:rPr>
          <w:rFonts w:ascii="Times New Roman" w:hAnsi="Times New Roman" w:cs="Times New Roman"/>
          <w:sz w:val="24"/>
        </w:rPr>
        <w:t xml:space="preserve"> investor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 w:rsidR="00244BE8">
        <w:rPr>
          <w:rFonts w:ascii="Times New Roman" w:hAnsi="Times New Roman" w:cs="Times New Roman"/>
          <w:sz w:val="32"/>
        </w:rPr>
        <w:t xml:space="preserve">. </w:t>
      </w:r>
      <w:r w:rsidR="00E271E3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="00E271E3">
        <w:rPr>
          <w:rFonts w:ascii="Times New Roman" w:hAnsi="Times New Roman" w:cs="Times New Roman"/>
          <w:sz w:val="24"/>
        </w:rPr>
        <w:t>satu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faktor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271E3">
        <w:rPr>
          <w:rFonts w:ascii="Times New Roman" w:hAnsi="Times New Roman" w:cs="Times New Roman"/>
          <w:sz w:val="24"/>
        </w:rPr>
        <w:t>memengaruhi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r w:rsidR="00244BE8">
        <w:rPr>
          <w:rFonts w:ascii="Times New Roman" w:hAnsi="Times New Roman" w:cs="Times New Roman"/>
          <w:i/>
          <w:sz w:val="24"/>
        </w:rPr>
        <w:t xml:space="preserve">return </w:t>
      </w:r>
      <w:proofErr w:type="spellStart"/>
      <w:r w:rsidR="00244BE8">
        <w:rPr>
          <w:rFonts w:ascii="Times New Roman" w:hAnsi="Times New Roman" w:cs="Times New Roman"/>
          <w:sz w:val="24"/>
        </w:rPr>
        <w:t>saham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adalah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CA9">
        <w:rPr>
          <w:rFonts w:ascii="Times New Roman" w:hAnsi="Times New Roman" w:cs="Times New Roman"/>
          <w:sz w:val="24"/>
        </w:rPr>
        <w:t>rasio</w:t>
      </w:r>
      <w:proofErr w:type="spellEnd"/>
      <w:r w:rsidR="00036C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profitabilitas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F380B">
        <w:rPr>
          <w:rFonts w:ascii="Times New Roman" w:hAnsi="Times New Roman" w:cs="Times New Roman"/>
          <w:sz w:val="24"/>
        </w:rPr>
        <w:t>Menurut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Husnan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dan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Pudjiastuti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(2015), </w:t>
      </w:r>
      <w:proofErr w:type="spellStart"/>
      <w:r w:rsidR="007F380B">
        <w:rPr>
          <w:rFonts w:ascii="Times New Roman" w:hAnsi="Times New Roman" w:cs="Times New Roman"/>
          <w:sz w:val="24"/>
        </w:rPr>
        <w:t>rasio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ini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dimaksudkan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untuk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mengukur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seberapa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jauh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kemampuan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perusahaan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menghasilkan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laba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dari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penjualannya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380B">
        <w:rPr>
          <w:rFonts w:ascii="Times New Roman" w:hAnsi="Times New Roman" w:cs="Times New Roman"/>
          <w:sz w:val="24"/>
        </w:rPr>
        <w:t>dari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aset-aset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F380B">
        <w:rPr>
          <w:rFonts w:ascii="Times New Roman" w:hAnsi="Times New Roman" w:cs="Times New Roman"/>
          <w:sz w:val="24"/>
        </w:rPr>
        <w:t>dimilikinya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380B">
        <w:rPr>
          <w:rFonts w:ascii="Times New Roman" w:hAnsi="Times New Roman" w:cs="Times New Roman"/>
          <w:sz w:val="24"/>
        </w:rPr>
        <w:t>atau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lastRenderedPageBreak/>
        <w:t>dari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sz w:val="24"/>
        </w:rPr>
        <w:t>ekuitas</w:t>
      </w:r>
      <w:proofErr w:type="spellEnd"/>
      <w:r w:rsidR="007F38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F380B">
        <w:rPr>
          <w:rFonts w:ascii="Times New Roman" w:hAnsi="Times New Roman" w:cs="Times New Roman"/>
          <w:sz w:val="24"/>
        </w:rPr>
        <w:t>dimilikinya</w:t>
      </w:r>
      <w:proofErr w:type="spellEnd"/>
      <w:r w:rsidR="007F380B">
        <w:rPr>
          <w:rFonts w:ascii="Times New Roman" w:hAnsi="Times New Roman" w:cs="Times New Roman"/>
          <w:sz w:val="24"/>
        </w:rPr>
        <w:t>.</w:t>
      </w:r>
      <w:proofErr w:type="gramEnd"/>
      <w:r w:rsidR="007F380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D49E4" w:rsidRPr="00CD49E4">
        <w:rPr>
          <w:rFonts w:ascii="Times New Roman" w:hAnsi="Times New Roman" w:cs="Times New Roman"/>
          <w:sz w:val="24"/>
        </w:rPr>
        <w:t>Rasio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ini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digunakan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untuk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menilai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seberapa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efisien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pengelola</w:t>
      </w:r>
      <w:proofErr w:type="spellEnd"/>
      <w:r w:rsidR="00CD49E4" w:rsidRP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 w:rsidRPr="00CD49E4">
        <w:rPr>
          <w:rFonts w:ascii="Times New Roman" w:hAnsi="Times New Roman" w:cs="Times New Roman"/>
          <w:sz w:val="24"/>
        </w:rPr>
        <w:t>perus</w:t>
      </w:r>
      <w:r w:rsidR="00CD49E4">
        <w:rPr>
          <w:rFonts w:ascii="Times New Roman" w:hAnsi="Times New Roman" w:cs="Times New Roman"/>
          <w:sz w:val="24"/>
        </w:rPr>
        <w:t>ahaan</w:t>
      </w:r>
      <w:proofErr w:type="spellEnd"/>
      <w:r w:rsid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>
        <w:rPr>
          <w:rFonts w:ascii="Times New Roman" w:hAnsi="Times New Roman" w:cs="Times New Roman"/>
          <w:sz w:val="24"/>
        </w:rPr>
        <w:t>dapat</w:t>
      </w:r>
      <w:proofErr w:type="spellEnd"/>
      <w:r w:rsid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>
        <w:rPr>
          <w:rFonts w:ascii="Times New Roman" w:hAnsi="Times New Roman" w:cs="Times New Roman"/>
          <w:sz w:val="24"/>
        </w:rPr>
        <w:t>mencari</w:t>
      </w:r>
      <w:proofErr w:type="spellEnd"/>
      <w:r w:rsid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>
        <w:rPr>
          <w:rFonts w:ascii="Times New Roman" w:hAnsi="Times New Roman" w:cs="Times New Roman"/>
          <w:sz w:val="24"/>
        </w:rPr>
        <w:t>keuntungan</w:t>
      </w:r>
      <w:proofErr w:type="spellEnd"/>
      <w:r w:rsidR="00CD49E4">
        <w:rPr>
          <w:rFonts w:ascii="Times New Roman" w:hAnsi="Times New Roman" w:cs="Times New Roman"/>
          <w:sz w:val="24"/>
        </w:rPr>
        <w:t>.</w:t>
      </w:r>
      <w:proofErr w:type="gramEnd"/>
      <w:r w:rsid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Penelitian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r w:rsidR="008C479F">
        <w:rPr>
          <w:rFonts w:ascii="Times New Roman" w:hAnsi="Times New Roman" w:cs="Times New Roman"/>
          <w:sz w:val="24"/>
        </w:rPr>
        <w:fldChar w:fldCharType="begin" w:fldLock="1"/>
      </w:r>
      <w:r w:rsidR="008C479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{"citationItems":[{"id":"ITEM-1","itemData":{"author":[{"dropping-particle":"","family":"Nugroho","given":"Bramantyo","non-dropping-particle":"","parse-names":false,"suffix":""}],"id":"ITEM-1","issued":{"date-parts":[["2012"]]},"title":"PENGARUH KINERJA KEUANGAN TERHADAP RETURN SAHAM yang Listing di Bursa Efek Indonesia Periode 2005-2011 ) ( Studi Empiris Perusahaan Automotive and Component SKRIPSI","type":"article-journal"},"uris":["http://www.mendeley.com/documents/?uuid=2736434d-7381-4cda-bb9b-1a2c4c30048d"]}],"mendeley":{"formattedCitation":"(Nugroho, 2012)","manualFormatting":"Nugroho, (2012)","plainTextFormattedCitation":"(Nugroho, 2012)","previouslyFormattedCitation":"(Nugroho, 2012)"},"properties":{"noteIndex":0},"schema":"https://github.com/citation-style-language/schema/raw/master/csl-citation.json"}</w:instrText>
      </w:r>
      <w:r w:rsidR="008C479F">
        <w:rPr>
          <w:rFonts w:ascii="Times New Roman" w:hAnsi="Times New Roman" w:cs="Times New Roman"/>
          <w:sz w:val="24"/>
        </w:rPr>
        <w:fldChar w:fldCharType="separate"/>
      </w:r>
      <w:r w:rsidR="008C479F" w:rsidRPr="008C479F">
        <w:rPr>
          <w:rFonts w:ascii="Times New Roman" w:hAnsi="Times New Roman" w:cs="Times New Roman"/>
          <w:noProof/>
          <w:sz w:val="24"/>
        </w:rPr>
        <w:t xml:space="preserve">Nugroho, </w:t>
      </w:r>
      <w:r w:rsidR="008C479F">
        <w:rPr>
          <w:rFonts w:ascii="Times New Roman" w:hAnsi="Times New Roman" w:cs="Times New Roman"/>
          <w:noProof/>
          <w:sz w:val="24"/>
        </w:rPr>
        <w:t>(</w:t>
      </w:r>
      <w:r w:rsidR="008C479F" w:rsidRPr="008C479F">
        <w:rPr>
          <w:rFonts w:ascii="Times New Roman" w:hAnsi="Times New Roman" w:cs="Times New Roman"/>
          <w:noProof/>
          <w:sz w:val="24"/>
        </w:rPr>
        <w:t>2012)</w:t>
      </w:r>
      <w:r w:rsidR="008C479F">
        <w:rPr>
          <w:rFonts w:ascii="Times New Roman" w:hAnsi="Times New Roman" w:cs="Times New Roman"/>
          <w:sz w:val="24"/>
        </w:rPr>
        <w:fldChar w:fldCharType="end"/>
      </w:r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menyatakan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bahwa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profitabilitas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>
        <w:rPr>
          <w:rFonts w:ascii="Times New Roman" w:hAnsi="Times New Roman" w:cs="Times New Roman"/>
          <w:sz w:val="24"/>
        </w:rPr>
        <w:t>berpengaruh</w:t>
      </w:r>
      <w:proofErr w:type="spellEnd"/>
      <w:r w:rsid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>
        <w:rPr>
          <w:rFonts w:ascii="Times New Roman" w:hAnsi="Times New Roman" w:cs="Times New Roman"/>
          <w:sz w:val="24"/>
        </w:rPr>
        <w:t>terhadap</w:t>
      </w:r>
      <w:proofErr w:type="spellEnd"/>
      <w:r w:rsidR="00CD49E4">
        <w:rPr>
          <w:rFonts w:ascii="Times New Roman" w:hAnsi="Times New Roman" w:cs="Times New Roman"/>
          <w:sz w:val="24"/>
        </w:rPr>
        <w:t xml:space="preserve"> </w:t>
      </w:r>
      <w:r w:rsidR="00CD49E4">
        <w:rPr>
          <w:rFonts w:ascii="Times New Roman" w:hAnsi="Times New Roman" w:cs="Times New Roman"/>
          <w:i/>
          <w:sz w:val="24"/>
        </w:rPr>
        <w:t xml:space="preserve">return </w:t>
      </w:r>
      <w:proofErr w:type="spellStart"/>
      <w:r w:rsidR="00CD49E4">
        <w:rPr>
          <w:rFonts w:ascii="Times New Roman" w:hAnsi="Times New Roman" w:cs="Times New Roman"/>
          <w:sz w:val="24"/>
        </w:rPr>
        <w:t>saham</w:t>
      </w:r>
      <w:proofErr w:type="spellEnd"/>
      <w:r w:rsidR="00CD49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D49E4">
        <w:rPr>
          <w:rFonts w:ascii="Times New Roman" w:hAnsi="Times New Roman" w:cs="Times New Roman"/>
          <w:sz w:val="24"/>
        </w:rPr>
        <w:t>s</w:t>
      </w:r>
      <w:r w:rsidR="00E271E3">
        <w:rPr>
          <w:rFonts w:ascii="Times New Roman" w:hAnsi="Times New Roman" w:cs="Times New Roman"/>
          <w:sz w:val="24"/>
        </w:rPr>
        <w:t>edangkan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penelitian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271E3">
        <w:rPr>
          <w:rFonts w:ascii="Times New Roman" w:hAnsi="Times New Roman" w:cs="Times New Roman"/>
          <w:sz w:val="24"/>
        </w:rPr>
        <w:t>dilakukan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oleh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r w:rsidR="008C479F">
        <w:rPr>
          <w:rFonts w:ascii="Times New Roman" w:hAnsi="Times New Roman" w:cs="Times New Roman"/>
          <w:sz w:val="24"/>
        </w:rPr>
        <w:fldChar w:fldCharType="begin" w:fldLock="1"/>
      </w:r>
      <w:r w:rsidR="008C479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{"citationItems":[{"id":"ITEM-1","itemData":{"author":[{"dropping-particle":"","family":"Budialim","given":"Giovanni","non-dropping-particle":"","parse-names":false,"suffix":""}],"id":"ITEM-1","issue":"1","issued":{"date-parts":[["2013"]]},"page":"1-23","title":"Penelitian ini bertujuan untuk menguji adanya pengaruh kinerja keuangan (likuiditas, utang, profitabilitas, nilai buku ekuitas) dan risiko terhadap","type":"article-journal","volume":"2"},"uris":["http://www.mendeley.com/documents/?uuid=60782322-1c1a-4de1-85b7-81a7b766c77c"]}],"mendeley":{"formattedCitation":"(Budialim, 2013)","manualFormatting":"Budialim, (2013)","plainTextFormattedCitation":"(Budialim, 2013)","previouslyFormattedCitation":"(Budialim, 2013)"},"properties":{"noteIndex":0},"schema":"https://github.com/citation-style-language/schema/raw/master/csl-citation.json"}</w:instrText>
      </w:r>
      <w:r w:rsidR="008C479F">
        <w:rPr>
          <w:rFonts w:ascii="Times New Roman" w:hAnsi="Times New Roman" w:cs="Times New Roman"/>
          <w:sz w:val="24"/>
        </w:rPr>
        <w:fldChar w:fldCharType="separate"/>
      </w:r>
      <w:r w:rsidR="008C479F" w:rsidRPr="008C479F">
        <w:rPr>
          <w:rFonts w:ascii="Times New Roman" w:hAnsi="Times New Roman" w:cs="Times New Roman"/>
          <w:noProof/>
          <w:sz w:val="24"/>
        </w:rPr>
        <w:t xml:space="preserve">Budialim, </w:t>
      </w:r>
      <w:r w:rsidR="008C479F">
        <w:rPr>
          <w:rFonts w:ascii="Times New Roman" w:hAnsi="Times New Roman" w:cs="Times New Roman"/>
          <w:noProof/>
          <w:sz w:val="24"/>
        </w:rPr>
        <w:t>(</w:t>
      </w:r>
      <w:r w:rsidR="008C479F" w:rsidRPr="008C479F">
        <w:rPr>
          <w:rFonts w:ascii="Times New Roman" w:hAnsi="Times New Roman" w:cs="Times New Roman"/>
          <w:noProof/>
          <w:sz w:val="24"/>
        </w:rPr>
        <w:t>2013)</w:t>
      </w:r>
      <w:r w:rsidR="008C479F">
        <w:rPr>
          <w:rFonts w:ascii="Times New Roman" w:hAnsi="Times New Roman" w:cs="Times New Roman"/>
          <w:sz w:val="24"/>
        </w:rPr>
        <w:fldChar w:fldCharType="end"/>
      </w:r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menyatakan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bahwa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profitabilitas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tidak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memiliki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pengaruh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1E3">
        <w:rPr>
          <w:rFonts w:ascii="Times New Roman" w:hAnsi="Times New Roman" w:cs="Times New Roman"/>
          <w:sz w:val="24"/>
        </w:rPr>
        <w:t>terhadap</w:t>
      </w:r>
      <w:proofErr w:type="spellEnd"/>
      <w:r w:rsidR="00E271E3">
        <w:rPr>
          <w:rFonts w:ascii="Times New Roman" w:hAnsi="Times New Roman" w:cs="Times New Roman"/>
          <w:sz w:val="24"/>
        </w:rPr>
        <w:t xml:space="preserve"> </w:t>
      </w:r>
      <w:r w:rsidR="00CD49E4" w:rsidRPr="00CD49E4">
        <w:rPr>
          <w:rFonts w:ascii="Times New Roman" w:hAnsi="Times New Roman" w:cs="Times New Roman"/>
          <w:i/>
          <w:sz w:val="24"/>
        </w:rPr>
        <w:t>return</w:t>
      </w:r>
      <w:r w:rsidR="00CD4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9E4">
        <w:rPr>
          <w:rFonts w:ascii="Times New Roman" w:hAnsi="Times New Roman" w:cs="Times New Roman"/>
          <w:sz w:val="24"/>
        </w:rPr>
        <w:t>saham</w:t>
      </w:r>
      <w:proofErr w:type="spellEnd"/>
      <w:r w:rsidR="00CD49E4">
        <w:rPr>
          <w:rFonts w:ascii="Times New Roman" w:hAnsi="Times New Roman" w:cs="Times New Roman"/>
          <w:sz w:val="24"/>
        </w:rPr>
        <w:t>.</w:t>
      </w:r>
    </w:p>
    <w:p w:rsidR="009640C8" w:rsidRPr="009640C8" w:rsidRDefault="009640C8" w:rsidP="009640C8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rasio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likuiditas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adalah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analisis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9640C8">
        <w:rPr>
          <w:rFonts w:ascii="Times New Roman" w:hAnsi="Times New Roman" w:cs="Times New Roman"/>
          <w:sz w:val="24"/>
        </w:rPr>
        <w:t>umum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digunakan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untuk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menganalisis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dan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menginterpretasikan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posisi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keuangan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jangka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C479F">
        <w:rPr>
          <w:rFonts w:ascii="Times New Roman" w:hAnsi="Times New Roman" w:cs="Times New Roman"/>
          <w:sz w:val="24"/>
        </w:rPr>
        <w:t>(</w:t>
      </w:r>
      <w:proofErr w:type="spellStart"/>
      <w:r w:rsidR="008C479F">
        <w:rPr>
          <w:rFonts w:ascii="Times New Roman" w:hAnsi="Times New Roman" w:cs="Times New Roman"/>
          <w:sz w:val="24"/>
        </w:rPr>
        <w:t>Hery</w:t>
      </w:r>
      <w:proofErr w:type="spellEnd"/>
      <w:r w:rsidR="008C479F">
        <w:rPr>
          <w:rFonts w:ascii="Times New Roman" w:hAnsi="Times New Roman" w:cs="Times New Roman"/>
          <w:sz w:val="24"/>
        </w:rPr>
        <w:t>, 2016).</w:t>
      </w:r>
      <w:proofErr w:type="gram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640C8">
        <w:rPr>
          <w:rFonts w:ascii="Times New Roman" w:hAnsi="Times New Roman" w:cs="Times New Roman"/>
          <w:sz w:val="24"/>
        </w:rPr>
        <w:t>Apabila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perusahaan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dapat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memenuhi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kewajiban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dalam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jangka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pendek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maka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perusahaan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tersebut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dinyatakan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dalam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kondisi</w:t>
      </w:r>
      <w:proofErr w:type="spell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40C8">
        <w:rPr>
          <w:rFonts w:ascii="Times New Roman" w:hAnsi="Times New Roman" w:cs="Times New Roman"/>
          <w:sz w:val="24"/>
        </w:rPr>
        <w:t>likuid</w:t>
      </w:r>
      <w:proofErr w:type="spellEnd"/>
      <w:r w:rsidRPr="009640C8">
        <w:rPr>
          <w:rFonts w:ascii="Times New Roman" w:hAnsi="Times New Roman" w:cs="Times New Roman"/>
          <w:sz w:val="24"/>
        </w:rPr>
        <w:t>.</w:t>
      </w:r>
      <w:proofErr w:type="gramEnd"/>
      <w:r w:rsidRPr="009640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Hasil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penelitian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r w:rsidR="008C479F">
        <w:rPr>
          <w:rFonts w:ascii="Times New Roman" w:hAnsi="Times New Roman" w:cs="Times New Roman"/>
          <w:sz w:val="24"/>
        </w:rPr>
        <w:fldChar w:fldCharType="begin" w:fldLock="1"/>
      </w:r>
      <w:r w:rsidR="008C479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{"citationItems":[{"id":"ITEM-1","itemData":{"author":[{"dropping-particle":"","family":"Selfiamaidar","given":"","non-dropping-particle":"","parse-names":false,"suffix":""}],"id":"ITEM-1","issued":{"date-parts":[["2014"]]},"page":"1-21","title":"PENGARUH CURRENT RATIO , TOTAL ASSETS TURNOVER , NET PROFIT MARGIN , EARNING PER SHARE , DAN PRICE TO BOOK VALUE TERHADAP RETURN SAHAM PADA PERUSAHAAN SEKTOR PERDAGANGAN YANG TERDAFTAR DI BURSA EFEK INDONESIA PERIODE 2009-2012","type":"article-journal"},"uris":["http://www.mendeley.com/documents/?uuid=37be406f-aff2-4d65-8768-c0f69a7746f1"]}],"mendeley":{"formattedCitation":"(Selfiamaidar, 2014)","manualFormatting":"Selfiamaidar, (2014)","plainTextFormattedCitation":"(Selfiamaidar, 2014)","previouslyFormattedCitation":"(Selfiamaidar, 2014)"},"properties":{"noteIndex":0},"schema":"https://github.com/citation-style-language/schema/raw/master/csl-citation.json"}</w:instrText>
      </w:r>
      <w:r w:rsidR="008C479F">
        <w:rPr>
          <w:rFonts w:ascii="Times New Roman" w:hAnsi="Times New Roman" w:cs="Times New Roman"/>
          <w:sz w:val="24"/>
        </w:rPr>
        <w:fldChar w:fldCharType="separate"/>
      </w:r>
      <w:r w:rsidR="008C479F" w:rsidRPr="008C479F">
        <w:rPr>
          <w:rFonts w:ascii="Times New Roman" w:hAnsi="Times New Roman" w:cs="Times New Roman"/>
          <w:noProof/>
          <w:sz w:val="24"/>
        </w:rPr>
        <w:t xml:space="preserve">Selfiamaidar, </w:t>
      </w:r>
      <w:r w:rsidR="008C479F">
        <w:rPr>
          <w:rFonts w:ascii="Times New Roman" w:hAnsi="Times New Roman" w:cs="Times New Roman"/>
          <w:noProof/>
          <w:sz w:val="24"/>
        </w:rPr>
        <w:t>(</w:t>
      </w:r>
      <w:r w:rsidR="008C479F" w:rsidRPr="008C479F">
        <w:rPr>
          <w:rFonts w:ascii="Times New Roman" w:hAnsi="Times New Roman" w:cs="Times New Roman"/>
          <w:noProof/>
          <w:sz w:val="24"/>
        </w:rPr>
        <w:t>2014)</w:t>
      </w:r>
      <w:r w:rsidR="008C479F">
        <w:rPr>
          <w:rFonts w:ascii="Times New Roman" w:hAnsi="Times New Roman" w:cs="Times New Roman"/>
          <w:sz w:val="24"/>
        </w:rPr>
        <w:fldChar w:fldCharType="end"/>
      </w:r>
      <w:r w:rsidR="008C4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menyatakan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bahwa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rasio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likuiditas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berpengaruh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terhadap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r w:rsidR="002A0747" w:rsidRPr="002A0747">
        <w:rPr>
          <w:rFonts w:ascii="Times New Roman" w:hAnsi="Times New Roman" w:cs="Times New Roman"/>
          <w:i/>
          <w:sz w:val="24"/>
        </w:rPr>
        <w:t>return</w:t>
      </w:r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saham</w:t>
      </w:r>
      <w:proofErr w:type="spellEnd"/>
      <w:r w:rsidR="002A0747">
        <w:rPr>
          <w:rFonts w:ascii="Times New Roman" w:hAnsi="Times New Roman" w:cs="Times New Roman"/>
          <w:sz w:val="24"/>
        </w:rPr>
        <w:t>,</w:t>
      </w:r>
      <w:r w:rsidR="008C4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79F">
        <w:rPr>
          <w:rFonts w:ascii="Times New Roman" w:hAnsi="Times New Roman" w:cs="Times New Roman"/>
          <w:sz w:val="24"/>
        </w:rPr>
        <w:t>sedangkan</w:t>
      </w:r>
      <w:proofErr w:type="spellEnd"/>
      <w:r w:rsidR="008C4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79F">
        <w:rPr>
          <w:rFonts w:ascii="Times New Roman" w:hAnsi="Times New Roman" w:cs="Times New Roman"/>
          <w:sz w:val="24"/>
        </w:rPr>
        <w:t>p</w:t>
      </w:r>
      <w:r w:rsidR="002A0747">
        <w:rPr>
          <w:rFonts w:ascii="Times New Roman" w:hAnsi="Times New Roman" w:cs="Times New Roman"/>
          <w:sz w:val="24"/>
        </w:rPr>
        <w:t>enelitian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r w:rsidR="008C479F">
        <w:rPr>
          <w:rFonts w:ascii="Times New Roman" w:hAnsi="Times New Roman" w:cs="Times New Roman"/>
          <w:sz w:val="24"/>
        </w:rPr>
        <w:fldChar w:fldCharType="begin" w:fldLock="1"/>
      </w:r>
      <w:r w:rsidR="00861CE4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{"citationItems":[{"id":"ITEM-1","itemData":{"author":[{"dropping-particle":"","family":"Thrisye","given":"Risca Yuliana","non-dropping-particle":"","parse-names":false,"suffix":""},{"dropping-particle":"","family":"Simu","given":"Nicodemus","non-dropping-particle":"","parse-names":false,"suffix":""}],"id":"ITEM-1","issued":{"date-parts":[["2010"]]},"page":"75-81","title":"RETURN SAHAM BUMN SEKTOR PERTAMBANGAN PERIODE 2007-2010","type":"article-journal"},"uris":["http://www.mendeley.com/documents/?uuid=284c2158-cf8b-4836-afc7-034d8bbbc467"]}],"mendeley":{"formattedCitation":"(Thrisye &amp; Simu, 2010)","manualFormatting":"Thrisye dan Simu, (2010)","plainTextFormattedCitation":"(Thrisye &amp; Simu, 2010)","previouslyFormattedCitation":"(Thrisye &amp; Simu, 2010)"},"properties":{"noteIndex":0},"schema":"https://github.com/citation-style-language/schema/raw/master/csl-citation.json"}</w:instrText>
      </w:r>
      <w:r w:rsidR="008C479F">
        <w:rPr>
          <w:rFonts w:ascii="Times New Roman" w:hAnsi="Times New Roman" w:cs="Times New Roman"/>
          <w:sz w:val="24"/>
        </w:rPr>
        <w:fldChar w:fldCharType="separate"/>
      </w:r>
      <w:r w:rsidR="008C479F">
        <w:rPr>
          <w:rFonts w:ascii="Times New Roman" w:hAnsi="Times New Roman" w:cs="Times New Roman"/>
          <w:noProof/>
          <w:sz w:val="24"/>
        </w:rPr>
        <w:t xml:space="preserve">Thrisye dan </w:t>
      </w:r>
      <w:r w:rsidR="008C479F" w:rsidRPr="008C479F">
        <w:rPr>
          <w:rFonts w:ascii="Times New Roman" w:hAnsi="Times New Roman" w:cs="Times New Roman"/>
          <w:noProof/>
          <w:sz w:val="24"/>
        </w:rPr>
        <w:t xml:space="preserve">Simu, </w:t>
      </w:r>
      <w:r w:rsidR="008C479F">
        <w:rPr>
          <w:rFonts w:ascii="Times New Roman" w:hAnsi="Times New Roman" w:cs="Times New Roman"/>
          <w:noProof/>
          <w:sz w:val="24"/>
        </w:rPr>
        <w:t>(</w:t>
      </w:r>
      <w:r w:rsidR="008C479F" w:rsidRPr="008C479F">
        <w:rPr>
          <w:rFonts w:ascii="Times New Roman" w:hAnsi="Times New Roman" w:cs="Times New Roman"/>
          <w:noProof/>
          <w:sz w:val="24"/>
        </w:rPr>
        <w:t>2010)</w:t>
      </w:r>
      <w:r w:rsidR="008C479F">
        <w:rPr>
          <w:rFonts w:ascii="Times New Roman" w:hAnsi="Times New Roman" w:cs="Times New Roman"/>
          <w:sz w:val="24"/>
        </w:rPr>
        <w:fldChar w:fldCharType="end"/>
      </w:r>
      <w:r w:rsidR="008C4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menyatakan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likuiditas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tidak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berpengaruh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terhadap</w:t>
      </w:r>
      <w:proofErr w:type="spellEnd"/>
      <w:r w:rsidR="002A0747">
        <w:rPr>
          <w:rFonts w:ascii="Times New Roman" w:hAnsi="Times New Roman" w:cs="Times New Roman"/>
          <w:sz w:val="24"/>
        </w:rPr>
        <w:t xml:space="preserve"> </w:t>
      </w:r>
      <w:r w:rsidR="002A0747" w:rsidRPr="002A0747">
        <w:rPr>
          <w:rFonts w:ascii="Times New Roman" w:hAnsi="Times New Roman" w:cs="Times New Roman"/>
          <w:i/>
          <w:sz w:val="24"/>
        </w:rPr>
        <w:t>return</w:t>
      </w:r>
      <w:r w:rsidR="002A0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747">
        <w:rPr>
          <w:rFonts w:ascii="Times New Roman" w:hAnsi="Times New Roman" w:cs="Times New Roman"/>
          <w:sz w:val="24"/>
        </w:rPr>
        <w:t>saham</w:t>
      </w:r>
      <w:proofErr w:type="spellEnd"/>
      <w:r w:rsidR="002A0747">
        <w:rPr>
          <w:rFonts w:ascii="Times New Roman" w:hAnsi="Times New Roman" w:cs="Times New Roman"/>
          <w:sz w:val="24"/>
        </w:rPr>
        <w:t>.</w:t>
      </w:r>
    </w:p>
    <w:p w:rsidR="00AF19BB" w:rsidRDefault="004C4307" w:rsidP="008253C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C4307">
        <w:rPr>
          <w:rFonts w:ascii="Times New Roman" w:hAnsi="Times New Roman" w:cs="Times New Roman"/>
          <w:sz w:val="24"/>
        </w:rPr>
        <w:t>Rasio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aktivitas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mengukur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seberapa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efektif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perusahaan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telah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mengelola</w:t>
      </w:r>
      <w:proofErr w:type="spellEnd"/>
      <w:r w:rsidRPr="004C4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aktiva</w:t>
      </w:r>
      <w:proofErr w:type="spellEnd"/>
      <w:r w:rsidR="006C11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307">
        <w:rPr>
          <w:rFonts w:ascii="Times New Roman" w:hAnsi="Times New Roman" w:cs="Times New Roman"/>
          <w:sz w:val="24"/>
        </w:rPr>
        <w:t>aktivanya</w:t>
      </w:r>
      <w:proofErr w:type="spellEnd"/>
      <w:r w:rsidRPr="004C4307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="00AF19BB" w:rsidRPr="00DC0EC9">
        <w:rPr>
          <w:rFonts w:ascii="Times New Roman" w:hAnsi="Times New Roman" w:cs="Times New Roman"/>
          <w:i/>
          <w:sz w:val="24"/>
        </w:rPr>
        <w:t>Total asset turnover</w:t>
      </w:r>
      <w:r w:rsidR="00AF19BB" w:rsidRPr="00DC0EC9">
        <w:rPr>
          <w:rFonts w:ascii="Times New Roman" w:hAnsi="Times New Roman" w:cs="Times New Roman"/>
          <w:sz w:val="24"/>
        </w:rPr>
        <w:t xml:space="preserve"> (TATO)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merupakan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salah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satu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F19BB" w:rsidRPr="00DC0EC9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untuk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mengukur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analisis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aktivitas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Semakin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efisien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penggunaan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aktiva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perusahaan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semakin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tinggi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gramStart"/>
      <w:r w:rsidR="00AF19BB" w:rsidRPr="00DC0EC9">
        <w:rPr>
          <w:rFonts w:ascii="Times New Roman" w:hAnsi="Times New Roman" w:cs="Times New Roman"/>
          <w:sz w:val="24"/>
        </w:rPr>
        <w:t xml:space="preserve">pula </w:t>
      </w:r>
      <w:r w:rsidR="00AF19BB" w:rsidRPr="004C4307">
        <w:rPr>
          <w:rFonts w:ascii="Times New Roman" w:hAnsi="Times New Roman" w:cs="Times New Roman"/>
          <w:i/>
          <w:sz w:val="24"/>
        </w:rPr>
        <w:t>return</w:t>
      </w:r>
      <w:proofErr w:type="gramEnd"/>
      <w:r w:rsidR="00AF19BB" w:rsidRPr="00DC0E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saham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F19BB" w:rsidRPr="00DC0EC9">
        <w:rPr>
          <w:rFonts w:ascii="Times New Roman" w:hAnsi="Times New Roman" w:cs="Times New Roman"/>
          <w:sz w:val="24"/>
        </w:rPr>
        <w:t>diperoleh</w:t>
      </w:r>
      <w:proofErr w:type="spellEnd"/>
      <w:r w:rsidR="00AF19BB" w:rsidRPr="00DC0EC9">
        <w:rPr>
          <w:rFonts w:ascii="Times New Roman" w:hAnsi="Times New Roman" w:cs="Times New Roman"/>
          <w:sz w:val="24"/>
        </w:rPr>
        <w:t>.</w:t>
      </w:r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 w:rsidRPr="008253C1">
        <w:rPr>
          <w:rFonts w:ascii="Times New Roman" w:hAnsi="Times New Roman" w:cs="Times New Roman"/>
          <w:sz w:val="24"/>
        </w:rPr>
        <w:t>Penelitian</w:t>
      </w:r>
      <w:proofErr w:type="spellEnd"/>
      <w:r w:rsidR="008253C1" w:rsidRPr="008253C1">
        <w:rPr>
          <w:rFonts w:ascii="Times New Roman" w:hAnsi="Times New Roman" w:cs="Times New Roman"/>
          <w:sz w:val="24"/>
        </w:rPr>
        <w:t xml:space="preserve"> </w:t>
      </w:r>
      <w:r w:rsidR="00861CE4">
        <w:rPr>
          <w:rFonts w:ascii="Times New Roman" w:hAnsi="Times New Roman" w:cs="Times New Roman"/>
          <w:sz w:val="24"/>
        </w:rPr>
        <w:fldChar w:fldCharType="begin" w:fldLock="1"/>
      </w:r>
      <w:r w:rsidR="00861CE4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{"citationItems":[{"id":"ITEM-1","itemData":{"author":[{"dropping-particle":"","family":"Boentoro","given":"Nathania Valentine","non-dropping-particle":"","parse-names":false,"suffix":""},{"dropping-particle":"","family":"Widyarti","given":"Endang Tri","non-dropping-particle":"","parse-names":false,"suffix":""}],"id":"ITEM-1","issued":{"date-parts":[["2018"]]},"page":"1-12","title":"ANALISIS PENGARUH RASIO LIKUIDITAS , LEVERAGE , PROFITABILITAS , AKTIVITAS DAN PASAR TERHADAP RETURN SAHAM ( STUDI KASUS : PERUSAHAAN CONSUMER GOODS PERIODE 2012 – 2016 )","type":"article-journal","volume":"7"},"uris":["http://www.mendeley.com/documents/?uuid=85859237-4a4e-4c45-a58b-ba11a6538e60"]}],"mendeley":{"formattedCitation":"(Boentoro &amp; Widyarti, 2018)","manualFormatting":"Boentoro dan Widyarti, (2018)","plainTextFormattedCitation":"(Boentoro &amp; Widyarti, 2018)","previouslyFormattedCitation":"(Boentoro &amp; Widyarti, 2018)"},"properties":{"noteIndex":0},"schema":"https://github.com/citation-style-language/schema/raw/master/csl-citation.json"}</w:instrText>
      </w:r>
      <w:r w:rsidR="00861CE4">
        <w:rPr>
          <w:rFonts w:ascii="Times New Roman" w:hAnsi="Times New Roman" w:cs="Times New Roman"/>
          <w:sz w:val="24"/>
        </w:rPr>
        <w:fldChar w:fldCharType="separate"/>
      </w:r>
      <w:r w:rsidR="00861CE4" w:rsidRPr="00861CE4">
        <w:rPr>
          <w:rFonts w:ascii="Times New Roman" w:hAnsi="Times New Roman" w:cs="Times New Roman"/>
          <w:noProof/>
          <w:sz w:val="24"/>
        </w:rPr>
        <w:t xml:space="preserve">Boentoro </w:t>
      </w:r>
      <w:r w:rsidR="00861CE4">
        <w:rPr>
          <w:rFonts w:ascii="Times New Roman" w:hAnsi="Times New Roman" w:cs="Times New Roman"/>
          <w:noProof/>
          <w:sz w:val="24"/>
        </w:rPr>
        <w:t>dan</w:t>
      </w:r>
      <w:r w:rsidR="00861CE4" w:rsidRPr="00861CE4">
        <w:rPr>
          <w:rFonts w:ascii="Times New Roman" w:hAnsi="Times New Roman" w:cs="Times New Roman"/>
          <w:noProof/>
          <w:sz w:val="24"/>
        </w:rPr>
        <w:t xml:space="preserve"> Widyarti, </w:t>
      </w:r>
      <w:r w:rsidR="00861CE4">
        <w:rPr>
          <w:rFonts w:ascii="Times New Roman" w:hAnsi="Times New Roman" w:cs="Times New Roman"/>
          <w:noProof/>
          <w:sz w:val="24"/>
        </w:rPr>
        <w:t>(</w:t>
      </w:r>
      <w:r w:rsidR="00861CE4" w:rsidRPr="00861CE4">
        <w:rPr>
          <w:rFonts w:ascii="Times New Roman" w:hAnsi="Times New Roman" w:cs="Times New Roman"/>
          <w:noProof/>
          <w:sz w:val="24"/>
        </w:rPr>
        <w:t>2018)</w:t>
      </w:r>
      <w:r w:rsidR="00861CE4">
        <w:rPr>
          <w:rFonts w:ascii="Times New Roman" w:hAnsi="Times New Roman" w:cs="Times New Roman"/>
          <w:sz w:val="24"/>
        </w:rPr>
        <w:fldChar w:fldCharType="end"/>
      </w:r>
      <w:r w:rsidR="00861C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 w:rsidRPr="008253C1">
        <w:rPr>
          <w:rFonts w:ascii="Times New Roman" w:hAnsi="Times New Roman" w:cs="Times New Roman"/>
          <w:sz w:val="24"/>
        </w:rPr>
        <w:t>menu</w:t>
      </w:r>
      <w:r w:rsidR="008253C1">
        <w:rPr>
          <w:rFonts w:ascii="Times New Roman" w:hAnsi="Times New Roman" w:cs="Times New Roman"/>
          <w:sz w:val="24"/>
        </w:rPr>
        <w:t>njukkan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bahwa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TATO </w:t>
      </w:r>
      <w:proofErr w:type="spellStart"/>
      <w:r w:rsidR="008253C1">
        <w:rPr>
          <w:rFonts w:ascii="Times New Roman" w:hAnsi="Times New Roman" w:cs="Times New Roman"/>
          <w:sz w:val="24"/>
        </w:rPr>
        <w:t>berpengaruh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terhadap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return </w:t>
      </w:r>
      <w:proofErr w:type="spellStart"/>
      <w:r w:rsidR="008253C1">
        <w:rPr>
          <w:rFonts w:ascii="Times New Roman" w:hAnsi="Times New Roman" w:cs="Times New Roman"/>
          <w:sz w:val="24"/>
        </w:rPr>
        <w:t>saham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53C1">
        <w:rPr>
          <w:rFonts w:ascii="Times New Roman" w:hAnsi="Times New Roman" w:cs="Times New Roman"/>
          <w:sz w:val="24"/>
        </w:rPr>
        <w:t>sedangkan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penelitian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r w:rsidR="00861CE4">
        <w:rPr>
          <w:rFonts w:ascii="Times New Roman" w:hAnsi="Times New Roman" w:cs="Times New Roman"/>
          <w:sz w:val="24"/>
        </w:rPr>
        <w:fldChar w:fldCharType="begin" w:fldLock="1"/>
      </w:r>
      <w:r w:rsidR="005708F0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{"citationItems":[{"id":"ITEM-1","itemData":{"author":[{"dropping-particle":"","family":"Budialim","given":"Giovanni","non-dropping-particle":"","parse-names":false,"suffix":""}],"id":"ITEM-1","issue":"1","issued":{"date-parts":[["2013"]]},"page":"1-23","title":"Penelitian ini bertujuan untuk menguji adanya pengaruh kinerja keuangan (likuiditas, utang, profitabilitas, nilai buku ekuitas) dan risiko terhadap","type":"article-journal","volume":"2"},"uris":["http://www.mendeley.com/documents/?uuid=60782322-1c1a-4de1-85b7-81a7b766c77c"]}],"mendeley":{"formattedCitation":"(Budialim, 2013)","manualFormatting":"Budialim, (2013)","plainTextFormattedCitation":"(Budialim, 2013)","previouslyFormattedCitation":"(Budialim, 2013)"},"properties":{"noteIndex":0},"schema":"https://github.com/citation-style-language/schema/raw/master/csl-citation.json"}</w:instrText>
      </w:r>
      <w:r w:rsidR="00861CE4">
        <w:rPr>
          <w:rFonts w:ascii="Times New Roman" w:hAnsi="Times New Roman" w:cs="Times New Roman"/>
          <w:sz w:val="24"/>
        </w:rPr>
        <w:fldChar w:fldCharType="separate"/>
      </w:r>
      <w:r w:rsidR="00861CE4" w:rsidRPr="00861CE4">
        <w:rPr>
          <w:rFonts w:ascii="Times New Roman" w:hAnsi="Times New Roman" w:cs="Times New Roman"/>
          <w:noProof/>
          <w:sz w:val="24"/>
        </w:rPr>
        <w:t xml:space="preserve">Budialim, </w:t>
      </w:r>
      <w:r w:rsidR="00861CE4">
        <w:rPr>
          <w:rFonts w:ascii="Times New Roman" w:hAnsi="Times New Roman" w:cs="Times New Roman"/>
          <w:noProof/>
          <w:sz w:val="24"/>
        </w:rPr>
        <w:t>(</w:t>
      </w:r>
      <w:r w:rsidR="00861CE4" w:rsidRPr="00861CE4">
        <w:rPr>
          <w:rFonts w:ascii="Times New Roman" w:hAnsi="Times New Roman" w:cs="Times New Roman"/>
          <w:noProof/>
          <w:sz w:val="24"/>
        </w:rPr>
        <w:t>2013)</w:t>
      </w:r>
      <w:r w:rsidR="00861CE4">
        <w:rPr>
          <w:rFonts w:ascii="Times New Roman" w:hAnsi="Times New Roman" w:cs="Times New Roman"/>
          <w:sz w:val="24"/>
        </w:rPr>
        <w:fldChar w:fldCharType="end"/>
      </w:r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menyatakan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TATO </w:t>
      </w:r>
      <w:proofErr w:type="spellStart"/>
      <w:r w:rsidR="008253C1">
        <w:rPr>
          <w:rFonts w:ascii="Times New Roman" w:hAnsi="Times New Roman" w:cs="Times New Roman"/>
          <w:sz w:val="24"/>
        </w:rPr>
        <w:t>tidak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berpengaruh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terhadap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r w:rsidR="008253C1" w:rsidRPr="009640C8">
        <w:rPr>
          <w:rFonts w:ascii="Times New Roman" w:hAnsi="Times New Roman" w:cs="Times New Roman"/>
          <w:i/>
          <w:sz w:val="24"/>
        </w:rPr>
        <w:t>return</w:t>
      </w:r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saham</w:t>
      </w:r>
      <w:proofErr w:type="spellEnd"/>
      <w:r w:rsidR="008253C1">
        <w:rPr>
          <w:rFonts w:ascii="Times New Roman" w:hAnsi="Times New Roman" w:cs="Times New Roman"/>
          <w:sz w:val="24"/>
        </w:rPr>
        <w:t>.</w:t>
      </w:r>
    </w:p>
    <w:p w:rsidR="004C4307" w:rsidRDefault="000E46B5" w:rsidP="004C4307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</w:t>
      </w:r>
      <w:r w:rsidR="00E5043F">
        <w:rPr>
          <w:rFonts w:ascii="Times New Roman" w:hAnsi="Times New Roman" w:cs="Times New Roman"/>
          <w:sz w:val="24"/>
        </w:rPr>
        <w:t>l</w:t>
      </w:r>
      <w:proofErr w:type="spellEnd"/>
      <w:r w:rsidR="00E50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43F">
        <w:rPr>
          <w:rFonts w:ascii="Times New Roman" w:hAnsi="Times New Roman" w:cs="Times New Roman"/>
          <w:sz w:val="24"/>
        </w:rPr>
        <w:t>penelitian</w:t>
      </w:r>
      <w:proofErr w:type="spellEnd"/>
      <w:r w:rsidR="00E50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043F">
        <w:rPr>
          <w:rFonts w:ascii="Times New Roman" w:hAnsi="Times New Roman" w:cs="Times New Roman"/>
          <w:sz w:val="24"/>
        </w:rPr>
        <w:t>terdahulu</w:t>
      </w:r>
      <w:proofErr w:type="spellEnd"/>
      <w:r w:rsidR="00E504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5043F">
        <w:rPr>
          <w:rFonts w:ascii="Times New Roman" w:hAnsi="Times New Roman" w:cs="Times New Roman"/>
          <w:sz w:val="24"/>
        </w:rPr>
        <w:t>tid</w:t>
      </w:r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konsisten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EF2"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324A">
        <w:rPr>
          <w:rFonts w:ascii="Times New Roman" w:hAnsi="Times New Roman" w:cs="Times New Roman"/>
          <w:sz w:val="24"/>
        </w:rPr>
        <w:t>likuiditas</w:t>
      </w:r>
      <w:proofErr w:type="spellEnd"/>
      <w:r w:rsidR="00AA3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A324A">
        <w:rPr>
          <w:rFonts w:ascii="Times New Roman" w:hAnsi="Times New Roman" w:cs="Times New Roman"/>
          <w:sz w:val="24"/>
        </w:rPr>
        <w:t>dan</w:t>
      </w:r>
      <w:proofErr w:type="spellEnd"/>
      <w:r w:rsidR="00AA3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324A"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A324A" w:rsidRPr="00AA324A">
        <w:rPr>
          <w:rFonts w:ascii="Times New Roman" w:hAnsi="Times New Roman" w:cs="Times New Roman"/>
          <w:i/>
          <w:sz w:val="24"/>
        </w:rPr>
        <w:t>return</w:t>
      </w:r>
      <w:r w:rsidR="00AA3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324A">
        <w:rPr>
          <w:rFonts w:ascii="Times New Roman" w:hAnsi="Times New Roman" w:cs="Times New Roman"/>
          <w:sz w:val="24"/>
        </w:rPr>
        <w:t>saham</w:t>
      </w:r>
      <w:proofErr w:type="spellEnd"/>
      <w:r w:rsidR="00AA32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324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konsistensi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sebaliknya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E545D" w:rsidRPr="00DF73E1" w:rsidRDefault="006E545D" w:rsidP="005D1CD1">
      <w:pPr>
        <w:pStyle w:val="Heading2"/>
        <w:numPr>
          <w:ilvl w:val="0"/>
          <w:numId w:val="1"/>
        </w:numPr>
        <w:spacing w:line="480" w:lineRule="auto"/>
        <w:ind w:left="1440" w:hanging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Identifikasi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Masalah</w:t>
      </w:r>
      <w:bookmarkEnd w:id="2"/>
      <w:proofErr w:type="spellEnd"/>
    </w:p>
    <w:p w:rsidR="006E545D" w:rsidRPr="00DF73E1" w:rsidRDefault="006E545D" w:rsidP="005D1CD1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lain:</w:t>
      </w:r>
    </w:p>
    <w:p w:rsidR="006E545D" w:rsidRDefault="00951562" w:rsidP="005D1CD1">
      <w:pPr>
        <w:pStyle w:val="ListParagraph"/>
        <w:numPr>
          <w:ilvl w:val="0"/>
          <w:numId w:val="2"/>
        </w:numPr>
        <w:spacing w:after="200"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043F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9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</w:t>
      </w:r>
      <w:proofErr w:type="spellStart"/>
      <w:r w:rsidR="00AF19BB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51562" w:rsidRDefault="00951562" w:rsidP="005D1CD1">
      <w:pPr>
        <w:pStyle w:val="ListParagraph"/>
        <w:numPr>
          <w:ilvl w:val="0"/>
          <w:numId w:val="2"/>
        </w:numPr>
        <w:spacing w:after="200"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9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</w:t>
      </w:r>
      <w:proofErr w:type="spellStart"/>
      <w:r w:rsidR="00AF19BB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640C8" w:rsidRPr="009640C8" w:rsidRDefault="009640C8" w:rsidP="009640C8">
      <w:pPr>
        <w:pStyle w:val="ListParagraph"/>
        <w:numPr>
          <w:ilvl w:val="0"/>
          <w:numId w:val="2"/>
        </w:numPr>
        <w:spacing w:after="200" w:line="48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E545D" w:rsidRPr="00DF73E1" w:rsidRDefault="006E545D" w:rsidP="005D1CD1">
      <w:pPr>
        <w:pStyle w:val="Heading2"/>
        <w:numPr>
          <w:ilvl w:val="0"/>
          <w:numId w:val="1"/>
        </w:numPr>
        <w:spacing w:line="480" w:lineRule="auto"/>
        <w:ind w:left="1440" w:hanging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" w:name="_Toc416797364"/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Batasan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bookmarkEnd w:id="4"/>
      <w:proofErr w:type="spellStart"/>
      <w:r w:rsidR="00951562">
        <w:rPr>
          <w:rFonts w:ascii="Times New Roman" w:hAnsi="Times New Roman" w:cs="Times New Roman"/>
          <w:b/>
          <w:color w:val="000000" w:themeColor="text1"/>
          <w:sz w:val="24"/>
        </w:rPr>
        <w:t>Penelitian</w:t>
      </w:r>
      <w:proofErr w:type="spellEnd"/>
    </w:p>
    <w:p w:rsidR="006E545D" w:rsidRDefault="00951562" w:rsidP="005D1CD1">
      <w:pPr>
        <w:spacing w:line="48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5043F" w:rsidRDefault="00E5043F" w:rsidP="005D1CD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Perusahaan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diteliti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pertambangan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968C5">
        <w:rPr>
          <w:rFonts w:ascii="Times New Roman" w:hAnsi="Times New Roman" w:cs="Times New Roman"/>
          <w:color w:val="000000" w:themeColor="text1"/>
          <w:sz w:val="24"/>
        </w:rPr>
        <w:t xml:space="preserve">sub </w:t>
      </w:r>
      <w:proofErr w:type="spellStart"/>
      <w:r w:rsidR="006968C5">
        <w:rPr>
          <w:rFonts w:ascii="Times New Roman" w:hAnsi="Times New Roman" w:cs="Times New Roman"/>
          <w:color w:val="000000" w:themeColor="text1"/>
          <w:sz w:val="24"/>
        </w:rPr>
        <w:t>sektor</w:t>
      </w:r>
      <w:proofErr w:type="spellEnd"/>
      <w:r w:rsidR="006968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968C5">
        <w:rPr>
          <w:rFonts w:ascii="Times New Roman" w:hAnsi="Times New Roman" w:cs="Times New Roman"/>
          <w:color w:val="000000" w:themeColor="text1"/>
          <w:sz w:val="24"/>
        </w:rPr>
        <w:t>batubara</w:t>
      </w:r>
      <w:proofErr w:type="spellEnd"/>
      <w:r w:rsidR="006968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di BEI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period</w:t>
      </w:r>
      <w:r w:rsidR="00695199">
        <w:rPr>
          <w:rFonts w:ascii="Times New Roman" w:hAnsi="Times New Roman" w:cs="Times New Roman"/>
          <w:color w:val="000000" w:themeColor="text1"/>
          <w:sz w:val="24"/>
        </w:rPr>
        <w:t>e</w:t>
      </w:r>
      <w:proofErr w:type="spellEnd"/>
      <w:r w:rsidR="00695199">
        <w:rPr>
          <w:rFonts w:ascii="Times New Roman" w:hAnsi="Times New Roman" w:cs="Times New Roman"/>
          <w:color w:val="000000" w:themeColor="text1"/>
          <w:sz w:val="24"/>
        </w:rPr>
        <w:t xml:space="preserve"> 2014</w:t>
      </w:r>
      <w:r w:rsidR="00743BD4">
        <w:rPr>
          <w:rFonts w:ascii="Times New Roman" w:hAnsi="Times New Roman" w:cs="Times New Roman"/>
          <w:color w:val="000000" w:themeColor="text1"/>
          <w:sz w:val="24"/>
        </w:rPr>
        <w:t>-2018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5043F" w:rsidRPr="00AF19BB" w:rsidRDefault="00E5043F" w:rsidP="00AF19B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membahas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</w:rPr>
        <w:t>rasio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95199">
        <w:rPr>
          <w:rFonts w:ascii="Times New Roman" w:hAnsi="Times New Roman" w:cs="Times New Roman"/>
          <w:color w:val="000000" w:themeColor="text1"/>
          <w:sz w:val="24"/>
        </w:rPr>
        <w:t>Profitabilitas</w:t>
      </w:r>
      <w:proofErr w:type="spellEnd"/>
      <w:r w:rsidR="00695199">
        <w:rPr>
          <w:rFonts w:ascii="Times New Roman" w:hAnsi="Times New Roman" w:cs="Times New Roman"/>
          <w:color w:val="000000" w:themeColor="text1"/>
          <w:sz w:val="24"/>
        </w:rPr>
        <w:t>,</w:t>
      </w:r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</w:rPr>
        <w:t>Likuiditas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</w:rPr>
        <w:t>Aktivitas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640C8" w:rsidRPr="009640C8">
        <w:rPr>
          <w:rFonts w:ascii="Times New Roman" w:hAnsi="Times New Roman" w:cs="Times New Roman"/>
          <w:i/>
          <w:color w:val="000000" w:themeColor="text1"/>
          <w:sz w:val="24"/>
        </w:rPr>
        <w:t>Return</w:t>
      </w:r>
      <w:r w:rsidR="009640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</w:rPr>
        <w:t>Saham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19BB" w:rsidRPr="00AF19BB" w:rsidRDefault="00AF19BB" w:rsidP="00AF19B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</w:t>
      </w:r>
      <w:r w:rsidR="00695199">
        <w:rPr>
          <w:rFonts w:ascii="Times New Roman" w:hAnsi="Times New Roman" w:cs="Times New Roman"/>
          <w:color w:val="000000" w:themeColor="text1"/>
          <w:sz w:val="24"/>
        </w:rPr>
        <w:t>uangan</w:t>
      </w:r>
      <w:proofErr w:type="spellEnd"/>
      <w:r w:rsidR="00695199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695199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="006951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95199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695199">
        <w:rPr>
          <w:rFonts w:ascii="Times New Roman" w:hAnsi="Times New Roman" w:cs="Times New Roman"/>
          <w:color w:val="000000" w:themeColor="text1"/>
          <w:sz w:val="24"/>
        </w:rPr>
        <w:t xml:space="preserve"> 2014</w:t>
      </w:r>
      <w:r w:rsidR="00743B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43BD4">
        <w:rPr>
          <w:rFonts w:ascii="Times New Roman" w:hAnsi="Times New Roman" w:cs="Times New Roman"/>
          <w:color w:val="000000" w:themeColor="text1"/>
          <w:sz w:val="24"/>
        </w:rPr>
        <w:t>sampai</w:t>
      </w:r>
      <w:proofErr w:type="spellEnd"/>
      <w:r w:rsidR="00743B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43BD4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743B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43BD4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="00743BD4">
        <w:rPr>
          <w:rFonts w:ascii="Times New Roman" w:hAnsi="Times New Roman" w:cs="Times New Roman"/>
          <w:color w:val="000000" w:themeColor="text1"/>
          <w:sz w:val="24"/>
        </w:rPr>
        <w:t xml:space="preserve"> 2018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Indonesian Capital Market Directory </w:t>
      </w:r>
      <w:r>
        <w:rPr>
          <w:rFonts w:ascii="Times New Roman" w:hAnsi="Times New Roman" w:cs="Times New Roman"/>
          <w:color w:val="000000" w:themeColor="text1"/>
          <w:sz w:val="24"/>
        </w:rPr>
        <w:t>(ICMD).</w:t>
      </w:r>
    </w:p>
    <w:p w:rsidR="006E545D" w:rsidRPr="00DF73E1" w:rsidRDefault="006E545D" w:rsidP="005D1CD1">
      <w:pPr>
        <w:pStyle w:val="Heading2"/>
        <w:numPr>
          <w:ilvl w:val="0"/>
          <w:numId w:val="1"/>
        </w:numPr>
        <w:spacing w:line="480" w:lineRule="auto"/>
        <w:ind w:left="1440" w:hanging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5" w:name="_Toc416797366"/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Rumusan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Masalah</w:t>
      </w:r>
      <w:bookmarkEnd w:id="5"/>
      <w:proofErr w:type="spellEnd"/>
    </w:p>
    <w:p w:rsidR="006E545D" w:rsidRDefault="006E545D" w:rsidP="005D1CD1">
      <w:pPr>
        <w:spacing w:line="480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uraian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identifikasi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masalah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batasan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masalah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pokok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permasalahan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proofErr w:type="gramStart"/>
      <w:r w:rsidR="008D435C"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proofErr w:type="gram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dibahas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ED1092" w:rsidRPr="005C0A19" w:rsidRDefault="008D435C" w:rsidP="00D072E8">
      <w:pPr>
        <w:spacing w:line="48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="00E5043F">
        <w:rPr>
          <w:rFonts w:ascii="Times New Roman" w:hAnsi="Times New Roman" w:cs="Times New Roman"/>
          <w:b/>
          <w:color w:val="000000" w:themeColor="text1"/>
          <w:sz w:val="24"/>
        </w:rPr>
        <w:t>Apakah</w:t>
      </w:r>
      <w:proofErr w:type="spellEnd"/>
      <w:r w:rsidR="000E46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95199">
        <w:rPr>
          <w:rFonts w:ascii="Times New Roman" w:hAnsi="Times New Roman" w:cs="Times New Roman"/>
          <w:b/>
          <w:sz w:val="24"/>
        </w:rPr>
        <w:t>Rasio</w:t>
      </w:r>
      <w:proofErr w:type="spellEnd"/>
      <w:r w:rsidR="006951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95199">
        <w:rPr>
          <w:rFonts w:ascii="Times New Roman" w:hAnsi="Times New Roman" w:cs="Times New Roman"/>
          <w:b/>
          <w:sz w:val="24"/>
        </w:rPr>
        <w:t>Profitabilitas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Likuiditas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dan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Aktivitas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</w:t>
      </w:r>
      <w:r w:rsidR="009640C8" w:rsidRPr="00AF19BB">
        <w:rPr>
          <w:rFonts w:ascii="Times New Roman" w:hAnsi="Times New Roman" w:cs="Times New Roman"/>
          <w:b/>
          <w:i/>
          <w:sz w:val="24"/>
        </w:rPr>
        <w:t>Return</w:t>
      </w:r>
      <w:r w:rsidR="009640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Saham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pada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Perusahaan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Pertambangan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9640C8">
        <w:rPr>
          <w:rFonts w:ascii="Times New Roman" w:hAnsi="Times New Roman" w:cs="Times New Roman"/>
          <w:b/>
          <w:sz w:val="24"/>
        </w:rPr>
        <w:t>Terdaftar</w:t>
      </w:r>
      <w:proofErr w:type="spellEnd"/>
      <w:r w:rsidR="009640C8">
        <w:rPr>
          <w:rFonts w:ascii="Times New Roman" w:hAnsi="Times New Roman" w:cs="Times New Roman"/>
          <w:b/>
          <w:sz w:val="24"/>
        </w:rPr>
        <w:t xml:space="preserve"> di B</w:t>
      </w:r>
      <w:r w:rsidR="00695199">
        <w:rPr>
          <w:rFonts w:ascii="Times New Roman" w:hAnsi="Times New Roman" w:cs="Times New Roman"/>
          <w:b/>
          <w:sz w:val="24"/>
        </w:rPr>
        <w:t xml:space="preserve">ursa </w:t>
      </w:r>
      <w:proofErr w:type="spellStart"/>
      <w:r w:rsidR="00695199">
        <w:rPr>
          <w:rFonts w:ascii="Times New Roman" w:hAnsi="Times New Roman" w:cs="Times New Roman"/>
          <w:b/>
          <w:sz w:val="24"/>
        </w:rPr>
        <w:t>Efek</w:t>
      </w:r>
      <w:proofErr w:type="spellEnd"/>
      <w:r w:rsidR="00695199">
        <w:rPr>
          <w:rFonts w:ascii="Times New Roman" w:hAnsi="Times New Roman" w:cs="Times New Roman"/>
          <w:b/>
          <w:sz w:val="24"/>
        </w:rPr>
        <w:t xml:space="preserve"> Indonesia </w:t>
      </w:r>
      <w:proofErr w:type="spellStart"/>
      <w:r w:rsidR="00695199">
        <w:rPr>
          <w:rFonts w:ascii="Times New Roman" w:hAnsi="Times New Roman" w:cs="Times New Roman"/>
          <w:b/>
          <w:sz w:val="24"/>
        </w:rPr>
        <w:t>Periode</w:t>
      </w:r>
      <w:proofErr w:type="spellEnd"/>
      <w:r w:rsidR="00695199">
        <w:rPr>
          <w:rFonts w:ascii="Times New Roman" w:hAnsi="Times New Roman" w:cs="Times New Roman"/>
          <w:b/>
          <w:sz w:val="24"/>
        </w:rPr>
        <w:t xml:space="preserve"> 2014</w:t>
      </w:r>
      <w:r w:rsidR="009640C8">
        <w:rPr>
          <w:rFonts w:ascii="Times New Roman" w:hAnsi="Times New Roman" w:cs="Times New Roman"/>
          <w:b/>
          <w:sz w:val="24"/>
        </w:rPr>
        <w:t>-2018?”</w:t>
      </w:r>
    </w:p>
    <w:p w:rsidR="006E545D" w:rsidRPr="00DF73E1" w:rsidRDefault="006E545D" w:rsidP="005D1CD1">
      <w:pPr>
        <w:pStyle w:val="Heading2"/>
        <w:numPr>
          <w:ilvl w:val="0"/>
          <w:numId w:val="1"/>
        </w:numPr>
        <w:spacing w:line="480" w:lineRule="auto"/>
        <w:ind w:left="1440" w:hanging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6" w:name="_Toc416797367"/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Tujuan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Penelitian</w:t>
      </w:r>
      <w:bookmarkEnd w:id="6"/>
      <w:proofErr w:type="spellEnd"/>
    </w:p>
    <w:p w:rsidR="007F380B" w:rsidRDefault="006E545D" w:rsidP="007F380B">
      <w:pPr>
        <w:pStyle w:val="ListParagraph"/>
        <w:autoSpaceDE w:val="0"/>
        <w:autoSpaceDN w:val="0"/>
        <w:adjustRightInd w:val="0"/>
        <w:spacing w:after="0" w:line="480" w:lineRule="auto"/>
        <w:ind w:left="144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8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435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penelit</w:t>
      </w:r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ian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E545D" w:rsidRDefault="008D435C" w:rsidP="007F38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043F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545D" w:rsidRDefault="008D435C" w:rsidP="007F38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>likuiditas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40C8" w:rsidRDefault="009640C8" w:rsidP="009640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24A" w:rsidRPr="00AA324A" w:rsidRDefault="00AA324A" w:rsidP="00AA324A">
      <w:p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45D" w:rsidRPr="00DF73E1" w:rsidRDefault="006E545D" w:rsidP="005D1CD1">
      <w:pPr>
        <w:pStyle w:val="Heading2"/>
        <w:numPr>
          <w:ilvl w:val="0"/>
          <w:numId w:val="1"/>
        </w:numPr>
        <w:spacing w:line="480" w:lineRule="auto"/>
        <w:ind w:left="144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416797368"/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bookmarkEnd w:id="7"/>
      <w:proofErr w:type="spellEnd"/>
    </w:p>
    <w:p w:rsidR="007F380B" w:rsidRDefault="008D435C" w:rsidP="00695199">
      <w:pPr>
        <w:spacing w:line="480" w:lineRule="auto"/>
        <w:ind w:left="1440" w:firstLine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4EF2" w:rsidRDefault="006E545D" w:rsidP="0069519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80B"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="007F380B"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>Investor</w:t>
      </w:r>
    </w:p>
    <w:p w:rsidR="00FE09F5" w:rsidRPr="00AA324A" w:rsidRDefault="007F380B" w:rsidP="00695199">
      <w:pPr>
        <w:pStyle w:val="ListParagraph"/>
        <w:spacing w:line="480" w:lineRule="auto"/>
        <w:ind w:left="1778" w:firstLine="3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prospek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investor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menginvestasikan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modalnya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380B" w:rsidRDefault="006E545D" w:rsidP="00695199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19BB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</w:p>
    <w:p w:rsidR="00AF19BB" w:rsidRPr="008253C1" w:rsidRDefault="00AF19BB" w:rsidP="00695199">
      <w:pPr>
        <w:pStyle w:val="ListParagraph"/>
        <w:spacing w:line="480" w:lineRule="auto"/>
        <w:ind w:left="1778"/>
        <w:jc w:val="both"/>
        <w:rPr>
          <w:rFonts w:ascii="Times New Roman" w:hAnsi="Times New Roman" w:cs="Times New Roman"/>
          <w:sz w:val="24"/>
        </w:rPr>
      </w:pPr>
      <w:proofErr w:type="spellStart"/>
      <w:r w:rsidRPr="008253C1">
        <w:rPr>
          <w:rFonts w:ascii="Times New Roman" w:hAnsi="Times New Roman" w:cs="Times New Roman"/>
          <w:sz w:val="24"/>
        </w:rPr>
        <w:t>Memberikan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informasi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dan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wawasan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kepada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peneliti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dan</w:t>
      </w:r>
      <w:proofErr w:type="spellEnd"/>
      <w:r w:rsid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sz w:val="24"/>
        </w:rPr>
        <w:t>memperdalam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pengetahuan</w:t>
      </w:r>
      <w:proofErr w:type="spellEnd"/>
      <w:r w:rsidRPr="0082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53C1">
        <w:rPr>
          <w:rFonts w:ascii="Times New Roman" w:hAnsi="Times New Roman" w:cs="Times New Roman"/>
          <w:sz w:val="24"/>
        </w:rPr>
        <w:t>tentang</w:t>
      </w:r>
      <w:proofErr w:type="spellEnd"/>
      <w:r w:rsidR="008253C1" w:rsidRPr="008253C1">
        <w:rPr>
          <w:rFonts w:ascii="Times New Roman" w:hAnsi="Times New Roman" w:cs="Times New Roman"/>
          <w:i/>
          <w:sz w:val="24"/>
        </w:rPr>
        <w:t xml:space="preserve"> return </w:t>
      </w:r>
      <w:proofErr w:type="spellStart"/>
      <w:r w:rsidR="008253C1" w:rsidRPr="008253C1">
        <w:rPr>
          <w:rFonts w:ascii="Times New Roman" w:hAnsi="Times New Roman" w:cs="Times New Roman"/>
          <w:i/>
          <w:sz w:val="24"/>
        </w:rPr>
        <w:t>saham</w:t>
      </w:r>
      <w:proofErr w:type="spellEnd"/>
      <w:r w:rsidR="00FE09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E09F5">
        <w:rPr>
          <w:rFonts w:ascii="Times New Roman" w:hAnsi="Times New Roman" w:cs="Times New Roman"/>
          <w:sz w:val="24"/>
        </w:rPr>
        <w:t>dan</w:t>
      </w:r>
      <w:proofErr w:type="spellEnd"/>
      <w:r w:rsidR="00FE09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9F5">
        <w:rPr>
          <w:rFonts w:ascii="Times New Roman" w:hAnsi="Times New Roman" w:cs="Times New Roman"/>
          <w:sz w:val="24"/>
        </w:rPr>
        <w:t>faktor-faktor</w:t>
      </w:r>
      <w:proofErr w:type="spellEnd"/>
      <w:r w:rsidR="00FE09F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E09F5">
        <w:rPr>
          <w:rFonts w:ascii="Times New Roman" w:hAnsi="Times New Roman" w:cs="Times New Roman"/>
          <w:sz w:val="24"/>
        </w:rPr>
        <w:t>mempengaruhinya</w:t>
      </w:r>
      <w:proofErr w:type="spellEnd"/>
      <w:r w:rsidR="008253C1" w:rsidRPr="008253C1">
        <w:rPr>
          <w:rFonts w:ascii="Times New Roman" w:hAnsi="Times New Roman" w:cs="Times New Roman"/>
          <w:i/>
          <w:sz w:val="24"/>
        </w:rPr>
        <w:t>.</w:t>
      </w:r>
    </w:p>
    <w:p w:rsidR="00F04EF2" w:rsidRPr="00F04EF2" w:rsidRDefault="006E545D" w:rsidP="00695199">
      <w:pPr>
        <w:pStyle w:val="ListParagraph"/>
        <w:numPr>
          <w:ilvl w:val="0"/>
          <w:numId w:val="10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435C" w:rsidRPr="007F380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Akademis</w:t>
      </w:r>
      <w:r w:rsidR="008253C1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:rsidR="00861CE4" w:rsidRDefault="007F380B" w:rsidP="00695199">
      <w:pPr>
        <w:pStyle w:val="ListParagraph"/>
        <w:spacing w:after="200" w:line="480" w:lineRule="auto"/>
        <w:ind w:left="1778" w:firstLine="3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pengembang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berkenaan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F0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>rasio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5199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>likuidias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0C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825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825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3C1" w:rsidRPr="008253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return</w:t>
      </w:r>
      <w:r w:rsidR="00825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3C1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8253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1A7" w:rsidRPr="0012173C" w:rsidRDefault="004751A7" w:rsidP="00121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51A7" w:rsidRPr="0012173C" w:rsidSect="00350A2B">
      <w:footerReference w:type="default" r:id="rId10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BD" w:rsidRDefault="000A07BD" w:rsidP="00B2540D">
      <w:pPr>
        <w:spacing w:after="0" w:line="240" w:lineRule="auto"/>
      </w:pPr>
      <w:r>
        <w:separator/>
      </w:r>
    </w:p>
  </w:endnote>
  <w:endnote w:type="continuationSeparator" w:id="0">
    <w:p w:rsidR="000A07BD" w:rsidRDefault="000A07BD" w:rsidP="00B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3611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40D" w:rsidRPr="00B2540D" w:rsidRDefault="00B2540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540D">
          <w:rPr>
            <w:rFonts w:ascii="Times New Roman" w:hAnsi="Times New Roman" w:cs="Times New Roman"/>
            <w:sz w:val="24"/>
          </w:rPr>
          <w:fldChar w:fldCharType="begin"/>
        </w:r>
        <w:r w:rsidRPr="00B2540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540D">
          <w:rPr>
            <w:rFonts w:ascii="Times New Roman" w:hAnsi="Times New Roman" w:cs="Times New Roman"/>
            <w:sz w:val="24"/>
          </w:rPr>
          <w:fldChar w:fldCharType="separate"/>
        </w:r>
        <w:r w:rsidR="00D141B7">
          <w:rPr>
            <w:rFonts w:ascii="Times New Roman" w:hAnsi="Times New Roman" w:cs="Times New Roman"/>
            <w:noProof/>
            <w:sz w:val="24"/>
          </w:rPr>
          <w:t>3</w:t>
        </w:r>
        <w:r w:rsidRPr="00B2540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2540D" w:rsidRPr="00B2540D" w:rsidRDefault="00B254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BD" w:rsidRDefault="000A07BD" w:rsidP="00B2540D">
      <w:pPr>
        <w:spacing w:after="0" w:line="240" w:lineRule="auto"/>
      </w:pPr>
      <w:r>
        <w:separator/>
      </w:r>
    </w:p>
  </w:footnote>
  <w:footnote w:type="continuationSeparator" w:id="0">
    <w:p w:rsidR="000A07BD" w:rsidRDefault="000A07BD" w:rsidP="00B2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74"/>
    <w:multiLevelType w:val="hybridMultilevel"/>
    <w:tmpl w:val="953CB750"/>
    <w:lvl w:ilvl="0" w:tplc="68F2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9075D"/>
    <w:multiLevelType w:val="hybridMultilevel"/>
    <w:tmpl w:val="8AD2FD82"/>
    <w:lvl w:ilvl="0" w:tplc="E7B0D8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5111FD"/>
    <w:multiLevelType w:val="hybridMultilevel"/>
    <w:tmpl w:val="00D0AC14"/>
    <w:lvl w:ilvl="0" w:tplc="3372F76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34A0D2D"/>
    <w:multiLevelType w:val="hybridMultilevel"/>
    <w:tmpl w:val="26E8D5D0"/>
    <w:lvl w:ilvl="0" w:tplc="0F30F00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26389F"/>
    <w:multiLevelType w:val="hybridMultilevel"/>
    <w:tmpl w:val="5998AA7C"/>
    <w:lvl w:ilvl="0" w:tplc="0212DC34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3A6279E"/>
    <w:multiLevelType w:val="hybridMultilevel"/>
    <w:tmpl w:val="386AB290"/>
    <w:lvl w:ilvl="0" w:tplc="718692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FFC6BC7"/>
    <w:multiLevelType w:val="hybridMultilevel"/>
    <w:tmpl w:val="F28A191E"/>
    <w:lvl w:ilvl="0" w:tplc="1E589D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63029E"/>
    <w:multiLevelType w:val="hybridMultilevel"/>
    <w:tmpl w:val="4008F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4409"/>
    <w:multiLevelType w:val="hybridMultilevel"/>
    <w:tmpl w:val="187815DE"/>
    <w:lvl w:ilvl="0" w:tplc="CD9A2B2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7838E4"/>
    <w:multiLevelType w:val="hybridMultilevel"/>
    <w:tmpl w:val="DDA82972"/>
    <w:lvl w:ilvl="0" w:tplc="44E0D7D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B"/>
    <w:rsid w:val="00014CD1"/>
    <w:rsid w:val="000228EC"/>
    <w:rsid w:val="0002363A"/>
    <w:rsid w:val="0002661D"/>
    <w:rsid w:val="00036CA9"/>
    <w:rsid w:val="000432D4"/>
    <w:rsid w:val="00047906"/>
    <w:rsid w:val="00052B29"/>
    <w:rsid w:val="000748AE"/>
    <w:rsid w:val="00084BB1"/>
    <w:rsid w:val="00095863"/>
    <w:rsid w:val="000A07BD"/>
    <w:rsid w:val="000A1930"/>
    <w:rsid w:val="000B14F9"/>
    <w:rsid w:val="000B1CC5"/>
    <w:rsid w:val="000B412F"/>
    <w:rsid w:val="000B6AD5"/>
    <w:rsid w:val="000C4FAD"/>
    <w:rsid w:val="000D0122"/>
    <w:rsid w:val="000D038A"/>
    <w:rsid w:val="000D12EE"/>
    <w:rsid w:val="000D15BA"/>
    <w:rsid w:val="000D1F3F"/>
    <w:rsid w:val="000E1480"/>
    <w:rsid w:val="000E46B5"/>
    <w:rsid w:val="000E597D"/>
    <w:rsid w:val="000E7999"/>
    <w:rsid w:val="000F4731"/>
    <w:rsid w:val="000F766D"/>
    <w:rsid w:val="00113970"/>
    <w:rsid w:val="0012173C"/>
    <w:rsid w:val="00123A36"/>
    <w:rsid w:val="001301D3"/>
    <w:rsid w:val="00137A29"/>
    <w:rsid w:val="0014282C"/>
    <w:rsid w:val="001572A5"/>
    <w:rsid w:val="001603E7"/>
    <w:rsid w:val="00163088"/>
    <w:rsid w:val="00186BE6"/>
    <w:rsid w:val="001B1944"/>
    <w:rsid w:val="001B51B7"/>
    <w:rsid w:val="001C5BA3"/>
    <w:rsid w:val="001E0FD7"/>
    <w:rsid w:val="001E60D5"/>
    <w:rsid w:val="001F0433"/>
    <w:rsid w:val="001F204B"/>
    <w:rsid w:val="0020220A"/>
    <w:rsid w:val="0020646A"/>
    <w:rsid w:val="00222606"/>
    <w:rsid w:val="002261E1"/>
    <w:rsid w:val="00232203"/>
    <w:rsid w:val="00234FD9"/>
    <w:rsid w:val="00235200"/>
    <w:rsid w:val="0024037F"/>
    <w:rsid w:val="0024310A"/>
    <w:rsid w:val="00244BE8"/>
    <w:rsid w:val="00247837"/>
    <w:rsid w:val="00252453"/>
    <w:rsid w:val="00252AF5"/>
    <w:rsid w:val="00282DB4"/>
    <w:rsid w:val="0028319B"/>
    <w:rsid w:val="00290D8C"/>
    <w:rsid w:val="0029331D"/>
    <w:rsid w:val="002A0747"/>
    <w:rsid w:val="002A5763"/>
    <w:rsid w:val="002B2F93"/>
    <w:rsid w:val="002B59BF"/>
    <w:rsid w:val="002B6254"/>
    <w:rsid w:val="002C344B"/>
    <w:rsid w:val="002E5427"/>
    <w:rsid w:val="002E77A4"/>
    <w:rsid w:val="002F013B"/>
    <w:rsid w:val="0030365E"/>
    <w:rsid w:val="003109F0"/>
    <w:rsid w:val="00315EBF"/>
    <w:rsid w:val="003453DA"/>
    <w:rsid w:val="00350779"/>
    <w:rsid w:val="00350A2B"/>
    <w:rsid w:val="00353211"/>
    <w:rsid w:val="003548E2"/>
    <w:rsid w:val="00362007"/>
    <w:rsid w:val="00380CDB"/>
    <w:rsid w:val="00383728"/>
    <w:rsid w:val="003926B4"/>
    <w:rsid w:val="00397C69"/>
    <w:rsid w:val="003A1A9B"/>
    <w:rsid w:val="003A7E6D"/>
    <w:rsid w:val="003C16AB"/>
    <w:rsid w:val="003D063C"/>
    <w:rsid w:val="003D1C54"/>
    <w:rsid w:val="003D485C"/>
    <w:rsid w:val="003E2981"/>
    <w:rsid w:val="003E544B"/>
    <w:rsid w:val="003F26A1"/>
    <w:rsid w:val="003F47DA"/>
    <w:rsid w:val="004006D1"/>
    <w:rsid w:val="00401DDD"/>
    <w:rsid w:val="00420B03"/>
    <w:rsid w:val="0042503F"/>
    <w:rsid w:val="00433C7E"/>
    <w:rsid w:val="00435207"/>
    <w:rsid w:val="00441082"/>
    <w:rsid w:val="00443DC9"/>
    <w:rsid w:val="00452120"/>
    <w:rsid w:val="00454894"/>
    <w:rsid w:val="00457FBD"/>
    <w:rsid w:val="00471830"/>
    <w:rsid w:val="004751A7"/>
    <w:rsid w:val="00490CEC"/>
    <w:rsid w:val="00490FA0"/>
    <w:rsid w:val="004A01A3"/>
    <w:rsid w:val="004A458F"/>
    <w:rsid w:val="004A6489"/>
    <w:rsid w:val="004B15BA"/>
    <w:rsid w:val="004B3F30"/>
    <w:rsid w:val="004B43F6"/>
    <w:rsid w:val="004B7680"/>
    <w:rsid w:val="004C41BC"/>
    <w:rsid w:val="004C4307"/>
    <w:rsid w:val="004D4CA1"/>
    <w:rsid w:val="004D7974"/>
    <w:rsid w:val="004F240F"/>
    <w:rsid w:val="004F6A4D"/>
    <w:rsid w:val="00503C76"/>
    <w:rsid w:val="00512F96"/>
    <w:rsid w:val="0051695E"/>
    <w:rsid w:val="00525A8A"/>
    <w:rsid w:val="005558A8"/>
    <w:rsid w:val="005708F0"/>
    <w:rsid w:val="00573B32"/>
    <w:rsid w:val="005809F7"/>
    <w:rsid w:val="00580F64"/>
    <w:rsid w:val="00590240"/>
    <w:rsid w:val="00594C21"/>
    <w:rsid w:val="00597F13"/>
    <w:rsid w:val="005A58A7"/>
    <w:rsid w:val="005B01F2"/>
    <w:rsid w:val="005B0D05"/>
    <w:rsid w:val="005B19E7"/>
    <w:rsid w:val="005C0A19"/>
    <w:rsid w:val="005C57EE"/>
    <w:rsid w:val="005D1CD1"/>
    <w:rsid w:val="005D2FC5"/>
    <w:rsid w:val="005D3B4C"/>
    <w:rsid w:val="005D7014"/>
    <w:rsid w:val="005E024B"/>
    <w:rsid w:val="005E0664"/>
    <w:rsid w:val="005E0752"/>
    <w:rsid w:val="005E6EC5"/>
    <w:rsid w:val="005F6019"/>
    <w:rsid w:val="00614C7C"/>
    <w:rsid w:val="006335B2"/>
    <w:rsid w:val="00657244"/>
    <w:rsid w:val="00664689"/>
    <w:rsid w:val="0066606F"/>
    <w:rsid w:val="00670CD5"/>
    <w:rsid w:val="006741C4"/>
    <w:rsid w:val="00676EC5"/>
    <w:rsid w:val="006800E6"/>
    <w:rsid w:val="00680D4C"/>
    <w:rsid w:val="00680EAA"/>
    <w:rsid w:val="0068387C"/>
    <w:rsid w:val="00683F44"/>
    <w:rsid w:val="00692108"/>
    <w:rsid w:val="00693FB4"/>
    <w:rsid w:val="00695199"/>
    <w:rsid w:val="006968C5"/>
    <w:rsid w:val="006A4789"/>
    <w:rsid w:val="006A5444"/>
    <w:rsid w:val="006A66B5"/>
    <w:rsid w:val="006A7096"/>
    <w:rsid w:val="006B2808"/>
    <w:rsid w:val="006C1152"/>
    <w:rsid w:val="006C1463"/>
    <w:rsid w:val="006C57C1"/>
    <w:rsid w:val="006C71B0"/>
    <w:rsid w:val="006D0CFC"/>
    <w:rsid w:val="006E545D"/>
    <w:rsid w:val="00703B9F"/>
    <w:rsid w:val="00705F14"/>
    <w:rsid w:val="007063E6"/>
    <w:rsid w:val="00711809"/>
    <w:rsid w:val="007248DF"/>
    <w:rsid w:val="00743BD4"/>
    <w:rsid w:val="00745807"/>
    <w:rsid w:val="0076147C"/>
    <w:rsid w:val="00766F75"/>
    <w:rsid w:val="00775D35"/>
    <w:rsid w:val="007809C3"/>
    <w:rsid w:val="00783250"/>
    <w:rsid w:val="00787EC5"/>
    <w:rsid w:val="00790B3F"/>
    <w:rsid w:val="007A11CD"/>
    <w:rsid w:val="007B24E7"/>
    <w:rsid w:val="007C0D74"/>
    <w:rsid w:val="007C23B5"/>
    <w:rsid w:val="007C66C5"/>
    <w:rsid w:val="007D19C6"/>
    <w:rsid w:val="007D3E3A"/>
    <w:rsid w:val="007D5195"/>
    <w:rsid w:val="007E4A1C"/>
    <w:rsid w:val="007F380B"/>
    <w:rsid w:val="008148AB"/>
    <w:rsid w:val="008203A8"/>
    <w:rsid w:val="008253C1"/>
    <w:rsid w:val="008311A9"/>
    <w:rsid w:val="00841144"/>
    <w:rsid w:val="008420BB"/>
    <w:rsid w:val="0084219C"/>
    <w:rsid w:val="00861CE4"/>
    <w:rsid w:val="008735AB"/>
    <w:rsid w:val="00874CFB"/>
    <w:rsid w:val="008856E0"/>
    <w:rsid w:val="00885C1D"/>
    <w:rsid w:val="008879A1"/>
    <w:rsid w:val="008A0137"/>
    <w:rsid w:val="008A18F4"/>
    <w:rsid w:val="008A697C"/>
    <w:rsid w:val="008C0BC7"/>
    <w:rsid w:val="008C1510"/>
    <w:rsid w:val="008C18DD"/>
    <w:rsid w:val="008C244E"/>
    <w:rsid w:val="008C479F"/>
    <w:rsid w:val="008C65C0"/>
    <w:rsid w:val="008D0A8A"/>
    <w:rsid w:val="008D2257"/>
    <w:rsid w:val="008D435C"/>
    <w:rsid w:val="008E6635"/>
    <w:rsid w:val="008F196D"/>
    <w:rsid w:val="008F4D71"/>
    <w:rsid w:val="0092107D"/>
    <w:rsid w:val="00921E23"/>
    <w:rsid w:val="009342B6"/>
    <w:rsid w:val="00937776"/>
    <w:rsid w:val="00940454"/>
    <w:rsid w:val="0094229B"/>
    <w:rsid w:val="00951562"/>
    <w:rsid w:val="00954B44"/>
    <w:rsid w:val="0096048E"/>
    <w:rsid w:val="009640C8"/>
    <w:rsid w:val="00966517"/>
    <w:rsid w:val="0097157D"/>
    <w:rsid w:val="00972567"/>
    <w:rsid w:val="009754E0"/>
    <w:rsid w:val="00984DAF"/>
    <w:rsid w:val="009A504E"/>
    <w:rsid w:val="009B2FE4"/>
    <w:rsid w:val="009B5ABD"/>
    <w:rsid w:val="009C1ED2"/>
    <w:rsid w:val="009D6CA9"/>
    <w:rsid w:val="009E3059"/>
    <w:rsid w:val="009E554A"/>
    <w:rsid w:val="009E7D7F"/>
    <w:rsid w:val="00A01488"/>
    <w:rsid w:val="00A10B84"/>
    <w:rsid w:val="00A172E1"/>
    <w:rsid w:val="00A27B21"/>
    <w:rsid w:val="00A41DF6"/>
    <w:rsid w:val="00A4436E"/>
    <w:rsid w:val="00A44CB4"/>
    <w:rsid w:val="00A5243A"/>
    <w:rsid w:val="00A6729A"/>
    <w:rsid w:val="00A747D2"/>
    <w:rsid w:val="00A967F6"/>
    <w:rsid w:val="00AA324A"/>
    <w:rsid w:val="00AA7E17"/>
    <w:rsid w:val="00AB0DED"/>
    <w:rsid w:val="00AB47D7"/>
    <w:rsid w:val="00AD103F"/>
    <w:rsid w:val="00AD555C"/>
    <w:rsid w:val="00AD6347"/>
    <w:rsid w:val="00AE26C2"/>
    <w:rsid w:val="00AE3812"/>
    <w:rsid w:val="00AE5CAD"/>
    <w:rsid w:val="00AF19BB"/>
    <w:rsid w:val="00B10D63"/>
    <w:rsid w:val="00B15126"/>
    <w:rsid w:val="00B176D3"/>
    <w:rsid w:val="00B226B9"/>
    <w:rsid w:val="00B2540D"/>
    <w:rsid w:val="00B257ED"/>
    <w:rsid w:val="00B26074"/>
    <w:rsid w:val="00B47E79"/>
    <w:rsid w:val="00B5226A"/>
    <w:rsid w:val="00B6129D"/>
    <w:rsid w:val="00B66D45"/>
    <w:rsid w:val="00B70173"/>
    <w:rsid w:val="00B76DCE"/>
    <w:rsid w:val="00B82B19"/>
    <w:rsid w:val="00B843D6"/>
    <w:rsid w:val="00B84BB6"/>
    <w:rsid w:val="00B91D8E"/>
    <w:rsid w:val="00BA526F"/>
    <w:rsid w:val="00BA6D29"/>
    <w:rsid w:val="00BD73DA"/>
    <w:rsid w:val="00BE1D1B"/>
    <w:rsid w:val="00BE5180"/>
    <w:rsid w:val="00BE677B"/>
    <w:rsid w:val="00BF4928"/>
    <w:rsid w:val="00BF5ADF"/>
    <w:rsid w:val="00C02CCB"/>
    <w:rsid w:val="00C30154"/>
    <w:rsid w:val="00C32F05"/>
    <w:rsid w:val="00C33880"/>
    <w:rsid w:val="00C416ED"/>
    <w:rsid w:val="00C42621"/>
    <w:rsid w:val="00C44CE9"/>
    <w:rsid w:val="00C45F61"/>
    <w:rsid w:val="00C47017"/>
    <w:rsid w:val="00C560AE"/>
    <w:rsid w:val="00C56E0D"/>
    <w:rsid w:val="00C61FF2"/>
    <w:rsid w:val="00C65F4F"/>
    <w:rsid w:val="00C66B78"/>
    <w:rsid w:val="00C90569"/>
    <w:rsid w:val="00C95B4C"/>
    <w:rsid w:val="00CA4C85"/>
    <w:rsid w:val="00CA5156"/>
    <w:rsid w:val="00CB3321"/>
    <w:rsid w:val="00CC7C8A"/>
    <w:rsid w:val="00CD0382"/>
    <w:rsid w:val="00CD3D98"/>
    <w:rsid w:val="00CD49E4"/>
    <w:rsid w:val="00CE1EB0"/>
    <w:rsid w:val="00CF5370"/>
    <w:rsid w:val="00CF6D5B"/>
    <w:rsid w:val="00D01AEC"/>
    <w:rsid w:val="00D04052"/>
    <w:rsid w:val="00D072E8"/>
    <w:rsid w:val="00D141B7"/>
    <w:rsid w:val="00D15D6A"/>
    <w:rsid w:val="00D23C14"/>
    <w:rsid w:val="00D2504C"/>
    <w:rsid w:val="00D27ABE"/>
    <w:rsid w:val="00D3222F"/>
    <w:rsid w:val="00D331E2"/>
    <w:rsid w:val="00D3489D"/>
    <w:rsid w:val="00D470F5"/>
    <w:rsid w:val="00D60DE9"/>
    <w:rsid w:val="00D74D5D"/>
    <w:rsid w:val="00D81B46"/>
    <w:rsid w:val="00D86D37"/>
    <w:rsid w:val="00DA1309"/>
    <w:rsid w:val="00DB165E"/>
    <w:rsid w:val="00DB2121"/>
    <w:rsid w:val="00DB680D"/>
    <w:rsid w:val="00DC0EA2"/>
    <w:rsid w:val="00DC0EC9"/>
    <w:rsid w:val="00DD1FE3"/>
    <w:rsid w:val="00DE1BDA"/>
    <w:rsid w:val="00DE7EC0"/>
    <w:rsid w:val="00DF006E"/>
    <w:rsid w:val="00DF0361"/>
    <w:rsid w:val="00DF2812"/>
    <w:rsid w:val="00DF3C88"/>
    <w:rsid w:val="00E0798F"/>
    <w:rsid w:val="00E203EF"/>
    <w:rsid w:val="00E21C23"/>
    <w:rsid w:val="00E271E3"/>
    <w:rsid w:val="00E30092"/>
    <w:rsid w:val="00E42EBF"/>
    <w:rsid w:val="00E5043F"/>
    <w:rsid w:val="00E53547"/>
    <w:rsid w:val="00E5630E"/>
    <w:rsid w:val="00E65AA4"/>
    <w:rsid w:val="00E757EE"/>
    <w:rsid w:val="00E92FAD"/>
    <w:rsid w:val="00EB0A0C"/>
    <w:rsid w:val="00EC4FB2"/>
    <w:rsid w:val="00EC5971"/>
    <w:rsid w:val="00ED1092"/>
    <w:rsid w:val="00ED4339"/>
    <w:rsid w:val="00EE3FA0"/>
    <w:rsid w:val="00EF4F53"/>
    <w:rsid w:val="00F00076"/>
    <w:rsid w:val="00F04EF2"/>
    <w:rsid w:val="00F13498"/>
    <w:rsid w:val="00F1385C"/>
    <w:rsid w:val="00F163A7"/>
    <w:rsid w:val="00F302CD"/>
    <w:rsid w:val="00F30CFF"/>
    <w:rsid w:val="00F3408E"/>
    <w:rsid w:val="00F44A24"/>
    <w:rsid w:val="00F517DF"/>
    <w:rsid w:val="00F546B4"/>
    <w:rsid w:val="00F62A60"/>
    <w:rsid w:val="00F6485C"/>
    <w:rsid w:val="00F80CFE"/>
    <w:rsid w:val="00F816A8"/>
    <w:rsid w:val="00F8296A"/>
    <w:rsid w:val="00F961A8"/>
    <w:rsid w:val="00FC4618"/>
    <w:rsid w:val="00FC6D47"/>
    <w:rsid w:val="00FD6618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D"/>
  </w:style>
  <w:style w:type="paragraph" w:styleId="Heading1">
    <w:name w:val="heading 1"/>
    <w:basedOn w:val="Normal"/>
    <w:next w:val="Normal"/>
    <w:link w:val="Heading1Char"/>
    <w:uiPriority w:val="9"/>
    <w:qFormat/>
    <w:rsid w:val="00BE677B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7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77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67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77B"/>
  </w:style>
  <w:style w:type="character" w:styleId="Emphasis">
    <w:name w:val="Emphasis"/>
    <w:basedOn w:val="DefaultParagraphFont"/>
    <w:uiPriority w:val="20"/>
    <w:qFormat/>
    <w:rsid w:val="00BE677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E677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0D"/>
  </w:style>
  <w:style w:type="paragraph" w:styleId="Footer">
    <w:name w:val="footer"/>
    <w:basedOn w:val="Normal"/>
    <w:link w:val="FooterChar"/>
    <w:uiPriority w:val="99"/>
    <w:unhideWhenUsed/>
    <w:rsid w:val="00B2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0D"/>
  </w:style>
  <w:style w:type="paragraph" w:styleId="BalloonText">
    <w:name w:val="Balloon Text"/>
    <w:basedOn w:val="Normal"/>
    <w:link w:val="BalloonTextChar"/>
    <w:uiPriority w:val="99"/>
    <w:semiHidden/>
    <w:unhideWhenUsed/>
    <w:rsid w:val="002C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5D"/>
  </w:style>
  <w:style w:type="paragraph" w:styleId="Heading1">
    <w:name w:val="heading 1"/>
    <w:basedOn w:val="Normal"/>
    <w:next w:val="Normal"/>
    <w:link w:val="Heading1Char"/>
    <w:uiPriority w:val="9"/>
    <w:qFormat/>
    <w:rsid w:val="00BE677B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7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77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67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77B"/>
  </w:style>
  <w:style w:type="character" w:styleId="Emphasis">
    <w:name w:val="Emphasis"/>
    <w:basedOn w:val="DefaultParagraphFont"/>
    <w:uiPriority w:val="20"/>
    <w:qFormat/>
    <w:rsid w:val="00BE677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E677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0D"/>
  </w:style>
  <w:style w:type="paragraph" w:styleId="Footer">
    <w:name w:val="footer"/>
    <w:basedOn w:val="Normal"/>
    <w:link w:val="FooterChar"/>
    <w:uiPriority w:val="99"/>
    <w:unhideWhenUsed/>
    <w:rsid w:val="00B2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0D"/>
  </w:style>
  <w:style w:type="paragraph" w:styleId="BalloonText">
    <w:name w:val="Balloon Text"/>
    <w:basedOn w:val="Normal"/>
    <w:link w:val="BalloonTextChar"/>
    <w:uiPriority w:val="99"/>
    <w:semiHidden/>
    <w:unhideWhenUsed/>
    <w:rsid w:val="002C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20C2-4340-42C0-8948-911F0494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surianto</dc:creator>
  <cp:lastModifiedBy>Ruth</cp:lastModifiedBy>
  <cp:revision>8</cp:revision>
  <dcterms:created xsi:type="dcterms:W3CDTF">2019-06-29T07:54:00Z</dcterms:created>
  <dcterms:modified xsi:type="dcterms:W3CDTF">2019-08-12T14:24:00Z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d448b807-0422-368b-af55-6da6952aecdb</vt:lpwstr>
  </property>
  <property fmtid="{D5CDD505-2E9C-101B-9397-08002B2CF9AE}" pid="24" name="Mendeley Citation Style_1">
    <vt:lpwstr>http://www.zotero.org/styles/apa</vt:lpwstr>
  </property>
</Properties>
</file>