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67C" w:rsidRPr="006B467C" w:rsidRDefault="006B467C" w:rsidP="006B467C">
      <w:pPr>
        <w:spacing w:after="0" w:line="720" w:lineRule="auto"/>
        <w:jc w:val="center"/>
        <w:rPr>
          <w:rFonts w:ascii="Times New Roman" w:eastAsia="Times New Roman" w:hAnsi="Times New Roman" w:cs="Times New Roman"/>
          <w:b/>
          <w:sz w:val="24"/>
          <w:szCs w:val="24"/>
          <w:lang w:eastAsia="ko-KR"/>
        </w:rPr>
      </w:pPr>
      <w:r w:rsidRPr="006B467C">
        <w:rPr>
          <w:rFonts w:ascii="Times New Roman" w:eastAsia="Times New Roman" w:hAnsi="Times New Roman" w:cs="Times New Roman"/>
          <w:b/>
          <w:sz w:val="24"/>
          <w:szCs w:val="24"/>
          <w:lang w:eastAsia="ko-KR"/>
        </w:rPr>
        <w:t>BAB V</w:t>
      </w:r>
    </w:p>
    <w:p w:rsidR="006B467C" w:rsidRPr="006B467C" w:rsidRDefault="006B467C" w:rsidP="006B467C">
      <w:pPr>
        <w:spacing w:after="0" w:line="720" w:lineRule="auto"/>
        <w:jc w:val="center"/>
        <w:rPr>
          <w:rFonts w:ascii="Times New Roman" w:eastAsia="Times New Roman" w:hAnsi="Times New Roman" w:cs="Times New Roman"/>
          <w:b/>
          <w:sz w:val="24"/>
          <w:szCs w:val="24"/>
          <w:lang w:eastAsia="ko-KR"/>
        </w:rPr>
      </w:pPr>
      <w:r w:rsidRPr="006B467C">
        <w:rPr>
          <w:rFonts w:ascii="Times New Roman" w:eastAsia="Times New Roman" w:hAnsi="Times New Roman" w:cs="Times New Roman"/>
          <w:b/>
          <w:sz w:val="24"/>
          <w:szCs w:val="24"/>
          <w:lang w:eastAsia="ko-KR"/>
        </w:rPr>
        <w:t>KESIMPULAN DAN SARAN</w:t>
      </w:r>
    </w:p>
    <w:p w:rsidR="006B467C" w:rsidRPr="006B467C" w:rsidRDefault="006B467C" w:rsidP="006B467C">
      <w:pPr>
        <w:numPr>
          <w:ilvl w:val="0"/>
          <w:numId w:val="1"/>
        </w:numPr>
        <w:spacing w:after="0" w:line="480" w:lineRule="auto"/>
        <w:ind w:left="426" w:hanging="426"/>
        <w:contextualSpacing/>
        <w:jc w:val="both"/>
        <w:rPr>
          <w:rFonts w:ascii="Times New Roman" w:eastAsia="Times New Roman" w:hAnsi="Times New Roman" w:cs="Times New Roman"/>
          <w:b/>
          <w:sz w:val="24"/>
          <w:szCs w:val="24"/>
          <w:lang w:eastAsia="zh-CN"/>
        </w:rPr>
      </w:pPr>
      <w:r w:rsidRPr="006B467C">
        <w:rPr>
          <w:rFonts w:ascii="Times New Roman" w:eastAsia="Times New Roman" w:hAnsi="Times New Roman" w:cs="Times New Roman"/>
          <w:b/>
          <w:sz w:val="24"/>
          <w:szCs w:val="24"/>
          <w:lang w:eastAsia="zh-CN"/>
        </w:rPr>
        <w:t>Kesimpulan</w:t>
      </w:r>
    </w:p>
    <w:p w:rsidR="006B467C" w:rsidRPr="006B467C" w:rsidRDefault="006B467C" w:rsidP="006B467C">
      <w:pPr>
        <w:spacing w:after="0" w:line="480" w:lineRule="auto"/>
        <w:ind w:firstLine="426"/>
        <w:contextualSpacing/>
        <w:jc w:val="both"/>
        <w:rPr>
          <w:rFonts w:ascii="Times New Roman" w:eastAsia="Times New Roman" w:hAnsi="Times New Roman" w:cs="Times New Roman"/>
          <w:bCs/>
          <w:sz w:val="24"/>
          <w:szCs w:val="24"/>
          <w:lang w:eastAsia="zh-CN"/>
        </w:rPr>
      </w:pPr>
      <w:r w:rsidRPr="006B467C">
        <w:rPr>
          <w:rFonts w:ascii="Times New Roman" w:eastAsia="Times New Roman" w:hAnsi="Times New Roman" w:cs="Times New Roman"/>
          <w:bCs/>
          <w:sz w:val="24"/>
          <w:szCs w:val="24"/>
          <w:lang w:eastAsia="zh-CN"/>
        </w:rPr>
        <w:t>Berdasarkan hasil analisis yang diperoleh pada bab sebelumnya, kesimpulan yang dapat di tarik dari penelitian ini adalah:</w:t>
      </w:r>
    </w:p>
    <w:p w:rsidR="006B467C" w:rsidRPr="006B467C" w:rsidRDefault="006B467C" w:rsidP="006B467C">
      <w:pPr>
        <w:numPr>
          <w:ilvl w:val="0"/>
          <w:numId w:val="2"/>
        </w:numPr>
        <w:spacing w:after="0" w:line="480" w:lineRule="auto"/>
        <w:contextualSpacing/>
        <w:jc w:val="both"/>
        <w:rPr>
          <w:rFonts w:ascii="Times New Roman" w:eastAsia="Times New Roman" w:hAnsi="Times New Roman" w:cs="Times New Roman"/>
          <w:b/>
          <w:sz w:val="24"/>
          <w:szCs w:val="24"/>
          <w:lang w:eastAsia="zh-CN"/>
        </w:rPr>
      </w:pPr>
      <w:r w:rsidRPr="006B467C">
        <w:rPr>
          <w:rFonts w:ascii="Times New Roman" w:eastAsia="Times New Roman" w:hAnsi="Times New Roman" w:cs="Times New Roman"/>
          <w:bCs/>
          <w:sz w:val="24"/>
          <w:szCs w:val="24"/>
          <w:lang w:eastAsia="zh-CN"/>
        </w:rPr>
        <w:t xml:space="preserve">Profitabilitas berpengaruh terhadap nilai perusahaan. </w:t>
      </w:r>
    </w:p>
    <w:p w:rsidR="006B467C" w:rsidRPr="006B467C" w:rsidRDefault="006B467C" w:rsidP="006B467C">
      <w:pPr>
        <w:numPr>
          <w:ilvl w:val="0"/>
          <w:numId w:val="2"/>
        </w:numPr>
        <w:spacing w:after="0" w:line="480" w:lineRule="auto"/>
        <w:contextualSpacing/>
        <w:jc w:val="both"/>
        <w:rPr>
          <w:rFonts w:ascii="Times New Roman" w:eastAsia="Times New Roman" w:hAnsi="Times New Roman" w:cs="Times New Roman"/>
          <w:b/>
          <w:sz w:val="24"/>
          <w:szCs w:val="24"/>
          <w:lang w:eastAsia="zh-CN"/>
        </w:rPr>
      </w:pPr>
      <w:r w:rsidRPr="006B467C">
        <w:rPr>
          <w:rFonts w:ascii="Times New Roman" w:eastAsia="Times New Roman" w:hAnsi="Times New Roman" w:cs="Times New Roman"/>
          <w:bCs/>
          <w:sz w:val="24"/>
          <w:szCs w:val="24"/>
          <w:lang w:eastAsia="zh-CN"/>
        </w:rPr>
        <w:t>Struktur modal tidak berpengaruh terhadap nilai perusahaan.</w:t>
      </w:r>
    </w:p>
    <w:p w:rsidR="006B467C" w:rsidRPr="006B467C" w:rsidRDefault="006B467C" w:rsidP="006B467C">
      <w:pPr>
        <w:numPr>
          <w:ilvl w:val="0"/>
          <w:numId w:val="2"/>
        </w:numPr>
        <w:spacing w:after="0" w:line="480" w:lineRule="auto"/>
        <w:contextualSpacing/>
        <w:jc w:val="both"/>
        <w:rPr>
          <w:rFonts w:ascii="Times New Roman" w:eastAsia="Times New Roman" w:hAnsi="Times New Roman" w:cs="Times New Roman"/>
          <w:b/>
          <w:sz w:val="24"/>
          <w:szCs w:val="24"/>
          <w:lang w:eastAsia="zh-CN"/>
        </w:rPr>
      </w:pPr>
      <w:r w:rsidRPr="006B467C">
        <w:rPr>
          <w:rFonts w:ascii="Times New Roman" w:eastAsia="Times New Roman" w:hAnsi="Times New Roman" w:cs="Times New Roman"/>
          <w:bCs/>
          <w:sz w:val="24"/>
          <w:szCs w:val="24"/>
          <w:lang w:eastAsia="zh-CN"/>
        </w:rPr>
        <w:t>Kebijakan dividen tidak berpengaruh terhadap nilai perusahaan.</w:t>
      </w:r>
    </w:p>
    <w:p w:rsidR="006B467C" w:rsidRPr="006B467C" w:rsidRDefault="006B467C" w:rsidP="006B467C">
      <w:pPr>
        <w:spacing w:after="0" w:line="480" w:lineRule="auto"/>
        <w:ind w:left="786"/>
        <w:contextualSpacing/>
        <w:jc w:val="both"/>
        <w:rPr>
          <w:rFonts w:ascii="Times New Roman" w:eastAsia="Times New Roman" w:hAnsi="Times New Roman" w:cs="Times New Roman"/>
          <w:b/>
          <w:sz w:val="24"/>
          <w:szCs w:val="24"/>
          <w:lang w:eastAsia="zh-CN"/>
        </w:rPr>
      </w:pPr>
    </w:p>
    <w:p w:rsidR="006B467C" w:rsidRPr="006B467C" w:rsidRDefault="006B467C" w:rsidP="006B467C">
      <w:pPr>
        <w:spacing w:after="0" w:line="480" w:lineRule="auto"/>
        <w:jc w:val="both"/>
        <w:rPr>
          <w:rFonts w:ascii="Times New Roman" w:eastAsia="Times New Roman" w:hAnsi="Times New Roman" w:cs="Times New Roman"/>
          <w:b/>
          <w:bCs/>
          <w:sz w:val="24"/>
          <w:szCs w:val="24"/>
          <w:lang w:eastAsia="ko-KR"/>
        </w:rPr>
      </w:pPr>
      <w:r w:rsidRPr="006B467C">
        <w:rPr>
          <w:rFonts w:ascii="Times New Roman" w:eastAsia="Times New Roman" w:hAnsi="Times New Roman" w:cs="Times New Roman"/>
          <w:b/>
          <w:bCs/>
          <w:sz w:val="24"/>
          <w:szCs w:val="24"/>
          <w:lang w:eastAsia="ko-KR"/>
        </w:rPr>
        <w:t>B. Saran</w:t>
      </w:r>
    </w:p>
    <w:p w:rsidR="006B467C" w:rsidRPr="006B467C" w:rsidRDefault="006B467C" w:rsidP="006B467C">
      <w:pPr>
        <w:spacing w:after="0" w:line="480" w:lineRule="auto"/>
        <w:ind w:firstLine="360"/>
        <w:jc w:val="both"/>
        <w:rPr>
          <w:rFonts w:ascii="Times New Roman" w:eastAsia="Times New Roman" w:hAnsi="Times New Roman" w:cs="Times New Roman"/>
          <w:bCs/>
          <w:sz w:val="24"/>
          <w:szCs w:val="24"/>
          <w:lang w:eastAsia="ko-KR"/>
        </w:rPr>
      </w:pPr>
      <w:r w:rsidRPr="006B467C">
        <w:rPr>
          <w:rFonts w:ascii="Times New Roman" w:eastAsia="Times New Roman" w:hAnsi="Times New Roman" w:cs="Times New Roman"/>
          <w:bCs/>
          <w:sz w:val="24"/>
          <w:szCs w:val="24"/>
          <w:lang w:eastAsia="ko-KR"/>
        </w:rPr>
        <w:t>Berdasarkan hasil analisis dan kesimpulan yang telah diuraikan sebelumnya dan penulis menyadari bahwa penelitian ini masih jauh dari kata sempurna, maka dikemukakanlah saran-saran sebagai berikut:</w:t>
      </w:r>
    </w:p>
    <w:p w:rsidR="006B467C" w:rsidRPr="006B467C" w:rsidRDefault="006B467C" w:rsidP="006B467C">
      <w:pPr>
        <w:numPr>
          <w:ilvl w:val="0"/>
          <w:numId w:val="3"/>
        </w:numPr>
        <w:spacing w:after="0" w:line="480" w:lineRule="auto"/>
        <w:contextualSpacing/>
        <w:jc w:val="both"/>
        <w:rPr>
          <w:rFonts w:ascii="Times New Roman" w:eastAsia="Times New Roman" w:hAnsi="Times New Roman" w:cs="Times New Roman"/>
          <w:bCs/>
          <w:sz w:val="24"/>
          <w:szCs w:val="24"/>
          <w:lang w:eastAsia="zh-CN"/>
        </w:rPr>
      </w:pPr>
      <w:r w:rsidRPr="006B467C">
        <w:rPr>
          <w:rFonts w:ascii="Times New Roman" w:eastAsia="Times New Roman" w:hAnsi="Times New Roman" w:cs="Times New Roman"/>
          <w:bCs/>
          <w:sz w:val="24"/>
          <w:szCs w:val="24"/>
          <w:lang w:eastAsia="zh-CN"/>
        </w:rPr>
        <w:t>Bagi peneliti selanjutnya dapat memperluas penelitian tidak terbatas pada sektor manufaktur saja namun dapat meneliti di sektor lainnya serta menggunakan proksi lainnya untuk mengukur nilai perusahaan, kebijakan hutang, profitabilitas, ukuran perusahaan dan nilai perusahaan. Misalnya profitabilitas dapat diproksikan dengan ROA atau kebijakan hutang diproksikan dengan DAR.</w:t>
      </w:r>
    </w:p>
    <w:p w:rsidR="006B467C" w:rsidRPr="006B467C" w:rsidRDefault="006B467C" w:rsidP="006B467C">
      <w:pPr>
        <w:numPr>
          <w:ilvl w:val="0"/>
          <w:numId w:val="3"/>
        </w:numPr>
        <w:spacing w:after="0" w:line="480" w:lineRule="auto"/>
        <w:contextualSpacing/>
        <w:jc w:val="both"/>
        <w:rPr>
          <w:rFonts w:ascii="Times New Roman" w:eastAsia="Times New Roman" w:hAnsi="Times New Roman" w:cs="Times New Roman"/>
          <w:bCs/>
          <w:sz w:val="24"/>
          <w:szCs w:val="24"/>
          <w:lang w:eastAsia="zh-CN"/>
        </w:rPr>
      </w:pPr>
      <w:r w:rsidRPr="006B467C">
        <w:rPr>
          <w:rFonts w:ascii="Times New Roman" w:eastAsia="Times New Roman" w:hAnsi="Times New Roman" w:cs="Times New Roman"/>
          <w:bCs/>
          <w:sz w:val="24"/>
          <w:szCs w:val="24"/>
          <w:lang w:eastAsia="zh-CN"/>
        </w:rPr>
        <w:t>Bagi investor maupun calon investor</w:t>
      </w: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r w:rsidRPr="006B467C">
        <w:rPr>
          <w:rFonts w:ascii="Times New Roman" w:eastAsia="Times New Roman" w:hAnsi="Times New Roman" w:cs="Times New Roman"/>
          <w:bCs/>
          <w:sz w:val="24"/>
          <w:szCs w:val="24"/>
          <w:lang w:eastAsia="zh-CN"/>
        </w:rPr>
        <w:t>Berdasarkan penelitian ini, calon investor dapat mempertimbangkan profitabilitas dalam melakukan pembelian saham. Karena profitabilitas yang tinggi akan membuat nilai perusahaan tinggi.</w:t>
      </w: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numPr>
          <w:ilvl w:val="0"/>
          <w:numId w:val="3"/>
        </w:numPr>
        <w:spacing w:after="0" w:line="480" w:lineRule="auto"/>
        <w:contextualSpacing/>
        <w:jc w:val="both"/>
        <w:rPr>
          <w:rFonts w:ascii="Times New Roman" w:eastAsia="Times New Roman" w:hAnsi="Times New Roman" w:cs="Times New Roman"/>
          <w:bCs/>
          <w:sz w:val="24"/>
          <w:szCs w:val="24"/>
          <w:lang w:eastAsia="zh-CN"/>
        </w:rPr>
      </w:pPr>
      <w:r w:rsidRPr="006B467C">
        <w:rPr>
          <w:rFonts w:ascii="Times New Roman" w:eastAsia="Times New Roman" w:hAnsi="Times New Roman" w:cs="Times New Roman"/>
          <w:bCs/>
          <w:sz w:val="24"/>
          <w:szCs w:val="24"/>
          <w:lang w:eastAsia="zh-CN"/>
        </w:rPr>
        <w:t>Bagi perusahaan</w:t>
      </w: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r w:rsidRPr="006B467C">
        <w:rPr>
          <w:rFonts w:ascii="Times New Roman" w:eastAsia="Times New Roman" w:hAnsi="Times New Roman" w:cs="Times New Roman"/>
          <w:bCs/>
          <w:sz w:val="24"/>
          <w:szCs w:val="24"/>
          <w:lang w:eastAsia="zh-CN"/>
        </w:rPr>
        <w:t>Diharapkan dengan adanya penelitian ini, perusahaan dapat meninjau lebih baik mengenai kebijakan dividen agar tidak melewatkan peluang investasi karena adanya pembayaran dividen serta mempertahankan dan meningkatkan profitabilitas sehingga menjadi sinyal positif bagi investor dalam menilai perusahaan.</w:t>
      </w: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6B467C" w:rsidRPr="006B467C" w:rsidRDefault="006B467C" w:rsidP="006B467C">
      <w:pPr>
        <w:spacing w:after="0" w:line="480" w:lineRule="auto"/>
        <w:ind w:left="720"/>
        <w:contextualSpacing/>
        <w:jc w:val="both"/>
        <w:rPr>
          <w:rFonts w:ascii="Times New Roman" w:eastAsia="Times New Roman" w:hAnsi="Times New Roman" w:cs="Times New Roman"/>
          <w:bCs/>
          <w:sz w:val="24"/>
          <w:szCs w:val="24"/>
          <w:lang w:eastAsia="zh-CN"/>
        </w:rPr>
      </w:pPr>
    </w:p>
    <w:p w:rsidR="00740F9F" w:rsidRDefault="006B467C">
      <w:bookmarkStart w:id="0" w:name="_GoBack"/>
      <w:bookmarkEnd w:id="0"/>
    </w:p>
    <w:sectPr w:rsidR="00740F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B4B8B"/>
    <w:multiLevelType w:val="hybridMultilevel"/>
    <w:tmpl w:val="A2449550"/>
    <w:lvl w:ilvl="0" w:tplc="9DD6A126">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69AA698F"/>
    <w:multiLevelType w:val="hybridMultilevel"/>
    <w:tmpl w:val="3244C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EB48C8"/>
    <w:multiLevelType w:val="hybridMultilevel"/>
    <w:tmpl w:val="6FBCE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7C"/>
    <w:rsid w:val="006B467C"/>
    <w:rsid w:val="0095096A"/>
    <w:rsid w:val="00A51649"/>
    <w:rsid w:val="00F9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76201-7E57-4AD9-AF0D-FAF5204B6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219</Words>
  <Characters>1251</Characters>
  <Application>Microsoft Office Word</Application>
  <DocSecurity>0</DocSecurity>
  <Lines>10</Lines>
  <Paragraphs>2</Paragraphs>
  <ScaleCrop>false</ScaleCrop>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yosef</dc:creator>
  <cp:keywords/>
  <dc:description/>
  <cp:lastModifiedBy>yosef</cp:lastModifiedBy>
  <cp:revision>1</cp:revision>
  <dcterms:created xsi:type="dcterms:W3CDTF">2019-10-18T06:29:00Z</dcterms:created>
  <dcterms:modified xsi:type="dcterms:W3CDTF">2019-10-18T06:30:00Z</dcterms:modified>
</cp:coreProperties>
</file>