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206" w:rsidRPr="00C21212" w:rsidRDefault="006B0206" w:rsidP="006B0206">
      <w:pPr>
        <w:pStyle w:val="Heading1"/>
        <w:spacing w:line="480" w:lineRule="auto"/>
        <w:ind w:left="0"/>
        <w:rPr>
          <w:rFonts w:cs="Times New Roman"/>
          <w:szCs w:val="24"/>
          <w:lang w:val="en-ID"/>
        </w:rPr>
      </w:pPr>
      <w:bookmarkStart w:id="0" w:name="_Toc512160135"/>
      <w:bookmarkStart w:id="1" w:name="_Toc536077903"/>
      <w:bookmarkStart w:id="2" w:name="_GoBack"/>
      <w:r w:rsidRPr="00C21212">
        <w:rPr>
          <w:rFonts w:cs="Times New Roman"/>
          <w:szCs w:val="24"/>
          <w:lang w:val="en-ID"/>
        </w:rPr>
        <w:t>BAB I</w:t>
      </w:r>
      <w:bookmarkEnd w:id="0"/>
      <w:bookmarkEnd w:id="1"/>
    </w:p>
    <w:p w:rsidR="006B0206" w:rsidRPr="00C21212" w:rsidRDefault="006B0206" w:rsidP="006B0206">
      <w:pPr>
        <w:pStyle w:val="Heading1"/>
        <w:spacing w:line="480" w:lineRule="auto"/>
        <w:ind w:left="0"/>
        <w:rPr>
          <w:rFonts w:cs="Times New Roman"/>
          <w:szCs w:val="24"/>
          <w:lang w:val="en-ID"/>
        </w:rPr>
      </w:pPr>
      <w:bookmarkStart w:id="3" w:name="_Toc512160136"/>
      <w:bookmarkStart w:id="4" w:name="_Toc536077904"/>
      <w:bookmarkEnd w:id="2"/>
      <w:r w:rsidRPr="00C21212">
        <w:rPr>
          <w:rFonts w:cs="Times New Roman"/>
          <w:szCs w:val="24"/>
          <w:lang w:val="en-ID"/>
        </w:rPr>
        <w:t>PENDAHULUAN</w:t>
      </w:r>
      <w:bookmarkEnd w:id="3"/>
      <w:bookmarkEnd w:id="4"/>
    </w:p>
    <w:p w:rsidR="006B0206" w:rsidRPr="00C21212" w:rsidRDefault="006B0206" w:rsidP="006B0206">
      <w:pPr>
        <w:spacing w:after="0" w:line="240" w:lineRule="auto"/>
        <w:rPr>
          <w:rFonts w:ascii="Times New Roman" w:hAnsi="Times New Roman" w:cs="Times New Roman"/>
          <w:lang w:val="en-ID"/>
        </w:rPr>
      </w:pPr>
    </w:p>
    <w:p w:rsidR="006B0206" w:rsidRPr="00C21212" w:rsidRDefault="006B0206" w:rsidP="006B0206">
      <w:pPr>
        <w:spacing w:after="0" w:line="240" w:lineRule="auto"/>
        <w:rPr>
          <w:rFonts w:ascii="Times New Roman" w:hAnsi="Times New Roman" w:cs="Times New Roman"/>
          <w:lang w:val="en-ID"/>
        </w:rPr>
      </w:pPr>
    </w:p>
    <w:p w:rsidR="006B0206" w:rsidRPr="00C21212" w:rsidRDefault="006B0206" w:rsidP="006B0206">
      <w:pPr>
        <w:spacing w:after="0"/>
        <w:ind w:left="0" w:firstLine="567"/>
        <w:rPr>
          <w:rFonts w:ascii="Times New Roman" w:hAnsi="Times New Roman" w:cs="Times New Roman"/>
          <w:sz w:val="24"/>
          <w:szCs w:val="24"/>
        </w:rPr>
      </w:pPr>
      <w:r w:rsidRPr="00C21212">
        <w:rPr>
          <w:rFonts w:ascii="Times New Roman" w:hAnsi="Times New Roman" w:cs="Times New Roman"/>
          <w:sz w:val="24"/>
          <w:szCs w:val="24"/>
        </w:rPr>
        <w:t xml:space="preserve">Pada bab ini akan dijelaskan beberapa hal mengenai latar belakang masalah yang mendasari alasan penulis melakukan penelitian mengenai konservatisme, identifikasi masalah, batasan masalah, batasan penelitian, rumusan masalah, tujuan penelitian, dan manfaat penelitian. </w:t>
      </w:r>
    </w:p>
    <w:p w:rsidR="006B0206" w:rsidRPr="00C21212" w:rsidRDefault="006B0206" w:rsidP="006B0206">
      <w:pPr>
        <w:spacing w:after="0"/>
        <w:ind w:left="0" w:firstLine="567"/>
        <w:rPr>
          <w:rFonts w:ascii="Times New Roman" w:hAnsi="Times New Roman" w:cs="Times New Roman"/>
          <w:sz w:val="24"/>
          <w:szCs w:val="24"/>
        </w:rPr>
      </w:pPr>
      <w:r w:rsidRPr="00C21212">
        <w:rPr>
          <w:rFonts w:ascii="Times New Roman" w:hAnsi="Times New Roman" w:cs="Times New Roman"/>
          <w:sz w:val="24"/>
          <w:szCs w:val="24"/>
        </w:rPr>
        <w:t>Pada latar belakang masalah, peneliti mengajak untuk mengenal hal-hal yang melatarbelakangi penelitian dengan memaparkan dan memberikan suatu gambaran serta pemahaman bagi pembaca atas apa yang menjadi dasar dilakukannya penelitian. Identifikasi masalah akan berisi masalah-masalah yang dipertanyakan dalam penelitian ini. Setelah itu, pada batasan masalah dan batasan penelitian, masalah-masalah yang telah diidentifikasi akan dipersempit dan dibatasi karena adanya keterbatasan penulis baik salah satunya dari sisi waktu. Rumusan masalah berisi inti masalah yang akan diteliti lebih lanjut. Tujuan penelitian menjelaskan hasil yang ingin diketahui setelah dilakukannya penelitian ini. Dan pada sub bab terakhir, akan diuraikan manfaat penelitian bagi berbagai pihak terkait dengan penelitian.</w:t>
      </w:r>
    </w:p>
    <w:p w:rsidR="006B0206" w:rsidRPr="00C21212" w:rsidRDefault="006B0206" w:rsidP="006B0206">
      <w:pPr>
        <w:spacing w:after="0" w:line="240" w:lineRule="auto"/>
        <w:ind w:left="0" w:firstLine="567"/>
        <w:rPr>
          <w:rFonts w:ascii="Times New Roman" w:hAnsi="Times New Roman" w:cs="Times New Roman"/>
          <w:sz w:val="24"/>
          <w:szCs w:val="24"/>
        </w:rPr>
      </w:pPr>
    </w:p>
    <w:p w:rsidR="006B0206" w:rsidRPr="00C21212" w:rsidRDefault="006B0206" w:rsidP="006B0206">
      <w:pPr>
        <w:pStyle w:val="Heading2"/>
        <w:numPr>
          <w:ilvl w:val="0"/>
          <w:numId w:val="3"/>
        </w:numPr>
        <w:spacing w:before="0"/>
        <w:ind w:left="426" w:hanging="426"/>
        <w:jc w:val="left"/>
        <w:rPr>
          <w:rFonts w:ascii="Times New Roman" w:hAnsi="Times New Roman" w:cs="Times New Roman"/>
          <w:b/>
          <w:color w:val="auto"/>
          <w:sz w:val="24"/>
        </w:rPr>
      </w:pPr>
      <w:bookmarkStart w:id="5" w:name="_Toc512160137"/>
      <w:bookmarkStart w:id="6" w:name="_Toc536077905"/>
      <w:r w:rsidRPr="00C21212">
        <w:rPr>
          <w:rFonts w:ascii="Times New Roman" w:hAnsi="Times New Roman" w:cs="Times New Roman"/>
          <w:b/>
          <w:color w:val="auto"/>
          <w:sz w:val="24"/>
        </w:rPr>
        <w:t>Latar Belakang Masalah</w:t>
      </w:r>
      <w:bookmarkEnd w:id="5"/>
      <w:bookmarkEnd w:id="6"/>
    </w:p>
    <w:p w:rsidR="006B0206" w:rsidRPr="00C21212" w:rsidRDefault="006B0206" w:rsidP="006B0206">
      <w:pPr>
        <w:spacing w:after="0"/>
        <w:ind w:left="426" w:firstLine="568"/>
        <w:rPr>
          <w:rFonts w:ascii="Times New Roman" w:hAnsi="Times New Roman" w:cs="Times New Roman"/>
          <w:sz w:val="24"/>
          <w:szCs w:val="24"/>
        </w:rPr>
      </w:pPr>
      <w:r w:rsidRPr="00C21212">
        <w:rPr>
          <w:rFonts w:ascii="Times New Roman" w:hAnsi="Times New Roman" w:cs="Times New Roman"/>
          <w:sz w:val="24"/>
        </w:rPr>
        <w:t xml:space="preserve">Penelitian  mengenai prinsip konservatisme sangat penting, karena penerapan prinsip-prinsip konservatisme akan mempengaruhi laporan keuangan yang dihasilkan. </w:t>
      </w:r>
      <w:r w:rsidRPr="00C21212">
        <w:rPr>
          <w:rFonts w:ascii="Times New Roman" w:hAnsi="Times New Roman" w:cs="Times New Roman"/>
          <w:sz w:val="24"/>
          <w:szCs w:val="24"/>
        </w:rPr>
        <w:t xml:space="preserve">Laporan keuangan disusun berdasarkan Standar Akuntansi Keuangan (SAK) yang telah ditetapkan oleh Ikatan Akuntansi Indonesia (IAI). Tujuan pelaporan keuangan menentukan konsep-konsep dan prinsip-prinsip yang relevan yang akhirnya menentukan bentuk, isi, jenis, dan susunan </w:t>
      </w:r>
      <w:r w:rsidRPr="00C21212">
        <w:rPr>
          <w:rFonts w:ascii="Times New Roman" w:hAnsi="Times New Roman" w:cs="Times New Roman"/>
          <w:i/>
          <w:sz w:val="24"/>
          <w:szCs w:val="24"/>
        </w:rPr>
        <w:t xml:space="preserve">statement </w:t>
      </w:r>
      <w:r w:rsidRPr="00C21212">
        <w:rPr>
          <w:rFonts w:ascii="Times New Roman" w:hAnsi="Times New Roman" w:cs="Times New Roman"/>
          <w:sz w:val="24"/>
          <w:szCs w:val="24"/>
        </w:rPr>
        <w:t>keuangan</w:t>
      </w:r>
      <w:r w:rsidRPr="00C21212">
        <w:rPr>
          <w:rFonts w:ascii="Times New Roman" w:hAnsi="Times New Roman" w:cs="Times New Roman"/>
          <w:sz w:val="24"/>
          <w:szCs w:val="24"/>
          <w:lang w:val="id-ID"/>
        </w:rPr>
        <w:t xml:space="preserve"> </w:t>
      </w:r>
      <w:r w:rsidRPr="00C21212">
        <w:rPr>
          <w:rFonts w:ascii="Times New Roman" w:hAnsi="Times New Roman" w:cs="Times New Roman"/>
          <w:sz w:val="24"/>
          <w:szCs w:val="24"/>
          <w:lang w:val="id-ID"/>
        </w:rPr>
        <w:fldChar w:fldCharType="begin" w:fldLock="1"/>
      </w:r>
      <w:r w:rsidRPr="00C21212">
        <w:rPr>
          <w:rFonts w:ascii="Times New Roman" w:hAnsi="Times New Roman" w:cs="Times New Roman"/>
          <w:sz w:val="24"/>
          <w:szCs w:val="24"/>
          <w:lang w:val="id-ID"/>
        </w:rPr>
        <w:instrText>ADDIN CSL_CITATION { "citationItems" : [ { "id" : "ITEM-1", "itemData" : { "author" : [ { "dropping-particle" : "", "family" : "Suwardjono", "given" : "", "non-dropping-particle" : "", "parse-names" : false, "suffix" : "" } ], "edition" : "Edisi ke-3", "id" : "ITEM-1", "issued" : { "date-parts" : [ [ "2014" ] ] }, "publisher" : "Penerbit BPFE", "publisher-place" : "Yogyakarta", "title" : "Teori Akuntansi: Perekayasaan Laporan Keuangan", "type" : "book" }, "uris" : [ "http://www.mendeley.com/documents/?uuid=e3b4f6c4-000d-41b8-b5bc-f9a8cdce0b05" ] } ], "mendeley" : { "formattedCitation" : "(Suwardjono, 2014)", "plainTextFormattedCitation" : "(Suwardjono, 2014)", "previouslyFormattedCitation" : "(Suwardjono, 2014)" }, "properties" : { "noteIndex" : 0 }, "schema" : "https://github.com/citation-style-language/schema/raw/master/csl-citation.json" }</w:instrText>
      </w:r>
      <w:r w:rsidRPr="00C21212">
        <w:rPr>
          <w:rFonts w:ascii="Times New Roman" w:hAnsi="Times New Roman" w:cs="Times New Roman"/>
          <w:sz w:val="24"/>
          <w:szCs w:val="24"/>
          <w:lang w:val="id-ID"/>
        </w:rPr>
        <w:fldChar w:fldCharType="separate"/>
      </w:r>
      <w:r w:rsidRPr="00C21212">
        <w:rPr>
          <w:rFonts w:ascii="Times New Roman" w:hAnsi="Times New Roman" w:cs="Times New Roman"/>
          <w:noProof/>
          <w:sz w:val="24"/>
          <w:szCs w:val="24"/>
          <w:lang w:val="id-ID"/>
        </w:rPr>
        <w:t>(Suwardjono, 2014)</w:t>
      </w:r>
      <w:r w:rsidRPr="00C21212">
        <w:rPr>
          <w:rFonts w:ascii="Times New Roman" w:hAnsi="Times New Roman" w:cs="Times New Roman"/>
          <w:sz w:val="24"/>
          <w:szCs w:val="24"/>
          <w:lang w:val="id-ID"/>
        </w:rPr>
        <w:fldChar w:fldCharType="end"/>
      </w:r>
      <w:r w:rsidRPr="00C21212">
        <w:rPr>
          <w:rFonts w:ascii="Times New Roman" w:hAnsi="Times New Roman" w:cs="Times New Roman"/>
          <w:sz w:val="24"/>
          <w:szCs w:val="24"/>
        </w:rPr>
        <w:t>. Laporan keuangan memberikan fleksibilitas bagi manajemen dalam memilih metode maupun estimasi akuntansi yang dapat digunakan.</w:t>
      </w:r>
    </w:p>
    <w:p w:rsidR="006B0206" w:rsidRPr="00C21212" w:rsidRDefault="006B0206" w:rsidP="006B0206">
      <w:pPr>
        <w:pStyle w:val="BodyText"/>
        <w:spacing w:line="480" w:lineRule="auto"/>
        <w:ind w:left="426" w:right="2" w:firstLine="567"/>
        <w:jc w:val="both"/>
      </w:pPr>
      <w:r w:rsidRPr="00C21212">
        <w:lastRenderedPageBreak/>
        <w:t>Kebebasan manajemen dalam memilih metode akuntansi ini dimanfaatkan untuk menghasilkan laporan keuangan yang berbeda-beda di setiap</w:t>
      </w:r>
      <w:r w:rsidRPr="00C21212">
        <w:rPr>
          <w:spacing w:val="-16"/>
        </w:rPr>
        <w:t xml:space="preserve"> </w:t>
      </w:r>
      <w:r w:rsidRPr="00C21212">
        <w:t xml:space="preserve">perusahaan sesuai dengan keinginan dan kebutuhan perusahaan tersebut atau dengan kata lain perusahaan memiliki kebebasan dalam memilih salah satu dari beberapa alternatif yang ditawarkan dalam standar akuntansi keuangan yang dianggap sesuai dengan kondisi perusahaan </w:t>
      </w:r>
      <w:r w:rsidRPr="00C21212">
        <w:fldChar w:fldCharType="begin" w:fldLock="1"/>
      </w:r>
      <w:r w:rsidRPr="00C21212">
        <w:instrText>ADDIN CSL_CITATION { "citationItems" : [ { "id" : "ITEM-1", "itemData" : { "author" : [ { "dropping-particle" : "", "family" : "Oktomegah", "given" : "Calvin", "non-dropping-particle" : "", "parse-names" : false, "suffix" : "" } ], "container-title" : "Jurnal Ilmiah Mahasiswa Akuntansi", "id" : "ITEM-1", "issued" : { "date-parts" : [ [ "2012" ] ] }, "title" : "Faktor-faktor yan Mempengaruhi Penerapan Konservatisme Pada Perusahaan Manufaktur di BEI", "type" : "article-journal", "volume" : "1" }, "uris" : [ "http://www.mendeley.com/documents/?uuid=38bf6777-49ce-467c-ba7a-439199ab9f45" ] } ], "mendeley" : { "formattedCitation" : "(Oktomegah, 2012)", "manualFormatting" : "(Oktomegah, 2012: 36)", "plainTextFormattedCitation" : "(Oktomegah, 2012)", "previouslyFormattedCitation" : "(Oktomegah, 2012)" }, "properties" : { "noteIndex" : 0 }, "schema" : "https://github.com/citation-style-language/schema/raw/master/csl-citation.json" }</w:instrText>
      </w:r>
      <w:r w:rsidRPr="00C21212">
        <w:fldChar w:fldCharType="separate"/>
      </w:r>
      <w:r w:rsidRPr="00C21212">
        <w:rPr>
          <w:noProof/>
        </w:rPr>
        <w:t>(Oktomegah, 2012</w:t>
      </w:r>
      <w:r w:rsidRPr="00C21212">
        <w:rPr>
          <w:noProof/>
          <w:lang w:val="id-ID"/>
        </w:rPr>
        <w:t>: 36</w:t>
      </w:r>
      <w:r w:rsidRPr="00C21212">
        <w:rPr>
          <w:noProof/>
        </w:rPr>
        <w:t>)</w:t>
      </w:r>
      <w:r w:rsidRPr="00C21212">
        <w:fldChar w:fldCharType="end"/>
      </w:r>
      <w:r w:rsidRPr="00C21212">
        <w:t>. Misalnya kebutuhan perusahaan</w:t>
      </w:r>
      <w:r w:rsidRPr="00C21212">
        <w:rPr>
          <w:spacing w:val="-14"/>
        </w:rPr>
        <w:t xml:space="preserve"> </w:t>
      </w:r>
      <w:r w:rsidRPr="00C21212">
        <w:t>untuk</w:t>
      </w:r>
      <w:r w:rsidRPr="00C21212">
        <w:rPr>
          <w:spacing w:val="-14"/>
        </w:rPr>
        <w:t xml:space="preserve"> </w:t>
      </w:r>
      <w:r w:rsidRPr="00C21212">
        <w:t>mengantisipasi</w:t>
      </w:r>
      <w:r w:rsidRPr="00C21212">
        <w:rPr>
          <w:spacing w:val="-12"/>
        </w:rPr>
        <w:t xml:space="preserve"> </w:t>
      </w:r>
      <w:r w:rsidRPr="00C21212">
        <w:t>kondisi</w:t>
      </w:r>
      <w:r w:rsidRPr="00C21212">
        <w:rPr>
          <w:spacing w:val="-14"/>
        </w:rPr>
        <w:t xml:space="preserve"> </w:t>
      </w:r>
      <w:r w:rsidRPr="00C21212">
        <w:t>perekonomian</w:t>
      </w:r>
      <w:r w:rsidRPr="00C21212">
        <w:rPr>
          <w:spacing w:val="-12"/>
        </w:rPr>
        <w:t xml:space="preserve"> </w:t>
      </w:r>
      <w:r w:rsidRPr="00C21212">
        <w:t>yang</w:t>
      </w:r>
      <w:r w:rsidRPr="00C21212">
        <w:rPr>
          <w:spacing w:val="-14"/>
        </w:rPr>
        <w:t xml:space="preserve"> </w:t>
      </w:r>
      <w:r w:rsidRPr="00C21212">
        <w:t>tidak</w:t>
      </w:r>
      <w:r w:rsidRPr="00C21212">
        <w:rPr>
          <w:spacing w:val="-14"/>
        </w:rPr>
        <w:t xml:space="preserve"> </w:t>
      </w:r>
      <w:r w:rsidRPr="00C21212">
        <w:t>stabil,</w:t>
      </w:r>
      <w:r w:rsidRPr="00C21212">
        <w:rPr>
          <w:spacing w:val="-12"/>
        </w:rPr>
        <w:t xml:space="preserve"> </w:t>
      </w:r>
      <w:r w:rsidRPr="00C21212">
        <w:t>maka untuk mengantisipasi hal tersebut perusahaan harus berhati-hati dalam menyajikan</w:t>
      </w:r>
      <w:r w:rsidRPr="00C21212">
        <w:rPr>
          <w:spacing w:val="-17"/>
        </w:rPr>
        <w:t xml:space="preserve"> </w:t>
      </w:r>
      <w:r w:rsidRPr="00C21212">
        <w:t>laporan</w:t>
      </w:r>
      <w:r w:rsidRPr="00C21212">
        <w:rPr>
          <w:spacing w:val="-17"/>
        </w:rPr>
        <w:t xml:space="preserve"> </w:t>
      </w:r>
      <w:r w:rsidRPr="00C21212">
        <w:t>keuangan.</w:t>
      </w:r>
      <w:r w:rsidRPr="00C21212">
        <w:rPr>
          <w:lang w:val="id-ID"/>
        </w:rPr>
        <w:t xml:space="preserve"> </w:t>
      </w:r>
      <w:r w:rsidRPr="00C21212">
        <w:t>Prinsip pelaporan yang bersifat kehati-hatian tersebut seringkali disebut dengan konservatisme</w:t>
      </w:r>
      <w:r w:rsidRPr="00C21212">
        <w:rPr>
          <w:spacing w:val="-3"/>
        </w:rPr>
        <w:t xml:space="preserve"> </w:t>
      </w:r>
      <w:r w:rsidRPr="00C21212">
        <w:t>akuntansi.</w:t>
      </w:r>
    </w:p>
    <w:p w:rsidR="006B0206" w:rsidRPr="00C21212" w:rsidRDefault="006B0206" w:rsidP="006B0206">
      <w:pPr>
        <w:spacing w:after="0"/>
        <w:ind w:left="426" w:firstLine="567"/>
        <w:rPr>
          <w:rFonts w:ascii="Times New Roman" w:hAnsi="Times New Roman" w:cs="Times New Roman"/>
          <w:sz w:val="24"/>
          <w:szCs w:val="24"/>
        </w:rPr>
      </w:pPr>
      <w:r w:rsidRPr="00C21212">
        <w:rPr>
          <w:rFonts w:ascii="Times New Roman" w:hAnsi="Times New Roman" w:cs="Times New Roman"/>
          <w:sz w:val="24"/>
          <w:szCs w:val="24"/>
        </w:rPr>
        <w:t>Menurut</w:t>
      </w:r>
      <w:r w:rsidRPr="00C21212">
        <w:rPr>
          <w:rFonts w:ascii="Times New Roman" w:hAnsi="Times New Roman" w:cs="Times New Roman"/>
          <w:sz w:val="24"/>
          <w:szCs w:val="24"/>
        </w:rPr>
        <w:fldChar w:fldCharType="begin" w:fldLock="1"/>
      </w:r>
      <w:r w:rsidRPr="00C21212">
        <w:rPr>
          <w:rFonts w:ascii="Times New Roman" w:hAnsi="Times New Roman" w:cs="Times New Roman"/>
          <w:sz w:val="24"/>
          <w:szCs w:val="24"/>
        </w:rPr>
        <w:instrText>ADDIN CSL_CITATION { "citationItems" : [ { "id" : "ITEM-1", "itemData" : { "author" : [ { "dropping-particle" : "", "family" : "Suwardjono", "given" : "", "non-dropping-particle" : "", "parse-names" : false, "suffix" : "" } ], "edition" : "Edisi ke-3", "id" : "ITEM-1", "issued" : { "date-parts" : [ [ "2014" ] ] }, "publisher" : "Penerbit BPFE", "publisher-place" : "Yogyakarta", "title" : "Teori Akuntansi: Perekayasaan Laporan Keuangan", "type" : "book" }, "uris" : [ "http://www.mendeley.com/documents/?uuid=e3b4f6c4-000d-41b8-b5bc-f9a8cdce0b05" ] } ], "mendeley" : { "formattedCitation" : "(Suwardjono, 2014)", "manualFormatting" : " Suwardjono, (2014: 245)", "plainTextFormattedCitation" : "(Suwardjono, 2014)", "previouslyFormattedCitation" : "(Suwardjono, 2014)" }, "properties" : { "noteIndex" : 0 }, "schema" : "https://github.com/citation-style-language/schema/raw/master/csl-citation.json" }</w:instrText>
      </w:r>
      <w:r w:rsidRPr="00C21212">
        <w:rPr>
          <w:rFonts w:ascii="Times New Roman" w:hAnsi="Times New Roman" w:cs="Times New Roman"/>
          <w:sz w:val="24"/>
          <w:szCs w:val="24"/>
        </w:rPr>
        <w:fldChar w:fldCharType="separate"/>
      </w:r>
      <w:r w:rsidRPr="00C21212">
        <w:rPr>
          <w:rFonts w:ascii="Times New Roman" w:hAnsi="Times New Roman" w:cs="Times New Roman"/>
          <w:noProof/>
          <w:sz w:val="24"/>
          <w:szCs w:val="24"/>
        </w:rPr>
        <w:t xml:space="preserve"> Suwardjono, </w:t>
      </w:r>
      <w:r w:rsidRPr="00C21212">
        <w:rPr>
          <w:rFonts w:ascii="Times New Roman" w:hAnsi="Times New Roman" w:cs="Times New Roman"/>
          <w:noProof/>
          <w:sz w:val="24"/>
          <w:szCs w:val="24"/>
          <w:lang w:val="id-ID"/>
        </w:rPr>
        <w:t>(</w:t>
      </w:r>
      <w:r w:rsidRPr="00C21212">
        <w:rPr>
          <w:rFonts w:ascii="Times New Roman" w:hAnsi="Times New Roman" w:cs="Times New Roman"/>
          <w:noProof/>
          <w:sz w:val="24"/>
          <w:szCs w:val="24"/>
        </w:rPr>
        <w:t>2014</w:t>
      </w:r>
      <w:r w:rsidRPr="00C21212">
        <w:rPr>
          <w:rFonts w:ascii="Times New Roman" w:hAnsi="Times New Roman" w:cs="Times New Roman"/>
          <w:noProof/>
          <w:sz w:val="24"/>
          <w:szCs w:val="24"/>
          <w:lang w:val="id-ID"/>
        </w:rPr>
        <w:t>: 245</w:t>
      </w:r>
      <w:r w:rsidRPr="00C21212">
        <w:rPr>
          <w:rFonts w:ascii="Times New Roman" w:hAnsi="Times New Roman" w:cs="Times New Roman"/>
          <w:noProof/>
          <w:sz w:val="24"/>
          <w:szCs w:val="24"/>
        </w:rPr>
        <w:t>)</w:t>
      </w:r>
      <w:r w:rsidRPr="00C21212">
        <w:rPr>
          <w:rFonts w:ascii="Times New Roman" w:hAnsi="Times New Roman" w:cs="Times New Roman"/>
          <w:sz w:val="24"/>
          <w:szCs w:val="24"/>
        </w:rPr>
        <w:fldChar w:fldCharType="end"/>
      </w:r>
      <w:r w:rsidRPr="00C21212">
        <w:rPr>
          <w:rFonts w:ascii="Times New Roman" w:hAnsi="Times New Roman" w:cs="Times New Roman"/>
          <w:sz w:val="24"/>
          <w:szCs w:val="24"/>
        </w:rPr>
        <w:t>, konservatisme adalah sikap atau aliran (mahzab) dalam menghadapi ketidakpastian untuk mengambil tindakan atau keputusan atas dasar munculan (</w:t>
      </w:r>
      <w:r w:rsidRPr="00C21212">
        <w:rPr>
          <w:rFonts w:ascii="Times New Roman" w:hAnsi="Times New Roman" w:cs="Times New Roman"/>
          <w:i/>
          <w:sz w:val="24"/>
          <w:szCs w:val="24"/>
        </w:rPr>
        <w:t>outcome</w:t>
      </w:r>
      <w:r w:rsidRPr="00C21212">
        <w:rPr>
          <w:rFonts w:ascii="Times New Roman" w:hAnsi="Times New Roman" w:cs="Times New Roman"/>
          <w:sz w:val="24"/>
          <w:szCs w:val="24"/>
        </w:rPr>
        <w:t>) yang terjelek dari ketidakpastian tersebut. Hal ini terjadi karena konservatisme menganut prinsip memperlambat pengakuan pendapatan serta mempercepat pengakuan biaya.</w:t>
      </w:r>
      <w:r w:rsidRPr="00C21212">
        <w:rPr>
          <w:rFonts w:ascii="Times New Roman" w:hAnsi="Times New Roman" w:cs="Times New Roman"/>
          <w:sz w:val="24"/>
          <w:szCs w:val="24"/>
          <w:lang w:val="id-ID"/>
        </w:rPr>
        <w:t xml:space="preserve"> </w:t>
      </w:r>
      <w:r w:rsidRPr="00C21212">
        <w:rPr>
          <w:rFonts w:ascii="Times New Roman" w:hAnsi="Times New Roman" w:cs="Times New Roman"/>
          <w:sz w:val="24"/>
          <w:szCs w:val="24"/>
        </w:rPr>
        <w:t xml:space="preserve">Secara tradisional, konservatisme dalam akuntansi dapat diterjemahkan sebagai pernyataan tidak mengantisipasi keuntungan, tetapi mengantisipasi semua kerugian </w:t>
      </w:r>
      <w:r w:rsidRPr="00C21212">
        <w:rPr>
          <w:rFonts w:ascii="Times New Roman" w:hAnsi="Times New Roman" w:cs="Times New Roman"/>
          <w:sz w:val="24"/>
          <w:szCs w:val="24"/>
        </w:rPr>
        <w:fldChar w:fldCharType="begin" w:fldLock="1"/>
      </w:r>
      <w:r w:rsidRPr="00C21212">
        <w:rPr>
          <w:rFonts w:ascii="Times New Roman" w:hAnsi="Times New Roman" w:cs="Times New Roman"/>
          <w:sz w:val="24"/>
          <w:szCs w:val="24"/>
        </w:rPr>
        <w:instrText>ADDIN CSL_CITATION { "citationItems" : [ { "id" : "ITEM-1", "itemData" : { "DOI" : "10.2308/acch.2003.17.4.287", "ISBN" : "08887993", "ISSN" : "08887993", "PMID" : "11721480", "abstract" : "This paper is Part II in a two-part series on conservatism in accounting. Part I examined alternative explanations for conservatism in accounting and their implications for accounting regulators (SEC and FASB). Part II summarizes the empirical evidence on the existence of conservatism, conservatism's increase over time, and conservatism's alternative explanations. It also discusses opportunities for future research on conservatism. The empirical literature uses a variety of conservatism measures in time-series and cross-sectional tests of contracting, shareholder litigation, taxation, and accounting regulation explanations for conservatism. The tests' results suggest the importance of all four explanations. Two non-conservatism explanations-earnings management and the abandonment option-cannot individually or jointly explain the observed systematic understatement of net assets that is the hallmark of conservatism. Researchers should note that accounting's effects on managerial behavior play a central role in the evolution of both accounting and financial reporting. Assessing the relevance of an accounting method to financial statement users' decisions requires assessing managers' abilities to use that method to manipulate accounting numbers and commit fraud. The evidence on conservatism suggests asymmetric verifiability is critical to constraining manipulation and fraud. ABSTRACT FROM AUTHOR Copyright of Accounting Horizons is the property of American Accounting Association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"Watts", "given" : "Ross", "non-dropping-particle" : "", "parse-names" : false, "suffix" : "" } ], "container-title" : "Accounting Horizons", "id" : "ITEM-1", "issued" : { "date-parts" : [ [ "2002" ] ] }, "title" : "Conservatism in Accounting", "type" : "article-journal" }, "uris" : [ "http://www.mendeley.com/documents/?uuid=6d6c2c83-68d6-4177-b3a2-544ca2da4e8a" ] } ], "mendeley" : { "formattedCitation" : "(R. Watts, 2002)", "manualFormatting" : "(Watts, 2003a: 207)", "plainTextFormattedCitation" : "(R. Watts, 2002)", "previouslyFormattedCitation" : "(R. Watts, 2002)" }, "properties" : { "noteIndex" : 0 }, "schema" : "https://github.com/citation-style-language/schema/raw/master/csl-citation.json" }</w:instrText>
      </w:r>
      <w:r w:rsidRPr="00C21212">
        <w:rPr>
          <w:rFonts w:ascii="Times New Roman" w:hAnsi="Times New Roman" w:cs="Times New Roman"/>
          <w:sz w:val="24"/>
          <w:szCs w:val="24"/>
        </w:rPr>
        <w:fldChar w:fldCharType="separate"/>
      </w:r>
      <w:r w:rsidRPr="00C21212">
        <w:rPr>
          <w:rFonts w:ascii="Times New Roman" w:hAnsi="Times New Roman" w:cs="Times New Roman"/>
          <w:noProof/>
          <w:sz w:val="24"/>
          <w:szCs w:val="24"/>
        </w:rPr>
        <w:t>(Watts, 2003</w:t>
      </w:r>
      <w:r w:rsidRPr="00C21212">
        <w:rPr>
          <w:rFonts w:ascii="Times New Roman" w:hAnsi="Times New Roman" w:cs="Times New Roman"/>
          <w:noProof/>
          <w:sz w:val="24"/>
          <w:szCs w:val="24"/>
          <w:lang w:val="id-ID"/>
        </w:rPr>
        <w:t>a: 207</w:t>
      </w:r>
      <w:r w:rsidRPr="00C21212">
        <w:rPr>
          <w:rFonts w:ascii="Times New Roman" w:hAnsi="Times New Roman" w:cs="Times New Roman"/>
          <w:noProof/>
          <w:sz w:val="24"/>
          <w:szCs w:val="24"/>
        </w:rPr>
        <w:t>)</w:t>
      </w:r>
      <w:r w:rsidRPr="00C21212">
        <w:rPr>
          <w:rFonts w:ascii="Times New Roman" w:hAnsi="Times New Roman" w:cs="Times New Roman"/>
          <w:sz w:val="24"/>
          <w:szCs w:val="24"/>
        </w:rPr>
        <w:fldChar w:fldCharType="end"/>
      </w:r>
      <w:r w:rsidRPr="00C21212">
        <w:rPr>
          <w:rFonts w:ascii="Times New Roman" w:hAnsi="Times New Roman" w:cs="Times New Roman"/>
          <w:sz w:val="24"/>
          <w:szCs w:val="24"/>
        </w:rPr>
        <w:t>.</w:t>
      </w:r>
    </w:p>
    <w:p w:rsidR="006B0206" w:rsidRPr="00C21212" w:rsidRDefault="006B0206" w:rsidP="006B0206">
      <w:pPr>
        <w:spacing w:after="0"/>
        <w:ind w:left="426" w:firstLine="567"/>
        <w:rPr>
          <w:rFonts w:ascii="Times New Roman" w:hAnsi="Times New Roman" w:cs="Times New Roman"/>
          <w:sz w:val="24"/>
          <w:lang w:val="id-ID"/>
        </w:rPr>
      </w:pPr>
      <w:r w:rsidRPr="00C21212">
        <w:rPr>
          <w:rFonts w:ascii="Times New Roman" w:hAnsi="Times New Roman" w:cs="Times New Roman"/>
          <w:sz w:val="24"/>
          <w:lang w:val="id-ID"/>
        </w:rPr>
        <w:t xml:space="preserve">Dunia akuntansi terus mengalami perkembangan dalam rangka memenuhi kebutuhan para stakeholders. Oleh karenanya, informasi yang disajikanpun harus berkualitas. Laporan keuangan yang disajikan oleh perusahaan merupakan informasi yang digunakan oleh stakeholders untuk mengambil keputusan, baik itu keputusan investasi maupun keputusan kredit dan lainnya. Mengingat peran yang sangat penting ini dalam kegiatan bisnis, laporan keuangan harus memiliki kualitas yang baik dan tidak menyesatkan bagi para pengambil keputusan </w:t>
      </w:r>
      <w:r w:rsidRPr="00C21212">
        <w:rPr>
          <w:rFonts w:ascii="Times New Roman" w:hAnsi="Times New Roman" w:cs="Times New Roman"/>
          <w:sz w:val="24"/>
          <w:lang w:val="id-ID"/>
        </w:rPr>
        <w:fldChar w:fldCharType="begin" w:fldLock="1"/>
      </w:r>
      <w:r w:rsidRPr="00C21212">
        <w:rPr>
          <w:rFonts w:ascii="Times New Roman" w:hAnsi="Times New Roman" w:cs="Times New Roman"/>
          <w:sz w:val="24"/>
          <w:lang w:val="id-ID"/>
        </w:rPr>
        <w:instrText>ADDIN CSL_CITATION { "citationItems" : [ { "id" : "ITEM-1", "itemData" : { "author" : [ { "dropping-particle" : "", "family" : "Ruwanti", "given" : "Sri", "non-dropping-particle" : "", "parse-names" : false, "suffix" : "" } ], "id" : "ITEM-1", "issue" : "Universitas Maritim Raja Ali Haji", "issued" : { "date-parts" : [ [ "2014" ] ] }, "title" : "Konservatisme Akuntansi: Masihkah Menjadi Dilema Pelaporan Keuangan?", "type" : "article-journal", "volume" : "5" }, "uris" : [ "http://www.mendeley.com/documents/?uuid=3ee18f19-fafc-46ff-8726-5571efce9c9b" ] } ], "mendeley" : { "formattedCitation" : "(Ruwanti, 2014)", "plainTextFormattedCitation" : "(Ruwanti, 2014)", "previouslyFormattedCitation" : "(Ruwanti, 2014)" }, "properties" : { "noteIndex" : 0 }, "schema" : "https://github.com/citation-style-language/schema/raw/master/csl-citation.json" }</w:instrText>
      </w:r>
      <w:r w:rsidRPr="00C21212">
        <w:rPr>
          <w:rFonts w:ascii="Times New Roman" w:hAnsi="Times New Roman" w:cs="Times New Roman"/>
          <w:sz w:val="24"/>
          <w:lang w:val="id-ID"/>
        </w:rPr>
        <w:fldChar w:fldCharType="separate"/>
      </w:r>
      <w:r w:rsidRPr="00C21212">
        <w:rPr>
          <w:rFonts w:ascii="Times New Roman" w:hAnsi="Times New Roman" w:cs="Times New Roman"/>
          <w:noProof/>
          <w:sz w:val="24"/>
          <w:lang w:val="id-ID"/>
        </w:rPr>
        <w:t>(Ruwanti, 2014)</w:t>
      </w:r>
      <w:r w:rsidRPr="00C21212">
        <w:rPr>
          <w:rFonts w:ascii="Times New Roman" w:hAnsi="Times New Roman" w:cs="Times New Roman"/>
          <w:sz w:val="24"/>
          <w:lang w:val="id-ID"/>
        </w:rPr>
        <w:fldChar w:fldCharType="end"/>
      </w:r>
      <w:r w:rsidRPr="00C21212">
        <w:rPr>
          <w:rFonts w:ascii="Times New Roman" w:hAnsi="Times New Roman" w:cs="Times New Roman"/>
          <w:sz w:val="24"/>
          <w:lang w:val="id-ID"/>
        </w:rPr>
        <w:t>.</w:t>
      </w:r>
    </w:p>
    <w:p w:rsidR="006B0206" w:rsidRPr="00C21212" w:rsidRDefault="006B0206" w:rsidP="006B0206">
      <w:pPr>
        <w:spacing w:after="0"/>
        <w:ind w:left="426" w:firstLine="567"/>
        <w:rPr>
          <w:rFonts w:ascii="Times New Roman" w:hAnsi="Times New Roman" w:cs="Times New Roman"/>
          <w:sz w:val="24"/>
          <w:szCs w:val="23"/>
          <w:lang w:val="id-ID"/>
        </w:rPr>
      </w:pPr>
      <w:r w:rsidRPr="00C21212">
        <w:rPr>
          <w:rFonts w:ascii="Times New Roman" w:hAnsi="Times New Roman" w:cs="Times New Roman"/>
          <w:sz w:val="24"/>
          <w:szCs w:val="23"/>
        </w:rPr>
        <w:t xml:space="preserve">Pada tahun 2008, Ikatan Akuntansi Indonesia (IAI) mengeluarkan keputusan untuk melakukan konvergensi standar akuntansi sesuai dengan standar akuntansi </w:t>
      </w:r>
      <w:r w:rsidRPr="00C21212">
        <w:rPr>
          <w:rFonts w:ascii="Times New Roman" w:hAnsi="Times New Roman" w:cs="Times New Roman"/>
          <w:sz w:val="24"/>
          <w:szCs w:val="23"/>
        </w:rPr>
        <w:lastRenderedPageBreak/>
        <w:t>internasional/</w:t>
      </w:r>
      <w:r w:rsidRPr="00C21212">
        <w:rPr>
          <w:rFonts w:ascii="Times New Roman" w:hAnsi="Times New Roman" w:cs="Times New Roman"/>
          <w:i/>
          <w:iCs/>
          <w:sz w:val="24"/>
          <w:szCs w:val="23"/>
        </w:rPr>
        <w:t xml:space="preserve">International Financial Accounting Standard </w:t>
      </w:r>
      <w:r w:rsidRPr="00C21212">
        <w:rPr>
          <w:rFonts w:ascii="Times New Roman" w:hAnsi="Times New Roman" w:cs="Times New Roman"/>
          <w:sz w:val="24"/>
          <w:szCs w:val="23"/>
        </w:rPr>
        <w:t>(IFRS) yang diberlakukan secara efektif tahun 2012 yang lalu. Konvergensi IFRS adalah salah satu kesepakatan pemerintah Indonesia sebagai salah satu negara anggota G20. Konvergensi standar akuntansi IFRS memberikan manfaat di antaranya meningkatkan daya banding laporan keuangan, memberikan informasi yang berkualiatas di pasar modal internasional, menghilangkan hambatan arus modal internasional, mengurangi biaya pelaporan keuangan bagi</w:t>
      </w:r>
      <w:r w:rsidRPr="00C21212">
        <w:rPr>
          <w:rFonts w:ascii="Times New Roman" w:hAnsi="Times New Roman" w:cs="Times New Roman"/>
          <w:sz w:val="24"/>
          <w:szCs w:val="23"/>
          <w:lang w:val="id-ID"/>
        </w:rPr>
        <w:t xml:space="preserve"> </w:t>
      </w:r>
      <w:r w:rsidRPr="00C21212">
        <w:rPr>
          <w:rFonts w:ascii="Times New Roman" w:hAnsi="Times New Roman" w:cs="Times New Roman"/>
          <w:sz w:val="24"/>
          <w:szCs w:val="23"/>
        </w:rPr>
        <w:t>perusahaan multinasional dan biaya analisis keuangan bagi para analis serta meningkatkan kualitas pelaporan keuangan menuju “</w:t>
      </w:r>
      <w:r w:rsidRPr="00C21212">
        <w:rPr>
          <w:rFonts w:ascii="Times New Roman" w:hAnsi="Times New Roman" w:cs="Times New Roman"/>
          <w:i/>
          <w:iCs/>
          <w:sz w:val="24"/>
          <w:szCs w:val="23"/>
        </w:rPr>
        <w:t>best practise</w:t>
      </w:r>
      <w:r w:rsidRPr="00C21212">
        <w:rPr>
          <w:rFonts w:ascii="Times New Roman" w:hAnsi="Times New Roman" w:cs="Times New Roman"/>
          <w:sz w:val="24"/>
          <w:szCs w:val="23"/>
        </w:rPr>
        <w:t>”.</w:t>
      </w:r>
    </w:p>
    <w:p w:rsidR="006B0206" w:rsidRPr="00C21212" w:rsidRDefault="006B0206" w:rsidP="006B0206">
      <w:pPr>
        <w:spacing w:after="0"/>
        <w:ind w:left="426" w:firstLine="567"/>
        <w:rPr>
          <w:rFonts w:ascii="Times New Roman" w:hAnsi="Times New Roman" w:cs="Times New Roman"/>
          <w:sz w:val="24"/>
          <w:szCs w:val="23"/>
        </w:rPr>
      </w:pPr>
      <w:r w:rsidRPr="00C21212">
        <w:rPr>
          <w:rFonts w:ascii="Times New Roman" w:hAnsi="Times New Roman" w:cs="Times New Roman"/>
          <w:sz w:val="24"/>
          <w:szCs w:val="23"/>
        </w:rPr>
        <w:t>Dengan adanya konvergensi standar akuntansi IFRS yang telah diberlakukan semenjak 1 Januari 2012 secara keseluruhan mengakibatkan beberapa perubahan pada standar akuntansi keuangan di Indonesia, salah satunya dalam hal pengukuran dan penilaian. Dalam hal ini, IFRS membuka peluang penggunaan nilai wajar (</w:t>
      </w:r>
      <w:r w:rsidRPr="00C21212">
        <w:rPr>
          <w:rFonts w:ascii="Times New Roman" w:hAnsi="Times New Roman" w:cs="Times New Roman"/>
          <w:i/>
          <w:iCs/>
          <w:sz w:val="24"/>
          <w:szCs w:val="23"/>
        </w:rPr>
        <w:t>fair value</w:t>
      </w:r>
      <w:r w:rsidRPr="00C21212">
        <w:rPr>
          <w:rFonts w:ascii="Times New Roman" w:hAnsi="Times New Roman" w:cs="Times New Roman"/>
          <w:sz w:val="24"/>
          <w:szCs w:val="23"/>
        </w:rPr>
        <w:t>) yang lebih luas untuk beberapa item, seperti aset tetap dan aset tak berwujud. Penggunaan nilai wajar bertujuan meningkatkan relevansi informasi akuntansi dalam pengambilan keputusan karena menunjukkan nilai terkini. Konsep nilai wajar ini bertentangan dengan konsep harga perolehan yang mendasarkan penilaian pada nilai perolehan pertama (</w:t>
      </w:r>
      <w:r w:rsidRPr="00C21212">
        <w:rPr>
          <w:rFonts w:ascii="Times New Roman" w:hAnsi="Times New Roman" w:cs="Times New Roman"/>
          <w:i/>
          <w:iCs/>
          <w:sz w:val="24"/>
          <w:szCs w:val="23"/>
        </w:rPr>
        <w:t>historical cost</w:t>
      </w:r>
      <w:r w:rsidRPr="00C21212">
        <w:rPr>
          <w:rFonts w:ascii="Times New Roman" w:hAnsi="Times New Roman" w:cs="Times New Roman"/>
          <w:sz w:val="24"/>
          <w:szCs w:val="23"/>
        </w:rPr>
        <w:t>) yang banyak digunakan pada standar akuntansi sebelum dilakukannya konvergensi IFRS</w:t>
      </w:r>
      <w:r w:rsidRPr="00C21212">
        <w:rPr>
          <w:rFonts w:ascii="Times New Roman" w:hAnsi="Times New Roman" w:cs="Times New Roman"/>
          <w:sz w:val="24"/>
          <w:szCs w:val="23"/>
          <w:lang w:val="id-ID"/>
        </w:rPr>
        <w:t xml:space="preserve"> </w:t>
      </w:r>
      <w:r w:rsidRPr="00C21212">
        <w:rPr>
          <w:rFonts w:ascii="Times New Roman" w:hAnsi="Times New Roman" w:cs="Times New Roman"/>
          <w:sz w:val="24"/>
          <w:szCs w:val="23"/>
          <w:lang w:val="id-ID"/>
        </w:rPr>
        <w:fldChar w:fldCharType="begin" w:fldLock="1"/>
      </w:r>
      <w:r w:rsidRPr="00C21212">
        <w:rPr>
          <w:rFonts w:ascii="Times New Roman" w:hAnsi="Times New Roman" w:cs="Times New Roman"/>
          <w:sz w:val="24"/>
          <w:szCs w:val="23"/>
          <w:lang w:val="id-ID"/>
        </w:rPr>
        <w:instrText>ADDIN CSL_CITATION { "citationItems" : [ { "id" : "ITEM-1", "itemData" : { "author" : [ { "dropping-particle" : "", "family" : "Merselina", "given" : "Lidia", "non-dropping-particle" : "", "parse-names" : false, "suffix" : "" } ], "id" : "ITEM-1", "issue" : "Universitas Negeri Padang", "issued" : { "date-parts" : [ [ "2016" ] ] }, "title" : "ANALISIS PERBEDAAN TINGKAT KONSERVATISME AKUNTANSI SEBELUM DAN SESUDAH KONVERGENSI IFRS", "type" : "article-journal" }, "uris" : [ "http://www.mendeley.com/documents/?uuid=1d58312f-340e-4508-8915-3e9877558d98" ] } ], "mendeley" : { "formattedCitation" : "(Merselina, 2016)", "plainTextFormattedCitation" : "(Merselina, 2016)", "previouslyFormattedCitation" : "(Merselina, 2016)" }, "properties" : { "noteIndex" : 0 }, "schema" : "https://github.com/citation-style-language/schema/raw/master/csl-citation.json" }</w:instrText>
      </w:r>
      <w:r w:rsidRPr="00C21212">
        <w:rPr>
          <w:rFonts w:ascii="Times New Roman" w:hAnsi="Times New Roman" w:cs="Times New Roman"/>
          <w:sz w:val="24"/>
          <w:szCs w:val="23"/>
          <w:lang w:val="id-ID"/>
        </w:rPr>
        <w:fldChar w:fldCharType="separate"/>
      </w:r>
      <w:r w:rsidRPr="00C21212">
        <w:rPr>
          <w:rFonts w:ascii="Times New Roman" w:hAnsi="Times New Roman" w:cs="Times New Roman"/>
          <w:noProof/>
          <w:sz w:val="24"/>
          <w:szCs w:val="23"/>
          <w:lang w:val="id-ID"/>
        </w:rPr>
        <w:t>(Merselina, 2016)</w:t>
      </w:r>
      <w:r w:rsidRPr="00C21212">
        <w:rPr>
          <w:rFonts w:ascii="Times New Roman" w:hAnsi="Times New Roman" w:cs="Times New Roman"/>
          <w:sz w:val="24"/>
          <w:szCs w:val="23"/>
          <w:lang w:val="id-ID"/>
        </w:rPr>
        <w:fldChar w:fldCharType="end"/>
      </w:r>
      <w:r w:rsidRPr="00C21212">
        <w:rPr>
          <w:rFonts w:ascii="Times New Roman" w:hAnsi="Times New Roman" w:cs="Times New Roman"/>
          <w:sz w:val="24"/>
          <w:szCs w:val="23"/>
        </w:rPr>
        <w:t xml:space="preserve">. </w:t>
      </w:r>
    </w:p>
    <w:p w:rsidR="006B0206" w:rsidRPr="00C21212" w:rsidRDefault="006B0206" w:rsidP="006B0206">
      <w:pPr>
        <w:spacing w:after="0"/>
        <w:ind w:left="426" w:firstLine="567"/>
        <w:rPr>
          <w:rFonts w:ascii="Times New Roman" w:hAnsi="Times New Roman" w:cs="Times New Roman"/>
          <w:sz w:val="24"/>
          <w:szCs w:val="24"/>
        </w:rPr>
      </w:pPr>
      <w:r w:rsidRPr="00C21212">
        <w:rPr>
          <w:rFonts w:ascii="Times New Roman" w:hAnsi="Times New Roman" w:cs="Times New Roman"/>
          <w:sz w:val="24"/>
          <w:szCs w:val="24"/>
          <w:lang w:val="id-ID"/>
        </w:rPr>
        <w:t xml:space="preserve">Berdasarkan perkembangan standar akuntansi yang ada sekarang maka prinsip konservatisme sudah ditinggalkan dan diganti dengan konsep </w:t>
      </w:r>
      <w:r w:rsidRPr="00C21212">
        <w:rPr>
          <w:rFonts w:ascii="Times New Roman" w:hAnsi="Times New Roman" w:cs="Times New Roman"/>
          <w:i/>
          <w:sz w:val="24"/>
          <w:szCs w:val="24"/>
          <w:lang w:val="id-ID"/>
        </w:rPr>
        <w:t>fair value</w:t>
      </w:r>
      <w:r w:rsidRPr="00C21212">
        <w:rPr>
          <w:rFonts w:ascii="Times New Roman" w:hAnsi="Times New Roman" w:cs="Times New Roman"/>
          <w:sz w:val="24"/>
          <w:szCs w:val="24"/>
          <w:lang w:val="id-ID"/>
        </w:rPr>
        <w:t xml:space="preserve"> dimana akan menghasilkan pelaporan keuangan yang lebih </w:t>
      </w:r>
      <w:r w:rsidRPr="00C21212">
        <w:rPr>
          <w:rFonts w:ascii="Times New Roman" w:hAnsi="Times New Roman" w:cs="Times New Roman"/>
          <w:i/>
          <w:sz w:val="24"/>
          <w:szCs w:val="24"/>
          <w:lang w:val="id-ID"/>
        </w:rPr>
        <w:t>reliable.</w:t>
      </w:r>
      <w:r w:rsidRPr="00C21212">
        <w:rPr>
          <w:rFonts w:ascii="Times New Roman" w:hAnsi="Times New Roman" w:cs="Times New Roman"/>
          <w:sz w:val="24"/>
          <w:szCs w:val="24"/>
          <w:lang w:val="id-ID"/>
        </w:rPr>
        <w:t xml:space="preserve"> </w:t>
      </w:r>
      <w:r w:rsidRPr="00C21212">
        <w:rPr>
          <w:rFonts w:ascii="Times New Roman" w:hAnsi="Times New Roman" w:cs="Times New Roman"/>
          <w:i/>
          <w:iCs/>
          <w:sz w:val="24"/>
          <w:szCs w:val="24"/>
        </w:rPr>
        <w:t xml:space="preserve">Reliable </w:t>
      </w:r>
      <w:r w:rsidRPr="00C21212">
        <w:rPr>
          <w:rFonts w:ascii="Times New Roman" w:hAnsi="Times New Roman" w:cs="Times New Roman"/>
          <w:sz w:val="24"/>
          <w:szCs w:val="24"/>
        </w:rPr>
        <w:t>dapat diartikan sebagai keandalan. Informasi memiliki kualitas andal jika bebas dari pengertian yang menyesatkan, kesalahan material, dan dapat diandalkan pemakaiannya sebagai penyajian yang tulus atau jujur (</w:t>
      </w:r>
      <w:r w:rsidRPr="00C21212">
        <w:rPr>
          <w:rFonts w:ascii="Times New Roman" w:hAnsi="Times New Roman" w:cs="Times New Roman"/>
          <w:i/>
          <w:iCs/>
          <w:sz w:val="24"/>
          <w:szCs w:val="24"/>
        </w:rPr>
        <w:t>faithful representation</w:t>
      </w:r>
      <w:r w:rsidRPr="00C21212">
        <w:rPr>
          <w:rFonts w:ascii="Times New Roman" w:hAnsi="Times New Roman" w:cs="Times New Roman"/>
          <w:sz w:val="24"/>
          <w:szCs w:val="24"/>
        </w:rPr>
        <w:t xml:space="preserve">) dari yang seharusnya disajikan atau yang secara wajar diharapkan dapat disajikan. Hal tersebut pada akhirnya menjadi kontras </w:t>
      </w:r>
      <w:r w:rsidRPr="00C21212">
        <w:rPr>
          <w:rFonts w:ascii="Times New Roman" w:hAnsi="Times New Roman" w:cs="Times New Roman"/>
          <w:sz w:val="24"/>
          <w:szCs w:val="24"/>
        </w:rPr>
        <w:lastRenderedPageBreak/>
        <w:t xml:space="preserve">dengan sifat yang dibawa oleh prinsip konservatisme. Sifat konservatisme tersebut mengindikasi bahwa manajemen tidak memberikan informasi secara </w:t>
      </w:r>
      <w:r w:rsidRPr="00C21212">
        <w:rPr>
          <w:rFonts w:ascii="Times New Roman" w:hAnsi="Times New Roman" w:cs="Times New Roman"/>
          <w:i/>
          <w:iCs/>
          <w:sz w:val="24"/>
          <w:szCs w:val="24"/>
        </w:rPr>
        <w:t>reliabl</w:t>
      </w:r>
      <w:r w:rsidRPr="00C21212">
        <w:rPr>
          <w:rFonts w:ascii="Times New Roman" w:hAnsi="Times New Roman" w:cs="Times New Roman"/>
          <w:i/>
          <w:iCs/>
          <w:sz w:val="24"/>
          <w:szCs w:val="24"/>
          <w:lang w:val="id-ID"/>
        </w:rPr>
        <w:t>e</w:t>
      </w:r>
      <w:r w:rsidRPr="00C21212">
        <w:rPr>
          <w:rFonts w:ascii="Times New Roman" w:hAnsi="Times New Roman" w:cs="Times New Roman"/>
          <w:sz w:val="24"/>
          <w:szCs w:val="24"/>
        </w:rPr>
        <w:t xml:space="preserve">, dan memungkinkan terjadi asimetri informasi untuk memfasilitasi “tujuan manajemen”. </w:t>
      </w:r>
    </w:p>
    <w:p w:rsidR="006B0206" w:rsidRPr="00C21212" w:rsidRDefault="006B0206" w:rsidP="006B0206">
      <w:pPr>
        <w:spacing w:after="0"/>
        <w:ind w:left="426" w:firstLine="567"/>
        <w:rPr>
          <w:rFonts w:ascii="Times New Roman" w:hAnsi="Times New Roman" w:cs="Times New Roman"/>
          <w:sz w:val="24"/>
          <w:szCs w:val="24"/>
          <w:lang w:val="id-ID"/>
        </w:rPr>
      </w:pPr>
      <w:r w:rsidRPr="00C21212">
        <w:rPr>
          <w:rFonts w:ascii="Times New Roman" w:hAnsi="Times New Roman" w:cs="Times New Roman"/>
          <w:sz w:val="24"/>
          <w:szCs w:val="24"/>
        </w:rPr>
        <w:t xml:space="preserve">Berdasarkan kerangka konseptual </w:t>
      </w:r>
      <w:r w:rsidRPr="00C21212">
        <w:rPr>
          <w:rFonts w:ascii="Times New Roman" w:hAnsi="Times New Roman" w:cs="Times New Roman"/>
          <w:i/>
          <w:iCs/>
          <w:sz w:val="24"/>
          <w:szCs w:val="24"/>
        </w:rPr>
        <w:t xml:space="preserve">International Financial Reporting Standards </w:t>
      </w:r>
      <w:r w:rsidRPr="00C21212">
        <w:rPr>
          <w:rFonts w:ascii="Times New Roman" w:hAnsi="Times New Roman" w:cs="Times New Roman"/>
          <w:sz w:val="24"/>
          <w:szCs w:val="24"/>
        </w:rPr>
        <w:t>(IFRS)</w:t>
      </w:r>
      <w:r w:rsidRPr="00C21212">
        <w:rPr>
          <w:rFonts w:ascii="Times New Roman" w:hAnsi="Times New Roman" w:cs="Times New Roman"/>
          <w:sz w:val="24"/>
          <w:szCs w:val="24"/>
          <w:lang w:val="id-ID"/>
        </w:rPr>
        <w:t xml:space="preserve"> konservatisme sendiri berada di level tiga</w:t>
      </w:r>
      <w:r w:rsidRPr="00C21212">
        <w:rPr>
          <w:rFonts w:ascii="Times New Roman" w:hAnsi="Times New Roman" w:cs="Times New Roman"/>
          <w:sz w:val="24"/>
          <w:szCs w:val="24"/>
        </w:rPr>
        <w:t xml:space="preserve">, </w:t>
      </w:r>
      <w:r w:rsidRPr="00C21212">
        <w:rPr>
          <w:rFonts w:ascii="Times New Roman" w:hAnsi="Times New Roman" w:cs="Times New Roman"/>
          <w:sz w:val="24"/>
          <w:szCs w:val="24"/>
          <w:lang w:val="id-ID"/>
        </w:rPr>
        <w:t xml:space="preserve">saat ini </w:t>
      </w:r>
      <w:r w:rsidRPr="00C21212">
        <w:rPr>
          <w:rFonts w:ascii="Times New Roman" w:hAnsi="Times New Roman" w:cs="Times New Roman"/>
          <w:sz w:val="24"/>
          <w:szCs w:val="24"/>
        </w:rPr>
        <w:t xml:space="preserve">konsep konservatisme akuntansi bukan lagi merupakan karakteristik kualitatif dalam kerangka konseptual yang baru dikarenakan tidak sesuai dengan kerangka teori IFRS, namun penggunaannya tetap diperlukan pada area tertentu </w:t>
      </w:r>
      <w:r w:rsidRPr="00C21212">
        <w:rPr>
          <w:rFonts w:ascii="Times New Roman" w:hAnsi="Times New Roman" w:cs="Times New Roman"/>
          <w:sz w:val="24"/>
          <w:szCs w:val="24"/>
        </w:rPr>
        <w:fldChar w:fldCharType="begin" w:fldLock="1"/>
      </w:r>
      <w:r w:rsidRPr="00C21212">
        <w:rPr>
          <w:rFonts w:ascii="Times New Roman" w:hAnsi="Times New Roman" w:cs="Times New Roman"/>
          <w:sz w:val="24"/>
          <w:szCs w:val="24"/>
        </w:rPr>
        <w:instrText>ADDIN CSL_CITATION { "citationItems" : [ { "id" : "ITEM-1", "itemData" : { "author" : [ { "dropping-particle" : "", "family" : "Hellman", "given" : "Niclas", "non-dropping-particle" : "", "parse-names" : false, "suffix" : "" } ], "id" : "ITEM-1", "issued" : { "date-parts" : [ [ "2007" ] ] }, "page" : "71-100", "title" : "Accounting Conservatism Under IFRS. Accounting in Europe", "type" : "article-journal", "volume" : "5" }, "uris" : [ "http://www.mendeley.com/documents/?uuid=5e50e2fd-72fc-486a-b2bc-e20880466f94" ] } ], "mendeley" : { "formattedCitation" : "(Hellman, 2007)", "plainTextFormattedCitation" : "(Hellman, 2007)", "previouslyFormattedCitation" : "(Hellman, 2007)" }, "properties" : { "noteIndex" : 0 }, "schema" : "https://github.com/citation-style-language/schema/raw/master/csl-citation.json" }</w:instrText>
      </w:r>
      <w:r w:rsidRPr="00C21212">
        <w:rPr>
          <w:rFonts w:ascii="Times New Roman" w:hAnsi="Times New Roman" w:cs="Times New Roman"/>
          <w:sz w:val="24"/>
          <w:szCs w:val="24"/>
        </w:rPr>
        <w:fldChar w:fldCharType="separate"/>
      </w:r>
      <w:r w:rsidRPr="00C21212">
        <w:rPr>
          <w:rFonts w:ascii="Times New Roman" w:hAnsi="Times New Roman" w:cs="Times New Roman"/>
          <w:noProof/>
          <w:sz w:val="24"/>
          <w:szCs w:val="24"/>
        </w:rPr>
        <w:t>(Hellman, 2007)</w:t>
      </w:r>
      <w:r w:rsidRPr="00C21212">
        <w:rPr>
          <w:rFonts w:ascii="Times New Roman" w:hAnsi="Times New Roman" w:cs="Times New Roman"/>
          <w:sz w:val="24"/>
          <w:szCs w:val="24"/>
        </w:rPr>
        <w:fldChar w:fldCharType="end"/>
      </w:r>
      <w:r w:rsidRPr="00C21212">
        <w:rPr>
          <w:rFonts w:ascii="Times New Roman" w:hAnsi="Times New Roman" w:cs="Times New Roman"/>
          <w:sz w:val="24"/>
          <w:szCs w:val="24"/>
          <w:lang w:val="id-ID"/>
        </w:rPr>
        <w:t xml:space="preserve">. Maka dari itu disini peneliti tertarik untuk mengangkat topik konservatisme ini, apakah standar akuntansi yang sekarang berdasarkan konsep </w:t>
      </w:r>
      <w:r w:rsidRPr="00C21212">
        <w:rPr>
          <w:rFonts w:ascii="Times New Roman" w:hAnsi="Times New Roman" w:cs="Times New Roman"/>
          <w:i/>
          <w:sz w:val="24"/>
          <w:szCs w:val="24"/>
          <w:lang w:val="id-ID"/>
        </w:rPr>
        <w:t>fair value</w:t>
      </w:r>
      <w:r w:rsidRPr="00C21212">
        <w:rPr>
          <w:rFonts w:ascii="Times New Roman" w:hAnsi="Times New Roman" w:cs="Times New Roman"/>
          <w:sz w:val="24"/>
          <w:szCs w:val="24"/>
          <w:lang w:val="id-ID"/>
        </w:rPr>
        <w:t xml:space="preserve"> lebih baik dibandingkan prinsip konservatisme dalam menghasilkan laporan keuangan yang akan bermanfaat bagi investor dan apakah konservatisme ini masih bermanfaat bagi perusahaan dalam membuat laporan keuangannya. </w:t>
      </w:r>
      <w:r w:rsidRPr="00C21212">
        <w:rPr>
          <w:rFonts w:ascii="Times New Roman" w:hAnsi="Times New Roman" w:cs="Times New Roman"/>
          <w:sz w:val="24"/>
          <w:szCs w:val="23"/>
        </w:rPr>
        <w:t xml:space="preserve">Konservatisme akuntansi </w:t>
      </w:r>
      <w:r w:rsidRPr="00C21212">
        <w:rPr>
          <w:rFonts w:ascii="Times New Roman" w:hAnsi="Times New Roman" w:cs="Times New Roman"/>
          <w:sz w:val="24"/>
          <w:szCs w:val="23"/>
          <w:lang w:val="id-ID"/>
        </w:rPr>
        <w:t xml:space="preserve">sendiri </w:t>
      </w:r>
      <w:r w:rsidRPr="00C21212">
        <w:rPr>
          <w:rFonts w:ascii="Times New Roman" w:hAnsi="Times New Roman" w:cs="Times New Roman"/>
          <w:sz w:val="24"/>
          <w:szCs w:val="23"/>
        </w:rPr>
        <w:t xml:space="preserve">bermanfaat untuk menghindari perilaku oportunistik manajer </w:t>
      </w:r>
      <w:r w:rsidRPr="00C21212">
        <w:rPr>
          <w:rFonts w:ascii="Times New Roman" w:hAnsi="Times New Roman" w:cs="Times New Roman"/>
          <w:sz w:val="24"/>
          <w:szCs w:val="23"/>
        </w:rPr>
        <w:fldChar w:fldCharType="begin" w:fldLock="1"/>
      </w:r>
      <w:r w:rsidRPr="00C21212">
        <w:rPr>
          <w:rFonts w:ascii="Times New Roman" w:hAnsi="Times New Roman" w:cs="Times New Roman"/>
          <w:sz w:val="24"/>
          <w:szCs w:val="23"/>
        </w:rPr>
        <w:instrText>ADDIN CSL_CITATION { "citationItems" : [ { "id" : "ITEM-1", "itemData" : { "author" : [ { "dropping-particle" : "", "family" : "Watts", "given" : "Ross L", "non-dropping-particle" : "", "parse-names" : false, "suffix" : "" } ], "container-title" : "Accounting Horizons", "id" : "ITEM-1", "issue" : "3", "issued" : { "date-parts" : [ [ "2003" ] ] }, "title" : "Conservatism in Accounting Part I : Explanations and Implications", "type" : "article-journal", "volume" : "17" }, "uris" : [ "http://www.mendeley.com/documents/?uuid=667c9893-baa9-4919-bcb5-2ed022873797" ] } ], "mendeley" : { "formattedCitation" : "(Ross L Watts, 2003)", "manualFormatting" : "(Watts, 2003a: 209)", "plainTextFormattedCitation" : "(Ross L Watts, 2003)", "previouslyFormattedCitation" : "(Ross L Watts, 2003)" }, "properties" : { "noteIndex" : 0 }, "schema" : "https://github.com/citation-style-language/schema/raw/master/csl-citation.json" }</w:instrText>
      </w:r>
      <w:r w:rsidRPr="00C21212">
        <w:rPr>
          <w:rFonts w:ascii="Times New Roman" w:hAnsi="Times New Roman" w:cs="Times New Roman"/>
          <w:sz w:val="24"/>
          <w:szCs w:val="23"/>
        </w:rPr>
        <w:fldChar w:fldCharType="separate"/>
      </w:r>
      <w:r w:rsidRPr="00C21212">
        <w:rPr>
          <w:rFonts w:ascii="Times New Roman" w:hAnsi="Times New Roman" w:cs="Times New Roman"/>
          <w:noProof/>
          <w:sz w:val="24"/>
          <w:szCs w:val="23"/>
        </w:rPr>
        <w:t>(Watts, 2003</w:t>
      </w:r>
      <w:r w:rsidRPr="00C21212">
        <w:rPr>
          <w:rFonts w:ascii="Times New Roman" w:hAnsi="Times New Roman" w:cs="Times New Roman"/>
          <w:noProof/>
          <w:sz w:val="24"/>
          <w:szCs w:val="23"/>
          <w:lang w:val="id-ID"/>
        </w:rPr>
        <w:t>a: 209</w:t>
      </w:r>
      <w:r w:rsidRPr="00C21212">
        <w:rPr>
          <w:rFonts w:ascii="Times New Roman" w:hAnsi="Times New Roman" w:cs="Times New Roman"/>
          <w:noProof/>
          <w:sz w:val="24"/>
          <w:szCs w:val="23"/>
        </w:rPr>
        <w:t>)</w:t>
      </w:r>
      <w:r w:rsidRPr="00C21212">
        <w:rPr>
          <w:rFonts w:ascii="Times New Roman" w:hAnsi="Times New Roman" w:cs="Times New Roman"/>
          <w:sz w:val="24"/>
          <w:szCs w:val="23"/>
        </w:rPr>
        <w:fldChar w:fldCharType="end"/>
      </w:r>
      <w:r w:rsidRPr="00C21212">
        <w:rPr>
          <w:rFonts w:ascii="Times New Roman" w:hAnsi="Times New Roman" w:cs="Times New Roman"/>
          <w:sz w:val="24"/>
          <w:szCs w:val="23"/>
          <w:lang w:val="id-ID"/>
        </w:rPr>
        <w:t>.</w:t>
      </w:r>
    </w:p>
    <w:p w:rsidR="006B0206" w:rsidRPr="00C21212" w:rsidRDefault="006B0206" w:rsidP="006B0206">
      <w:pPr>
        <w:spacing w:after="0"/>
        <w:ind w:left="426" w:firstLine="567"/>
        <w:rPr>
          <w:rFonts w:ascii="Times New Roman" w:hAnsi="Times New Roman" w:cs="Times New Roman"/>
          <w:sz w:val="24"/>
          <w:szCs w:val="24"/>
          <w:lang w:val="id-ID"/>
        </w:rPr>
      </w:pPr>
      <w:r w:rsidRPr="00C21212">
        <w:rPr>
          <w:rFonts w:ascii="Times New Roman" w:hAnsi="Times New Roman" w:cs="Times New Roman"/>
          <w:sz w:val="24"/>
          <w:szCs w:val="24"/>
        </w:rPr>
        <w:t>Masih terjadi cukup banyak kasus yang bertentangan dengan prinsip konservatisme</w:t>
      </w:r>
      <w:r w:rsidRPr="00C21212">
        <w:rPr>
          <w:rFonts w:ascii="Times New Roman" w:hAnsi="Times New Roman" w:cs="Times New Roman"/>
          <w:sz w:val="24"/>
          <w:szCs w:val="24"/>
          <w:lang w:val="id-ID"/>
        </w:rPr>
        <w:t xml:space="preserve"> selama masih diterapkannya konservatisme sampai setelah konvergensi IFRS pada tahun 2012</w:t>
      </w:r>
      <w:r w:rsidRPr="00C21212">
        <w:rPr>
          <w:rFonts w:ascii="Times New Roman" w:hAnsi="Times New Roman" w:cs="Times New Roman"/>
          <w:sz w:val="24"/>
          <w:szCs w:val="24"/>
        </w:rPr>
        <w:t>. Oleh karena itu penelitian mengenai konservatisme ini menjadi menarik untuk dibahas karena berhubungan dengan pertimbangan-pertimbangan perusahaan dalam menerapkan akuntansi yang konservatif.</w:t>
      </w:r>
    </w:p>
    <w:p w:rsidR="006B0206" w:rsidRPr="00C21212" w:rsidRDefault="006B0206" w:rsidP="006B0206">
      <w:pPr>
        <w:spacing w:after="0"/>
        <w:ind w:left="426" w:firstLine="567"/>
        <w:rPr>
          <w:rFonts w:ascii="Times New Roman" w:hAnsi="Times New Roman" w:cs="Times New Roman"/>
          <w:sz w:val="24"/>
          <w:szCs w:val="24"/>
        </w:rPr>
      </w:pPr>
      <w:r w:rsidRPr="00C21212">
        <w:rPr>
          <w:rFonts w:ascii="Times New Roman" w:hAnsi="Times New Roman" w:cs="Times New Roman"/>
          <w:sz w:val="24"/>
          <w:szCs w:val="24"/>
        </w:rPr>
        <w:t>Kasus perusahaan Toshiba merupakan salah satu contoh kasus yang tidak menerapkan prinsip konservatisme, yaitu menciptakan pendapatan tambahan sebesar US$ 1,2 miliar, dan telah melebihkan laba operasi sebesar 780 juta euro. Kasus penyimpangan terjadi pada periode 2008-2014 dan baru terkuak pada tahun 2015 (https://ekonomi.kompas.com/read/2015/07/21/161317026/.Bos.Toshiba.Dilaporkan.Terlibat.Skandal.Penyimpangan.Akuntansi).</w:t>
      </w:r>
    </w:p>
    <w:p w:rsidR="006B0206" w:rsidRPr="00C21212" w:rsidRDefault="006B0206" w:rsidP="006B0206">
      <w:pPr>
        <w:spacing w:after="0"/>
        <w:ind w:left="426" w:firstLine="567"/>
        <w:rPr>
          <w:rFonts w:ascii="Times New Roman" w:hAnsi="Times New Roman" w:cs="Times New Roman"/>
          <w:sz w:val="24"/>
          <w:szCs w:val="24"/>
        </w:rPr>
      </w:pPr>
      <w:r w:rsidRPr="00C21212">
        <w:rPr>
          <w:rFonts w:ascii="Times New Roman" w:hAnsi="Times New Roman" w:cs="Times New Roman"/>
          <w:sz w:val="24"/>
          <w:szCs w:val="24"/>
        </w:rPr>
        <w:lastRenderedPageBreak/>
        <w:t xml:space="preserve">Kasus seperti diatas juga terjadi pada perusahaan di Indonesia. Seperti PT Kimia Farma melakukan manipulasi penyajian laporan keuangan yang menyesatkan publik. Seperi diketahui, Kimia Farma diduga kuat melakukan </w:t>
      </w:r>
      <w:r w:rsidRPr="00C21212">
        <w:rPr>
          <w:rFonts w:ascii="Times New Roman" w:hAnsi="Times New Roman" w:cs="Times New Roman"/>
          <w:i/>
          <w:sz w:val="24"/>
          <w:szCs w:val="24"/>
        </w:rPr>
        <w:t xml:space="preserve">mark up </w:t>
      </w:r>
      <w:r w:rsidRPr="00C21212">
        <w:rPr>
          <w:rFonts w:ascii="Times New Roman" w:hAnsi="Times New Roman" w:cs="Times New Roman"/>
          <w:sz w:val="24"/>
          <w:szCs w:val="24"/>
        </w:rPr>
        <w:t>laba bersih dalam laporan keuangan 2001. Dalam laporan tersebut, Kimia Farma menyebut berhasil meraup laba  sebesar Rp 132 miliar. Setelah diselidiki perusahaan tersebut ternyata hanya meraup untung sebesar Rp 99 miliar, hal tersebut sangat bertentangan dengan prinsip kehati-hatian dalam konservatisme dan dapat merugikan investor dan publik (https://bisnis.tempo.co/read/33339/bapepam-kasus-kimia-farma-merupakan-tindak pidana).</w:t>
      </w:r>
      <w:r w:rsidRPr="00C21212">
        <w:rPr>
          <w:rFonts w:ascii="Times New Roman" w:hAnsi="Times New Roman" w:cs="Times New Roman"/>
          <w:i/>
          <w:sz w:val="24"/>
          <w:szCs w:val="24"/>
        </w:rPr>
        <w:t xml:space="preserve"> </w:t>
      </w:r>
      <w:r w:rsidRPr="00C21212">
        <w:rPr>
          <w:rFonts w:ascii="Times New Roman" w:hAnsi="Times New Roman" w:cs="Times New Roman"/>
          <w:sz w:val="24"/>
          <w:szCs w:val="24"/>
        </w:rPr>
        <w:t>Selain kasus PT Kimia Farma, juga terjadi pada PT Bumi Resources. Pada kasus PT Bumi, perusahaan tidak dapat menerapkan prinsip konservatisme, hal ini tercermin dengan performa margin PT Bumi yang menurun secara signifikan dan juga harga saham pada tahun 2012 di semester 1. Hal ini diakibatkan karena perusahaan tidak mampu melakukan perencanaan yang baik dalam memprediksi harga batubara di pasar yang sedang memburuk, perusahaan justru melakukan peningkatan biaya produksi dan tidak diimbangi dengan naiknya harga jual yang menyebabkan jumlah beban yang harus dibayar lebih tinggi dari laba usahanya sendiri yang dapat membawa kebangkrutan. (https://ekonomi.kompas.com/read/2012/08/29/11150115/bumi.resources.menuju.kebangkrutan.finansial).</w:t>
      </w:r>
    </w:p>
    <w:p w:rsidR="006B0206" w:rsidRPr="00C21212" w:rsidRDefault="006B0206" w:rsidP="006B0206">
      <w:pPr>
        <w:spacing w:after="0"/>
        <w:ind w:left="426" w:firstLine="567"/>
        <w:rPr>
          <w:rFonts w:ascii="Times New Roman" w:hAnsi="Times New Roman" w:cs="Times New Roman"/>
          <w:sz w:val="24"/>
          <w:szCs w:val="24"/>
        </w:rPr>
      </w:pPr>
      <w:r w:rsidRPr="00C21212">
        <w:rPr>
          <w:rFonts w:ascii="Times New Roman" w:hAnsi="Times New Roman" w:cs="Times New Roman"/>
          <w:sz w:val="24"/>
          <w:szCs w:val="24"/>
        </w:rPr>
        <w:t xml:space="preserve">Kasus seperti diatas dapat menyesatkan investor dan </w:t>
      </w:r>
      <w:r w:rsidRPr="00C21212">
        <w:rPr>
          <w:rFonts w:ascii="Times New Roman" w:hAnsi="Times New Roman" w:cs="Times New Roman"/>
          <w:i/>
          <w:sz w:val="24"/>
          <w:szCs w:val="24"/>
        </w:rPr>
        <w:t xml:space="preserve">stakeholder </w:t>
      </w:r>
      <w:r w:rsidRPr="00C21212">
        <w:rPr>
          <w:rFonts w:ascii="Times New Roman" w:hAnsi="Times New Roman" w:cs="Times New Roman"/>
          <w:sz w:val="24"/>
          <w:szCs w:val="24"/>
        </w:rPr>
        <w:t>lainnya. Informasi yang menyesatkan juga akan berdampak keberlangsungan perusahaan itu sendiri dalam jangka panjang, yang dapat mengakibatkan menurunnya nilai saham dan laba perusahaan bahkan sampai menuju kebangkrutan. Kasus-kasus diatas menunjukan rendahnya penerapan prinsip konservatisme. Untuk itu penelitian mengenai konservatisme ini mendesak untuk dibahas, untuk melihat sejauh mana prinsip konservatisme diterapkan dalam perusahaan khususnya bidang manufaktur.</w:t>
      </w:r>
    </w:p>
    <w:p w:rsidR="006B0206" w:rsidRPr="00C21212" w:rsidRDefault="006B0206" w:rsidP="006B0206">
      <w:pPr>
        <w:spacing w:after="0"/>
        <w:ind w:left="426" w:firstLine="567"/>
        <w:rPr>
          <w:rFonts w:ascii="Times New Roman" w:hAnsi="Times New Roman" w:cs="Times New Roman"/>
          <w:sz w:val="28"/>
          <w:szCs w:val="24"/>
          <w:lang w:val="id-ID"/>
        </w:rPr>
      </w:pPr>
      <w:r w:rsidRPr="00C21212">
        <w:rPr>
          <w:rFonts w:ascii="Times New Roman" w:hAnsi="Times New Roman" w:cs="Times New Roman"/>
          <w:sz w:val="24"/>
          <w:szCs w:val="24"/>
        </w:rPr>
        <w:lastRenderedPageBreak/>
        <w:t>Konsep konservatisme itu sendiri dipengaruhi oleh banyak faktor berdasarkan penelitian terdahulu diantaranya kepemilikan manajerial</w:t>
      </w:r>
      <w:r w:rsidRPr="00C21212">
        <w:rPr>
          <w:rFonts w:ascii="Times New Roman" w:hAnsi="Times New Roman" w:cs="Times New Roman"/>
          <w:sz w:val="24"/>
          <w:szCs w:val="24"/>
          <w:lang w:val="id-ID"/>
        </w:rPr>
        <w:t xml:space="preserve">. </w:t>
      </w:r>
      <w:r w:rsidRPr="00C21212">
        <w:rPr>
          <w:rFonts w:ascii="Times New Roman" w:hAnsi="Times New Roman" w:cs="Times New Roman"/>
          <w:sz w:val="24"/>
          <w:szCs w:val="24"/>
          <w:lang w:val="sv-SE"/>
        </w:rPr>
        <w:t>Dalam konteks konservatisme, kepemilikan oleh komisaris</w:t>
      </w:r>
      <w:r w:rsidRPr="00C21212">
        <w:rPr>
          <w:rFonts w:ascii="Times New Roman" w:hAnsi="Times New Roman" w:cs="Times New Roman"/>
          <w:i/>
          <w:sz w:val="24"/>
          <w:szCs w:val="24"/>
          <w:lang w:val="sv-SE"/>
        </w:rPr>
        <w:t xml:space="preserve"> </w:t>
      </w:r>
      <w:r w:rsidRPr="00C21212">
        <w:rPr>
          <w:rFonts w:ascii="Times New Roman" w:hAnsi="Times New Roman" w:cs="Times New Roman"/>
          <w:sz w:val="24"/>
          <w:szCs w:val="24"/>
          <w:lang w:val="sv-SE"/>
        </w:rPr>
        <w:t>dan manajemen ini memiliki dua pandangan yang berbeda. Kepemilikan oleh komisaris</w:t>
      </w:r>
      <w:r w:rsidRPr="00C21212">
        <w:rPr>
          <w:rFonts w:ascii="Times New Roman" w:hAnsi="Times New Roman" w:cs="Times New Roman"/>
          <w:i/>
          <w:sz w:val="24"/>
          <w:szCs w:val="24"/>
          <w:lang w:val="sv-SE"/>
        </w:rPr>
        <w:t xml:space="preserve"> </w:t>
      </w:r>
      <w:r w:rsidRPr="00C21212">
        <w:rPr>
          <w:rFonts w:ascii="Times New Roman" w:hAnsi="Times New Roman" w:cs="Times New Roman"/>
          <w:sz w:val="24"/>
          <w:szCs w:val="24"/>
          <w:lang w:val="sv-SE"/>
        </w:rPr>
        <w:t xml:space="preserve">dan manajemen ini dapat berperan sebagai fungsi </w:t>
      </w:r>
      <w:r w:rsidRPr="00C21212">
        <w:rPr>
          <w:rFonts w:ascii="Times New Roman" w:hAnsi="Times New Roman" w:cs="Times New Roman"/>
          <w:sz w:val="24"/>
          <w:szCs w:val="24"/>
          <w:lang w:val="id-ID"/>
        </w:rPr>
        <w:t>pengawasan</w:t>
      </w:r>
      <w:r w:rsidRPr="00C21212">
        <w:rPr>
          <w:rFonts w:ascii="Times New Roman" w:hAnsi="Times New Roman" w:cs="Times New Roman"/>
          <w:sz w:val="24"/>
          <w:szCs w:val="24"/>
          <w:lang w:val="sv-SE"/>
        </w:rPr>
        <w:t xml:space="preserve"> dalam proses pelaporan keuangan, dan juga dapat menjadi faktor pendorong dilakukannya ekspropriasi terhadap pemegang saham minoritas. Apabila </w:t>
      </w:r>
      <w:r w:rsidRPr="00C21212">
        <w:rPr>
          <w:rFonts w:ascii="Times New Roman" w:hAnsi="Times New Roman" w:cs="Times New Roman"/>
          <w:sz w:val="24"/>
          <w:szCs w:val="24"/>
          <w:lang w:val="id-ID"/>
        </w:rPr>
        <w:t>komisaris</w:t>
      </w:r>
      <w:r w:rsidRPr="00C21212">
        <w:rPr>
          <w:rFonts w:ascii="Times New Roman" w:hAnsi="Times New Roman" w:cs="Times New Roman"/>
          <w:sz w:val="24"/>
          <w:szCs w:val="24"/>
          <w:lang w:val="sv-SE"/>
        </w:rPr>
        <w:t xml:space="preserve"> dan manajemen menjalankan fungsi </w:t>
      </w:r>
      <w:r w:rsidRPr="00C21212">
        <w:rPr>
          <w:rFonts w:ascii="Times New Roman" w:hAnsi="Times New Roman" w:cs="Times New Roman"/>
          <w:sz w:val="24"/>
          <w:szCs w:val="24"/>
          <w:lang w:val="id-ID"/>
        </w:rPr>
        <w:t>pengawasannya</w:t>
      </w:r>
      <w:r w:rsidRPr="00C21212">
        <w:rPr>
          <w:rFonts w:ascii="Times New Roman" w:hAnsi="Times New Roman" w:cs="Times New Roman"/>
          <w:sz w:val="24"/>
          <w:szCs w:val="24"/>
          <w:lang w:val="sv-SE"/>
        </w:rPr>
        <w:t xml:space="preserve"> dengan baik, maka ia akan mensyaratkan informasi dari pelaporan keuangan yang memiliki kualitas tinggi sehin</w:t>
      </w:r>
      <w:r w:rsidRPr="00C21212">
        <w:rPr>
          <w:rFonts w:ascii="Times New Roman" w:hAnsi="Times New Roman" w:cs="Times New Roman"/>
          <w:sz w:val="24"/>
          <w:szCs w:val="24"/>
          <w:lang w:val="id-ID"/>
        </w:rPr>
        <w:t>g</w:t>
      </w:r>
      <w:r w:rsidRPr="00C21212">
        <w:rPr>
          <w:rFonts w:ascii="Times New Roman" w:hAnsi="Times New Roman" w:cs="Times New Roman"/>
          <w:sz w:val="24"/>
          <w:szCs w:val="24"/>
          <w:lang w:val="sv-SE"/>
        </w:rPr>
        <w:t xml:space="preserve">ga mereka akan menuntut penggunaan prinsip konservatisme yang lebih tinggi pula. Namun, apabila kepemilikan mereka tersebut justru mendorong dilakukannya ekspropriasi terhadap perusahaan, maka mereka akan lebih cenderung untuk menggunakan prinsip akuntansi yang lebih </w:t>
      </w:r>
      <w:r w:rsidRPr="00C21212">
        <w:rPr>
          <w:rFonts w:ascii="Times New Roman" w:hAnsi="Times New Roman" w:cs="Times New Roman"/>
          <w:sz w:val="24"/>
          <w:szCs w:val="24"/>
          <w:lang w:val="id-ID"/>
        </w:rPr>
        <w:t xml:space="preserve">agresif </w:t>
      </w:r>
      <w:r w:rsidRPr="00C21212">
        <w:rPr>
          <w:rFonts w:ascii="Times New Roman" w:hAnsi="Times New Roman" w:cs="Times New Roman"/>
          <w:sz w:val="24"/>
          <w:szCs w:val="24"/>
          <w:lang w:val="id-ID"/>
        </w:rPr>
        <w:fldChar w:fldCharType="begin" w:fldLock="1"/>
      </w:r>
      <w:r w:rsidRPr="00C21212">
        <w:rPr>
          <w:rFonts w:ascii="Times New Roman" w:hAnsi="Times New Roman" w:cs="Times New Roman"/>
          <w:sz w:val="24"/>
          <w:szCs w:val="24"/>
          <w:lang w:val="id-ID"/>
        </w:rPr>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"Wardhani", "given" : "R.", "non-dropping-particle" : "", "parse-names" : false, "suffix" : "" } ], "container-title" : "Prosiding Simposium Nasional Akuntansi XI, Pontianak (23-24 Juli)", "id" : "ITEM-1", "issued" : { "date-parts" : [ [ "2008" ] ] }, "page" : "1-26", "title" : "Tingkat Konservatisme Akuntansi di Indonesia dan Hubungannya dengan Karakteristik Dewan sebagai Salah Satu Mekanisme Corporate Governance", "type" : "article-journal", "volume" : "XI" }, "uris" : [ "http://www.mendeley.com/documents/?uuid=ae07a71a-d2f5-4ad3-b7b8-f5abeef0d285" ] } ], "mendeley" : { "formattedCitation" : "(Wardhani, 2008)", "plainTextFormattedCitation" : "(Wardhani, 2008)", "previouslyFormattedCitation" : "(Wardhani, 2008)" }, "properties" : { "noteIndex" : 0 }, "schema" : "https://github.com/citation-style-language/schema/raw/master/csl-citation.json" }</w:instrText>
      </w:r>
      <w:r w:rsidRPr="00C21212">
        <w:rPr>
          <w:rFonts w:ascii="Times New Roman" w:hAnsi="Times New Roman" w:cs="Times New Roman"/>
          <w:sz w:val="24"/>
          <w:szCs w:val="24"/>
          <w:lang w:val="id-ID"/>
        </w:rPr>
        <w:fldChar w:fldCharType="separate"/>
      </w:r>
      <w:r w:rsidRPr="00C21212">
        <w:rPr>
          <w:rFonts w:ascii="Times New Roman" w:hAnsi="Times New Roman" w:cs="Times New Roman"/>
          <w:noProof/>
          <w:sz w:val="24"/>
          <w:szCs w:val="24"/>
          <w:lang w:val="id-ID"/>
        </w:rPr>
        <w:t>(Wardhani, 2008)</w:t>
      </w:r>
      <w:r w:rsidRPr="00C21212">
        <w:rPr>
          <w:rFonts w:ascii="Times New Roman" w:hAnsi="Times New Roman" w:cs="Times New Roman"/>
          <w:sz w:val="24"/>
          <w:szCs w:val="24"/>
          <w:lang w:val="id-ID"/>
        </w:rPr>
        <w:fldChar w:fldCharType="end"/>
      </w:r>
      <w:r w:rsidRPr="00C21212">
        <w:rPr>
          <w:rFonts w:ascii="Times New Roman" w:hAnsi="Times New Roman" w:cs="Times New Roman"/>
          <w:sz w:val="24"/>
          <w:szCs w:val="24"/>
          <w:lang w:val="id-ID"/>
        </w:rPr>
        <w:t xml:space="preserve">. </w:t>
      </w:r>
      <w:r w:rsidRPr="00C21212">
        <w:rPr>
          <w:rFonts w:ascii="Times New Roman" w:hAnsi="Times New Roman" w:cs="Times New Roman"/>
          <w:sz w:val="24"/>
          <w:lang w:val="sv-SE"/>
        </w:rPr>
        <w:fldChar w:fldCharType="begin" w:fldLock="1"/>
      </w:r>
      <w:r w:rsidRPr="00C21212">
        <w:rPr>
          <w:rFonts w:ascii="Times New Roman" w:hAnsi="Times New Roman" w:cs="Times New Roman"/>
          <w:sz w:val="24"/>
          <w:lang w:val="sv-SE"/>
        </w:rPr>
        <w:instrText>ADDIN CSL_CITATION { "citationItems" : [ { "id" : "ITEM-1", "itemData" : { "author" : [ { "dropping-particle" : "", "family" : "Lafond", "given" : "Ryan", "non-dropping-particle" : "", "parse-names" : false, "suffix" : "" }, { "dropping-particle" : "", "family" : "Roychowdhury", "given" : "Sugata", "non-dropping-particle" : "", "parse-names" : false, "suffix" : "" } ], "container-title" : "Journal of Accounting Research", "id" : "ITEM-1", "issued" : { "date-parts" : [ [ "2007" ] ] }, "page" : "101-135", "title" : "Managerial Ownership and Accounting Conservatism", "type" : "article-journal", "volume" : "46" }, "uris" : [ "http://www.mendeley.com/documents/?uuid=95125118-a605-40f0-aeaf-d91489f1beab" ] } ], "mendeley" : { "formattedCitation" : "(Lafond &amp; Roychowdhury, 2007)", "manualFormatting" : "Lafond dan Roychowdhury, (2007)", "plainTextFormattedCitation" : "(Lafond &amp; Roychowdhury, 2007)", "previouslyFormattedCitation" : "(Lafond &amp; Roychowdhury, 2007)" }, "properties" : { "noteIndex" : 0 }, "schema" : "https://github.com/citation-style-language/schema/raw/master/csl-citation.json" }</w:instrText>
      </w:r>
      <w:r w:rsidRPr="00C21212">
        <w:rPr>
          <w:rFonts w:ascii="Times New Roman" w:hAnsi="Times New Roman" w:cs="Times New Roman"/>
          <w:sz w:val="24"/>
          <w:lang w:val="sv-SE"/>
        </w:rPr>
        <w:fldChar w:fldCharType="separate"/>
      </w:r>
      <w:r w:rsidRPr="00C21212">
        <w:rPr>
          <w:rFonts w:ascii="Times New Roman" w:hAnsi="Times New Roman" w:cs="Times New Roman"/>
          <w:noProof/>
          <w:sz w:val="24"/>
          <w:lang w:val="sv-SE"/>
        </w:rPr>
        <w:t xml:space="preserve">Lafond </w:t>
      </w:r>
      <w:r w:rsidRPr="00C21212">
        <w:rPr>
          <w:rFonts w:ascii="Times New Roman" w:hAnsi="Times New Roman" w:cs="Times New Roman"/>
          <w:noProof/>
          <w:sz w:val="24"/>
          <w:lang w:val="id-ID"/>
        </w:rPr>
        <w:t>dan</w:t>
      </w:r>
      <w:r w:rsidRPr="00C21212">
        <w:rPr>
          <w:rFonts w:ascii="Times New Roman" w:hAnsi="Times New Roman" w:cs="Times New Roman"/>
          <w:noProof/>
          <w:sz w:val="24"/>
          <w:lang w:val="sv-SE"/>
        </w:rPr>
        <w:t xml:space="preserve"> Roychowdhury, </w:t>
      </w:r>
      <w:r w:rsidRPr="00C21212">
        <w:rPr>
          <w:rFonts w:ascii="Times New Roman" w:hAnsi="Times New Roman" w:cs="Times New Roman"/>
          <w:noProof/>
          <w:sz w:val="24"/>
          <w:lang w:val="id-ID"/>
        </w:rPr>
        <w:t>(</w:t>
      </w:r>
      <w:r w:rsidRPr="00C21212">
        <w:rPr>
          <w:rFonts w:ascii="Times New Roman" w:hAnsi="Times New Roman" w:cs="Times New Roman"/>
          <w:noProof/>
          <w:sz w:val="24"/>
          <w:lang w:val="sv-SE"/>
        </w:rPr>
        <w:t>2007)</w:t>
      </w:r>
      <w:r w:rsidRPr="00C21212">
        <w:rPr>
          <w:rFonts w:ascii="Times New Roman" w:hAnsi="Times New Roman" w:cs="Times New Roman"/>
          <w:sz w:val="24"/>
          <w:lang w:val="sv-SE"/>
        </w:rPr>
        <w:fldChar w:fldCharType="end"/>
      </w:r>
      <w:r w:rsidRPr="00C21212">
        <w:rPr>
          <w:rFonts w:ascii="Times New Roman" w:hAnsi="Times New Roman" w:cs="Times New Roman"/>
          <w:sz w:val="24"/>
          <w:lang w:val="id-ID"/>
        </w:rPr>
        <w:t xml:space="preserve"> dalam </w:t>
      </w:r>
      <w:r w:rsidRPr="00C21212">
        <w:rPr>
          <w:rFonts w:ascii="Times New Roman" w:hAnsi="Times New Roman" w:cs="Times New Roman"/>
          <w:sz w:val="24"/>
          <w:lang w:val="id-ID"/>
        </w:rPr>
        <w:fldChar w:fldCharType="begin" w:fldLock="1"/>
      </w:r>
      <w:r w:rsidRPr="00C21212">
        <w:rPr>
          <w:rFonts w:ascii="Times New Roman" w:hAnsi="Times New Roman" w:cs="Times New Roman"/>
          <w:sz w:val="24"/>
          <w:lang w:val="id-ID"/>
        </w:rPr>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"Wardhani", "given" : "R.", "non-dropping-particle" : "", "parse-names" : false, "suffix" : "" } ], "container-title" : "Prosiding Simposium Nasional Akuntansi XI, Pontianak (23-24 Juli)", "id" : "ITEM-1", "issued" : { "date-parts" : [ [ "2008" ] ] }, "page" : "1-26", "title" : "Tingkat Konservatisme Akuntansi di Indonesia dan Hubungannya dengan Karakteristik Dewan sebagai Salah Satu Mekanisme Corporate Governance", "type" : "article-journal", "volume" : "XI" }, "uris" : [ "http://www.mendeley.com/documents/?uuid=ae07a71a-d2f5-4ad3-b7b8-f5abeef0d285" ] } ], "mendeley" : { "formattedCitation" : "(Wardhani, 2008)", "manualFormatting" : "Wardhani, (2008)", "plainTextFormattedCitation" : "(Wardhani, 2008)", "previouslyFormattedCitation" : "(Wardhani, 2008)" }, "properties" : { "noteIndex" : 0 }, "schema" : "https://github.com/citation-style-language/schema/raw/master/csl-citation.json" }</w:instrText>
      </w:r>
      <w:r w:rsidRPr="00C21212">
        <w:rPr>
          <w:rFonts w:ascii="Times New Roman" w:hAnsi="Times New Roman" w:cs="Times New Roman"/>
          <w:sz w:val="24"/>
          <w:lang w:val="id-ID"/>
        </w:rPr>
        <w:fldChar w:fldCharType="separate"/>
      </w:r>
      <w:r w:rsidRPr="00C21212">
        <w:rPr>
          <w:rFonts w:ascii="Times New Roman" w:hAnsi="Times New Roman" w:cs="Times New Roman"/>
          <w:noProof/>
          <w:sz w:val="24"/>
          <w:lang w:val="id-ID"/>
        </w:rPr>
        <w:t>Wardhani, (2008)</w:t>
      </w:r>
      <w:r w:rsidRPr="00C21212">
        <w:rPr>
          <w:rFonts w:ascii="Times New Roman" w:hAnsi="Times New Roman" w:cs="Times New Roman"/>
          <w:sz w:val="24"/>
          <w:lang w:val="id-ID"/>
        </w:rPr>
        <w:fldChar w:fldCharType="end"/>
      </w:r>
      <w:r w:rsidRPr="00C21212">
        <w:rPr>
          <w:rFonts w:ascii="Times New Roman" w:hAnsi="Times New Roman" w:cs="Times New Roman"/>
          <w:sz w:val="24"/>
          <w:lang w:val="id-ID"/>
        </w:rPr>
        <w:t xml:space="preserve"> </w:t>
      </w:r>
      <w:r w:rsidRPr="00C21212">
        <w:rPr>
          <w:rFonts w:ascii="Times New Roman" w:hAnsi="Times New Roman" w:cs="Times New Roman"/>
          <w:sz w:val="24"/>
          <w:lang w:val="sv-SE"/>
        </w:rPr>
        <w:t>menyatakan bahwa konservatisme dalam pelaporan keuangan ini merupakan salah satu mekanisme dalam mengatasi permasalahan agensi ketika timbul pemisahan antara kepemilikan dan pengendalian. Mereka menghipotesiskan bahwa dengan semakin kecilnya kepemilikan manajerial maka permasalahan agensi yang muncul akan semakin besar sehingga permintaan atas laporan yang bersifat konservatif akan semakin meningkat</w:t>
      </w:r>
      <w:r w:rsidRPr="00C21212">
        <w:rPr>
          <w:rFonts w:ascii="Times New Roman" w:hAnsi="Times New Roman" w:cs="Times New Roman"/>
          <w:sz w:val="24"/>
          <w:lang w:val="id-ID"/>
        </w:rPr>
        <w:t>.</w:t>
      </w:r>
    </w:p>
    <w:p w:rsidR="006B0206" w:rsidRPr="00C21212" w:rsidRDefault="006B0206" w:rsidP="006B0206">
      <w:pPr>
        <w:spacing w:after="0"/>
        <w:ind w:left="425" w:firstLine="567"/>
        <w:rPr>
          <w:rFonts w:ascii="Times New Roman" w:hAnsi="Times New Roman" w:cs="Times New Roman"/>
          <w:sz w:val="24"/>
          <w:szCs w:val="24"/>
          <w:lang w:val="id-ID"/>
        </w:rPr>
      </w:pPr>
      <w:r w:rsidRPr="00C21212">
        <w:rPr>
          <w:rFonts w:ascii="Times New Roman" w:hAnsi="Times New Roman" w:cs="Times New Roman"/>
          <w:sz w:val="24"/>
          <w:szCs w:val="24"/>
        </w:rPr>
        <w:t>Hasil penelitian</w:t>
      </w:r>
      <w:r w:rsidRPr="00C21212">
        <w:rPr>
          <w:rFonts w:ascii="Times New Roman" w:hAnsi="Times New Roman" w:cs="Times New Roman"/>
          <w:sz w:val="24"/>
          <w:szCs w:val="24"/>
          <w:lang w:val="id-ID"/>
        </w:rPr>
        <w:t xml:space="preserve"> </w:t>
      </w:r>
      <w:r w:rsidRPr="00C21212">
        <w:rPr>
          <w:rFonts w:ascii="Times New Roman" w:hAnsi="Times New Roman" w:cs="Times New Roman"/>
          <w:sz w:val="24"/>
          <w:szCs w:val="24"/>
        </w:rPr>
        <w:fldChar w:fldCharType="begin" w:fldLock="1"/>
      </w:r>
      <w:r w:rsidRPr="00C21212">
        <w:rPr>
          <w:rFonts w:ascii="Times New Roman" w:hAnsi="Times New Roman" w:cs="Times New Roman"/>
          <w:sz w:val="24"/>
          <w:szCs w:val="24"/>
        </w:rPr>
        <w:instrText>ADDIN CSL_CITATION { "citationItems" : [ { "id" : "ITEM-1", "itemData" : { "author" : [ { "dropping-particle" : "", "family" : "Fatmariani", "given" : "", "non-dropping-particle" : "", "parse-names" : false, "suffix" : "" } ], "container-title" : "e-Journal UNP", "id" : "ITEM-1", "issued" : { "date-parts" : [ [ "2013" ] ] }, "title" : "Pengaruh Struktur Kepemilikan, Debt Covenant dan Growth Opportunities Terhadap Konservatisme Akuntansi pada Perusahaan Manufaktur yang Terdaftar di Bursa Efek Indonesia", "type" : "article-journal" }, "uris" : [ "http://www.mendeley.com/documents/?uuid=7622180b-7922-437d-928e-f6ad8dddd0c6" ] } ], "mendeley" : { "formattedCitation" : "(Fatmariani, 2013)", "manualFormatting" : "Fatmariani, (2013)", "plainTextFormattedCitation" : "(Fatmariani, 2013)", "previouslyFormattedCitation" : "(Fatmariani, 2013)" }, "properties" : { "noteIndex" : 0 }, "schema" : "https://github.com/citation-style-language/schema/raw/master/csl-citation.json" }</w:instrText>
      </w:r>
      <w:r w:rsidRPr="00C21212">
        <w:rPr>
          <w:rFonts w:ascii="Times New Roman" w:hAnsi="Times New Roman" w:cs="Times New Roman"/>
          <w:sz w:val="24"/>
          <w:szCs w:val="24"/>
        </w:rPr>
        <w:fldChar w:fldCharType="separate"/>
      </w:r>
      <w:r w:rsidRPr="00C21212">
        <w:rPr>
          <w:rFonts w:ascii="Times New Roman" w:hAnsi="Times New Roman" w:cs="Times New Roman"/>
          <w:noProof/>
          <w:sz w:val="24"/>
          <w:szCs w:val="24"/>
        </w:rPr>
        <w:t>Fatmariani, (2013)</w:t>
      </w:r>
      <w:r w:rsidRPr="00C21212">
        <w:rPr>
          <w:rFonts w:ascii="Times New Roman" w:hAnsi="Times New Roman" w:cs="Times New Roman"/>
          <w:sz w:val="24"/>
          <w:szCs w:val="24"/>
        </w:rPr>
        <w:fldChar w:fldCharType="end"/>
      </w:r>
      <w:r w:rsidRPr="00C21212">
        <w:rPr>
          <w:rFonts w:ascii="Times New Roman" w:hAnsi="Times New Roman" w:cs="Times New Roman"/>
          <w:sz w:val="24"/>
          <w:szCs w:val="24"/>
        </w:rPr>
        <w:t xml:space="preserve"> menyimpulkan bahwa struktur kepemilikan manajerial berpengaruh signifikan negatif terhadap konservatisme akuntansi.</w:t>
      </w:r>
      <w:r w:rsidRPr="00C21212">
        <w:rPr>
          <w:rFonts w:ascii="Times New Roman" w:hAnsi="Times New Roman" w:cs="Times New Roman"/>
          <w:sz w:val="24"/>
          <w:szCs w:val="24"/>
          <w:lang w:val="id-ID"/>
        </w:rPr>
        <w:t xml:space="preserve"> </w:t>
      </w:r>
      <w:r w:rsidRPr="00C21212">
        <w:rPr>
          <w:rFonts w:ascii="Times New Roman" w:hAnsi="Times New Roman" w:cs="Times New Roman"/>
          <w:sz w:val="24"/>
          <w:szCs w:val="24"/>
        </w:rPr>
        <w:fldChar w:fldCharType="begin" w:fldLock="1"/>
      </w:r>
      <w:r w:rsidRPr="00C21212">
        <w:rPr>
          <w:rFonts w:ascii="Times New Roman" w:hAnsi="Times New Roman" w:cs="Times New Roman"/>
          <w:sz w:val="24"/>
          <w:szCs w:val="24"/>
        </w:rPr>
        <w:instrText>ADDIN CSL_CITATION { "citationItems" : [ { "id" : "ITEM-1", "itemData" : { "DOI" : "ISSN 2252-6765", "ISBN" : "9788578110796", "ISSN" : "1471-2164", "PMID" : "11206290", "abstract" : "Tujuan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 "author" : [ { "dropping-particle" : "", "family" : "Brilianti", "given" : "Dinny Prastiwi", "non-dropping-particle" : "", "parse-names" : false, "suffix" : "" } ], "container-title" : "Accounting Analysis Journal", "id" : "ITEM-1", "issue" : "1", "issued" : { "date-parts" : [ [ "2013" ] ] }, "page" : "361-369", "title" : "Accounting Analysis Journal", "type" : "article-journal", "volume" : "3" }, "uris" : [ "http://www.mendeley.com/documents/?uuid=f348856c-2d0c-400e-b18e-f7235b77f708" ] } ], "mendeley" : { "formattedCitation" : "(Brilianti, 2013)", "manualFormatting" : "Brilianti, (2014)", "plainTextFormattedCitation" : "(Brilianti, 2013)", "previouslyFormattedCitation" : "(Brilianti, 2013)" }, "properties" : { "noteIndex" : 0 }, "schema" : "https://github.com/citation-style-language/schema/raw/master/csl-citation.json" }</w:instrText>
      </w:r>
      <w:r w:rsidRPr="00C21212">
        <w:rPr>
          <w:rFonts w:ascii="Times New Roman" w:hAnsi="Times New Roman" w:cs="Times New Roman"/>
          <w:sz w:val="24"/>
          <w:szCs w:val="24"/>
        </w:rPr>
        <w:fldChar w:fldCharType="separate"/>
      </w:r>
      <w:r w:rsidRPr="00C21212">
        <w:rPr>
          <w:rFonts w:ascii="Times New Roman" w:hAnsi="Times New Roman" w:cs="Times New Roman"/>
          <w:noProof/>
          <w:sz w:val="24"/>
          <w:szCs w:val="24"/>
        </w:rPr>
        <w:t xml:space="preserve">Brilianti, </w:t>
      </w:r>
      <w:r w:rsidRPr="00C21212">
        <w:rPr>
          <w:rFonts w:ascii="Times New Roman" w:hAnsi="Times New Roman" w:cs="Times New Roman"/>
          <w:noProof/>
          <w:sz w:val="24"/>
          <w:szCs w:val="24"/>
          <w:lang w:val="id-ID"/>
        </w:rPr>
        <w:t>(</w:t>
      </w:r>
      <w:r w:rsidRPr="00C21212">
        <w:rPr>
          <w:rFonts w:ascii="Times New Roman" w:hAnsi="Times New Roman" w:cs="Times New Roman"/>
          <w:noProof/>
          <w:sz w:val="24"/>
          <w:szCs w:val="24"/>
        </w:rPr>
        <w:t>2014)</w:t>
      </w:r>
      <w:r w:rsidRPr="00C21212">
        <w:rPr>
          <w:rFonts w:ascii="Times New Roman" w:hAnsi="Times New Roman" w:cs="Times New Roman"/>
          <w:sz w:val="24"/>
          <w:szCs w:val="24"/>
        </w:rPr>
        <w:fldChar w:fldCharType="end"/>
      </w:r>
      <w:r w:rsidRPr="00C21212">
        <w:rPr>
          <w:rFonts w:ascii="Times New Roman" w:hAnsi="Times New Roman" w:cs="Times New Roman"/>
          <w:sz w:val="24"/>
          <w:szCs w:val="24"/>
          <w:lang w:val="id-ID"/>
        </w:rPr>
        <w:t xml:space="preserve"> menyimpulkan bahwa kepemilikan manajerial berpengaruh negatif terhadap konservatisme akuntansi. </w:t>
      </w:r>
      <w:r w:rsidRPr="00C21212">
        <w:rPr>
          <w:rFonts w:ascii="Times New Roman" w:hAnsi="Times New Roman" w:cs="Times New Roman"/>
          <w:sz w:val="24"/>
          <w:szCs w:val="24"/>
        </w:rPr>
        <w:fldChar w:fldCharType="begin" w:fldLock="1"/>
      </w:r>
      <w:r w:rsidRPr="00C21212">
        <w:rPr>
          <w:rFonts w:ascii="Times New Roman" w:hAnsi="Times New Roman" w:cs="Times New Roman"/>
          <w:sz w:val="24"/>
          <w:szCs w:val="24"/>
        </w:rPr>
        <w:instrText>ADDIN CSL_CITATION { "citationItems" : [ { "id" : "ITEM-1", "itemData" : { "DOI" : "ISSN 2252-6765", "ISSN" : "2252-6765", "abstract" : "Tujuan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 "author" : [ { "dropping-particle" : "", "family" : "Deviyanti", "given" : "Dyahyu Artika", "non-dropping-particle" : "", "parse-names" : false, "suffix" : "" } ], "container-title" : "Journal of Accounting", "id" : "ITEM-1", "issued" : { "date-parts" : [ [ "2012" ] ] }, "page" : "4", "title" : "Analisis Faktor-faktor yang Mempengaruhi Penerapan Konservatisme Akuntansi", "type" : "article-journal" }, "uris" : [ "http://www.mendeley.com/documents/?uuid=a519a61c-6646-4865-b7f0-6a6374332b96" ] } ], "mendeley" : { "formattedCitation" : "(Deviyanti, 2012)", "manualFormatting" : "Deviyanti, (2012)", "plainTextFormattedCitation" : "(Deviyanti, 2012)", "previouslyFormattedCitation" : "(Deviyanti, 2012)" }, "properties" : { "noteIndex" : 0 }, "schema" : "https://github.com/citation-style-language/schema/raw/master/csl-citation.json" }</w:instrText>
      </w:r>
      <w:r w:rsidRPr="00C21212">
        <w:rPr>
          <w:rFonts w:ascii="Times New Roman" w:hAnsi="Times New Roman" w:cs="Times New Roman"/>
          <w:sz w:val="24"/>
          <w:szCs w:val="24"/>
        </w:rPr>
        <w:fldChar w:fldCharType="separate"/>
      </w:r>
      <w:r w:rsidRPr="00C21212">
        <w:rPr>
          <w:rFonts w:ascii="Times New Roman" w:hAnsi="Times New Roman" w:cs="Times New Roman"/>
          <w:noProof/>
          <w:sz w:val="24"/>
          <w:szCs w:val="24"/>
        </w:rPr>
        <w:t xml:space="preserve">Deviyanti, </w:t>
      </w:r>
      <w:r w:rsidRPr="00C21212">
        <w:rPr>
          <w:rFonts w:ascii="Times New Roman" w:hAnsi="Times New Roman" w:cs="Times New Roman"/>
          <w:noProof/>
          <w:sz w:val="24"/>
          <w:szCs w:val="24"/>
          <w:lang w:val="id-ID"/>
        </w:rPr>
        <w:t>(</w:t>
      </w:r>
      <w:r w:rsidRPr="00C21212">
        <w:rPr>
          <w:rFonts w:ascii="Times New Roman" w:hAnsi="Times New Roman" w:cs="Times New Roman"/>
          <w:noProof/>
          <w:sz w:val="24"/>
          <w:szCs w:val="24"/>
        </w:rPr>
        <w:t>2012)</w:t>
      </w:r>
      <w:r w:rsidRPr="00C21212">
        <w:rPr>
          <w:rFonts w:ascii="Times New Roman" w:hAnsi="Times New Roman" w:cs="Times New Roman"/>
          <w:sz w:val="24"/>
          <w:szCs w:val="24"/>
        </w:rPr>
        <w:fldChar w:fldCharType="end"/>
      </w:r>
      <w:r w:rsidRPr="00C21212">
        <w:rPr>
          <w:rFonts w:ascii="Times New Roman" w:hAnsi="Times New Roman" w:cs="Times New Roman"/>
          <w:sz w:val="24"/>
          <w:szCs w:val="24"/>
          <w:lang w:val="id-ID"/>
        </w:rPr>
        <w:t xml:space="preserve"> menyimpulkan bahwa kepemilikan manajerial berpengaruh negatif terhadap konservatisme akuntansi. </w:t>
      </w:r>
      <w:r w:rsidRPr="00C21212">
        <w:rPr>
          <w:rFonts w:ascii="Times New Roman" w:hAnsi="Times New Roman" w:cs="Times New Roman"/>
          <w:sz w:val="24"/>
          <w:szCs w:val="24"/>
          <w:lang w:val="id-ID"/>
        </w:rPr>
        <w:fldChar w:fldCharType="begin" w:fldLock="1"/>
      </w:r>
      <w:r w:rsidRPr="00C21212">
        <w:rPr>
          <w:rFonts w:ascii="Times New Roman" w:hAnsi="Times New Roman" w:cs="Times New Roman"/>
          <w:sz w:val="24"/>
          <w:szCs w:val="24"/>
          <w:lang w:val="id-ID"/>
        </w:rPr>
        <w:instrText>ADDIN CSL_CITATION { "citationItems" : [ { "id" : "ITEM-1", "itemData" : { "author" : [ { "dropping-particle" : "", "family" : "Dewi", "given" : "Ni Kd Sri Lestari dan", "non-dropping-particle" : "", "parse-names" : false, "suffix" : "" }, { "dropping-particle" : "", "family" : "Suryanawa", "given" : "I Ketut", "non-dropping-particle" : "", "parse-names" : false, "suffix" : "" } ], "container-title" : "E-Journal UNUD", "id" : "ITEM-1", "issue" : "1", "issued" : { "date-parts" : [ [ "2014" ] ] }, "title" : "Pengaruh Struktur Kepemilikan Manajerial, Leverage, dan Financial Distess terhadap Konservatisme Akuntansi", "type" : "article-journal", "volume" : "7" }, "uris" : [ "http://www.mendeley.com/documents/?uuid=df43b77e-eb41-4072-b337-a1e984974701" ] } ], "mendeley" : { "formattedCitation" : "(Dewi &amp; Suryanawa, 2014)", "manualFormatting" : "Dewi dan Suryanawa, (2014)", "plainTextFormattedCitation" : "(Dewi &amp; Suryanawa, 2014)", "previouslyFormattedCitation" : "(Dewi &amp; Suryanawa, 2014)" }, "properties" : { "noteIndex" : 0 }, "schema" : "https://github.com/citation-style-language/schema/raw/master/csl-citation.json" }</w:instrText>
      </w:r>
      <w:r w:rsidRPr="00C21212">
        <w:rPr>
          <w:rFonts w:ascii="Times New Roman" w:hAnsi="Times New Roman" w:cs="Times New Roman"/>
          <w:sz w:val="24"/>
          <w:szCs w:val="24"/>
          <w:lang w:val="id-ID"/>
        </w:rPr>
        <w:fldChar w:fldCharType="separate"/>
      </w:r>
      <w:r w:rsidRPr="00C21212">
        <w:rPr>
          <w:rFonts w:ascii="Times New Roman" w:hAnsi="Times New Roman" w:cs="Times New Roman"/>
          <w:noProof/>
          <w:sz w:val="24"/>
          <w:szCs w:val="24"/>
          <w:lang w:val="id-ID"/>
        </w:rPr>
        <w:t>Dewi dan Suryanawa, (2014)</w:t>
      </w:r>
      <w:r w:rsidRPr="00C21212">
        <w:rPr>
          <w:rFonts w:ascii="Times New Roman" w:hAnsi="Times New Roman" w:cs="Times New Roman"/>
          <w:sz w:val="24"/>
          <w:szCs w:val="24"/>
          <w:lang w:val="id-ID"/>
        </w:rPr>
        <w:fldChar w:fldCharType="end"/>
      </w:r>
      <w:r w:rsidRPr="00C21212">
        <w:rPr>
          <w:rFonts w:ascii="Times New Roman" w:hAnsi="Times New Roman" w:cs="Times New Roman"/>
          <w:sz w:val="24"/>
          <w:szCs w:val="24"/>
          <w:lang w:val="id-ID"/>
        </w:rPr>
        <w:t xml:space="preserve"> menyimpulkan bahwa kepemilikan manajerial berpengaruh positif terhadap konservatisme akuntansi. Sementara hasil penelitian </w:t>
      </w:r>
      <w:r w:rsidRPr="00C21212">
        <w:rPr>
          <w:rFonts w:ascii="Times New Roman" w:hAnsi="Times New Roman" w:cs="Times New Roman"/>
          <w:sz w:val="24"/>
          <w:szCs w:val="24"/>
          <w:lang w:val="id-ID"/>
        </w:rPr>
        <w:fldChar w:fldCharType="begin" w:fldLock="1"/>
      </w:r>
      <w:r w:rsidRPr="00C21212">
        <w:rPr>
          <w:rFonts w:ascii="Times New Roman" w:hAnsi="Times New Roman" w:cs="Times New Roman"/>
          <w:sz w:val="24"/>
          <w:szCs w:val="24"/>
          <w:lang w:val="id-ID"/>
        </w:rPr>
        <w:instrText>ADDIN CSL_CITATION { "citationItems" : [ { "id" : "ITEM-1", "itemData" : { "author" : [ { "dropping-particle" : "", "family" : "Alfian", "given" : "Angga dan", "non-dropping-particle" : "", "parse-names" : false, "suffix" : "" }, { "dropping-particle" : "", "family" : "Sabeni", "given" : "Arifin", "non-dropping-particle" : "", "parse-names" : false, "suffix" : "" } ], "container-title" : "Journal of Accounting", "id" : "ITEM-1", "issue" : "3", "issued" : { "date-parts" : [ [ "2013" ] ] }, "title" : "Analisis Faktor-Faktor yang Berpengaruh terhadap Pemilihan Konservatisme Akuntansi", "type" : "article-journal", "volume" : "2" }, "uris" : [ "http://www.mendeley.com/documents/?uuid=676b8c22-cc9e-4855-9deb-1a3d9308dc36" ] } ], "mendeley" : { "formattedCitation" : "(Alfian &amp; Sabeni, 2013)", "manualFormatting" : "Alfian dan Sabeni, (2013)", "plainTextFormattedCitation" : "(Alfian &amp; Sabeni, 2013)", "previouslyFormattedCitation" : "(Alfian &amp; Sabeni, 2013)" }, "properties" : { "noteIndex" : 0 }, "schema" : "https://github.com/citation-style-language/schema/raw/master/csl-citation.json" }</w:instrText>
      </w:r>
      <w:r w:rsidRPr="00C21212">
        <w:rPr>
          <w:rFonts w:ascii="Times New Roman" w:hAnsi="Times New Roman" w:cs="Times New Roman"/>
          <w:sz w:val="24"/>
          <w:szCs w:val="24"/>
          <w:lang w:val="id-ID"/>
        </w:rPr>
        <w:fldChar w:fldCharType="separate"/>
      </w:r>
      <w:r w:rsidRPr="00C21212">
        <w:rPr>
          <w:rFonts w:ascii="Times New Roman" w:hAnsi="Times New Roman" w:cs="Times New Roman"/>
          <w:noProof/>
          <w:sz w:val="24"/>
          <w:szCs w:val="24"/>
          <w:lang w:val="id-ID"/>
        </w:rPr>
        <w:t>Alfian dan Sabeni, (2013)</w:t>
      </w:r>
      <w:r w:rsidRPr="00C21212">
        <w:rPr>
          <w:rFonts w:ascii="Times New Roman" w:hAnsi="Times New Roman" w:cs="Times New Roman"/>
          <w:sz w:val="24"/>
          <w:szCs w:val="24"/>
          <w:lang w:val="id-ID"/>
        </w:rPr>
        <w:fldChar w:fldCharType="end"/>
      </w:r>
      <w:r w:rsidRPr="00C21212">
        <w:rPr>
          <w:rFonts w:ascii="Times New Roman" w:hAnsi="Times New Roman" w:cs="Times New Roman"/>
          <w:sz w:val="24"/>
          <w:szCs w:val="24"/>
          <w:lang w:val="id-ID"/>
        </w:rPr>
        <w:t xml:space="preserve"> </w:t>
      </w:r>
      <w:r w:rsidRPr="00C21212">
        <w:rPr>
          <w:rFonts w:ascii="Times New Roman" w:hAnsi="Times New Roman" w:cs="Times New Roman"/>
          <w:sz w:val="24"/>
          <w:szCs w:val="24"/>
          <w:lang w:val="id-ID"/>
        </w:rPr>
        <w:lastRenderedPageBreak/>
        <w:t>menyimpulkan bahwa kepemilikan manajerial tidak berpengaruh signifikan terhadap konservatisme akuntansi.</w:t>
      </w:r>
    </w:p>
    <w:p w:rsidR="006B0206" w:rsidRPr="00C21212" w:rsidRDefault="006B0206" w:rsidP="006B0206">
      <w:pPr>
        <w:pStyle w:val="BodyText"/>
        <w:spacing w:line="480" w:lineRule="auto"/>
        <w:ind w:left="357" w:right="2" w:firstLine="720"/>
        <w:jc w:val="both"/>
        <w:rPr>
          <w:lang w:val="id-ID"/>
        </w:rPr>
      </w:pPr>
      <w:r w:rsidRPr="00C21212">
        <w:t>Sebagaimana kepemilikan manajerial yang mempengaruhi perusahaan dalam menerapkan prinsip konservatisme, kepemilikan institusional dan publik juga mempengaruhi penerapan tersebut.</w:t>
      </w:r>
      <w:r w:rsidRPr="00C21212">
        <w:rPr>
          <w:lang w:val="id-ID"/>
        </w:rPr>
        <w:t xml:space="preserve"> </w:t>
      </w:r>
      <w:r w:rsidRPr="00C21212">
        <w:t xml:space="preserve">Kepemilikan institusional yang tinggi </w:t>
      </w:r>
      <w:r w:rsidRPr="00C21212">
        <w:rPr>
          <w:lang w:val="id-ID"/>
        </w:rPr>
        <w:t xml:space="preserve">memiliki kemampuan untuk mengendalikan pihak manajemen melalui proses monitoring secara efektif sehingga dapat menghindari tindakan oportunistik manajer dan cenderung meminta manajemen untuk menerapkan akuntansi yang konservatif </w:t>
      </w:r>
      <w:r w:rsidRPr="00C21212">
        <w:rPr>
          <w:lang w:val="id-ID"/>
        </w:rPr>
        <w:fldChar w:fldCharType="begin" w:fldLock="1"/>
      </w:r>
      <w:r w:rsidRPr="00C21212">
        <w:rPr>
          <w:lang w:val="id-ID"/>
        </w:rPr>
        <w:instrText>ADDIN CSL_CITATION { "citationItems" : [ { "id" : "ITEM-1", "itemData" : { "DOI" : "ISSN 2252-6765", "ISBN" : "9788578110796", "ISSN" : "1471-2164", "PMID" : "11206290", "abstract" : "Tujuan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 "author" : [ { "dropping-particle" : "", "family" : "Brilianti", "given" : "Dinny Prastiwi", "non-dropping-particle" : "", "parse-names" : false, "suffix" : "" } ], "container-title" : "Accounting Analysis Journal", "id" : "ITEM-1", "issue" : "1", "issued" : { "date-parts" : [ [ "2013" ] ] }, "page" : "361-369", "title" : "Accounting Analysis Journal", "type" : "article-journal", "volume" : "3" }, "uris" : [ "http://www.mendeley.com/documents/?uuid=f348856c-2d0c-400e-b18e-f7235b77f708" ] } ], "mendeley" : { "formattedCitation" : "(Brilianti, 2013)", "plainTextFormattedCitation" : "(Brilianti, 2013)", "previouslyFormattedCitation" : "(Brilianti, 2013)" }, "properties" : { "noteIndex" : 0 }, "schema" : "https://github.com/citation-style-language/schema/raw/master/csl-citation.json" }</w:instrText>
      </w:r>
      <w:r w:rsidRPr="00C21212">
        <w:rPr>
          <w:lang w:val="id-ID"/>
        </w:rPr>
        <w:fldChar w:fldCharType="separate"/>
      </w:r>
      <w:r w:rsidRPr="00C21212">
        <w:rPr>
          <w:noProof/>
          <w:lang w:val="id-ID"/>
        </w:rPr>
        <w:t>(Brilianti, 2013)</w:t>
      </w:r>
      <w:r w:rsidRPr="00C21212">
        <w:rPr>
          <w:lang w:val="id-ID"/>
        </w:rPr>
        <w:fldChar w:fldCharType="end"/>
      </w:r>
      <w:r w:rsidRPr="00C21212">
        <w:rPr>
          <w:lang w:val="id-ID"/>
        </w:rPr>
        <w:t>.</w:t>
      </w:r>
      <w:r w:rsidRPr="00C21212">
        <w:t xml:space="preserve"> </w:t>
      </w:r>
      <w:r w:rsidRPr="00C21212">
        <w:rPr>
          <w:lang w:val="id-ID"/>
        </w:rPr>
        <w:t xml:space="preserve">Namun disisi lain kepemilikan institusional yang tinggi </w:t>
      </w:r>
      <w:r w:rsidRPr="00C21212">
        <w:t xml:space="preserve">membuat perusahaan justru menerapkan prinsip yang optimis. Hal ini dikarenakan pihak investor hanya mementingkan jumlah laba yang tinggi agar mereka memperoleh </w:t>
      </w:r>
      <w:r w:rsidRPr="00C21212">
        <w:rPr>
          <w:i/>
        </w:rPr>
        <w:t xml:space="preserve">return </w:t>
      </w:r>
      <w:r w:rsidRPr="00C21212">
        <w:t xml:space="preserve">berupa dividen atau </w:t>
      </w:r>
      <w:r w:rsidRPr="00C21212">
        <w:rPr>
          <w:i/>
        </w:rPr>
        <w:t xml:space="preserve">capital gain </w:t>
      </w:r>
      <w:r w:rsidRPr="00C21212">
        <w:t xml:space="preserve">yang tinggi pula dari investasi yang mereka tanamkan pada perusahaan </w:t>
      </w:r>
      <w:r w:rsidRPr="00C21212">
        <w:fldChar w:fldCharType="begin" w:fldLock="1"/>
      </w:r>
      <w:r w:rsidRPr="00C21212">
        <w:instrText>ADDIN CSL_CITATION { "citationItems" : [ { "id" : "ITEM-1", "itemData" : { "DOI" : "ISSN 2252-6765", "ISSN" : "2252-6765", "abstract" : "Tujuan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 "author" : [ { "dropping-particle" : "", "family" : "Deviyanti", "given" : "Dyahyu Artika", "non-dropping-particle" : "", "parse-names" : false, "suffix" : "" } ], "container-title" : "Journal of Accounting", "id" : "ITEM-1", "issued" : { "date-parts" : [ [ "2012" ] ] }, "page" : "4", "title" : "Analisis Faktor-faktor yang Mempengaruhi Penerapan Konservatisme Akuntansi", "type" : "article-journal" }, "uris" : [ "http://www.mendeley.com/documents/?uuid=a519a61c-6646-4865-b7f0-6a6374332b96" ] } ], "mendeley" : { "formattedCitation" : "(Deviyanti, 2012)", "plainTextFormattedCitation" : "(Deviyanti, 2012)", "previouslyFormattedCitation" : "(Deviyanti, 2012)" }, "properties" : { "noteIndex" : 0 }, "schema" : "https://github.com/citation-style-language/schema/raw/master/csl-citation.json" }</w:instrText>
      </w:r>
      <w:r w:rsidRPr="00C21212">
        <w:fldChar w:fldCharType="separate"/>
      </w:r>
      <w:r w:rsidRPr="00C21212">
        <w:rPr>
          <w:noProof/>
        </w:rPr>
        <w:t>(Deviyanti, 2012)</w:t>
      </w:r>
      <w:r w:rsidRPr="00C21212">
        <w:fldChar w:fldCharType="end"/>
      </w:r>
      <w:r w:rsidRPr="00C21212">
        <w:rPr>
          <w:lang w:val="id-ID"/>
        </w:rPr>
        <w:t xml:space="preserve">. Hasil penelitian </w:t>
      </w:r>
      <w:r w:rsidRPr="00C21212">
        <w:fldChar w:fldCharType="begin" w:fldLock="1"/>
      </w:r>
      <w:r w:rsidRPr="00C21212">
        <w:instrText>ADDIN CSL_CITATION { "citationItems" : [ { "id" : "ITEM-1", "itemData" : { "author" : [ { "dropping-particle" : "", "family" : "Indrayanti", "given" : "Martha Rizki", "non-dropping-particle" : "", "parse-names" : false, "suffix" : "" } ], "container-title" : "Skripsi", "id" : "ITEM-1", "issue" : "Fakultas Ekonomi Universitas Diponegoro", "issued" : { "date-parts" : [ [ "2010" ] ] }, "title" : "Pengaruh Karakteristik Dewan Komisaris terhadap Tingkat Konservatisme Akuntansi", "type" : "article-journal" }, "uris" : [ "http://www.mendeley.com/documents/?uuid=9c34badc-1958-4018-9eee-77901e809b32" ] } ], "mendeley" : { "formattedCitation" : "(Indrayanti, 2010)", "manualFormatting" : "Indrayanti, (2010)", "plainTextFormattedCitation" : "(Indrayanti, 2010)", "previouslyFormattedCitation" : "(Indrayanti, 2010)" }, "properties" : { "noteIndex" : 0 }, "schema" : "https://github.com/citation-style-language/schema/raw/master/csl-citation.json" }</w:instrText>
      </w:r>
      <w:r w:rsidRPr="00C21212">
        <w:fldChar w:fldCharType="separate"/>
      </w:r>
      <w:r w:rsidRPr="00C21212">
        <w:rPr>
          <w:noProof/>
        </w:rPr>
        <w:t>Indrayanti, (2010)</w:t>
      </w:r>
      <w:r w:rsidRPr="00C21212">
        <w:fldChar w:fldCharType="end"/>
      </w:r>
      <w:r w:rsidRPr="00C21212">
        <w:t xml:space="preserve"> </w:t>
      </w:r>
      <w:r w:rsidRPr="00C21212">
        <w:rPr>
          <w:lang w:val="id-ID"/>
        </w:rPr>
        <w:t>menyimpulkan</w:t>
      </w:r>
      <w:r w:rsidRPr="00C21212">
        <w:t xml:space="preserve"> </w:t>
      </w:r>
      <w:r w:rsidRPr="00C21212">
        <w:rPr>
          <w:lang w:val="id-ID"/>
        </w:rPr>
        <w:t xml:space="preserve">bahwa kepemilikan institusional berpengaruh </w:t>
      </w:r>
      <w:r w:rsidRPr="00C21212">
        <w:t>signifikan positif</w:t>
      </w:r>
      <w:r w:rsidRPr="00C21212">
        <w:rPr>
          <w:lang w:val="id-ID"/>
        </w:rPr>
        <w:t xml:space="preserve"> terhadap konservatisme akuntansi. Hasil penelitian </w:t>
      </w:r>
      <w:r w:rsidRPr="00C21212">
        <w:fldChar w:fldCharType="begin" w:fldLock="1"/>
      </w:r>
      <w:r w:rsidRPr="00C21212">
        <w:instrText>ADDIN CSL_CITATION { "citationItems" : [ { "id" : "ITEM-1", "itemData" : { "DOI" : "ISSN 2252-6765", "ISSN" : "2252-6765", "abstract" : "Tujuan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 "author" : [ { "dropping-particle" : "", "family" : "Deviyanti", "given" : "Dyahyu Artika", "non-dropping-particle" : "", "parse-names" : false, "suffix" : "" } ], "container-title" : "Journal of Accounting", "id" : "ITEM-1", "issued" : { "date-parts" : [ [ "2012" ] ] }, "page" : "4", "title" : "Analisis Faktor-faktor yang Mempengaruhi Penerapan Konservatisme Akuntansi", "type" : "article-journal" }, "uris" : [ "http://www.mendeley.com/documents/?uuid=a519a61c-6646-4865-b7f0-6a6374332b96" ] } ], "mendeley" : { "formattedCitation" : "(Deviyanti, 2012)", "manualFormatting" : "Deviyanti, (2012)", "plainTextFormattedCitation" : "(Deviyanti, 2012)", "previouslyFormattedCitation" : "(Deviyanti, 2012)" }, "properties" : { "noteIndex" : 0 }, "schema" : "https://github.com/citation-style-language/schema/raw/master/csl-citation.json" }</w:instrText>
      </w:r>
      <w:r w:rsidRPr="00C21212">
        <w:fldChar w:fldCharType="separate"/>
      </w:r>
      <w:r w:rsidRPr="00C21212">
        <w:rPr>
          <w:noProof/>
        </w:rPr>
        <w:t xml:space="preserve">Deviyanti, </w:t>
      </w:r>
      <w:r w:rsidRPr="00C21212">
        <w:rPr>
          <w:noProof/>
          <w:lang w:val="id-ID"/>
        </w:rPr>
        <w:t>(</w:t>
      </w:r>
      <w:r w:rsidRPr="00C21212">
        <w:rPr>
          <w:noProof/>
        </w:rPr>
        <w:t>2012)</w:t>
      </w:r>
      <w:r w:rsidRPr="00C21212">
        <w:fldChar w:fldCharType="end"/>
      </w:r>
      <w:r w:rsidRPr="00C21212">
        <w:rPr>
          <w:lang w:val="id-ID"/>
        </w:rPr>
        <w:t xml:space="preserve"> menyimpulkan</w:t>
      </w:r>
      <w:r w:rsidRPr="00C21212">
        <w:t xml:space="preserve"> </w:t>
      </w:r>
      <w:r w:rsidRPr="00C21212">
        <w:rPr>
          <w:lang w:val="id-ID"/>
        </w:rPr>
        <w:t xml:space="preserve">bahwa kepemilikan institusional berpengaruh </w:t>
      </w:r>
      <w:r w:rsidRPr="00C21212">
        <w:t xml:space="preserve">signifikan </w:t>
      </w:r>
      <w:r w:rsidRPr="00C21212">
        <w:rPr>
          <w:lang w:val="id-ID"/>
        </w:rPr>
        <w:t xml:space="preserve">negatif terhadap konservatisme akuntansi. Sementara hasil penelitian </w:t>
      </w:r>
      <w:r w:rsidRPr="00C21212">
        <w:rPr>
          <w:lang w:val="id-ID"/>
        </w:rPr>
        <w:fldChar w:fldCharType="begin" w:fldLock="1"/>
      </w:r>
      <w:r w:rsidRPr="00C21212">
        <w:rPr>
          <w:lang w:val="id-ID"/>
        </w:rPr>
        <w:instrText>ADDIN CSL_CITATION { "citationItems" : [ { "id" : "ITEM-1", "itemData" : { "DOI" : "ISSN 2252-6765", "ISBN" : "9788578110796", "ISSN" : "1471-2164", "PMID" : "11206290", "abstract" : "Tujuan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 "author" : [ { "dropping-particle" : "", "family" : "Brilianti", "given" : "Dinny Prastiwi", "non-dropping-particle" : "", "parse-names" : false, "suffix" : "" } ], "container-title" : "Accounting Analysis Journal", "id" : "ITEM-1", "issue" : "1", "issued" : { "date-parts" : [ [ "2013" ] ] }, "page" : "361-369", "title" : "Accounting Analysis Journal", "type" : "article-journal", "volume" : "3" }, "uris" : [ "http://www.mendeley.com/documents/?uuid=f348856c-2d0c-400e-b18e-f7235b77f708" ] } ], "mendeley" : { "formattedCitation" : "(Brilianti, 2013)", "manualFormatting" : "Brilianti, (2014)", "plainTextFormattedCitation" : "(Brilianti, 2013)", "previouslyFormattedCitation" : "(Brilianti, 2013)" }, "properties" : { "noteIndex" : 0 }, "schema" : "https://github.com/citation-style-language/schema/raw/master/csl-citation.json" }</w:instrText>
      </w:r>
      <w:r w:rsidRPr="00C21212">
        <w:rPr>
          <w:lang w:val="id-ID"/>
        </w:rPr>
        <w:fldChar w:fldCharType="separate"/>
      </w:r>
      <w:r w:rsidRPr="00C21212">
        <w:rPr>
          <w:noProof/>
          <w:lang w:val="id-ID"/>
        </w:rPr>
        <w:t>Brilianti, (2014)</w:t>
      </w:r>
      <w:r w:rsidRPr="00C21212">
        <w:rPr>
          <w:lang w:val="id-ID"/>
        </w:rPr>
        <w:fldChar w:fldCharType="end"/>
      </w:r>
      <w:r w:rsidRPr="00C21212">
        <w:rPr>
          <w:lang w:val="id-ID"/>
        </w:rPr>
        <w:t xml:space="preserve"> menyimpulkan bahwa kepemilikan institusional tidak berpengaruh </w:t>
      </w:r>
      <w:r w:rsidRPr="00C21212">
        <w:t xml:space="preserve">signifikan </w:t>
      </w:r>
      <w:r w:rsidRPr="00C21212">
        <w:rPr>
          <w:lang w:val="id-ID"/>
        </w:rPr>
        <w:t>terhadap konservatisme akuntansi.</w:t>
      </w:r>
    </w:p>
    <w:p w:rsidR="006B0206" w:rsidRPr="00C21212" w:rsidRDefault="006B0206" w:rsidP="006B0206">
      <w:pPr>
        <w:pStyle w:val="BodyText"/>
        <w:spacing w:line="480" w:lineRule="auto"/>
        <w:ind w:left="357" w:right="2" w:firstLine="720"/>
        <w:jc w:val="both"/>
        <w:rPr>
          <w:iCs/>
          <w:lang w:val="id-ID"/>
        </w:rPr>
      </w:pPr>
      <w:r w:rsidRPr="00C21212">
        <w:t>Faktor lain yang mempengaruhi konservatisme adalah leverage (tingkat hutang).</w:t>
      </w:r>
      <w:r w:rsidRPr="00C21212">
        <w:rPr>
          <w:lang w:val="id-ID"/>
        </w:rPr>
        <w:t xml:space="preserve"> </w:t>
      </w:r>
      <w:r w:rsidRPr="00C21212">
        <w:rPr>
          <w:iCs/>
          <w:lang w:val="id-ID"/>
        </w:rPr>
        <w:t xml:space="preserve">Rasio leverage dapat digunakan untuk menunjukan seberapa besar perusahaan dibiayai oleh utang dan perbandingannya dengan total asset yang dimiliki perusahaan. Rasio laverage juga dapat menjadi suatu indikasi bagi pemberi pinjaman untuk tingkat keamanan pengembalian dana yang telah diberikan kepada perusahaan. Perusaahan ingin menunjukan kinerja yang baik terhadap pemberi pinjaman, agar mendapatkan utang jangka panjang dan pemberi pinjaman dapat merasa yakin bahwa dana yang diberikan akan terjamin. Oleh </w:t>
      </w:r>
      <w:r w:rsidRPr="00C21212">
        <w:rPr>
          <w:iCs/>
          <w:lang w:val="id-ID"/>
        </w:rPr>
        <w:lastRenderedPageBreak/>
        <w:t>karena itu perusahaan melakukan pelaporan keuangan secara optimis atau kurang konservatif dengan cara menaikkan nilai aset dan laba setinggi mungkin, serta menurunkan liabilitas dan beban. Hal tersebut dilakukan agar pemberi pinjaman dapat merasa yakin dan memberikan dana pinjaman kepada perusahaan (Alfian dan Sabeni, 2013: 2-3)</w:t>
      </w:r>
    </w:p>
    <w:p w:rsidR="006B0206" w:rsidRPr="00C21212" w:rsidRDefault="006B0206" w:rsidP="006B0206">
      <w:pPr>
        <w:pStyle w:val="BodyText"/>
        <w:spacing w:line="480" w:lineRule="auto"/>
        <w:ind w:left="357" w:right="2" w:firstLine="720"/>
        <w:jc w:val="both"/>
        <w:rPr>
          <w:lang w:val="id-ID"/>
        </w:rPr>
      </w:pPr>
      <w:r w:rsidRPr="00C21212">
        <w:rPr>
          <w:lang w:val="id-ID"/>
        </w:rPr>
        <w:t xml:space="preserve">Hasil penelitian </w:t>
      </w:r>
      <w:r w:rsidRPr="00C21212">
        <w:fldChar w:fldCharType="begin" w:fldLock="1"/>
      </w:r>
      <w:r w:rsidRPr="00C21212">
        <w:instrText>ADDIN CSL_CITATION { "citationItems" : [ { "id" : "ITEM-1", "itemData" : { "DOI" : "ISSN 2252-6765", "ISSN" : "2252-6765", "abstract" : "Tujuan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 "author" : [ { "dropping-particle" : "", "family" : "Deviyanti", "given" : "Dyahyu Artika", "non-dropping-particle" : "", "parse-names" : false, "suffix" : "" } ], "container-title" : "Journal of Accounting", "id" : "ITEM-1", "issued" : { "date-parts" : [ [ "2012" ] ] }, "page" : "4", "title" : "Analisis Faktor-faktor yang Mempengaruhi Penerapan Konservatisme Akuntansi", "type" : "article-journal" }, "uris" : [ "http://www.mendeley.com/documents/?uuid=a519a61c-6646-4865-b7f0-6a6374332b96" ] } ], "mendeley" : { "formattedCitation" : "(Deviyanti, 2012)", "manualFormatting" : "Deviyanti, (2012)", "plainTextFormattedCitation" : "(Deviyanti, 2012)", "previouslyFormattedCitation" : "(Deviyanti, 2012)" }, "properties" : { "noteIndex" : 0 }, "schema" : "https://github.com/citation-style-language/schema/raw/master/csl-citation.json" }</w:instrText>
      </w:r>
      <w:r w:rsidRPr="00C21212">
        <w:fldChar w:fldCharType="separate"/>
      </w:r>
      <w:r w:rsidRPr="00C21212">
        <w:rPr>
          <w:noProof/>
        </w:rPr>
        <w:t xml:space="preserve">Deviyanti, </w:t>
      </w:r>
      <w:r w:rsidRPr="00C21212">
        <w:rPr>
          <w:noProof/>
          <w:lang w:val="id-ID"/>
        </w:rPr>
        <w:t>(</w:t>
      </w:r>
      <w:r w:rsidRPr="00C21212">
        <w:rPr>
          <w:noProof/>
        </w:rPr>
        <w:t>2012)</w:t>
      </w:r>
      <w:r w:rsidRPr="00C21212">
        <w:fldChar w:fldCharType="end"/>
      </w:r>
      <w:r w:rsidRPr="00C21212">
        <w:rPr>
          <w:lang w:val="id-ID"/>
        </w:rPr>
        <w:t xml:space="preserve"> menyimpulkan</w:t>
      </w:r>
      <w:r w:rsidRPr="00C21212">
        <w:t xml:space="preserve"> </w:t>
      </w:r>
      <w:r w:rsidRPr="00C21212">
        <w:rPr>
          <w:lang w:val="id-ID"/>
        </w:rPr>
        <w:t xml:space="preserve">bahwa </w:t>
      </w:r>
      <w:r w:rsidRPr="00C21212">
        <w:rPr>
          <w:i/>
          <w:lang w:val="id-ID"/>
        </w:rPr>
        <w:t xml:space="preserve">leverage </w:t>
      </w:r>
      <w:r w:rsidRPr="00C21212">
        <w:rPr>
          <w:lang w:val="id-ID"/>
        </w:rPr>
        <w:t xml:space="preserve">berpengaruh positif terhadap konservatisme akuntansi. </w:t>
      </w:r>
      <w:r w:rsidRPr="00C21212">
        <w:rPr>
          <w:lang w:val="id-ID"/>
        </w:rPr>
        <w:fldChar w:fldCharType="begin" w:fldLock="1"/>
      </w:r>
      <w:r w:rsidRPr="00C21212">
        <w:rPr>
          <w:lang w:val="id-ID"/>
        </w:rPr>
        <w:instrText>ADDIN CSL_CITATION { "citationItems" : [ { "id" : "ITEM-1", "itemData" : { "author" : [ { "dropping-particle" : "", "family" : "Dewi", "given" : "Ni Kd Sri Lestari dan", "non-dropping-particle" : "", "parse-names" : false, "suffix" : "" }, { "dropping-particle" : "", "family" : "Suryanawa", "given" : "I Ketut", "non-dropping-particle" : "", "parse-names" : false, "suffix" : "" } ], "container-title" : "E-Journal UNUD", "id" : "ITEM-1", "issue" : "1", "issued" : { "date-parts" : [ [ "2014" ] ] }, "title" : "Pengaruh Struktur Kepemilikan Manajerial, Leverage, dan Financial Distess terhadap Konservatisme Akuntansi", "type" : "article-journal", "volume" : "7" }, "uris" : [ "http://www.mendeley.com/documents/?uuid=df43b77e-eb41-4072-b337-a1e984974701" ] } ], "mendeley" : { "formattedCitation" : "(Dewi &amp; Suryanawa, 2014)", "manualFormatting" : "Dewi dan Suryanawa, (2014)", "plainTextFormattedCitation" : "(Dewi &amp; Suryanawa, 2014)", "previouslyFormattedCitation" : "(Dewi &amp; Suryanawa, 2014)" }, "properties" : { "noteIndex" : 0 }, "schema" : "https://github.com/citation-style-language/schema/raw/master/csl-citation.json" }</w:instrText>
      </w:r>
      <w:r w:rsidRPr="00C21212">
        <w:rPr>
          <w:lang w:val="id-ID"/>
        </w:rPr>
        <w:fldChar w:fldCharType="separate"/>
      </w:r>
      <w:r w:rsidRPr="00C21212">
        <w:rPr>
          <w:noProof/>
          <w:lang w:val="id-ID"/>
        </w:rPr>
        <w:t>Dewi dan Suryanawa, (2014)</w:t>
      </w:r>
      <w:r w:rsidRPr="00C21212">
        <w:rPr>
          <w:lang w:val="id-ID"/>
        </w:rPr>
        <w:fldChar w:fldCharType="end"/>
      </w:r>
      <w:r w:rsidRPr="00C21212">
        <w:rPr>
          <w:lang w:val="id-ID"/>
        </w:rPr>
        <w:t xml:space="preserve"> menyimpulkan</w:t>
      </w:r>
      <w:r w:rsidRPr="00C21212">
        <w:t xml:space="preserve"> </w:t>
      </w:r>
      <w:r w:rsidRPr="00C21212">
        <w:rPr>
          <w:lang w:val="id-ID"/>
        </w:rPr>
        <w:t xml:space="preserve">bahwa </w:t>
      </w:r>
      <w:r w:rsidRPr="00C21212">
        <w:rPr>
          <w:i/>
          <w:lang w:val="id-ID"/>
        </w:rPr>
        <w:t xml:space="preserve">leverage </w:t>
      </w:r>
      <w:r w:rsidRPr="00C21212">
        <w:rPr>
          <w:lang w:val="id-ID"/>
        </w:rPr>
        <w:t xml:space="preserve">berpengaruh positif terhadap konservatisme akuntansi.  </w:t>
      </w:r>
      <w:r w:rsidRPr="00C21212">
        <w:rPr>
          <w:lang w:val="id-ID"/>
        </w:rPr>
        <w:fldChar w:fldCharType="begin" w:fldLock="1"/>
      </w:r>
      <w:r w:rsidRPr="00C21212">
        <w:rPr>
          <w:lang w:val="id-ID"/>
        </w:rPr>
        <w:instrText>ADDIN CSL_CITATION { "citationItems" : [ { "id" : "ITEM-1", "itemData" : { "author" : [ { "dropping-particle" : "", "family" : "Almilia", "given" : "Luciana Spica", "non-dropping-particle" : "", "parse-names" : false, "suffix" : "" } ], "container-title" : "Jurnal bisnis dan Akuntansi", "id" : "ITEM-1", "issued" : { "date-parts" : [ [ "2005" ] ] }, "page" : "1-23", "title" : "Pengujian Size Hypothesis dan Debt /Equity Hypothesis yang Mempengaruhi Tingkat Konservatisma Laporan Keuangan Perusahaan Dengan Tehnik Analisis Multinomial Logit", "type" : "article-journal" }, "uris" : [ "http://www.mendeley.com/documents/?uuid=ae10903a-e55e-473f-9f4c-9d3a2c192dbd" ] } ], "mendeley" : { "formattedCitation" : "(Almilia, 2005)", "manualFormatting" : "Almilia, (2005)", "plainTextFormattedCitation" : "(Almilia, 2005)", "previouslyFormattedCitation" : "(Almilia, 2005)" }, "properties" : { "noteIndex" : 0 }, "schema" : "https://github.com/citation-style-language/schema/raw/master/csl-citation.json" }</w:instrText>
      </w:r>
      <w:r w:rsidRPr="00C21212">
        <w:rPr>
          <w:lang w:val="id-ID"/>
        </w:rPr>
        <w:fldChar w:fldCharType="separate"/>
      </w:r>
      <w:r w:rsidRPr="00C21212">
        <w:rPr>
          <w:noProof/>
          <w:lang w:val="id-ID"/>
        </w:rPr>
        <w:t>Almilia, (2005)</w:t>
      </w:r>
      <w:r w:rsidRPr="00C21212">
        <w:rPr>
          <w:lang w:val="id-ID"/>
        </w:rPr>
        <w:fldChar w:fldCharType="end"/>
      </w:r>
      <w:r w:rsidRPr="00C21212">
        <w:rPr>
          <w:lang w:val="id-ID"/>
        </w:rPr>
        <w:t xml:space="preserve"> menyimpulkan</w:t>
      </w:r>
      <w:r w:rsidRPr="00C21212">
        <w:t xml:space="preserve"> </w:t>
      </w:r>
      <w:r w:rsidRPr="00C21212">
        <w:rPr>
          <w:lang w:val="id-ID"/>
        </w:rPr>
        <w:t xml:space="preserve">bahwa </w:t>
      </w:r>
      <w:r w:rsidRPr="00C21212">
        <w:rPr>
          <w:i/>
          <w:lang w:val="id-ID"/>
        </w:rPr>
        <w:t xml:space="preserve">leverage </w:t>
      </w:r>
      <w:r w:rsidRPr="00C21212">
        <w:rPr>
          <w:lang w:val="id-ID"/>
        </w:rPr>
        <w:t xml:space="preserve">berpengaruh negatif terhadap konservatisme akuntansi. </w:t>
      </w:r>
      <w:r w:rsidRPr="00C21212">
        <w:rPr>
          <w:lang w:val="id-ID"/>
        </w:rPr>
        <w:fldChar w:fldCharType="begin" w:fldLock="1"/>
      </w:r>
      <w:r w:rsidRPr="00C21212">
        <w:rPr>
          <w:lang w:val="id-ID"/>
        </w:rPr>
        <w:instrText>ADDIN CSL_CITATION { "citationItems" : [ { "id" : "ITEM-1", "itemData" : { "author" : [ { "dropping-particle" : "", "family" : "Oktomegah", "given" : "Calvin", "non-dropping-particle" : "", "parse-names" : false, "suffix" : "" } ], "container-title" : "Jurnal Ilmiah Mahasiswa Akuntansi", "id" : "ITEM-1", "issued" : { "date-parts" : [ [ "2012" ] ] }, "title" : "Faktor-faktor yan Mempengaruhi Penerapan Konservatisme Pada Perusahaan Manufaktur di BEI", "type" : "article-journal", "volume" : "1" }, "uris" : [ "http://www.mendeley.com/documents/?uuid=38bf6777-49ce-467c-ba7a-439199ab9f45" ] } ], "mendeley" : { "formattedCitation" : "(Oktomegah, 2012)", "manualFormatting" : "Oktomegah, (2012)", "plainTextFormattedCitation" : "(Oktomegah, 2012)", "previouslyFormattedCitation" : "(Oktomegah, 2012)" }, "properties" : { "noteIndex" : 0 }, "schema" : "https://github.com/citation-style-language/schema/raw/master/csl-citation.json" }</w:instrText>
      </w:r>
      <w:r w:rsidRPr="00C21212">
        <w:rPr>
          <w:lang w:val="id-ID"/>
        </w:rPr>
        <w:fldChar w:fldCharType="separate"/>
      </w:r>
      <w:r w:rsidRPr="00C21212">
        <w:rPr>
          <w:noProof/>
          <w:lang w:val="id-ID"/>
        </w:rPr>
        <w:t>Oktomegah, (2012)</w:t>
      </w:r>
      <w:r w:rsidRPr="00C21212">
        <w:rPr>
          <w:lang w:val="id-ID"/>
        </w:rPr>
        <w:fldChar w:fldCharType="end"/>
      </w:r>
      <w:r w:rsidRPr="00C21212">
        <w:rPr>
          <w:lang w:val="id-ID"/>
        </w:rPr>
        <w:t xml:space="preserve"> menyimpulkan</w:t>
      </w:r>
      <w:r w:rsidRPr="00C21212">
        <w:t xml:space="preserve"> </w:t>
      </w:r>
      <w:r w:rsidRPr="00C21212">
        <w:rPr>
          <w:lang w:val="id-ID"/>
        </w:rPr>
        <w:t xml:space="preserve">bahwa </w:t>
      </w:r>
      <w:r w:rsidRPr="00C21212">
        <w:rPr>
          <w:i/>
          <w:lang w:val="id-ID"/>
        </w:rPr>
        <w:t xml:space="preserve">leverage </w:t>
      </w:r>
      <w:r w:rsidRPr="00C21212">
        <w:rPr>
          <w:lang w:val="id-ID"/>
        </w:rPr>
        <w:t xml:space="preserve">berpengaruh negatif terhadap konservatisme akuntansi. </w:t>
      </w:r>
      <w:r w:rsidRPr="00C21212">
        <w:rPr>
          <w:lang w:val="id-ID"/>
        </w:rPr>
        <w:fldChar w:fldCharType="begin" w:fldLock="1"/>
      </w:r>
      <w:r w:rsidRPr="00C21212">
        <w:rPr>
          <w:lang w:val="id-ID"/>
        </w:rPr>
        <w:instrText>ADDIN CSL_CITATION { "citationItems" : [ { "id" : "ITEM-1", "itemData" : { "author" : [ { "dropping-particle" : "", "family" : "Alfian", "given" : "Angga dan", "non-dropping-particle" : "", "parse-names" : false, "suffix" : "" }, { "dropping-particle" : "", "family" : "Sabeni", "given" : "Arifin", "non-dropping-particle" : "", "parse-names" : false, "suffix" : "" } ], "container-title" : "Journal of Accounting", "id" : "ITEM-1", "issue" : "3", "issued" : { "date-parts" : [ [ "2013" ] ] }, "title" : "Analisis Faktor-Faktor yang Berpengaruh terhadap Pemilihan Konservatisme Akuntansi", "type" : "article-journal", "volume" : "2" }, "uris" : [ "http://www.mendeley.com/documents/?uuid=676b8c22-cc9e-4855-9deb-1a3d9308dc36" ] } ], "mendeley" : { "formattedCitation" : "(Alfian &amp; Sabeni, 2013)", "manualFormatting" : "Alfian dan Sabeni, (2013)", "plainTextFormattedCitation" : "(Alfian &amp; Sabeni, 2013)", "previouslyFormattedCitation" : "(Alfian &amp; Sabeni, 2013)" }, "properties" : { "noteIndex" : 0 }, "schema" : "https://github.com/citation-style-language/schema/raw/master/csl-citation.json" }</w:instrText>
      </w:r>
      <w:r w:rsidRPr="00C21212">
        <w:rPr>
          <w:lang w:val="id-ID"/>
        </w:rPr>
        <w:fldChar w:fldCharType="separate"/>
      </w:r>
      <w:r w:rsidRPr="00C21212">
        <w:rPr>
          <w:noProof/>
          <w:lang w:val="id-ID"/>
        </w:rPr>
        <w:t>Alfian dan Sabeni, (2013)</w:t>
      </w:r>
      <w:r w:rsidRPr="00C21212">
        <w:rPr>
          <w:lang w:val="id-ID"/>
        </w:rPr>
        <w:fldChar w:fldCharType="end"/>
      </w:r>
      <w:r w:rsidRPr="00C21212">
        <w:rPr>
          <w:lang w:val="id-ID"/>
        </w:rPr>
        <w:t xml:space="preserve"> menyimpulkan</w:t>
      </w:r>
      <w:r w:rsidRPr="00C21212">
        <w:t xml:space="preserve"> </w:t>
      </w:r>
      <w:r w:rsidRPr="00C21212">
        <w:rPr>
          <w:lang w:val="id-ID"/>
        </w:rPr>
        <w:t xml:space="preserve">bahwa </w:t>
      </w:r>
      <w:r w:rsidRPr="00C21212">
        <w:rPr>
          <w:i/>
          <w:lang w:val="id-ID"/>
        </w:rPr>
        <w:t xml:space="preserve">leverage </w:t>
      </w:r>
      <w:r w:rsidRPr="00C21212">
        <w:rPr>
          <w:lang w:val="id-ID"/>
        </w:rPr>
        <w:t xml:space="preserve">berpengaruh positif terhadap konservatisme akuntansi. </w:t>
      </w:r>
      <w:r w:rsidRPr="00C21212">
        <w:rPr>
          <w:lang w:val="id-ID"/>
        </w:rPr>
        <w:fldChar w:fldCharType="begin" w:fldLock="1"/>
      </w:r>
      <w:r w:rsidRPr="00C21212">
        <w:rPr>
          <w:lang w:val="id-ID"/>
        </w:rPr>
        <w:instrText>ADDIN CSL_CITATION { "citationItems" : [ { "id" : "ITEM-1", "itemData" : { "DOI" : "ISSN 2252-6765", "ISBN" : "9788578110796", "ISSN" : "1471-2164", "PMID" : "11206290", "abstract" : "Tujuan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 "author" : [ { "dropping-particle" : "", "family" : "Brilianti", "given" : "Dinny Prastiwi", "non-dropping-particle" : "", "parse-names" : false, "suffix" : "" } ], "container-title" : "Accounting Analysis Journal", "id" : "ITEM-1", "issue" : "1", "issued" : { "date-parts" : [ [ "2013" ] ] }, "page" : "361-369", "title" : "Accounting Analysis Journal", "type" : "article-journal", "volume" : "3" }, "uris" : [ "http://www.mendeley.com/documents/?uuid=f348856c-2d0c-400e-b18e-f7235b77f708" ] } ], "mendeley" : { "formattedCitation" : "(Brilianti, 2013)", "manualFormatting" : "Brilianti, (2014)", "plainTextFormattedCitation" : "(Brilianti, 2013)", "previouslyFormattedCitation" : "(Brilianti, 2013)" }, "properties" : { "noteIndex" : 0 }, "schema" : "https://github.com/citation-style-language/schema/raw/master/csl-citation.json" }</w:instrText>
      </w:r>
      <w:r w:rsidRPr="00C21212">
        <w:rPr>
          <w:lang w:val="id-ID"/>
        </w:rPr>
        <w:fldChar w:fldCharType="separate"/>
      </w:r>
      <w:r w:rsidRPr="00C21212">
        <w:rPr>
          <w:noProof/>
          <w:lang w:val="id-ID"/>
        </w:rPr>
        <w:t>Brilianti, (2014)</w:t>
      </w:r>
      <w:r w:rsidRPr="00C21212">
        <w:rPr>
          <w:lang w:val="id-ID"/>
        </w:rPr>
        <w:fldChar w:fldCharType="end"/>
      </w:r>
      <w:r w:rsidRPr="00C21212">
        <w:rPr>
          <w:lang w:val="id-ID"/>
        </w:rPr>
        <w:t xml:space="preserve"> menyimpulkan bahwa </w:t>
      </w:r>
      <w:r w:rsidRPr="00C21212">
        <w:rPr>
          <w:i/>
          <w:lang w:val="id-ID"/>
        </w:rPr>
        <w:t xml:space="preserve">leverage </w:t>
      </w:r>
      <w:r w:rsidRPr="00C21212">
        <w:rPr>
          <w:lang w:val="id-ID"/>
        </w:rPr>
        <w:t>tidak</w:t>
      </w:r>
      <w:r w:rsidRPr="00C21212">
        <w:rPr>
          <w:i/>
          <w:lang w:val="id-ID"/>
        </w:rPr>
        <w:t xml:space="preserve"> </w:t>
      </w:r>
      <w:r w:rsidRPr="00C21212">
        <w:rPr>
          <w:lang w:val="id-ID"/>
        </w:rPr>
        <w:t xml:space="preserve">berpengaruh terhadap konservatisme akuntansi. </w:t>
      </w:r>
      <w:r w:rsidRPr="00C21212">
        <w:fldChar w:fldCharType="begin" w:fldLock="1"/>
      </w:r>
      <w:r w:rsidRPr="00C21212">
        <w:instrText>ADDIN CSL_CITATION { "citationItems" : [ { "id" : "ITEM-1", "itemData" : { "author" : [ { "dropping-particle" : "", "family" : "Sinarti", "given" : "", "non-dropping-particle" : "", "parse-names" : false, "suffix" : "" }, { "dropping-particle" : "", "family" : "Mutihatunnisa", "given" : "S", "non-dropping-particle" : "", "parse-names" : false, "suffix" : "" } ], "id" : "ITEM-1", "issued" : { "date-parts" : [ [ "2014" ] ] }, "page" : "1-6", "title" : "Pengaruh Ukuran Perusahaan, Rasio Leverage serta Intensitas Modal terhadap Penerapan Konservatisme Akuntansi pada Seluruh Perusahaan Sektor non Finansial yang Terdaftar di BEI", "type" : "article-journal" }, "uris" : [ "http://www.mendeley.com/documents/?uuid=df9d6798-5ab5-40f7-907b-bbc60bc5feba" ] } ], "mendeley" : { "formattedCitation" : "(Sinarti &amp; Mutihatunnisa, 2014)", "manualFormatting" : "Sinarti dan Mutihatunnisa, (2014)", "plainTextFormattedCitation" : "(Sinarti &amp; Mutihatunnisa, 2014)", "previouslyFormattedCitation" : "(Sinarti &amp; Mutihatunnisa, 2014)" }, "properties" : { "noteIndex" : 0 }, "schema" : "https://github.com/citation-style-language/schema/raw/master/csl-citation.json" }</w:instrText>
      </w:r>
      <w:r w:rsidRPr="00C21212">
        <w:fldChar w:fldCharType="separate"/>
      </w:r>
      <w:r w:rsidRPr="00C21212">
        <w:rPr>
          <w:noProof/>
        </w:rPr>
        <w:t>Sinarti dan Mutihatunnisa, (2014)</w:t>
      </w:r>
      <w:r w:rsidRPr="00C21212">
        <w:fldChar w:fldCharType="end"/>
      </w:r>
      <w:r w:rsidRPr="00C21212">
        <w:rPr>
          <w:lang w:val="id-ID"/>
        </w:rPr>
        <w:t xml:space="preserve"> menyimpulkan bahwa </w:t>
      </w:r>
      <w:r w:rsidRPr="00C21212">
        <w:rPr>
          <w:i/>
          <w:lang w:val="id-ID"/>
        </w:rPr>
        <w:t xml:space="preserve">leverage </w:t>
      </w:r>
      <w:r w:rsidRPr="00C21212">
        <w:rPr>
          <w:lang w:val="id-ID"/>
        </w:rPr>
        <w:t>tidak</w:t>
      </w:r>
      <w:r w:rsidRPr="00C21212">
        <w:rPr>
          <w:i/>
          <w:lang w:val="id-ID"/>
        </w:rPr>
        <w:t xml:space="preserve"> </w:t>
      </w:r>
      <w:r w:rsidRPr="00C21212">
        <w:rPr>
          <w:lang w:val="id-ID"/>
        </w:rPr>
        <w:t xml:space="preserve">berpengaruh terhadap konservatisme akuntansi </w:t>
      </w:r>
      <w:r w:rsidRPr="00C21212">
        <w:rPr>
          <w:lang w:val="id-ID"/>
        </w:rPr>
        <w:fldChar w:fldCharType="begin" w:fldLock="1"/>
      </w:r>
      <w:r w:rsidRPr="00C21212">
        <w:rPr>
          <w:lang w:val="id-ID"/>
        </w:rPr>
        <w:instrText>ADDIN CSL_CITATION { "citationItems" : [ { "id" : "ITEM-1", "itemData" : { "author" : [ { "dropping-particle" : "", "family" : "Alhayati", "given" : "Fajri", "non-dropping-particle" : "", "parse-names" : false, "suffix" : "" } ], "container-title" : "Artikel Fakultas Ekonomi Universitas Negeri Padang", "id" : "ITEM-1", "issued" : { "date-parts" : [ [ "2013" ] ] }, "title" : "Pengaruh Tingkat Hutang (Leverage) dan Kesulitan Keuangan Perusahaan terhadap Konservatisme Akuntansi", "type" : "article-journal" }, "uris" : [ "http://www.mendeley.com/documents/?uuid=183cfaf9-c392-4140-9d26-d86bd69dd52a" ] } ], "mendeley" : { "formattedCitation" : "(Alhayati, 2013)", "manualFormatting" : "Alhayati, (2013)", "plainTextFormattedCitation" : "(Alhayati, 2013)", "previouslyFormattedCitation" : "(Alhayati, 2013)" }, "properties" : { "noteIndex" : 0 }, "schema" : "https://github.com/citation-style-language/schema/raw/master/csl-citation.json" }</w:instrText>
      </w:r>
      <w:r w:rsidRPr="00C21212">
        <w:rPr>
          <w:lang w:val="id-ID"/>
        </w:rPr>
        <w:fldChar w:fldCharType="separate"/>
      </w:r>
      <w:r w:rsidRPr="00C21212">
        <w:rPr>
          <w:noProof/>
          <w:lang w:val="id-ID"/>
        </w:rPr>
        <w:t>Alhayati, (2013)</w:t>
      </w:r>
      <w:r w:rsidRPr="00C21212">
        <w:rPr>
          <w:lang w:val="id-ID"/>
        </w:rPr>
        <w:fldChar w:fldCharType="end"/>
      </w:r>
      <w:r w:rsidRPr="00C21212">
        <w:rPr>
          <w:lang w:val="id-ID"/>
        </w:rPr>
        <w:t xml:space="preserve"> menyimpulkan</w:t>
      </w:r>
      <w:r w:rsidRPr="00C21212">
        <w:t xml:space="preserve"> </w:t>
      </w:r>
      <w:r w:rsidRPr="00C21212">
        <w:rPr>
          <w:lang w:val="id-ID"/>
        </w:rPr>
        <w:t xml:space="preserve">bahwa </w:t>
      </w:r>
      <w:r w:rsidRPr="00C21212">
        <w:rPr>
          <w:i/>
          <w:lang w:val="id-ID"/>
        </w:rPr>
        <w:t xml:space="preserve">leverage </w:t>
      </w:r>
      <w:r w:rsidRPr="00C21212">
        <w:rPr>
          <w:lang w:val="id-ID"/>
        </w:rPr>
        <w:t>berpengaruh positif terhadap konservatisme akuntansi.</w:t>
      </w:r>
    </w:p>
    <w:p w:rsidR="006B0206" w:rsidRPr="00C21212" w:rsidRDefault="006B0206" w:rsidP="006B0206">
      <w:pPr>
        <w:spacing w:after="0"/>
        <w:ind w:left="426" w:firstLine="567"/>
        <w:rPr>
          <w:rFonts w:ascii="Times New Roman" w:hAnsi="Times New Roman" w:cs="Times New Roman"/>
          <w:sz w:val="24"/>
          <w:szCs w:val="24"/>
        </w:rPr>
      </w:pPr>
      <w:r w:rsidRPr="00C21212">
        <w:rPr>
          <w:rFonts w:ascii="Times New Roman" w:hAnsi="Times New Roman" w:cs="Times New Roman"/>
          <w:sz w:val="24"/>
          <w:szCs w:val="24"/>
        </w:rPr>
        <w:t>Faktor berikutnya yang mempengaruhi konservatisme adalah Intensitas modal</w:t>
      </w:r>
      <w:r w:rsidRPr="00C21212">
        <w:rPr>
          <w:rFonts w:ascii="Times New Roman" w:hAnsi="Times New Roman" w:cs="Times New Roman"/>
          <w:lang w:val="id-ID"/>
        </w:rPr>
        <w:t xml:space="preserve">. </w:t>
      </w:r>
      <w:r w:rsidRPr="00C21212">
        <w:rPr>
          <w:rFonts w:ascii="Times New Roman" w:hAnsi="Times New Roman" w:cs="Times New Roman"/>
          <w:sz w:val="24"/>
          <w:szCs w:val="24"/>
        </w:rPr>
        <w:t xml:space="preserve">Menurut </w:t>
      </w:r>
      <w:r w:rsidRPr="00C21212">
        <w:rPr>
          <w:rFonts w:ascii="Times New Roman" w:hAnsi="Times New Roman" w:cs="Times New Roman"/>
          <w:sz w:val="24"/>
          <w:szCs w:val="24"/>
        </w:rPr>
        <w:fldChar w:fldCharType="begin" w:fldLock="1"/>
      </w:r>
      <w:r w:rsidRPr="00C21212">
        <w:rPr>
          <w:rFonts w:ascii="Times New Roman" w:hAnsi="Times New Roman" w:cs="Times New Roman"/>
          <w:sz w:val="24"/>
          <w:szCs w:val="24"/>
        </w:rPr>
        <w:instrText>ADDIN CSL_CITATION { "citationItems" : [ { "id" : "ITEM-1", "itemData" : { "author" : [ { "dropping-particle" : "", "family" : "Purnama dan Daljono", "given" : "", "non-dropping-particle" : "", "parse-names" : false, "suffix" : "" } ], "container-title" : "Diponegoro Journal Of Accounting", "id" : "ITEM-1", "issue" : "2", "issued" : { "date-parts" : [ [ "2013" ] ] }, "title" : "Pengaruh Ukuran Perusahan, Rasio Leverage, Intensitas Modal, dan Likuiditas Perusahaan Terhadap Konservatisme Perusahaan", "type" : "article-journal", "volume" : "2" }, "uris" : [ "http://www.mendeley.com/documents/?uuid=9af7b3cf-fa9f-42ac-b537-7d73bbd6d73e" ] } ], "mendeley" : { "formattedCitation" : "(Purnama dan Daljono, 2013)", "manualFormatting" : "Purnama dan Daljono, (2013: 5)", "plainTextFormattedCitation" : "(Purnama dan Daljono, 2013)", "previouslyFormattedCitation" : "(Purnama dan Daljono, 2013)" }, "properties" : { "noteIndex" : 0 }, "schema" : "https://github.com/citation-style-language/schema/raw/master/csl-citation.json" }</w:instrText>
      </w:r>
      <w:r w:rsidRPr="00C21212">
        <w:rPr>
          <w:rFonts w:ascii="Times New Roman" w:hAnsi="Times New Roman" w:cs="Times New Roman"/>
          <w:sz w:val="24"/>
          <w:szCs w:val="24"/>
        </w:rPr>
        <w:fldChar w:fldCharType="separate"/>
      </w:r>
      <w:r w:rsidRPr="00C21212">
        <w:rPr>
          <w:rFonts w:ascii="Times New Roman" w:hAnsi="Times New Roman" w:cs="Times New Roman"/>
          <w:noProof/>
          <w:sz w:val="24"/>
          <w:szCs w:val="24"/>
        </w:rPr>
        <w:t>Purnama dan Daljono, (2013</w:t>
      </w:r>
      <w:r w:rsidRPr="00C21212">
        <w:rPr>
          <w:rFonts w:ascii="Times New Roman" w:hAnsi="Times New Roman" w:cs="Times New Roman"/>
          <w:noProof/>
          <w:sz w:val="24"/>
          <w:szCs w:val="24"/>
          <w:lang w:val="id-ID"/>
        </w:rPr>
        <w:t>: 5</w:t>
      </w:r>
      <w:r w:rsidRPr="00C21212">
        <w:rPr>
          <w:rFonts w:ascii="Times New Roman" w:hAnsi="Times New Roman" w:cs="Times New Roman"/>
          <w:noProof/>
          <w:sz w:val="24"/>
          <w:szCs w:val="24"/>
        </w:rPr>
        <w:t>)</w:t>
      </w:r>
      <w:r w:rsidRPr="00C21212">
        <w:rPr>
          <w:rFonts w:ascii="Times New Roman" w:hAnsi="Times New Roman" w:cs="Times New Roman"/>
          <w:sz w:val="24"/>
          <w:szCs w:val="24"/>
        </w:rPr>
        <w:fldChar w:fldCharType="end"/>
      </w:r>
      <w:r w:rsidRPr="00C21212">
        <w:rPr>
          <w:rFonts w:ascii="Times New Roman" w:hAnsi="Times New Roman" w:cs="Times New Roman"/>
          <w:sz w:val="24"/>
          <w:szCs w:val="24"/>
        </w:rPr>
        <w:t xml:space="preserve"> menyatakan bahwa intensitas modal mencerminkan seberapa besar modal yang dibutuhkan untuk menghasilkan pendapatan sehingga intensitas modal perusahaan dapat dijadikan sebagai indikator prospek perusahaan dalam memperebutkan pasar. Perusahaaan yang padat modal akan cenderung mengurangi laba karena mempunyai biaya politis yang cukup tinggi.</w:t>
      </w:r>
      <w:r w:rsidRPr="00C21212">
        <w:rPr>
          <w:rFonts w:ascii="Times New Roman" w:hAnsi="Times New Roman" w:cs="Times New Roman"/>
          <w:sz w:val="24"/>
          <w:szCs w:val="24"/>
          <w:lang w:val="id-ID"/>
        </w:rPr>
        <w:t xml:space="preserve"> Hasil penelitian </w:t>
      </w:r>
      <w:r w:rsidRPr="00C21212">
        <w:rPr>
          <w:rFonts w:ascii="Times New Roman" w:hAnsi="Times New Roman" w:cs="Times New Roman"/>
          <w:sz w:val="24"/>
          <w:szCs w:val="24"/>
        </w:rPr>
        <w:fldChar w:fldCharType="begin" w:fldLock="1"/>
      </w:r>
      <w:r w:rsidRPr="00C21212">
        <w:rPr>
          <w:rFonts w:ascii="Times New Roman" w:hAnsi="Times New Roman" w:cs="Times New Roman"/>
          <w:sz w:val="24"/>
          <w:szCs w:val="24"/>
        </w:rPr>
        <w:instrText>ADDIN CSL_CITATION { "citationItems" : [ { "id" : "ITEM-1", "itemData" : { "author" : [ { "dropping-particle" : "", "family" : "Alfian", "given" : "Angga dan", "non-dropping-particle" : "", "parse-names" : false, "suffix" : "" }, { "dropping-particle" : "", "family" : "Sabeni", "given" : "Arifin", "non-dropping-particle" : "", "parse-names" : false, "suffix" : "" } ], "container-title" : "Journal of Accounting", "id" : "ITEM-1", "issue" : "3", "issued" : { "date-parts" : [ [ "2013" ] ] }, "title" : "Analisis Faktor-Faktor yang Berpengaruh terhadap Pemilihan Konservatisme Akuntansi", "type" : "article-journal", "volume" : "2" }, "uris" : [ "http://www.mendeley.com/documents/?uuid=676b8c22-cc9e-4855-9deb-1a3d9308dc36" ] } ], "mendeley" : { "formattedCitation" : "(Alfian &amp; Sabeni, 2013)", "manualFormatting" : " Alfian dan Sabeni, (2013)", "plainTextFormattedCitation" : "(Alfian &amp; Sabeni, 2013)", "previouslyFormattedCitation" : "(Alfian &amp; Sabeni, 2013)" }, "properties" : { "noteIndex" : 0 }, "schema" : "https://github.com/citation-style-language/schema/raw/master/csl-citation.json" }</w:instrText>
      </w:r>
      <w:r w:rsidRPr="00C21212">
        <w:rPr>
          <w:rFonts w:ascii="Times New Roman" w:hAnsi="Times New Roman" w:cs="Times New Roman"/>
          <w:sz w:val="24"/>
          <w:szCs w:val="24"/>
        </w:rPr>
        <w:fldChar w:fldCharType="separate"/>
      </w:r>
      <w:r w:rsidRPr="00C21212">
        <w:rPr>
          <w:rFonts w:ascii="Times New Roman" w:hAnsi="Times New Roman" w:cs="Times New Roman"/>
          <w:noProof/>
          <w:sz w:val="24"/>
          <w:szCs w:val="24"/>
        </w:rPr>
        <w:t xml:space="preserve"> Alfian dan Sabeni, (2013)</w:t>
      </w:r>
      <w:r w:rsidRPr="00C21212">
        <w:rPr>
          <w:rFonts w:ascii="Times New Roman" w:hAnsi="Times New Roman" w:cs="Times New Roman"/>
          <w:sz w:val="24"/>
          <w:szCs w:val="24"/>
        </w:rPr>
        <w:fldChar w:fldCharType="end"/>
      </w:r>
      <w:r w:rsidRPr="00C21212">
        <w:rPr>
          <w:rFonts w:ascii="Times New Roman" w:hAnsi="Times New Roman" w:cs="Times New Roman"/>
          <w:sz w:val="24"/>
          <w:szCs w:val="24"/>
        </w:rPr>
        <w:t xml:space="preserve"> intensitas modal berpengaruh positif signifikan terhadap konservatisme akuntansi. </w:t>
      </w:r>
      <w:r w:rsidRPr="00C21212">
        <w:rPr>
          <w:rFonts w:ascii="Times New Roman" w:hAnsi="Times New Roman" w:cs="Times New Roman"/>
          <w:sz w:val="24"/>
          <w:szCs w:val="24"/>
        </w:rPr>
        <w:fldChar w:fldCharType="begin" w:fldLock="1"/>
      </w:r>
      <w:r w:rsidRPr="00C21212">
        <w:rPr>
          <w:rFonts w:ascii="Times New Roman" w:hAnsi="Times New Roman" w:cs="Times New Roman"/>
          <w:sz w:val="24"/>
          <w:szCs w:val="24"/>
        </w:rPr>
        <w:instrText>ADDIN CSL_CITATION { "citationItems" : [ { "id" : "ITEM-1", "itemData" : { "author" : [ { "dropping-particle" : "", "family" : "Susanto", "given" : "Barkah", "non-dropping-particle" : "", "parse-names" : false, "suffix" : "" }, { "dropping-particle" : "", "family" : "Ramadhani", "given" : "Tiara", "non-dropping-particle" : "", "parse-names" : false, "suffix" : "" } ], "container-title" : "Jurnal Bisnis dan Ekonomi", "id" : "ITEM-1", "issue" : "ISSN", "issued" : { "date-parts" : [ [ "2016" ] ] }, "page" : "142-151", "title" : "Faktor-Faktor yang Mempengaruhi Konservatisme", "type" : "article-journal", "volume" : "23" }, "uris" : [ "http://www.mendeley.com/documents/?uuid=7a32b7f1-3102-48f3-8da8-147a023b7f5b" ] } ], "mendeley" : { "formattedCitation" : "(Susanto &amp; Ramadhani, 2016)", "manualFormatting" : "Susanto dan Ramadhani, (2016)", "plainTextFormattedCitation" : "(Susanto &amp; Ramadhani, 2016)", "previouslyFormattedCitation" : "(Susanto &amp; Ramadhani, 2016)" }, "properties" : { "noteIndex" : 0 }, "schema" : "https://github.com/citation-style-language/schema/raw/master/csl-citation.json" }</w:instrText>
      </w:r>
      <w:r w:rsidRPr="00C21212">
        <w:rPr>
          <w:rFonts w:ascii="Times New Roman" w:hAnsi="Times New Roman" w:cs="Times New Roman"/>
          <w:sz w:val="24"/>
          <w:szCs w:val="24"/>
        </w:rPr>
        <w:fldChar w:fldCharType="separate"/>
      </w:r>
      <w:r w:rsidRPr="00C21212">
        <w:rPr>
          <w:rFonts w:ascii="Times New Roman" w:hAnsi="Times New Roman" w:cs="Times New Roman"/>
          <w:noProof/>
          <w:sz w:val="24"/>
          <w:szCs w:val="24"/>
        </w:rPr>
        <w:t xml:space="preserve">Susanto </w:t>
      </w:r>
      <w:r w:rsidRPr="00C21212">
        <w:rPr>
          <w:rFonts w:ascii="Times New Roman" w:hAnsi="Times New Roman" w:cs="Times New Roman"/>
          <w:noProof/>
          <w:sz w:val="24"/>
          <w:szCs w:val="24"/>
          <w:lang w:val="id-ID"/>
        </w:rPr>
        <w:t>dan</w:t>
      </w:r>
      <w:r w:rsidRPr="00C21212">
        <w:rPr>
          <w:rFonts w:ascii="Times New Roman" w:hAnsi="Times New Roman" w:cs="Times New Roman"/>
          <w:noProof/>
          <w:sz w:val="24"/>
          <w:szCs w:val="24"/>
        </w:rPr>
        <w:t xml:space="preserve"> Ramadhani, </w:t>
      </w:r>
      <w:r w:rsidRPr="00C21212">
        <w:rPr>
          <w:rFonts w:ascii="Times New Roman" w:hAnsi="Times New Roman" w:cs="Times New Roman"/>
          <w:noProof/>
          <w:sz w:val="24"/>
          <w:szCs w:val="24"/>
          <w:lang w:val="id-ID"/>
        </w:rPr>
        <w:t>(</w:t>
      </w:r>
      <w:r w:rsidRPr="00C21212">
        <w:rPr>
          <w:rFonts w:ascii="Times New Roman" w:hAnsi="Times New Roman" w:cs="Times New Roman"/>
          <w:noProof/>
          <w:sz w:val="24"/>
          <w:szCs w:val="24"/>
        </w:rPr>
        <w:t>2016)</w:t>
      </w:r>
      <w:r w:rsidRPr="00C21212">
        <w:rPr>
          <w:rFonts w:ascii="Times New Roman" w:hAnsi="Times New Roman" w:cs="Times New Roman"/>
          <w:sz w:val="24"/>
          <w:szCs w:val="24"/>
        </w:rPr>
        <w:fldChar w:fldCharType="end"/>
      </w:r>
      <w:r w:rsidRPr="00C21212">
        <w:rPr>
          <w:rFonts w:ascii="Times New Roman" w:hAnsi="Times New Roman" w:cs="Times New Roman"/>
          <w:sz w:val="24"/>
          <w:szCs w:val="24"/>
          <w:lang w:val="id-ID"/>
        </w:rPr>
        <w:t xml:space="preserve"> </w:t>
      </w:r>
      <w:r w:rsidRPr="00C21212">
        <w:rPr>
          <w:rFonts w:ascii="Times New Roman" w:hAnsi="Times New Roman" w:cs="Times New Roman"/>
          <w:sz w:val="24"/>
          <w:szCs w:val="24"/>
        </w:rPr>
        <w:t>intensitas modal berpengaruh positif signifikan terhadap konservatisme akuntansi.</w:t>
      </w:r>
      <w:r w:rsidRPr="00C21212">
        <w:rPr>
          <w:rFonts w:ascii="Times New Roman" w:hAnsi="Times New Roman" w:cs="Times New Roman"/>
          <w:sz w:val="24"/>
          <w:szCs w:val="24"/>
          <w:lang w:val="id-ID"/>
        </w:rPr>
        <w:t xml:space="preserve"> </w:t>
      </w:r>
      <w:r w:rsidRPr="00C21212">
        <w:rPr>
          <w:rFonts w:ascii="Times New Roman" w:hAnsi="Times New Roman" w:cs="Times New Roman"/>
          <w:sz w:val="24"/>
          <w:szCs w:val="24"/>
        </w:rPr>
        <w:t xml:space="preserve">hal tersebut bertentangan dengan </w:t>
      </w:r>
      <w:r w:rsidRPr="00C21212">
        <w:rPr>
          <w:rFonts w:ascii="Times New Roman" w:hAnsi="Times New Roman" w:cs="Times New Roman"/>
          <w:sz w:val="24"/>
          <w:szCs w:val="24"/>
        </w:rPr>
        <w:lastRenderedPageBreak/>
        <w:t xml:space="preserve">pendapat </w:t>
      </w:r>
      <w:r w:rsidRPr="00C21212">
        <w:rPr>
          <w:rFonts w:ascii="Times New Roman" w:hAnsi="Times New Roman" w:cs="Times New Roman"/>
          <w:sz w:val="24"/>
          <w:szCs w:val="24"/>
        </w:rPr>
        <w:fldChar w:fldCharType="begin" w:fldLock="1"/>
      </w:r>
      <w:r w:rsidRPr="00C21212">
        <w:rPr>
          <w:rFonts w:ascii="Times New Roman" w:hAnsi="Times New Roman" w:cs="Times New Roman"/>
          <w:sz w:val="24"/>
          <w:szCs w:val="24"/>
        </w:rPr>
        <w:instrText>ADDIN CSL_CITATION { "citationItems" : [ { "id" : "ITEM-1", "itemData" : { "author" : [ { "dropping-particle" : "", "family" : "Sinarti", "given" : "", "non-dropping-particle" : "", "parse-names" : false, "suffix" : "" }, { "dropping-particle" : "", "family" : "Mutihatunnisa", "given" : "S", "non-dropping-particle" : "", "parse-names" : false, "suffix" : "" } ], "id" : "ITEM-1", "issued" : { "date-parts" : [ [ "2014" ] ] }, "page" : "1-6", "title" : "Pengaruh Ukuran Perusahaan, Rasio Leverage serta Intensitas Modal terhadap Penerapan Konservatisme Akuntansi pada Seluruh Perusahaan Sektor non Finansial yang Terdaftar di BEI", "type" : "article-journal" }, "uris" : [ "http://www.mendeley.com/documents/?uuid=df9d6798-5ab5-40f7-907b-bbc60bc5feba" ] } ], "mendeley" : { "formattedCitation" : "(Sinarti &amp; Mutihatunnisa, 2014)", "manualFormatting" : "Sinarti dan Mutihatunnisa, (2014)", "plainTextFormattedCitation" : "(Sinarti &amp; Mutihatunnisa, 2014)", "previouslyFormattedCitation" : "(Sinarti &amp; Mutihatunnisa, 2014)" }, "properties" : { "noteIndex" : 0 }, "schema" : "https://github.com/citation-style-language/schema/raw/master/csl-citation.json" }</w:instrText>
      </w:r>
      <w:r w:rsidRPr="00C21212">
        <w:rPr>
          <w:rFonts w:ascii="Times New Roman" w:hAnsi="Times New Roman" w:cs="Times New Roman"/>
          <w:sz w:val="24"/>
          <w:szCs w:val="24"/>
        </w:rPr>
        <w:fldChar w:fldCharType="separate"/>
      </w:r>
      <w:r w:rsidRPr="00C21212">
        <w:rPr>
          <w:rFonts w:ascii="Times New Roman" w:hAnsi="Times New Roman" w:cs="Times New Roman"/>
          <w:noProof/>
          <w:sz w:val="24"/>
          <w:szCs w:val="24"/>
        </w:rPr>
        <w:t>Sinarti dan Mutihatunnisa, (2014)</w:t>
      </w:r>
      <w:r w:rsidRPr="00C21212">
        <w:rPr>
          <w:rFonts w:ascii="Times New Roman" w:hAnsi="Times New Roman" w:cs="Times New Roman"/>
          <w:sz w:val="24"/>
          <w:szCs w:val="24"/>
        </w:rPr>
        <w:fldChar w:fldCharType="end"/>
      </w:r>
      <w:r w:rsidRPr="00C21212">
        <w:rPr>
          <w:rFonts w:ascii="Times New Roman" w:hAnsi="Times New Roman" w:cs="Times New Roman"/>
          <w:sz w:val="24"/>
          <w:szCs w:val="24"/>
        </w:rPr>
        <w:t xml:space="preserve"> yang menyatakan bahwa intensitas modal berpengaruh negatif signifikan terhadap tingkat konservatisme akuntansi.</w:t>
      </w:r>
    </w:p>
    <w:p w:rsidR="006B0206" w:rsidRPr="00C21212" w:rsidRDefault="006B0206" w:rsidP="006B0206">
      <w:pPr>
        <w:spacing w:after="0"/>
        <w:ind w:left="426" w:firstLine="567"/>
        <w:rPr>
          <w:rFonts w:ascii="Times New Roman" w:hAnsi="Times New Roman" w:cs="Times New Roman"/>
          <w:sz w:val="24"/>
          <w:szCs w:val="24"/>
          <w:lang w:val="id-ID"/>
        </w:rPr>
      </w:pPr>
      <w:r w:rsidRPr="00C21212">
        <w:rPr>
          <w:rFonts w:ascii="Times New Roman" w:hAnsi="Times New Roman" w:cs="Times New Roman"/>
          <w:sz w:val="24"/>
          <w:szCs w:val="24"/>
        </w:rPr>
        <w:t>Faktor lainnya yang juga mempengaruhi konservatisme yaitu ukuran perusahaan</w:t>
      </w:r>
      <w:r w:rsidRPr="00C21212">
        <w:rPr>
          <w:rFonts w:ascii="Times New Roman" w:hAnsi="Times New Roman" w:cs="Times New Roman"/>
          <w:sz w:val="24"/>
          <w:szCs w:val="24"/>
          <w:lang w:val="id-ID"/>
        </w:rPr>
        <w:t xml:space="preserve"> </w:t>
      </w:r>
      <w:r w:rsidRPr="00C21212">
        <w:rPr>
          <w:rFonts w:ascii="Times New Roman" w:hAnsi="Times New Roman" w:cs="Times New Roman"/>
          <w:sz w:val="24"/>
          <w:szCs w:val="24"/>
        </w:rPr>
        <w:t>Perusahaan yang tergolong sebagai perusahaan besar memiliki sistem manajemen yang lebih kompleks dan profit yang tinggi daripada perusahaan kecil. Oleh karena itu, perusahaan besar memiliki lebih banyak masalah dan kemungkinan risiko yang lebih tinggi. Perusahaan yang besar juga akan dihadapkan pada biaya politis yang tinggi, sehingga untuk mengurangi biaya politis tersebut perusahaan lebih menggunakan prinsip akuntansi yang konservatif atau pernyataan laba yang disajikan tidak berlebihan</w:t>
      </w:r>
      <w:r w:rsidRPr="00C21212">
        <w:rPr>
          <w:rFonts w:ascii="Times New Roman" w:hAnsi="Times New Roman" w:cs="Times New Roman"/>
          <w:sz w:val="24"/>
          <w:szCs w:val="24"/>
          <w:lang w:val="id-ID"/>
        </w:rPr>
        <w:t xml:space="preserve"> </w:t>
      </w:r>
      <w:r w:rsidRPr="00C21212">
        <w:rPr>
          <w:rFonts w:ascii="Times New Roman" w:hAnsi="Times New Roman" w:cs="Times New Roman"/>
          <w:sz w:val="24"/>
          <w:szCs w:val="24"/>
          <w:lang w:val="id-ID"/>
        </w:rPr>
        <w:fldChar w:fldCharType="begin" w:fldLock="1"/>
      </w:r>
      <w:r w:rsidRPr="00C21212">
        <w:rPr>
          <w:rFonts w:ascii="Times New Roman" w:hAnsi="Times New Roman" w:cs="Times New Roman"/>
          <w:sz w:val="24"/>
          <w:szCs w:val="24"/>
          <w:lang w:val="id-ID"/>
        </w:rPr>
        <w:instrText>ADDIN CSL_CITATION { "citationItems" : [ { "id" : "ITEM-1", "itemData" : { "DOI" : "ISSN 2252-6765", "ISSN" : "2252-6765", "abstract" : "Tujuan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 "author" : [ { "dropping-particle" : "", "family" : "Deviyanti", "given" : "Dyahyu Artika", "non-dropping-particle" : "", "parse-names" : false, "suffix" : "" } ], "container-title" : "Journal of Accounting", "id" : "ITEM-1", "issued" : { "date-parts" : [ [ "2012" ] ] }, "page" : "4", "title" : "Analisis Faktor-faktor yang Mempengaruhi Penerapan Konservatisme Akuntansi", "type" : "article-journal" }, "uris" : [ "http://www.mendeley.com/documents/?uuid=a519a61c-6646-4865-b7f0-6a6374332b96" ] } ], "mendeley" : { "formattedCitation" : "(Deviyanti, 2012)", "plainTextFormattedCitation" : "(Deviyanti, 2012)", "previouslyFormattedCitation" : "(Deviyanti, 2012)" }, "properties" : { "noteIndex" : 0 }, "schema" : "https://github.com/citation-style-language/schema/raw/master/csl-citation.json" }</w:instrText>
      </w:r>
      <w:r w:rsidRPr="00C21212">
        <w:rPr>
          <w:rFonts w:ascii="Times New Roman" w:hAnsi="Times New Roman" w:cs="Times New Roman"/>
          <w:sz w:val="24"/>
          <w:szCs w:val="24"/>
          <w:lang w:val="id-ID"/>
        </w:rPr>
        <w:fldChar w:fldCharType="separate"/>
      </w:r>
      <w:r w:rsidRPr="00C21212">
        <w:rPr>
          <w:rFonts w:ascii="Times New Roman" w:hAnsi="Times New Roman" w:cs="Times New Roman"/>
          <w:noProof/>
          <w:sz w:val="24"/>
          <w:szCs w:val="24"/>
          <w:lang w:val="id-ID"/>
        </w:rPr>
        <w:t>(Deviyanti, 2012)</w:t>
      </w:r>
      <w:r w:rsidRPr="00C21212">
        <w:rPr>
          <w:rFonts w:ascii="Times New Roman" w:hAnsi="Times New Roman" w:cs="Times New Roman"/>
          <w:sz w:val="24"/>
          <w:szCs w:val="24"/>
          <w:lang w:val="id-ID"/>
        </w:rPr>
        <w:fldChar w:fldCharType="end"/>
      </w:r>
      <w:r w:rsidRPr="00C21212">
        <w:rPr>
          <w:rFonts w:ascii="Times New Roman" w:hAnsi="Times New Roman" w:cs="Times New Roman"/>
          <w:sz w:val="24"/>
          <w:szCs w:val="24"/>
          <w:lang w:val="id-ID"/>
        </w:rPr>
        <w:t>.</w:t>
      </w:r>
    </w:p>
    <w:p w:rsidR="006B0206" w:rsidRPr="00C21212" w:rsidRDefault="006B0206" w:rsidP="006B0206">
      <w:pPr>
        <w:spacing w:after="0"/>
        <w:ind w:left="426" w:firstLine="567"/>
        <w:rPr>
          <w:rFonts w:ascii="Times New Roman" w:hAnsi="Times New Roman" w:cs="Times New Roman"/>
          <w:sz w:val="24"/>
          <w:szCs w:val="24"/>
          <w:lang w:val="id-ID"/>
        </w:rPr>
      </w:pPr>
      <w:r w:rsidRPr="00C21212">
        <w:rPr>
          <w:rFonts w:ascii="Times New Roman" w:hAnsi="Times New Roman" w:cs="Times New Roman"/>
          <w:sz w:val="24"/>
          <w:szCs w:val="24"/>
        </w:rPr>
        <w:t xml:space="preserve">Faktor lain yang juga mempengaruhi konservatisme yaitu </w:t>
      </w:r>
      <w:r w:rsidRPr="00C21212">
        <w:rPr>
          <w:rFonts w:ascii="Times New Roman" w:hAnsi="Times New Roman" w:cs="Times New Roman"/>
          <w:i/>
          <w:sz w:val="24"/>
          <w:szCs w:val="24"/>
        </w:rPr>
        <w:t xml:space="preserve">growth opportunities </w:t>
      </w:r>
      <w:r w:rsidRPr="00C21212">
        <w:rPr>
          <w:rFonts w:ascii="Times New Roman" w:hAnsi="Times New Roman" w:cs="Times New Roman"/>
          <w:sz w:val="24"/>
          <w:szCs w:val="24"/>
        </w:rPr>
        <w:t>atau kesempatan perusahaan untuk tumbuh.</w:t>
      </w:r>
      <w:r w:rsidRPr="00C21212">
        <w:rPr>
          <w:rFonts w:ascii="Times New Roman" w:hAnsi="Times New Roman" w:cs="Times New Roman"/>
          <w:sz w:val="24"/>
          <w:szCs w:val="24"/>
          <w:lang w:val="id-ID"/>
        </w:rPr>
        <w:t xml:space="preserve"> </w:t>
      </w:r>
      <w:r w:rsidRPr="00C21212">
        <w:rPr>
          <w:rFonts w:ascii="Times New Roman" w:hAnsi="Times New Roman" w:cs="Times New Roman"/>
          <w:sz w:val="24"/>
          <w:szCs w:val="24"/>
        </w:rPr>
        <w:t xml:space="preserve">Perusahaan untuk tumbuh dan berkembang membutuhkan kesempatan dan peluang. Selain </w:t>
      </w:r>
      <w:r w:rsidRPr="00C21212">
        <w:rPr>
          <w:rFonts w:ascii="Times New Roman" w:hAnsi="Times New Roman" w:cs="Times New Roman"/>
          <w:i/>
          <w:iCs/>
          <w:sz w:val="24"/>
          <w:szCs w:val="24"/>
        </w:rPr>
        <w:t xml:space="preserve">growth opportunities, </w:t>
      </w:r>
      <w:r w:rsidRPr="00C21212">
        <w:rPr>
          <w:rFonts w:ascii="Times New Roman" w:hAnsi="Times New Roman" w:cs="Times New Roman"/>
          <w:sz w:val="24"/>
          <w:szCs w:val="24"/>
        </w:rPr>
        <w:t xml:space="preserve">perusahaan juga membutuhkan dana dimana terdapat tantangan bagi manajer untuk menyeimbangkan pendapatan dan penggunaan utang yang diperlukan perusahaan. Semakin tinggi kesempatan bertumbuh perusahaan maka semakin besar kebutuhan dana yang diperlukan perusahaan. Besarnya dana yang dibutuhkan perusahaan menyebabkan manajer menerapkan prinsip konservatisme agar pembiayaan untuk investasi dapat terpenuhi, yaitu dengan meminimalkan laba </w:t>
      </w:r>
      <w:r w:rsidRPr="00C21212">
        <w:rPr>
          <w:rFonts w:ascii="Times New Roman" w:hAnsi="Times New Roman" w:cs="Times New Roman"/>
          <w:sz w:val="24"/>
          <w:szCs w:val="24"/>
        </w:rPr>
        <w:fldChar w:fldCharType="begin" w:fldLock="1"/>
      </w:r>
      <w:r w:rsidRPr="00C21212">
        <w:rPr>
          <w:rFonts w:ascii="Times New Roman" w:hAnsi="Times New Roman" w:cs="Times New Roman"/>
          <w:sz w:val="24"/>
          <w:szCs w:val="24"/>
        </w:rPr>
        <w:instrText>ADDIN CSL_CITATION { "citationItems" : [ { "id" : "ITEM-1", "itemData" : { "author" : [ { "dropping-particle" : "", "family" : "Fatmariani", "given" : "", "non-dropping-particle" : "", "parse-names" : false, "suffix" : "" } ], "container-title" : "e-Journal UNP", "id" : "ITEM-1", "issued" : { "date-parts" : [ [ "2013" ] ] }, "title" : "Pengaruh Struktur Kepemilikan, Debt Covenant dan Growth Opportunities Terhadap Konservatisme Akuntansi pada Perusahaan Manufaktur yang Terdaftar di Bursa Efek Indonesia", "type" : "article-journal" }, "uris" : [ "http://www.mendeley.com/documents/?uuid=7622180b-7922-437d-928e-f6ad8dddd0c6" ] } ], "mendeley" : { "formattedCitation" : "(Fatmariani, 2013)", "plainTextFormattedCitation" : "(Fatmariani, 2013)", "previouslyFormattedCitation" : "(Fatmariani, 2013)" }, "properties" : { "noteIndex" : 0 }, "schema" : "https://github.com/citation-style-language/schema/raw/master/csl-citation.json" }</w:instrText>
      </w:r>
      <w:r w:rsidRPr="00C21212">
        <w:rPr>
          <w:rFonts w:ascii="Times New Roman" w:hAnsi="Times New Roman" w:cs="Times New Roman"/>
          <w:sz w:val="24"/>
          <w:szCs w:val="24"/>
        </w:rPr>
        <w:fldChar w:fldCharType="separate"/>
      </w:r>
      <w:r w:rsidRPr="00C21212">
        <w:rPr>
          <w:rFonts w:ascii="Times New Roman" w:hAnsi="Times New Roman" w:cs="Times New Roman"/>
          <w:noProof/>
          <w:sz w:val="24"/>
          <w:szCs w:val="24"/>
        </w:rPr>
        <w:t>(Fatmariani, 2013)</w:t>
      </w:r>
      <w:r w:rsidRPr="00C21212">
        <w:rPr>
          <w:rFonts w:ascii="Times New Roman" w:hAnsi="Times New Roman" w:cs="Times New Roman"/>
          <w:sz w:val="24"/>
          <w:szCs w:val="24"/>
        </w:rPr>
        <w:fldChar w:fldCharType="end"/>
      </w:r>
      <w:r w:rsidRPr="00C21212">
        <w:rPr>
          <w:rFonts w:ascii="Times New Roman" w:hAnsi="Times New Roman" w:cs="Times New Roman"/>
          <w:sz w:val="24"/>
          <w:szCs w:val="24"/>
          <w:lang w:val="id-ID"/>
        </w:rPr>
        <w:t>.</w:t>
      </w:r>
    </w:p>
    <w:p w:rsidR="006B0206" w:rsidRPr="00C21212" w:rsidRDefault="006B0206" w:rsidP="006B0206">
      <w:pPr>
        <w:spacing w:after="0"/>
        <w:ind w:left="357" w:firstLine="720"/>
        <w:rPr>
          <w:rFonts w:ascii="Times New Roman" w:hAnsi="Times New Roman" w:cs="Times New Roman"/>
          <w:bCs/>
          <w:sz w:val="24"/>
          <w:szCs w:val="24"/>
        </w:rPr>
      </w:pPr>
      <w:r w:rsidRPr="00C21212">
        <w:rPr>
          <w:rFonts w:ascii="Times New Roman" w:hAnsi="Times New Roman" w:cs="Times New Roman"/>
          <w:sz w:val="24"/>
          <w:szCs w:val="24"/>
        </w:rPr>
        <w:t xml:space="preserve">Berdasarkan pandangan di atas maka penelitian ini berjudul: </w:t>
      </w:r>
      <w:r w:rsidRPr="00C21212">
        <w:rPr>
          <w:rFonts w:ascii="Times New Roman" w:hAnsi="Times New Roman" w:cs="Times New Roman"/>
          <w:b/>
          <w:sz w:val="24"/>
          <w:szCs w:val="24"/>
        </w:rPr>
        <w:t>“</w:t>
      </w:r>
      <w:r w:rsidRPr="00C21212">
        <w:rPr>
          <w:rFonts w:ascii="Times New Roman" w:hAnsi="Times New Roman" w:cs="Times New Roman"/>
          <w:bCs/>
          <w:sz w:val="24"/>
          <w:szCs w:val="24"/>
        </w:rPr>
        <w:t xml:space="preserve">Pengaruh Kepemilikan Manajerial, Kepemilikan Institusional, </w:t>
      </w:r>
      <w:r w:rsidRPr="00C21212">
        <w:rPr>
          <w:rFonts w:ascii="Times New Roman" w:hAnsi="Times New Roman" w:cs="Times New Roman"/>
          <w:bCs/>
          <w:i/>
          <w:sz w:val="24"/>
          <w:szCs w:val="24"/>
        </w:rPr>
        <w:t>Leverage</w:t>
      </w:r>
      <w:r w:rsidRPr="00C21212">
        <w:rPr>
          <w:rFonts w:ascii="Times New Roman" w:hAnsi="Times New Roman" w:cs="Times New Roman"/>
          <w:bCs/>
          <w:sz w:val="24"/>
          <w:szCs w:val="24"/>
        </w:rPr>
        <w:t xml:space="preserve"> dan Intensitas Modal Terhadap Konservatisme Akuntansi pada Perusahaan Manufaktur yang Terdaftar di BEI Periode 2015-2017”.</w:t>
      </w:r>
    </w:p>
    <w:p w:rsidR="006B0206" w:rsidRPr="00C21212" w:rsidRDefault="006B0206" w:rsidP="006B0206">
      <w:pPr>
        <w:spacing w:after="0" w:line="240" w:lineRule="auto"/>
        <w:ind w:left="357" w:firstLine="720"/>
        <w:rPr>
          <w:rFonts w:ascii="Times New Roman" w:hAnsi="Times New Roman" w:cs="Times New Roman"/>
          <w:bCs/>
          <w:sz w:val="24"/>
          <w:szCs w:val="24"/>
        </w:rPr>
      </w:pPr>
    </w:p>
    <w:p w:rsidR="006B0206" w:rsidRPr="00C21212" w:rsidRDefault="006B0206" w:rsidP="006B0206">
      <w:pPr>
        <w:pStyle w:val="Heading2"/>
        <w:numPr>
          <w:ilvl w:val="0"/>
          <w:numId w:val="2"/>
        </w:numPr>
        <w:spacing w:before="0"/>
        <w:ind w:left="357" w:hanging="357"/>
        <w:jc w:val="left"/>
        <w:rPr>
          <w:rFonts w:ascii="Times New Roman" w:hAnsi="Times New Roman" w:cs="Times New Roman"/>
          <w:b/>
          <w:color w:val="auto"/>
          <w:sz w:val="24"/>
        </w:rPr>
      </w:pPr>
      <w:bookmarkStart w:id="7" w:name="_Toc536077906"/>
      <w:r w:rsidRPr="00C21212">
        <w:rPr>
          <w:rFonts w:ascii="Times New Roman" w:hAnsi="Times New Roman" w:cs="Times New Roman"/>
          <w:b/>
          <w:color w:val="auto"/>
          <w:sz w:val="24"/>
        </w:rPr>
        <w:lastRenderedPageBreak/>
        <w:t>Identifikasi Masalah</w:t>
      </w:r>
      <w:bookmarkEnd w:id="7"/>
    </w:p>
    <w:p w:rsidR="006B0206" w:rsidRPr="00C21212" w:rsidRDefault="006B0206" w:rsidP="006B0206">
      <w:pPr>
        <w:spacing w:after="0"/>
        <w:ind w:left="357" w:firstLine="636"/>
        <w:rPr>
          <w:rFonts w:ascii="Times New Roman" w:hAnsi="Times New Roman" w:cs="Times New Roman"/>
          <w:bCs/>
          <w:sz w:val="24"/>
          <w:szCs w:val="24"/>
        </w:rPr>
      </w:pPr>
      <w:r w:rsidRPr="00C21212">
        <w:rPr>
          <w:rFonts w:ascii="Times New Roman" w:hAnsi="Times New Roman" w:cs="Times New Roman"/>
          <w:bCs/>
          <w:sz w:val="24"/>
          <w:szCs w:val="24"/>
        </w:rPr>
        <w:t>Dari latar belakang masalah di atas, Peneliti mengidentifikasikan beberapa masalah adalah sebagai berikut:</w:t>
      </w:r>
    </w:p>
    <w:p w:rsidR="006B0206" w:rsidRPr="00C21212" w:rsidRDefault="006B0206" w:rsidP="006B0206">
      <w:pPr>
        <w:spacing w:after="0"/>
        <w:ind w:left="357"/>
        <w:rPr>
          <w:rFonts w:ascii="Times New Roman" w:hAnsi="Times New Roman" w:cs="Times New Roman"/>
          <w:bCs/>
          <w:sz w:val="24"/>
          <w:szCs w:val="24"/>
        </w:rPr>
      </w:pPr>
      <w:r w:rsidRPr="00C21212">
        <w:rPr>
          <w:rFonts w:ascii="Times New Roman" w:hAnsi="Times New Roman" w:cs="Times New Roman"/>
          <w:bCs/>
          <w:sz w:val="24"/>
          <w:szCs w:val="24"/>
        </w:rPr>
        <w:t>1.</w:t>
      </w:r>
      <w:r w:rsidRPr="00C21212">
        <w:rPr>
          <w:rFonts w:ascii="Times New Roman" w:hAnsi="Times New Roman" w:cs="Times New Roman"/>
          <w:bCs/>
          <w:sz w:val="24"/>
          <w:szCs w:val="24"/>
        </w:rPr>
        <w:tab/>
        <w:t xml:space="preserve">Apakah kepemilikan manajerial berpengaruh pada tingkat konservatisme akuntansi? </w:t>
      </w:r>
    </w:p>
    <w:p w:rsidR="006B0206" w:rsidRPr="00C21212" w:rsidRDefault="006B0206" w:rsidP="006B0206">
      <w:pPr>
        <w:spacing w:after="0"/>
        <w:ind w:left="720" w:hanging="360"/>
        <w:rPr>
          <w:rFonts w:ascii="Times New Roman" w:hAnsi="Times New Roman" w:cs="Times New Roman"/>
          <w:bCs/>
          <w:sz w:val="24"/>
          <w:szCs w:val="24"/>
        </w:rPr>
      </w:pPr>
      <w:r w:rsidRPr="00C21212">
        <w:rPr>
          <w:rFonts w:ascii="Times New Roman" w:hAnsi="Times New Roman" w:cs="Times New Roman"/>
          <w:bCs/>
          <w:sz w:val="24"/>
          <w:szCs w:val="24"/>
        </w:rPr>
        <w:t>2.</w:t>
      </w:r>
      <w:r w:rsidRPr="00C21212">
        <w:rPr>
          <w:rFonts w:ascii="Times New Roman" w:hAnsi="Times New Roman" w:cs="Times New Roman"/>
          <w:bCs/>
          <w:sz w:val="24"/>
          <w:szCs w:val="24"/>
        </w:rPr>
        <w:tab/>
        <w:t xml:space="preserve">Apakah kepemilikan institusional berpengaruh pada tingkat konservatisme </w:t>
      </w:r>
      <w:r w:rsidRPr="00C21212">
        <w:rPr>
          <w:rFonts w:ascii="Times New Roman" w:hAnsi="Times New Roman" w:cs="Times New Roman"/>
          <w:bCs/>
          <w:sz w:val="24"/>
          <w:szCs w:val="24"/>
          <w:lang w:val="id-ID"/>
        </w:rPr>
        <w:t xml:space="preserve">     </w:t>
      </w:r>
      <w:r w:rsidRPr="00C21212">
        <w:rPr>
          <w:rFonts w:ascii="Times New Roman" w:hAnsi="Times New Roman" w:cs="Times New Roman"/>
          <w:bCs/>
          <w:sz w:val="24"/>
          <w:szCs w:val="24"/>
        </w:rPr>
        <w:t xml:space="preserve">akuntansi? </w:t>
      </w:r>
    </w:p>
    <w:p w:rsidR="006B0206" w:rsidRPr="00C21212" w:rsidRDefault="006B0206" w:rsidP="006B0206">
      <w:pPr>
        <w:spacing w:after="0"/>
        <w:ind w:left="357"/>
        <w:rPr>
          <w:rFonts w:ascii="Times New Roman" w:hAnsi="Times New Roman" w:cs="Times New Roman"/>
          <w:bCs/>
          <w:sz w:val="24"/>
          <w:szCs w:val="24"/>
        </w:rPr>
      </w:pPr>
      <w:r w:rsidRPr="00C21212">
        <w:rPr>
          <w:rFonts w:ascii="Times New Roman" w:hAnsi="Times New Roman" w:cs="Times New Roman"/>
          <w:bCs/>
          <w:sz w:val="24"/>
          <w:szCs w:val="24"/>
        </w:rPr>
        <w:t>3.</w:t>
      </w:r>
      <w:r w:rsidRPr="00C21212">
        <w:rPr>
          <w:rFonts w:ascii="Times New Roman" w:hAnsi="Times New Roman" w:cs="Times New Roman"/>
          <w:bCs/>
          <w:sz w:val="24"/>
          <w:szCs w:val="24"/>
        </w:rPr>
        <w:tab/>
        <w:t>Apakah kepemilikan publik berpengaruh  pada tingkat konservatisme akuntansi?</w:t>
      </w:r>
    </w:p>
    <w:p w:rsidR="006B0206" w:rsidRPr="00C21212" w:rsidRDefault="006B0206" w:rsidP="006B0206">
      <w:pPr>
        <w:spacing w:after="0"/>
        <w:ind w:left="357"/>
        <w:rPr>
          <w:rFonts w:ascii="Times New Roman" w:hAnsi="Times New Roman" w:cs="Times New Roman"/>
          <w:bCs/>
          <w:sz w:val="24"/>
          <w:szCs w:val="24"/>
        </w:rPr>
      </w:pPr>
      <w:r w:rsidRPr="00C21212">
        <w:rPr>
          <w:rFonts w:ascii="Times New Roman" w:hAnsi="Times New Roman" w:cs="Times New Roman"/>
          <w:bCs/>
          <w:sz w:val="24"/>
          <w:szCs w:val="24"/>
        </w:rPr>
        <w:t>4.</w:t>
      </w:r>
      <w:r w:rsidRPr="00C21212">
        <w:rPr>
          <w:rFonts w:ascii="Times New Roman" w:hAnsi="Times New Roman" w:cs="Times New Roman"/>
          <w:bCs/>
          <w:sz w:val="24"/>
          <w:szCs w:val="24"/>
        </w:rPr>
        <w:tab/>
        <w:t xml:space="preserve">Apakah </w:t>
      </w:r>
      <w:r w:rsidRPr="00C21212">
        <w:rPr>
          <w:rFonts w:ascii="Times New Roman" w:hAnsi="Times New Roman" w:cs="Times New Roman"/>
          <w:bCs/>
          <w:i/>
          <w:sz w:val="24"/>
          <w:szCs w:val="24"/>
        </w:rPr>
        <w:t>leverage</w:t>
      </w:r>
      <w:r w:rsidRPr="00C21212">
        <w:rPr>
          <w:rFonts w:ascii="Times New Roman" w:hAnsi="Times New Roman" w:cs="Times New Roman"/>
          <w:bCs/>
          <w:sz w:val="24"/>
          <w:szCs w:val="24"/>
        </w:rPr>
        <w:t xml:space="preserve"> berpengaruh pada tingkat konservatisme akuntansi? </w:t>
      </w:r>
    </w:p>
    <w:p w:rsidR="006B0206" w:rsidRPr="00C21212" w:rsidRDefault="006B0206" w:rsidP="006B0206">
      <w:pPr>
        <w:spacing w:after="0"/>
        <w:ind w:left="357"/>
        <w:rPr>
          <w:rFonts w:ascii="Times New Roman" w:hAnsi="Times New Roman" w:cs="Times New Roman"/>
          <w:bCs/>
          <w:sz w:val="24"/>
          <w:szCs w:val="24"/>
        </w:rPr>
      </w:pPr>
      <w:r w:rsidRPr="00C21212">
        <w:rPr>
          <w:rFonts w:ascii="Times New Roman" w:hAnsi="Times New Roman" w:cs="Times New Roman"/>
          <w:bCs/>
          <w:sz w:val="24"/>
          <w:szCs w:val="24"/>
          <w:lang w:val="id-ID"/>
        </w:rPr>
        <w:t>5.</w:t>
      </w:r>
      <w:r w:rsidRPr="00C21212">
        <w:rPr>
          <w:rFonts w:ascii="Times New Roman" w:hAnsi="Times New Roman" w:cs="Times New Roman"/>
          <w:bCs/>
          <w:sz w:val="24"/>
          <w:szCs w:val="24"/>
        </w:rPr>
        <w:t>.</w:t>
      </w:r>
      <w:r w:rsidRPr="00C21212">
        <w:rPr>
          <w:rFonts w:ascii="Times New Roman" w:hAnsi="Times New Roman" w:cs="Times New Roman"/>
          <w:bCs/>
          <w:sz w:val="24"/>
          <w:szCs w:val="24"/>
        </w:rPr>
        <w:tab/>
        <w:t>Apakah intensitas modal berpengaruh pada tingkat konservatisme akuntansi?</w:t>
      </w:r>
    </w:p>
    <w:p w:rsidR="006B0206" w:rsidRPr="00C21212" w:rsidRDefault="006B0206" w:rsidP="006B0206">
      <w:pPr>
        <w:spacing w:after="0"/>
        <w:ind w:left="357"/>
        <w:rPr>
          <w:rFonts w:ascii="Times New Roman" w:hAnsi="Times New Roman" w:cs="Times New Roman"/>
          <w:bCs/>
          <w:sz w:val="24"/>
          <w:szCs w:val="24"/>
        </w:rPr>
      </w:pPr>
      <w:r w:rsidRPr="00C21212">
        <w:rPr>
          <w:rFonts w:ascii="Times New Roman" w:hAnsi="Times New Roman" w:cs="Times New Roman"/>
          <w:bCs/>
          <w:sz w:val="24"/>
          <w:szCs w:val="24"/>
        </w:rPr>
        <w:t>6.</w:t>
      </w:r>
      <w:r w:rsidRPr="00C21212">
        <w:rPr>
          <w:rFonts w:ascii="Times New Roman" w:hAnsi="Times New Roman" w:cs="Times New Roman"/>
          <w:bCs/>
          <w:sz w:val="24"/>
          <w:szCs w:val="24"/>
        </w:rPr>
        <w:tab/>
        <w:t>Apakah ukuran perusahaan berpengaruh pada tingkat konservatisme akuntansi?</w:t>
      </w:r>
    </w:p>
    <w:p w:rsidR="006B0206" w:rsidRPr="00C21212" w:rsidRDefault="006B0206" w:rsidP="006B0206">
      <w:pPr>
        <w:spacing w:after="0"/>
        <w:ind w:left="357"/>
        <w:rPr>
          <w:rFonts w:ascii="Times New Roman" w:hAnsi="Times New Roman" w:cs="Times New Roman"/>
          <w:bCs/>
          <w:sz w:val="24"/>
          <w:szCs w:val="24"/>
        </w:rPr>
      </w:pPr>
      <w:r w:rsidRPr="00C21212">
        <w:rPr>
          <w:rFonts w:ascii="Times New Roman" w:hAnsi="Times New Roman" w:cs="Times New Roman"/>
          <w:bCs/>
          <w:sz w:val="24"/>
          <w:szCs w:val="24"/>
        </w:rPr>
        <w:t>7.</w:t>
      </w:r>
      <w:r w:rsidRPr="00C21212">
        <w:rPr>
          <w:rFonts w:ascii="Times New Roman" w:hAnsi="Times New Roman" w:cs="Times New Roman"/>
          <w:bCs/>
          <w:sz w:val="24"/>
          <w:szCs w:val="24"/>
        </w:rPr>
        <w:tab/>
        <w:t xml:space="preserve">Apakah </w:t>
      </w:r>
      <w:r w:rsidRPr="00C21212">
        <w:rPr>
          <w:rFonts w:ascii="Times New Roman" w:hAnsi="Times New Roman" w:cs="Times New Roman"/>
          <w:bCs/>
          <w:i/>
          <w:sz w:val="24"/>
          <w:szCs w:val="24"/>
        </w:rPr>
        <w:t>growth opportunities</w:t>
      </w:r>
      <w:r w:rsidRPr="00C21212">
        <w:rPr>
          <w:rFonts w:ascii="Times New Roman" w:hAnsi="Times New Roman" w:cs="Times New Roman"/>
          <w:bCs/>
          <w:sz w:val="24"/>
          <w:szCs w:val="24"/>
        </w:rPr>
        <w:t xml:space="preserve"> berpengaruh pada tingkat konservatisme akuntansi?</w:t>
      </w:r>
    </w:p>
    <w:p w:rsidR="006B0206" w:rsidRPr="00C21212" w:rsidRDefault="006B0206" w:rsidP="006B0206">
      <w:pPr>
        <w:spacing w:after="0" w:line="240" w:lineRule="auto"/>
        <w:ind w:left="357"/>
        <w:rPr>
          <w:rFonts w:ascii="Times New Roman" w:hAnsi="Times New Roman" w:cs="Times New Roman"/>
          <w:bCs/>
          <w:sz w:val="24"/>
          <w:szCs w:val="24"/>
        </w:rPr>
      </w:pPr>
    </w:p>
    <w:p w:rsidR="006B0206" w:rsidRPr="00C21212" w:rsidRDefault="006B0206" w:rsidP="006B0206">
      <w:pPr>
        <w:pStyle w:val="Heading2"/>
        <w:numPr>
          <w:ilvl w:val="0"/>
          <w:numId w:val="2"/>
        </w:numPr>
        <w:spacing w:before="0"/>
        <w:ind w:left="357" w:hanging="357"/>
        <w:jc w:val="left"/>
        <w:rPr>
          <w:rFonts w:ascii="Times New Roman" w:hAnsi="Times New Roman" w:cs="Times New Roman"/>
          <w:b/>
          <w:color w:val="auto"/>
          <w:sz w:val="24"/>
        </w:rPr>
      </w:pPr>
      <w:bookmarkStart w:id="8" w:name="_Toc536077907"/>
      <w:r w:rsidRPr="00C21212">
        <w:rPr>
          <w:rFonts w:ascii="Times New Roman" w:hAnsi="Times New Roman" w:cs="Times New Roman"/>
          <w:b/>
          <w:color w:val="auto"/>
          <w:sz w:val="24"/>
        </w:rPr>
        <w:t>Batasan Masalah</w:t>
      </w:r>
      <w:bookmarkEnd w:id="8"/>
    </w:p>
    <w:p w:rsidR="006B0206" w:rsidRPr="00C21212" w:rsidRDefault="006B0206" w:rsidP="006B0206">
      <w:pPr>
        <w:spacing w:after="0"/>
        <w:ind w:left="357" w:firstLine="636"/>
        <w:rPr>
          <w:rFonts w:ascii="Times New Roman" w:hAnsi="Times New Roman" w:cs="Times New Roman"/>
          <w:bCs/>
          <w:sz w:val="24"/>
          <w:szCs w:val="24"/>
        </w:rPr>
      </w:pPr>
      <w:r w:rsidRPr="00C21212">
        <w:rPr>
          <w:rFonts w:ascii="Times New Roman" w:hAnsi="Times New Roman" w:cs="Times New Roman"/>
          <w:bCs/>
          <w:sz w:val="24"/>
          <w:szCs w:val="24"/>
        </w:rPr>
        <w:t>Masalah-masalah yang telah diidentifikasi di atas selanjutnya akan dibatasi karena adanya keterbatasan waktu yang dihadapi peneliti. oleh karena itu, masalah yang menjadi fokus perhatian dalam lingkup penelitian ini adalah sebagai berikut:</w:t>
      </w:r>
    </w:p>
    <w:p w:rsidR="006B0206" w:rsidRPr="00C21212" w:rsidRDefault="006B0206" w:rsidP="006B0206">
      <w:pPr>
        <w:spacing w:after="0"/>
        <w:ind w:left="284" w:firstLine="10"/>
        <w:rPr>
          <w:rFonts w:ascii="Times New Roman" w:hAnsi="Times New Roman" w:cs="Times New Roman"/>
          <w:bCs/>
          <w:sz w:val="24"/>
          <w:szCs w:val="24"/>
        </w:rPr>
      </w:pPr>
      <w:r w:rsidRPr="00C21212">
        <w:rPr>
          <w:rFonts w:ascii="Times New Roman" w:hAnsi="Times New Roman" w:cs="Times New Roman"/>
          <w:bCs/>
          <w:sz w:val="24"/>
          <w:szCs w:val="24"/>
        </w:rPr>
        <w:t>1.</w:t>
      </w:r>
      <w:r w:rsidRPr="00C21212">
        <w:rPr>
          <w:rFonts w:ascii="Times New Roman" w:hAnsi="Times New Roman" w:cs="Times New Roman"/>
          <w:bCs/>
          <w:sz w:val="24"/>
          <w:szCs w:val="24"/>
        </w:rPr>
        <w:tab/>
        <w:t>Apakah kepemilikan manajerial berpengaruh pada tingkat konservatisme</w:t>
      </w:r>
      <w:r w:rsidRPr="00C21212">
        <w:rPr>
          <w:rFonts w:ascii="Times New Roman" w:hAnsi="Times New Roman" w:cs="Times New Roman"/>
          <w:bCs/>
          <w:sz w:val="24"/>
          <w:szCs w:val="24"/>
          <w:lang w:val="id-ID"/>
        </w:rPr>
        <w:t xml:space="preserve"> akuntansi</w:t>
      </w:r>
      <w:r w:rsidRPr="00C21212">
        <w:rPr>
          <w:rFonts w:ascii="Times New Roman" w:hAnsi="Times New Roman" w:cs="Times New Roman"/>
          <w:bCs/>
          <w:sz w:val="24"/>
          <w:szCs w:val="24"/>
        </w:rPr>
        <w:t xml:space="preserve">? </w:t>
      </w:r>
    </w:p>
    <w:p w:rsidR="006B0206" w:rsidRPr="00C21212" w:rsidRDefault="006B0206" w:rsidP="006B0206">
      <w:pPr>
        <w:spacing w:after="0"/>
        <w:ind w:left="-426" w:firstLine="720"/>
        <w:rPr>
          <w:rFonts w:ascii="Times New Roman" w:hAnsi="Times New Roman" w:cs="Times New Roman"/>
          <w:bCs/>
          <w:sz w:val="24"/>
          <w:szCs w:val="24"/>
          <w:lang w:val="id-ID"/>
        </w:rPr>
      </w:pPr>
      <w:r w:rsidRPr="00C21212">
        <w:rPr>
          <w:rFonts w:ascii="Times New Roman" w:hAnsi="Times New Roman" w:cs="Times New Roman"/>
          <w:bCs/>
          <w:sz w:val="24"/>
          <w:szCs w:val="24"/>
        </w:rPr>
        <w:t>2.</w:t>
      </w:r>
      <w:r w:rsidRPr="00C21212">
        <w:rPr>
          <w:rFonts w:ascii="Times New Roman" w:hAnsi="Times New Roman" w:cs="Times New Roman"/>
          <w:bCs/>
          <w:sz w:val="24"/>
          <w:szCs w:val="24"/>
        </w:rPr>
        <w:tab/>
        <w:t>Apakah kepemilikan institusional berpengaruh pada tingkat konservatisme</w:t>
      </w:r>
      <w:r w:rsidRPr="00C21212">
        <w:rPr>
          <w:rFonts w:ascii="Times New Roman" w:hAnsi="Times New Roman" w:cs="Times New Roman"/>
          <w:bCs/>
          <w:sz w:val="24"/>
          <w:szCs w:val="24"/>
          <w:lang w:val="id-ID"/>
        </w:rPr>
        <w:t xml:space="preserve"> </w:t>
      </w:r>
    </w:p>
    <w:p w:rsidR="006B0206" w:rsidRPr="00C21212" w:rsidRDefault="006B0206" w:rsidP="006B0206">
      <w:pPr>
        <w:spacing w:after="0"/>
        <w:ind w:left="-426" w:firstLine="1146"/>
        <w:rPr>
          <w:rFonts w:ascii="Times New Roman" w:hAnsi="Times New Roman" w:cs="Times New Roman"/>
          <w:bCs/>
          <w:sz w:val="24"/>
          <w:szCs w:val="24"/>
        </w:rPr>
      </w:pPr>
      <w:r w:rsidRPr="00C21212">
        <w:rPr>
          <w:rFonts w:ascii="Times New Roman" w:hAnsi="Times New Roman" w:cs="Times New Roman"/>
          <w:bCs/>
          <w:sz w:val="24"/>
          <w:szCs w:val="24"/>
          <w:lang w:val="id-ID"/>
        </w:rPr>
        <w:t>akuntansi</w:t>
      </w:r>
      <w:r w:rsidRPr="00C21212">
        <w:rPr>
          <w:rFonts w:ascii="Times New Roman" w:hAnsi="Times New Roman" w:cs="Times New Roman"/>
          <w:bCs/>
          <w:sz w:val="24"/>
          <w:szCs w:val="24"/>
        </w:rPr>
        <w:t xml:space="preserve">? </w:t>
      </w:r>
    </w:p>
    <w:p w:rsidR="006B0206" w:rsidRPr="00C21212" w:rsidRDefault="006B0206" w:rsidP="006B0206">
      <w:pPr>
        <w:spacing w:after="0"/>
        <w:ind w:left="-426" w:firstLine="720"/>
        <w:rPr>
          <w:rFonts w:ascii="Times New Roman" w:hAnsi="Times New Roman" w:cs="Times New Roman"/>
          <w:bCs/>
          <w:sz w:val="24"/>
          <w:szCs w:val="24"/>
        </w:rPr>
      </w:pPr>
      <w:r w:rsidRPr="00C21212">
        <w:rPr>
          <w:rFonts w:ascii="Times New Roman" w:hAnsi="Times New Roman" w:cs="Times New Roman"/>
          <w:bCs/>
          <w:sz w:val="24"/>
          <w:szCs w:val="24"/>
        </w:rPr>
        <w:t>3.</w:t>
      </w:r>
      <w:r w:rsidRPr="00C21212">
        <w:rPr>
          <w:rFonts w:ascii="Times New Roman" w:hAnsi="Times New Roman" w:cs="Times New Roman"/>
          <w:bCs/>
          <w:sz w:val="24"/>
          <w:szCs w:val="24"/>
        </w:rPr>
        <w:tab/>
        <w:t xml:space="preserve">Apakah </w:t>
      </w:r>
      <w:r w:rsidRPr="00C21212">
        <w:rPr>
          <w:rFonts w:ascii="Times New Roman" w:hAnsi="Times New Roman" w:cs="Times New Roman"/>
          <w:bCs/>
          <w:i/>
          <w:sz w:val="24"/>
          <w:szCs w:val="24"/>
        </w:rPr>
        <w:t>leverage</w:t>
      </w:r>
      <w:r w:rsidRPr="00C21212">
        <w:rPr>
          <w:rFonts w:ascii="Times New Roman" w:hAnsi="Times New Roman" w:cs="Times New Roman"/>
          <w:bCs/>
          <w:sz w:val="24"/>
          <w:szCs w:val="24"/>
        </w:rPr>
        <w:t xml:space="preserve"> berpengaruh pada tingkat konservatisme</w:t>
      </w:r>
      <w:r w:rsidRPr="00C21212">
        <w:rPr>
          <w:rFonts w:ascii="Times New Roman" w:hAnsi="Times New Roman" w:cs="Times New Roman"/>
          <w:bCs/>
          <w:sz w:val="24"/>
          <w:szCs w:val="24"/>
          <w:lang w:val="id-ID"/>
        </w:rPr>
        <w:t xml:space="preserve"> akuntansi</w:t>
      </w:r>
      <w:r w:rsidRPr="00C21212">
        <w:rPr>
          <w:rFonts w:ascii="Times New Roman" w:hAnsi="Times New Roman" w:cs="Times New Roman"/>
          <w:bCs/>
          <w:sz w:val="24"/>
          <w:szCs w:val="24"/>
        </w:rPr>
        <w:t xml:space="preserve">? </w:t>
      </w:r>
    </w:p>
    <w:p w:rsidR="006B0206" w:rsidRPr="00C21212" w:rsidRDefault="006B0206" w:rsidP="006B0206">
      <w:pPr>
        <w:spacing w:after="0"/>
        <w:ind w:left="-426" w:firstLine="720"/>
        <w:rPr>
          <w:rFonts w:ascii="Times New Roman" w:hAnsi="Times New Roman" w:cs="Times New Roman"/>
          <w:bCs/>
          <w:sz w:val="24"/>
          <w:szCs w:val="24"/>
        </w:rPr>
      </w:pPr>
      <w:r w:rsidRPr="00C21212">
        <w:rPr>
          <w:rFonts w:ascii="Times New Roman" w:hAnsi="Times New Roman" w:cs="Times New Roman"/>
          <w:bCs/>
          <w:sz w:val="24"/>
          <w:szCs w:val="24"/>
        </w:rPr>
        <w:t>4.</w:t>
      </w:r>
      <w:r w:rsidRPr="00C21212">
        <w:rPr>
          <w:rFonts w:ascii="Times New Roman" w:hAnsi="Times New Roman" w:cs="Times New Roman"/>
          <w:bCs/>
          <w:sz w:val="24"/>
          <w:szCs w:val="24"/>
        </w:rPr>
        <w:tab/>
        <w:t>Apakah intensitas modal berpengaruh pada tingkat konservatisme</w:t>
      </w:r>
      <w:r w:rsidRPr="00C21212">
        <w:rPr>
          <w:rFonts w:ascii="Times New Roman" w:hAnsi="Times New Roman" w:cs="Times New Roman"/>
          <w:bCs/>
          <w:sz w:val="24"/>
          <w:szCs w:val="24"/>
          <w:lang w:val="id-ID"/>
        </w:rPr>
        <w:t xml:space="preserve"> akuntansi</w:t>
      </w:r>
      <w:r w:rsidRPr="00C21212">
        <w:rPr>
          <w:rFonts w:ascii="Times New Roman" w:hAnsi="Times New Roman" w:cs="Times New Roman"/>
          <w:bCs/>
          <w:sz w:val="24"/>
          <w:szCs w:val="24"/>
        </w:rPr>
        <w:t>?</w:t>
      </w:r>
    </w:p>
    <w:p w:rsidR="006B0206" w:rsidRPr="00C21212" w:rsidRDefault="006B0206" w:rsidP="006B0206">
      <w:pPr>
        <w:spacing w:after="0" w:line="240" w:lineRule="auto"/>
        <w:ind w:left="-426" w:firstLine="720"/>
        <w:rPr>
          <w:rFonts w:ascii="Times New Roman" w:hAnsi="Times New Roman" w:cs="Times New Roman"/>
          <w:bCs/>
          <w:sz w:val="24"/>
          <w:szCs w:val="24"/>
        </w:rPr>
      </w:pPr>
    </w:p>
    <w:p w:rsidR="006B0206" w:rsidRPr="00C21212" w:rsidRDefault="006B0206" w:rsidP="006B0206">
      <w:pPr>
        <w:pStyle w:val="Heading2"/>
        <w:numPr>
          <w:ilvl w:val="0"/>
          <w:numId w:val="2"/>
        </w:numPr>
        <w:spacing w:before="0"/>
        <w:ind w:left="357" w:hanging="357"/>
        <w:jc w:val="left"/>
        <w:rPr>
          <w:rFonts w:ascii="Times New Roman" w:hAnsi="Times New Roman" w:cs="Times New Roman"/>
          <w:b/>
          <w:color w:val="auto"/>
          <w:sz w:val="24"/>
        </w:rPr>
      </w:pPr>
      <w:bookmarkStart w:id="9" w:name="_Toc536077908"/>
      <w:r w:rsidRPr="00C21212">
        <w:rPr>
          <w:rFonts w:ascii="Times New Roman" w:hAnsi="Times New Roman" w:cs="Times New Roman"/>
          <w:b/>
          <w:color w:val="auto"/>
          <w:sz w:val="24"/>
        </w:rPr>
        <w:t>Batasan Penelitian</w:t>
      </w:r>
      <w:bookmarkEnd w:id="9"/>
    </w:p>
    <w:p w:rsidR="006B0206" w:rsidRPr="00C21212" w:rsidRDefault="006B0206" w:rsidP="006B0206">
      <w:pPr>
        <w:spacing w:after="0"/>
        <w:ind w:left="357" w:firstLine="636"/>
        <w:rPr>
          <w:rFonts w:ascii="Times New Roman" w:hAnsi="Times New Roman" w:cs="Times New Roman"/>
          <w:bCs/>
          <w:sz w:val="24"/>
          <w:szCs w:val="24"/>
        </w:rPr>
      </w:pPr>
      <w:r w:rsidRPr="00C21212">
        <w:rPr>
          <w:rFonts w:ascii="Times New Roman" w:hAnsi="Times New Roman" w:cs="Times New Roman"/>
          <w:bCs/>
          <w:sz w:val="24"/>
          <w:szCs w:val="24"/>
        </w:rPr>
        <w:t>Agar penelitian lebih terarah dan tujuan Peneliti dapat tercapai tanpa adanya hambatan dalam proses pengumpulan dan analisis data, maka pembahasan dalam skripsi ini dibatasi pada:</w:t>
      </w:r>
    </w:p>
    <w:p w:rsidR="006B0206" w:rsidRPr="00C21212" w:rsidRDefault="006B0206" w:rsidP="006B0206">
      <w:pPr>
        <w:spacing w:after="0"/>
        <w:ind w:left="0" w:firstLine="357"/>
        <w:rPr>
          <w:rFonts w:ascii="Times New Roman" w:hAnsi="Times New Roman" w:cs="Times New Roman"/>
          <w:bCs/>
          <w:sz w:val="24"/>
          <w:szCs w:val="24"/>
        </w:rPr>
      </w:pPr>
      <w:r w:rsidRPr="00C21212">
        <w:rPr>
          <w:rFonts w:ascii="Times New Roman" w:hAnsi="Times New Roman" w:cs="Times New Roman"/>
          <w:bCs/>
          <w:sz w:val="24"/>
          <w:szCs w:val="24"/>
        </w:rPr>
        <w:lastRenderedPageBreak/>
        <w:t>1.</w:t>
      </w:r>
      <w:r w:rsidRPr="00C21212">
        <w:rPr>
          <w:rFonts w:ascii="Times New Roman" w:hAnsi="Times New Roman" w:cs="Times New Roman"/>
          <w:bCs/>
          <w:sz w:val="24"/>
          <w:szCs w:val="24"/>
        </w:rPr>
        <w:tab/>
        <w:t>Objek penelitian adalah perusahaan manufaktur yang terdaftar di BEI</w:t>
      </w:r>
    </w:p>
    <w:p w:rsidR="006B0206" w:rsidRPr="00C21212" w:rsidRDefault="006B0206" w:rsidP="006B0206">
      <w:pPr>
        <w:spacing w:after="0"/>
        <w:ind w:left="0" w:firstLine="357"/>
        <w:rPr>
          <w:rFonts w:ascii="Times New Roman" w:hAnsi="Times New Roman" w:cs="Times New Roman"/>
          <w:bCs/>
          <w:sz w:val="24"/>
          <w:szCs w:val="24"/>
        </w:rPr>
      </w:pPr>
      <w:r w:rsidRPr="00C21212">
        <w:rPr>
          <w:rFonts w:ascii="Times New Roman" w:hAnsi="Times New Roman" w:cs="Times New Roman"/>
          <w:bCs/>
          <w:sz w:val="24"/>
          <w:szCs w:val="24"/>
        </w:rPr>
        <w:t>2.</w:t>
      </w:r>
      <w:r w:rsidRPr="00C21212">
        <w:rPr>
          <w:rFonts w:ascii="Times New Roman" w:hAnsi="Times New Roman" w:cs="Times New Roman"/>
          <w:bCs/>
          <w:sz w:val="24"/>
          <w:szCs w:val="24"/>
        </w:rPr>
        <w:tab/>
        <w:t>Data yang diambil adalah periode tahun 2015-2017</w:t>
      </w:r>
    </w:p>
    <w:p w:rsidR="006B0206" w:rsidRPr="00C21212" w:rsidRDefault="006B0206" w:rsidP="006B0206">
      <w:pPr>
        <w:spacing w:after="0"/>
        <w:ind w:left="0" w:firstLine="357"/>
        <w:rPr>
          <w:rFonts w:ascii="Times New Roman" w:hAnsi="Times New Roman" w:cs="Times New Roman"/>
          <w:bCs/>
          <w:sz w:val="24"/>
          <w:szCs w:val="24"/>
        </w:rPr>
      </w:pPr>
      <w:r w:rsidRPr="00C21212">
        <w:rPr>
          <w:rFonts w:ascii="Times New Roman" w:hAnsi="Times New Roman" w:cs="Times New Roman"/>
          <w:bCs/>
          <w:sz w:val="24"/>
          <w:szCs w:val="24"/>
        </w:rPr>
        <w:t>3.</w:t>
      </w:r>
      <w:r w:rsidRPr="00C21212">
        <w:rPr>
          <w:rFonts w:ascii="Times New Roman" w:hAnsi="Times New Roman" w:cs="Times New Roman"/>
          <w:bCs/>
          <w:sz w:val="24"/>
          <w:szCs w:val="24"/>
        </w:rPr>
        <w:tab/>
        <w:t xml:space="preserve">Penelitian dilakukan dengan menganalisis data laporan keuangan auditan, yang </w:t>
      </w:r>
    </w:p>
    <w:p w:rsidR="006B0206" w:rsidRPr="00C21212" w:rsidRDefault="006B0206" w:rsidP="006B0206">
      <w:pPr>
        <w:spacing w:after="0"/>
        <w:ind w:left="0" w:firstLine="720"/>
        <w:rPr>
          <w:rStyle w:val="Hyperlink"/>
          <w:rFonts w:ascii="Times New Roman" w:hAnsi="Times New Roman" w:cs="Times New Roman"/>
          <w:bCs/>
          <w:color w:val="auto"/>
          <w:sz w:val="24"/>
          <w:szCs w:val="24"/>
          <w:lang w:val="id-ID"/>
        </w:rPr>
      </w:pPr>
      <w:r w:rsidRPr="00C21212">
        <w:rPr>
          <w:rFonts w:ascii="Times New Roman" w:hAnsi="Times New Roman" w:cs="Times New Roman"/>
          <w:bCs/>
          <w:sz w:val="24"/>
          <w:szCs w:val="24"/>
        </w:rPr>
        <w:t xml:space="preserve">diperoleh dari website resmi </w:t>
      </w:r>
      <w:hyperlink r:id="rId7" w:history="1">
        <w:r w:rsidRPr="00C21212">
          <w:rPr>
            <w:rStyle w:val="Hyperlink"/>
            <w:rFonts w:ascii="Times New Roman" w:hAnsi="Times New Roman" w:cs="Times New Roman"/>
            <w:bCs/>
            <w:color w:val="auto"/>
            <w:sz w:val="24"/>
            <w:szCs w:val="24"/>
          </w:rPr>
          <w:t>www.idx.co.id</w:t>
        </w:r>
      </w:hyperlink>
      <w:r w:rsidRPr="00C21212">
        <w:rPr>
          <w:rStyle w:val="Hyperlink"/>
          <w:rFonts w:ascii="Times New Roman" w:hAnsi="Times New Roman" w:cs="Times New Roman"/>
          <w:bCs/>
          <w:color w:val="auto"/>
          <w:sz w:val="24"/>
          <w:szCs w:val="24"/>
          <w:lang w:val="id-ID"/>
        </w:rPr>
        <w:t xml:space="preserve"> </w:t>
      </w:r>
    </w:p>
    <w:p w:rsidR="006B0206" w:rsidRPr="00C21212" w:rsidRDefault="006B0206" w:rsidP="006B0206">
      <w:pPr>
        <w:pStyle w:val="ListParagraph"/>
        <w:numPr>
          <w:ilvl w:val="0"/>
          <w:numId w:val="4"/>
        </w:numPr>
        <w:tabs>
          <w:tab w:val="left" w:pos="993"/>
          <w:tab w:val="left" w:pos="1134"/>
        </w:tabs>
        <w:spacing w:after="0"/>
        <w:rPr>
          <w:rFonts w:ascii="Times New Roman" w:hAnsi="Times New Roman" w:cs="Times New Roman"/>
          <w:sz w:val="24"/>
          <w:szCs w:val="24"/>
        </w:rPr>
      </w:pPr>
      <w:r w:rsidRPr="00C21212">
        <w:rPr>
          <w:rFonts w:ascii="Times New Roman" w:hAnsi="Times New Roman" w:cs="Times New Roman"/>
          <w:sz w:val="24"/>
          <w:szCs w:val="24"/>
        </w:rPr>
        <w:t xml:space="preserve">Variabel yang diteliti dibatasi pada Konservatisme Akuntansi, </w:t>
      </w:r>
      <w:r w:rsidRPr="00C21212">
        <w:rPr>
          <w:rFonts w:ascii="Times New Roman" w:hAnsi="Times New Roman" w:cs="Times New Roman"/>
          <w:sz w:val="24"/>
          <w:szCs w:val="24"/>
          <w:lang w:val="id-ID"/>
        </w:rPr>
        <w:t>Kepemilikan Manajerial</w:t>
      </w:r>
      <w:r w:rsidRPr="00C21212">
        <w:rPr>
          <w:rFonts w:ascii="Times New Roman" w:hAnsi="Times New Roman" w:cs="Times New Roman"/>
          <w:sz w:val="24"/>
          <w:szCs w:val="24"/>
        </w:rPr>
        <w:t xml:space="preserve">, </w:t>
      </w:r>
      <w:r w:rsidRPr="00C21212">
        <w:rPr>
          <w:rFonts w:ascii="Times New Roman" w:hAnsi="Times New Roman" w:cs="Times New Roman"/>
          <w:sz w:val="24"/>
          <w:szCs w:val="24"/>
          <w:lang w:val="id-ID"/>
        </w:rPr>
        <w:t>Kepemilikan Institusional</w:t>
      </w:r>
      <w:r w:rsidRPr="00C21212">
        <w:rPr>
          <w:rFonts w:ascii="Times New Roman" w:hAnsi="Times New Roman" w:cs="Times New Roman"/>
          <w:sz w:val="24"/>
          <w:szCs w:val="24"/>
        </w:rPr>
        <w:t xml:space="preserve">, </w:t>
      </w:r>
      <w:r w:rsidRPr="00C21212">
        <w:rPr>
          <w:rFonts w:ascii="Times New Roman" w:hAnsi="Times New Roman" w:cs="Times New Roman"/>
          <w:i/>
          <w:sz w:val="24"/>
          <w:szCs w:val="24"/>
        </w:rPr>
        <w:t>Leverage</w:t>
      </w:r>
      <w:r w:rsidRPr="00C21212">
        <w:rPr>
          <w:rFonts w:ascii="Times New Roman" w:hAnsi="Times New Roman" w:cs="Times New Roman"/>
          <w:sz w:val="24"/>
          <w:szCs w:val="24"/>
        </w:rPr>
        <w:t xml:space="preserve">, </w:t>
      </w:r>
      <w:r w:rsidRPr="00C21212">
        <w:rPr>
          <w:rFonts w:ascii="Times New Roman" w:hAnsi="Times New Roman" w:cs="Times New Roman"/>
          <w:sz w:val="24"/>
          <w:szCs w:val="24"/>
          <w:lang w:val="id-ID"/>
        </w:rPr>
        <w:t>dan Intensitas Modal</w:t>
      </w:r>
      <w:r w:rsidRPr="00C21212">
        <w:rPr>
          <w:rFonts w:ascii="Times New Roman" w:hAnsi="Times New Roman" w:cs="Times New Roman"/>
          <w:sz w:val="24"/>
          <w:szCs w:val="24"/>
        </w:rPr>
        <w:t xml:space="preserve"> dengan masing-masing menggunakan satu proksi</w:t>
      </w:r>
      <w:bookmarkStart w:id="10" w:name="_Toc532673199"/>
      <w:bookmarkStart w:id="11" w:name="_Toc532673315"/>
      <w:r w:rsidRPr="00C21212">
        <w:rPr>
          <w:rFonts w:ascii="Times New Roman" w:hAnsi="Times New Roman" w:cs="Times New Roman"/>
          <w:sz w:val="24"/>
          <w:szCs w:val="24"/>
        </w:rPr>
        <w:t>.</w:t>
      </w:r>
    </w:p>
    <w:bookmarkEnd w:id="10"/>
    <w:bookmarkEnd w:id="11"/>
    <w:p w:rsidR="006B0206" w:rsidRPr="00C21212" w:rsidRDefault="006B0206" w:rsidP="006B0206">
      <w:pPr>
        <w:spacing w:after="0" w:line="240" w:lineRule="auto"/>
        <w:ind w:left="0"/>
        <w:rPr>
          <w:rFonts w:ascii="Times New Roman" w:hAnsi="Times New Roman" w:cs="Times New Roman"/>
          <w:bCs/>
          <w:sz w:val="24"/>
          <w:szCs w:val="24"/>
        </w:rPr>
      </w:pPr>
    </w:p>
    <w:p w:rsidR="006B0206" w:rsidRPr="00C21212" w:rsidRDefault="006B0206" w:rsidP="006B0206">
      <w:pPr>
        <w:pStyle w:val="Heading2"/>
        <w:numPr>
          <w:ilvl w:val="0"/>
          <w:numId w:val="2"/>
        </w:numPr>
        <w:spacing w:before="0"/>
        <w:ind w:left="357" w:hanging="357"/>
        <w:jc w:val="left"/>
        <w:rPr>
          <w:rFonts w:ascii="Times New Roman" w:hAnsi="Times New Roman" w:cs="Times New Roman"/>
          <w:b/>
          <w:color w:val="auto"/>
          <w:sz w:val="24"/>
        </w:rPr>
      </w:pPr>
      <w:bookmarkStart w:id="12" w:name="_Toc536077909"/>
      <w:r w:rsidRPr="00C21212">
        <w:rPr>
          <w:rFonts w:ascii="Times New Roman" w:hAnsi="Times New Roman" w:cs="Times New Roman"/>
          <w:b/>
          <w:color w:val="auto"/>
          <w:sz w:val="24"/>
        </w:rPr>
        <w:t>Rumusan Masalah</w:t>
      </w:r>
      <w:bookmarkEnd w:id="12"/>
    </w:p>
    <w:p w:rsidR="006B0206" w:rsidRPr="00C21212" w:rsidRDefault="006B0206" w:rsidP="006B0206">
      <w:pPr>
        <w:spacing w:after="0"/>
        <w:ind w:left="357" w:firstLine="636"/>
        <w:rPr>
          <w:rFonts w:ascii="Times New Roman" w:hAnsi="Times New Roman" w:cs="Times New Roman"/>
          <w:bCs/>
          <w:sz w:val="24"/>
          <w:szCs w:val="24"/>
        </w:rPr>
      </w:pPr>
      <w:r w:rsidRPr="00C21212">
        <w:rPr>
          <w:rFonts w:ascii="Times New Roman" w:hAnsi="Times New Roman" w:cs="Times New Roman"/>
          <w:bCs/>
          <w:sz w:val="24"/>
          <w:szCs w:val="24"/>
        </w:rPr>
        <w:t xml:space="preserve">Berdasarkan identifikasi masalah di atas, maka rumusan masalah dalam penelitian ini adalah: Apakah kepemilikan manajerial, kepemilikan institusional, </w:t>
      </w:r>
      <w:r w:rsidRPr="00C21212">
        <w:rPr>
          <w:rFonts w:ascii="Times New Roman" w:hAnsi="Times New Roman" w:cs="Times New Roman"/>
          <w:bCs/>
          <w:i/>
          <w:sz w:val="24"/>
          <w:szCs w:val="24"/>
        </w:rPr>
        <w:t>leverage</w:t>
      </w:r>
      <w:r w:rsidRPr="00C21212">
        <w:rPr>
          <w:rFonts w:ascii="Times New Roman" w:hAnsi="Times New Roman" w:cs="Times New Roman"/>
          <w:bCs/>
          <w:sz w:val="24"/>
          <w:szCs w:val="24"/>
        </w:rPr>
        <w:t>, dan intensitas modal berpengaruh terhadap konservatisme akuntansi pada perusahaan manufaktur yang terdaftar di BEI periode 2015-2017?</w:t>
      </w:r>
    </w:p>
    <w:p w:rsidR="006B0206" w:rsidRPr="00C21212" w:rsidRDefault="006B0206" w:rsidP="006B0206">
      <w:pPr>
        <w:spacing w:after="0" w:line="240" w:lineRule="auto"/>
        <w:ind w:left="357" w:firstLine="720"/>
        <w:rPr>
          <w:rFonts w:ascii="Times New Roman" w:hAnsi="Times New Roman" w:cs="Times New Roman"/>
          <w:bCs/>
          <w:sz w:val="24"/>
          <w:szCs w:val="24"/>
        </w:rPr>
      </w:pPr>
    </w:p>
    <w:p w:rsidR="006B0206" w:rsidRPr="00C21212" w:rsidRDefault="006B0206" w:rsidP="006B0206">
      <w:pPr>
        <w:pStyle w:val="Heading2"/>
        <w:numPr>
          <w:ilvl w:val="0"/>
          <w:numId w:val="2"/>
        </w:numPr>
        <w:spacing w:before="0"/>
        <w:ind w:left="357" w:hanging="357"/>
        <w:jc w:val="left"/>
        <w:rPr>
          <w:rFonts w:ascii="Times New Roman" w:hAnsi="Times New Roman" w:cs="Times New Roman"/>
          <w:b/>
          <w:color w:val="auto"/>
          <w:sz w:val="24"/>
        </w:rPr>
      </w:pPr>
      <w:bookmarkStart w:id="13" w:name="_Toc536077910"/>
      <w:r w:rsidRPr="00C21212">
        <w:rPr>
          <w:rFonts w:ascii="Times New Roman" w:hAnsi="Times New Roman" w:cs="Times New Roman"/>
          <w:b/>
          <w:color w:val="auto"/>
          <w:sz w:val="24"/>
        </w:rPr>
        <w:t>Tujuan Penelitian</w:t>
      </w:r>
      <w:bookmarkEnd w:id="13"/>
    </w:p>
    <w:p w:rsidR="006B0206" w:rsidRPr="00C21212" w:rsidRDefault="006B0206" w:rsidP="006B0206">
      <w:pPr>
        <w:spacing w:after="0"/>
        <w:ind w:left="357" w:firstLine="636"/>
        <w:rPr>
          <w:rFonts w:ascii="Times New Roman" w:hAnsi="Times New Roman" w:cs="Times New Roman"/>
          <w:bCs/>
          <w:sz w:val="24"/>
          <w:szCs w:val="24"/>
        </w:rPr>
      </w:pPr>
      <w:r w:rsidRPr="00C21212">
        <w:rPr>
          <w:rFonts w:ascii="Times New Roman" w:hAnsi="Times New Roman" w:cs="Times New Roman"/>
          <w:bCs/>
          <w:sz w:val="24"/>
          <w:szCs w:val="24"/>
        </w:rPr>
        <w:t xml:space="preserve">Penelitian ini ditujukan untuk membangun sebuah model guna menjelaskan berbagai interaksi antara kepemilikan manajerial, kepemilikan institusional, leverage, dan intensitas modal dengan konservatisme akuntansi, serta melakukan pembuktian empiris terhadap model yang dikembangkan. </w:t>
      </w:r>
    </w:p>
    <w:p w:rsidR="006B0206" w:rsidRPr="00C21212" w:rsidRDefault="006B0206" w:rsidP="006B0206">
      <w:pPr>
        <w:spacing w:after="0"/>
        <w:ind w:left="0" w:firstLine="357"/>
        <w:rPr>
          <w:rFonts w:ascii="Times New Roman" w:hAnsi="Times New Roman" w:cs="Times New Roman"/>
          <w:bCs/>
          <w:sz w:val="24"/>
          <w:szCs w:val="24"/>
        </w:rPr>
      </w:pPr>
      <w:r w:rsidRPr="00C21212">
        <w:rPr>
          <w:rFonts w:ascii="Times New Roman" w:hAnsi="Times New Roman" w:cs="Times New Roman"/>
          <w:bCs/>
          <w:sz w:val="24"/>
          <w:szCs w:val="24"/>
        </w:rPr>
        <w:t>Adapun tujuan penelitian ini adalah sebagai berikut:</w:t>
      </w:r>
    </w:p>
    <w:p w:rsidR="006B0206" w:rsidRPr="00C21212" w:rsidRDefault="006B0206" w:rsidP="006B0206">
      <w:pPr>
        <w:spacing w:after="0"/>
        <w:ind w:left="717" w:hanging="360"/>
        <w:rPr>
          <w:rFonts w:ascii="Times New Roman" w:hAnsi="Times New Roman" w:cs="Times New Roman"/>
          <w:bCs/>
          <w:sz w:val="24"/>
          <w:szCs w:val="24"/>
        </w:rPr>
      </w:pPr>
      <w:r w:rsidRPr="00C21212">
        <w:rPr>
          <w:rFonts w:ascii="Times New Roman" w:hAnsi="Times New Roman" w:cs="Times New Roman"/>
          <w:bCs/>
          <w:sz w:val="24"/>
          <w:szCs w:val="24"/>
        </w:rPr>
        <w:t>1.</w:t>
      </w:r>
      <w:r w:rsidRPr="00C21212">
        <w:rPr>
          <w:rFonts w:ascii="Times New Roman" w:hAnsi="Times New Roman" w:cs="Times New Roman"/>
          <w:bCs/>
          <w:sz w:val="24"/>
          <w:szCs w:val="24"/>
        </w:rPr>
        <w:tab/>
        <w:t>Untuk membuktikan bahwa kepemilikan manajerial berpengaruh terhadap penerapan konservatisme dalam akuntansi pada perusahaan manufaktur yang terdaftar di BEI.</w:t>
      </w:r>
    </w:p>
    <w:p w:rsidR="006B0206" w:rsidRPr="00C21212" w:rsidRDefault="006B0206" w:rsidP="006B0206">
      <w:pPr>
        <w:spacing w:after="0"/>
        <w:ind w:left="717" w:hanging="360"/>
        <w:rPr>
          <w:rFonts w:ascii="Times New Roman" w:hAnsi="Times New Roman" w:cs="Times New Roman"/>
          <w:bCs/>
          <w:sz w:val="24"/>
          <w:szCs w:val="24"/>
        </w:rPr>
      </w:pPr>
      <w:r w:rsidRPr="00C21212">
        <w:rPr>
          <w:rFonts w:ascii="Times New Roman" w:hAnsi="Times New Roman" w:cs="Times New Roman"/>
          <w:bCs/>
          <w:sz w:val="24"/>
          <w:szCs w:val="24"/>
        </w:rPr>
        <w:t>2.</w:t>
      </w:r>
      <w:r w:rsidRPr="00C21212">
        <w:rPr>
          <w:rFonts w:ascii="Times New Roman" w:hAnsi="Times New Roman" w:cs="Times New Roman"/>
          <w:bCs/>
          <w:sz w:val="24"/>
          <w:szCs w:val="24"/>
        </w:rPr>
        <w:tab/>
        <w:t>Untuk membuktikan bahwa kepemilikan institusional berpengaruh terhadap penerapan konservatisme dalam akuntansi pada perusahaan manufaktur yang terdaftar di BEI.</w:t>
      </w:r>
    </w:p>
    <w:p w:rsidR="006B0206" w:rsidRPr="00C21212" w:rsidRDefault="006B0206" w:rsidP="006B0206">
      <w:pPr>
        <w:spacing w:after="0"/>
        <w:ind w:left="717" w:hanging="360"/>
        <w:rPr>
          <w:rFonts w:ascii="Times New Roman" w:hAnsi="Times New Roman" w:cs="Times New Roman"/>
          <w:bCs/>
          <w:sz w:val="24"/>
          <w:szCs w:val="24"/>
        </w:rPr>
      </w:pPr>
      <w:r w:rsidRPr="00C21212">
        <w:rPr>
          <w:rFonts w:ascii="Times New Roman" w:hAnsi="Times New Roman" w:cs="Times New Roman"/>
          <w:bCs/>
          <w:sz w:val="24"/>
          <w:szCs w:val="24"/>
        </w:rPr>
        <w:t>3.</w:t>
      </w:r>
      <w:r w:rsidRPr="00C21212">
        <w:rPr>
          <w:rFonts w:ascii="Times New Roman" w:hAnsi="Times New Roman" w:cs="Times New Roman"/>
          <w:bCs/>
          <w:sz w:val="24"/>
          <w:szCs w:val="24"/>
        </w:rPr>
        <w:tab/>
        <w:t xml:space="preserve">Untuk membuktikan bahwa </w:t>
      </w:r>
      <w:r w:rsidRPr="00C21212">
        <w:rPr>
          <w:rFonts w:ascii="Times New Roman" w:hAnsi="Times New Roman" w:cs="Times New Roman"/>
          <w:bCs/>
          <w:i/>
          <w:sz w:val="24"/>
          <w:szCs w:val="24"/>
        </w:rPr>
        <w:t>leverage</w:t>
      </w:r>
      <w:r w:rsidRPr="00C21212">
        <w:rPr>
          <w:rFonts w:ascii="Times New Roman" w:hAnsi="Times New Roman" w:cs="Times New Roman"/>
          <w:bCs/>
          <w:sz w:val="24"/>
          <w:szCs w:val="24"/>
        </w:rPr>
        <w:t xml:space="preserve"> berpengaruh terhadap penerapan konservatisme dalam akuntansi pada perusahaan manufaktur yang terdaftar di BEI.</w:t>
      </w:r>
    </w:p>
    <w:p w:rsidR="006B0206" w:rsidRPr="00C21212" w:rsidRDefault="006B0206" w:rsidP="006B0206">
      <w:pPr>
        <w:spacing w:after="0"/>
        <w:ind w:left="717" w:hanging="360"/>
        <w:rPr>
          <w:rFonts w:ascii="Times New Roman" w:hAnsi="Times New Roman" w:cs="Times New Roman"/>
          <w:bCs/>
          <w:sz w:val="24"/>
          <w:szCs w:val="24"/>
        </w:rPr>
      </w:pPr>
      <w:r w:rsidRPr="00C21212">
        <w:rPr>
          <w:rFonts w:ascii="Times New Roman" w:hAnsi="Times New Roman" w:cs="Times New Roman"/>
          <w:bCs/>
          <w:sz w:val="24"/>
          <w:szCs w:val="24"/>
        </w:rPr>
        <w:lastRenderedPageBreak/>
        <w:t>4.</w:t>
      </w:r>
      <w:r w:rsidRPr="00C21212">
        <w:rPr>
          <w:rFonts w:ascii="Times New Roman" w:hAnsi="Times New Roman" w:cs="Times New Roman"/>
          <w:bCs/>
          <w:sz w:val="24"/>
          <w:szCs w:val="24"/>
        </w:rPr>
        <w:tab/>
        <w:t>Untuk membuktikan bahwa intensitas modal berpengaruh terhadap penerapan konservatisme dalam akuntansi pada perusahaan manufaktur yang terdaftar di BEI.</w:t>
      </w:r>
    </w:p>
    <w:p w:rsidR="006B0206" w:rsidRPr="00C21212" w:rsidRDefault="006B0206" w:rsidP="006B0206">
      <w:pPr>
        <w:spacing w:after="0" w:line="240" w:lineRule="auto"/>
        <w:ind w:left="717" w:hanging="360"/>
        <w:rPr>
          <w:rFonts w:ascii="Times New Roman" w:hAnsi="Times New Roman" w:cs="Times New Roman"/>
          <w:bCs/>
          <w:sz w:val="24"/>
          <w:szCs w:val="24"/>
        </w:rPr>
      </w:pPr>
    </w:p>
    <w:p w:rsidR="006B0206" w:rsidRPr="00C21212" w:rsidRDefault="006B0206" w:rsidP="006B0206">
      <w:pPr>
        <w:pStyle w:val="Heading2"/>
        <w:numPr>
          <w:ilvl w:val="0"/>
          <w:numId w:val="2"/>
        </w:numPr>
        <w:spacing w:before="0"/>
        <w:ind w:left="357" w:hanging="357"/>
        <w:jc w:val="left"/>
        <w:rPr>
          <w:rFonts w:ascii="Times New Roman" w:hAnsi="Times New Roman" w:cs="Times New Roman"/>
          <w:b/>
          <w:color w:val="auto"/>
          <w:sz w:val="24"/>
        </w:rPr>
      </w:pPr>
      <w:bookmarkStart w:id="14" w:name="_Toc536077911"/>
      <w:r w:rsidRPr="00C21212">
        <w:rPr>
          <w:rFonts w:ascii="Times New Roman" w:hAnsi="Times New Roman" w:cs="Times New Roman"/>
          <w:b/>
          <w:color w:val="auto"/>
          <w:sz w:val="24"/>
        </w:rPr>
        <w:t>Manfaat Penelitian</w:t>
      </w:r>
      <w:bookmarkEnd w:id="14"/>
    </w:p>
    <w:p w:rsidR="006B0206" w:rsidRPr="00C21212" w:rsidRDefault="006B0206" w:rsidP="006B0206">
      <w:pPr>
        <w:spacing w:after="0"/>
        <w:ind w:left="0" w:firstLine="357"/>
        <w:rPr>
          <w:rFonts w:ascii="Times New Roman" w:hAnsi="Times New Roman" w:cs="Times New Roman"/>
          <w:bCs/>
          <w:sz w:val="24"/>
          <w:szCs w:val="24"/>
        </w:rPr>
      </w:pPr>
      <w:r w:rsidRPr="00C21212">
        <w:rPr>
          <w:rFonts w:ascii="Times New Roman" w:hAnsi="Times New Roman" w:cs="Times New Roman"/>
          <w:bCs/>
          <w:sz w:val="24"/>
          <w:szCs w:val="24"/>
        </w:rPr>
        <w:t>Penelitian ini diharapkan memberikan manfaat kepada beberapa pihak, yaitu:</w:t>
      </w:r>
    </w:p>
    <w:p w:rsidR="006B0206" w:rsidRPr="00C21212" w:rsidRDefault="006B0206" w:rsidP="006B0206">
      <w:pPr>
        <w:spacing w:after="0"/>
        <w:ind w:left="0" w:firstLine="357"/>
        <w:rPr>
          <w:rFonts w:ascii="Times New Roman" w:hAnsi="Times New Roman" w:cs="Times New Roman"/>
          <w:bCs/>
          <w:sz w:val="24"/>
          <w:szCs w:val="24"/>
          <w:lang w:val="id-ID"/>
        </w:rPr>
      </w:pPr>
      <w:r w:rsidRPr="00C21212">
        <w:rPr>
          <w:rFonts w:ascii="Times New Roman" w:hAnsi="Times New Roman" w:cs="Times New Roman"/>
          <w:bCs/>
          <w:sz w:val="24"/>
          <w:szCs w:val="24"/>
        </w:rPr>
        <w:t>1.</w:t>
      </w:r>
      <w:r w:rsidRPr="00C21212">
        <w:rPr>
          <w:rFonts w:ascii="Times New Roman" w:hAnsi="Times New Roman" w:cs="Times New Roman"/>
          <w:bCs/>
          <w:sz w:val="24"/>
          <w:szCs w:val="24"/>
        </w:rPr>
        <w:tab/>
      </w:r>
      <w:r w:rsidRPr="00C21212">
        <w:rPr>
          <w:rFonts w:ascii="Times New Roman" w:hAnsi="Times New Roman" w:cs="Times New Roman"/>
          <w:bCs/>
          <w:sz w:val="24"/>
          <w:szCs w:val="24"/>
          <w:lang w:val="id-ID"/>
        </w:rPr>
        <w:t>Manajer</w:t>
      </w:r>
    </w:p>
    <w:p w:rsidR="006B0206" w:rsidRPr="00C21212" w:rsidRDefault="006B0206" w:rsidP="006B0206">
      <w:pPr>
        <w:spacing w:after="0"/>
        <w:ind w:left="720"/>
        <w:rPr>
          <w:rFonts w:ascii="Times New Roman" w:hAnsi="Times New Roman" w:cs="Times New Roman"/>
          <w:bCs/>
          <w:sz w:val="24"/>
          <w:szCs w:val="24"/>
          <w:lang w:val="id-ID"/>
        </w:rPr>
      </w:pPr>
      <w:r w:rsidRPr="00C21212">
        <w:rPr>
          <w:rFonts w:ascii="Times New Roman" w:hAnsi="Times New Roman" w:cs="Times New Roman"/>
          <w:bCs/>
          <w:sz w:val="24"/>
          <w:szCs w:val="24"/>
        </w:rPr>
        <w:t xml:space="preserve">Penelitian ini diharapkan mampu memberikan pemahaman bagi </w:t>
      </w:r>
      <w:r w:rsidRPr="00C21212">
        <w:rPr>
          <w:rFonts w:ascii="Times New Roman" w:hAnsi="Times New Roman" w:cs="Times New Roman"/>
          <w:bCs/>
          <w:sz w:val="24"/>
          <w:szCs w:val="24"/>
          <w:lang w:val="id-ID"/>
        </w:rPr>
        <w:t>manajer dalam menerapkan prinsip konservatisme dalam perusahaannya untuk menjaga keberlangsungan perusahaan.</w:t>
      </w:r>
    </w:p>
    <w:p w:rsidR="006B0206" w:rsidRPr="00C21212" w:rsidRDefault="006B0206" w:rsidP="006B0206">
      <w:pPr>
        <w:spacing w:after="0"/>
        <w:ind w:left="0" w:firstLine="357"/>
        <w:rPr>
          <w:rFonts w:ascii="Times New Roman" w:hAnsi="Times New Roman" w:cs="Times New Roman"/>
          <w:bCs/>
          <w:sz w:val="24"/>
          <w:szCs w:val="24"/>
        </w:rPr>
      </w:pPr>
      <w:r w:rsidRPr="00C21212">
        <w:rPr>
          <w:rFonts w:ascii="Times New Roman" w:hAnsi="Times New Roman" w:cs="Times New Roman"/>
          <w:bCs/>
          <w:sz w:val="24"/>
          <w:szCs w:val="24"/>
        </w:rPr>
        <w:t>2.</w:t>
      </w:r>
      <w:r w:rsidRPr="00C21212">
        <w:rPr>
          <w:rFonts w:ascii="Times New Roman" w:hAnsi="Times New Roman" w:cs="Times New Roman"/>
          <w:bCs/>
          <w:sz w:val="24"/>
          <w:szCs w:val="24"/>
        </w:rPr>
        <w:tab/>
        <w:t>Investor</w:t>
      </w:r>
    </w:p>
    <w:p w:rsidR="006B0206" w:rsidRPr="00C21212" w:rsidRDefault="006B0206" w:rsidP="006B0206">
      <w:pPr>
        <w:spacing w:after="0"/>
        <w:ind w:left="720"/>
        <w:rPr>
          <w:rFonts w:ascii="Times New Roman" w:hAnsi="Times New Roman" w:cs="Times New Roman"/>
          <w:bCs/>
          <w:sz w:val="24"/>
          <w:szCs w:val="24"/>
          <w:lang w:val="id-ID"/>
        </w:rPr>
      </w:pPr>
      <w:r w:rsidRPr="00C21212">
        <w:rPr>
          <w:rFonts w:ascii="Times New Roman" w:hAnsi="Times New Roman" w:cs="Times New Roman"/>
          <w:bCs/>
          <w:sz w:val="24"/>
          <w:szCs w:val="24"/>
          <w:lang w:val="id-ID"/>
        </w:rPr>
        <w:t>Penelitian ini diharapkan menjadi panutan bagi investor dalam membuat keputusan investasi pada perusahaan manufaktur di Indonesia dengan melihat tingkat konservatisme yang diterapkan di perusahaan tersebut.</w:t>
      </w:r>
    </w:p>
    <w:p w:rsidR="006B0206" w:rsidRPr="00C21212" w:rsidRDefault="006B0206" w:rsidP="006B0206">
      <w:pPr>
        <w:spacing w:after="0"/>
        <w:ind w:left="0" w:firstLine="357"/>
        <w:rPr>
          <w:rFonts w:ascii="Times New Roman" w:hAnsi="Times New Roman" w:cs="Times New Roman"/>
          <w:bCs/>
          <w:sz w:val="24"/>
          <w:szCs w:val="24"/>
        </w:rPr>
      </w:pPr>
      <w:r w:rsidRPr="00C21212">
        <w:rPr>
          <w:rFonts w:ascii="Times New Roman" w:hAnsi="Times New Roman" w:cs="Times New Roman"/>
          <w:bCs/>
          <w:sz w:val="24"/>
          <w:szCs w:val="24"/>
        </w:rPr>
        <w:t>3.</w:t>
      </w:r>
      <w:r w:rsidRPr="00C21212">
        <w:rPr>
          <w:rFonts w:ascii="Times New Roman" w:hAnsi="Times New Roman" w:cs="Times New Roman"/>
          <w:bCs/>
          <w:sz w:val="24"/>
          <w:szCs w:val="24"/>
        </w:rPr>
        <w:tab/>
        <w:t>Kreditur</w:t>
      </w:r>
    </w:p>
    <w:p w:rsidR="006B0206" w:rsidRPr="00C21212" w:rsidRDefault="006B0206" w:rsidP="006B0206">
      <w:pPr>
        <w:spacing w:after="0"/>
        <w:ind w:left="720"/>
        <w:rPr>
          <w:rFonts w:ascii="Times New Roman" w:hAnsi="Times New Roman" w:cs="Times New Roman"/>
          <w:bCs/>
          <w:sz w:val="28"/>
          <w:szCs w:val="24"/>
        </w:rPr>
      </w:pPr>
      <w:r w:rsidRPr="00C21212">
        <w:rPr>
          <w:rFonts w:ascii="Times New Roman" w:hAnsi="Times New Roman" w:cs="Times New Roman"/>
          <w:sz w:val="24"/>
          <w:szCs w:val="23"/>
        </w:rPr>
        <w:t>Penelitian ini diharapkan dapat memberikan informasi dalam pengambilan keputusan pemberian kredit pada perusahaan-perusahaan manufaktur yang terdaftar di Indonesia dengan melihat tingkat konservatisme yang diterapkan perusahaan tersebut.</w:t>
      </w:r>
      <w:r w:rsidRPr="00C21212">
        <w:rPr>
          <w:rFonts w:ascii="Times New Roman" w:hAnsi="Times New Roman" w:cs="Times New Roman"/>
          <w:bCs/>
          <w:sz w:val="28"/>
          <w:szCs w:val="24"/>
        </w:rPr>
        <w:t xml:space="preserve"> </w:t>
      </w:r>
    </w:p>
    <w:p w:rsidR="006B0206" w:rsidRPr="00C21212" w:rsidRDefault="006B0206" w:rsidP="006B0206">
      <w:pPr>
        <w:spacing w:after="0"/>
        <w:ind w:left="0" w:firstLine="357"/>
        <w:rPr>
          <w:rFonts w:ascii="Times New Roman" w:hAnsi="Times New Roman" w:cs="Times New Roman"/>
          <w:bCs/>
          <w:sz w:val="24"/>
          <w:szCs w:val="24"/>
          <w:lang w:val="id-ID"/>
        </w:rPr>
      </w:pPr>
      <w:r w:rsidRPr="00C21212">
        <w:rPr>
          <w:rFonts w:ascii="Times New Roman" w:hAnsi="Times New Roman" w:cs="Times New Roman"/>
          <w:bCs/>
          <w:sz w:val="24"/>
          <w:szCs w:val="24"/>
        </w:rPr>
        <w:t>4.</w:t>
      </w:r>
      <w:r w:rsidRPr="00C21212">
        <w:rPr>
          <w:rFonts w:ascii="Times New Roman" w:hAnsi="Times New Roman" w:cs="Times New Roman"/>
          <w:bCs/>
          <w:sz w:val="24"/>
          <w:szCs w:val="24"/>
        </w:rPr>
        <w:tab/>
      </w:r>
      <w:r w:rsidRPr="00C21212">
        <w:rPr>
          <w:rFonts w:ascii="Times New Roman" w:hAnsi="Times New Roman" w:cs="Times New Roman"/>
          <w:bCs/>
          <w:sz w:val="24"/>
          <w:szCs w:val="24"/>
          <w:lang w:val="id-ID"/>
        </w:rPr>
        <w:t>Perusahaan</w:t>
      </w:r>
    </w:p>
    <w:p w:rsidR="006B0206" w:rsidRPr="00C21212" w:rsidRDefault="006B0206" w:rsidP="006B0206">
      <w:pPr>
        <w:spacing w:after="0"/>
        <w:ind w:left="720"/>
        <w:rPr>
          <w:rFonts w:ascii="Times New Roman" w:hAnsi="Times New Roman" w:cs="Times New Roman"/>
          <w:bCs/>
          <w:sz w:val="24"/>
          <w:szCs w:val="24"/>
          <w:lang w:val="id-ID"/>
        </w:rPr>
      </w:pPr>
      <w:r w:rsidRPr="00C21212">
        <w:rPr>
          <w:rFonts w:ascii="Times New Roman" w:hAnsi="Times New Roman" w:cs="Times New Roman"/>
          <w:bCs/>
          <w:sz w:val="24"/>
          <w:szCs w:val="24"/>
          <w:lang w:val="id-ID"/>
        </w:rPr>
        <w:t>Penelitian ini diharapkan dapat menjadi pertimbangan bagi perusahaan dalam menerapkan prinsip konservatisme dalam perusahaannya berkaitian dengan biaya politik yang ditanggung.</w:t>
      </w:r>
    </w:p>
    <w:p w:rsidR="005C1880" w:rsidRPr="00C21212" w:rsidRDefault="005C1880" w:rsidP="006B0206">
      <w:pPr>
        <w:rPr>
          <w:rFonts w:ascii="Times New Roman" w:hAnsi="Times New Roman" w:cs="Times New Roman"/>
        </w:rPr>
      </w:pPr>
    </w:p>
    <w:sectPr w:rsidR="005C1880" w:rsidRPr="00C212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F44" w:rsidRDefault="006B4F44" w:rsidP="006B0206">
      <w:pPr>
        <w:spacing w:after="0" w:line="240" w:lineRule="auto"/>
      </w:pPr>
      <w:r>
        <w:separator/>
      </w:r>
    </w:p>
  </w:endnote>
  <w:endnote w:type="continuationSeparator" w:id="0">
    <w:p w:rsidR="006B4F44" w:rsidRDefault="006B4F44" w:rsidP="006B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F44" w:rsidRDefault="006B4F44" w:rsidP="006B0206">
      <w:pPr>
        <w:spacing w:after="0" w:line="240" w:lineRule="auto"/>
      </w:pPr>
      <w:r>
        <w:separator/>
      </w:r>
    </w:p>
  </w:footnote>
  <w:footnote w:type="continuationSeparator" w:id="0">
    <w:p w:rsidR="006B4F44" w:rsidRDefault="006B4F44" w:rsidP="006B02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828BC"/>
    <w:multiLevelType w:val="hybridMultilevel"/>
    <w:tmpl w:val="8500C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3C7BE8"/>
    <w:multiLevelType w:val="hybridMultilevel"/>
    <w:tmpl w:val="BB122C6C"/>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D636DA9"/>
    <w:multiLevelType w:val="hybridMultilevel"/>
    <w:tmpl w:val="9CD89000"/>
    <w:lvl w:ilvl="0" w:tplc="81DE9C4C">
      <w:start w:val="1"/>
      <w:numFmt w:val="upperLetter"/>
      <w:pStyle w:val="Heading2"/>
      <w:lvlText w:val="%1."/>
      <w:lvlJc w:val="left"/>
      <w:pPr>
        <w:ind w:left="4188" w:hanging="360"/>
      </w:pPr>
      <w:rPr>
        <w:rFonts w:hint="default"/>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11A"/>
    <w:rsid w:val="004D59F5"/>
    <w:rsid w:val="005C1880"/>
    <w:rsid w:val="00631AD1"/>
    <w:rsid w:val="006B0206"/>
    <w:rsid w:val="006B4F44"/>
    <w:rsid w:val="009C311A"/>
    <w:rsid w:val="00B32E58"/>
    <w:rsid w:val="00C21212"/>
    <w:rsid w:val="00C450AA"/>
    <w:rsid w:val="00CA168F"/>
    <w:rsid w:val="00D128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6EFAB-9F87-4652-9697-701C7364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11A"/>
    <w:pPr>
      <w:spacing w:after="200" w:line="480" w:lineRule="auto"/>
      <w:ind w:left="1134"/>
      <w:jc w:val="both"/>
    </w:pPr>
    <w:rPr>
      <w:rFonts w:eastAsiaTheme="minorEastAsia"/>
      <w:lang w:val="en-US" w:eastAsia="ja-JP"/>
    </w:rPr>
  </w:style>
  <w:style w:type="paragraph" w:styleId="Heading1">
    <w:name w:val="heading 1"/>
    <w:basedOn w:val="Normal"/>
    <w:next w:val="Normal"/>
    <w:link w:val="Heading1Char"/>
    <w:uiPriority w:val="9"/>
    <w:qFormat/>
    <w:rsid w:val="009C311A"/>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6B02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212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2121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11A"/>
    <w:rPr>
      <w:rFonts w:ascii="Times New Roman" w:eastAsiaTheme="majorEastAsia" w:hAnsi="Times New Roman" w:cstheme="majorBidi"/>
      <w:b/>
      <w:bCs/>
      <w:sz w:val="24"/>
      <w:szCs w:val="28"/>
      <w:lang w:val="en-US" w:eastAsia="ja-JP"/>
    </w:rPr>
  </w:style>
  <w:style w:type="paragraph" w:styleId="ListParagraph">
    <w:name w:val="List Paragraph"/>
    <w:basedOn w:val="Normal"/>
    <w:link w:val="ListParagraphChar"/>
    <w:uiPriority w:val="34"/>
    <w:qFormat/>
    <w:rsid w:val="00B32E58"/>
    <w:pPr>
      <w:ind w:left="720"/>
      <w:contextualSpacing/>
    </w:pPr>
  </w:style>
  <w:style w:type="character" w:customStyle="1" w:styleId="ListParagraphChar">
    <w:name w:val="List Paragraph Char"/>
    <w:basedOn w:val="DefaultParagraphFont"/>
    <w:link w:val="ListParagraph"/>
    <w:uiPriority w:val="34"/>
    <w:rsid w:val="00B32E58"/>
    <w:rPr>
      <w:rFonts w:eastAsiaTheme="minorEastAsia"/>
      <w:lang w:val="en-US" w:eastAsia="ja-JP"/>
    </w:rPr>
  </w:style>
  <w:style w:type="paragraph" w:styleId="TOC1">
    <w:name w:val="toc 1"/>
    <w:basedOn w:val="Normal"/>
    <w:next w:val="Normal"/>
    <w:autoRedefine/>
    <w:uiPriority w:val="39"/>
    <w:unhideWhenUsed/>
    <w:rsid w:val="004D59F5"/>
    <w:pPr>
      <w:spacing w:after="100"/>
      <w:ind w:left="0"/>
    </w:pPr>
  </w:style>
  <w:style w:type="paragraph" w:styleId="TOC2">
    <w:name w:val="toc 2"/>
    <w:basedOn w:val="Normal"/>
    <w:next w:val="Normal"/>
    <w:autoRedefine/>
    <w:uiPriority w:val="39"/>
    <w:unhideWhenUsed/>
    <w:rsid w:val="004D59F5"/>
    <w:pPr>
      <w:spacing w:after="100"/>
      <w:ind w:left="220"/>
    </w:pPr>
  </w:style>
  <w:style w:type="paragraph" w:styleId="TOC3">
    <w:name w:val="toc 3"/>
    <w:basedOn w:val="Normal"/>
    <w:next w:val="Normal"/>
    <w:autoRedefine/>
    <w:uiPriority w:val="39"/>
    <w:unhideWhenUsed/>
    <w:rsid w:val="004D59F5"/>
    <w:pPr>
      <w:spacing w:after="100"/>
      <w:ind w:left="440"/>
    </w:pPr>
  </w:style>
  <w:style w:type="character" w:styleId="Hyperlink">
    <w:name w:val="Hyperlink"/>
    <w:basedOn w:val="DefaultParagraphFont"/>
    <w:uiPriority w:val="99"/>
    <w:unhideWhenUsed/>
    <w:rsid w:val="004D59F5"/>
    <w:rPr>
      <w:color w:val="0563C1" w:themeColor="hyperlink"/>
      <w:u w:val="single"/>
    </w:rPr>
  </w:style>
  <w:style w:type="paragraph" w:styleId="BodyText">
    <w:name w:val="Body Text"/>
    <w:basedOn w:val="Normal"/>
    <w:link w:val="BodyTextChar"/>
    <w:uiPriority w:val="1"/>
    <w:qFormat/>
    <w:rsid w:val="00C450AA"/>
    <w:pPr>
      <w:widowControl w:val="0"/>
      <w:autoSpaceDE w:val="0"/>
      <w:autoSpaceDN w:val="0"/>
      <w:spacing w:after="0" w:line="240" w:lineRule="auto"/>
      <w:ind w:left="0"/>
      <w:jc w:val="left"/>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C450AA"/>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6B0206"/>
    <w:rPr>
      <w:rFonts w:asciiTheme="majorHAnsi" w:eastAsiaTheme="majorEastAsia" w:hAnsiTheme="majorHAnsi" w:cstheme="majorBidi"/>
      <w:color w:val="2E74B5" w:themeColor="accent1" w:themeShade="BF"/>
      <w:sz w:val="26"/>
      <w:szCs w:val="26"/>
      <w:lang w:val="en-US" w:eastAsia="ja-JP"/>
    </w:rPr>
  </w:style>
  <w:style w:type="paragraph" w:styleId="Header">
    <w:name w:val="header"/>
    <w:basedOn w:val="Normal"/>
    <w:link w:val="HeaderChar"/>
    <w:uiPriority w:val="99"/>
    <w:unhideWhenUsed/>
    <w:rsid w:val="006B0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206"/>
    <w:rPr>
      <w:rFonts w:eastAsiaTheme="minorEastAsia"/>
      <w:lang w:val="en-US" w:eastAsia="ja-JP"/>
    </w:rPr>
  </w:style>
  <w:style w:type="paragraph" w:styleId="Footer">
    <w:name w:val="footer"/>
    <w:basedOn w:val="Normal"/>
    <w:link w:val="FooterChar"/>
    <w:uiPriority w:val="99"/>
    <w:unhideWhenUsed/>
    <w:rsid w:val="006B0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206"/>
    <w:rPr>
      <w:rFonts w:eastAsiaTheme="minorEastAsia"/>
      <w:lang w:val="en-US" w:eastAsia="ja-JP"/>
    </w:rPr>
  </w:style>
  <w:style w:type="character" w:customStyle="1" w:styleId="Heading3Char">
    <w:name w:val="Heading 3 Char"/>
    <w:basedOn w:val="DefaultParagraphFont"/>
    <w:link w:val="Heading3"/>
    <w:uiPriority w:val="9"/>
    <w:semiHidden/>
    <w:rsid w:val="00C21212"/>
    <w:rPr>
      <w:rFonts w:asciiTheme="majorHAnsi" w:eastAsiaTheme="majorEastAsia" w:hAnsiTheme="majorHAnsi" w:cstheme="majorBidi"/>
      <w:color w:val="1F4D78" w:themeColor="accent1" w:themeShade="7F"/>
      <w:sz w:val="24"/>
      <w:szCs w:val="24"/>
      <w:lang w:val="en-US" w:eastAsia="ja-JP"/>
    </w:rPr>
  </w:style>
  <w:style w:type="character" w:customStyle="1" w:styleId="Heading4Char">
    <w:name w:val="Heading 4 Char"/>
    <w:basedOn w:val="DefaultParagraphFont"/>
    <w:link w:val="Heading4"/>
    <w:uiPriority w:val="9"/>
    <w:semiHidden/>
    <w:rsid w:val="00C21212"/>
    <w:rPr>
      <w:rFonts w:asciiTheme="majorHAnsi" w:eastAsiaTheme="majorEastAsia" w:hAnsiTheme="majorHAnsi" w:cstheme="majorBidi"/>
      <w:i/>
      <w:iCs/>
      <w:color w:val="2E74B5" w:themeColor="accent1" w:themeShade="B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dx.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10837</Words>
  <Characters>61777</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Pratama</dc:creator>
  <cp:keywords/>
  <dc:description/>
  <cp:lastModifiedBy>Aditya Pratama</cp:lastModifiedBy>
  <cp:revision>2</cp:revision>
  <dcterms:created xsi:type="dcterms:W3CDTF">2019-05-02T10:13:00Z</dcterms:created>
  <dcterms:modified xsi:type="dcterms:W3CDTF">2019-05-02T10:13:00Z</dcterms:modified>
</cp:coreProperties>
</file>