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F4" w:rsidRPr="00C85635" w:rsidRDefault="00987FF4" w:rsidP="00987FF4">
      <w:pPr>
        <w:pStyle w:val="Heading1"/>
        <w:spacing w:before="0" w:line="720" w:lineRule="auto"/>
        <w:rPr>
          <w:b/>
        </w:rPr>
      </w:pPr>
      <w:bookmarkStart w:id="0" w:name="_Toc536435992"/>
      <w:bookmarkStart w:id="1" w:name="_Toc536443047"/>
      <w:bookmarkStart w:id="2" w:name="_Toc536443220"/>
      <w:bookmarkStart w:id="3" w:name="_Toc536670038"/>
      <w:r w:rsidRPr="00C85635">
        <w:rPr>
          <w:b/>
        </w:rPr>
        <w:t>ABSTRAK</w:t>
      </w:r>
      <w:bookmarkEnd w:id="0"/>
      <w:bookmarkEnd w:id="1"/>
      <w:bookmarkEnd w:id="2"/>
      <w:bookmarkEnd w:id="3"/>
    </w:p>
    <w:p w:rsidR="00987FF4" w:rsidRPr="00163C55" w:rsidRDefault="00987FF4" w:rsidP="00987FF4">
      <w:pPr>
        <w:pStyle w:val="Default"/>
        <w:jc w:val="both"/>
        <w:rPr>
          <w:lang w:val="en-US"/>
        </w:rPr>
      </w:pPr>
      <w:r>
        <w:rPr>
          <w:lang w:val="en-US"/>
        </w:rPr>
        <w:t xml:space="preserve">Agnes </w:t>
      </w:r>
      <w:proofErr w:type="spellStart"/>
      <w:r>
        <w:rPr>
          <w:lang w:val="en-US"/>
        </w:rPr>
        <w:t>Novianti</w:t>
      </w:r>
      <w:proofErr w:type="spellEnd"/>
      <w:r>
        <w:rPr>
          <w:lang w:val="en-US"/>
        </w:rPr>
        <w:t xml:space="preserve"> / 36150356 / 2019 / </w:t>
      </w:r>
      <w:proofErr w:type="spellStart"/>
      <w:r>
        <w:rPr>
          <w:lang w:val="en-US"/>
        </w:rPr>
        <w:t>Relevansi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Leverage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Dividen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Dimoderasi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Konservatisme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Saham</w:t>
      </w:r>
      <w:proofErr w:type="spellEnd"/>
      <w:r>
        <w:rPr>
          <w:lang w:val="en-US"/>
        </w:rPr>
        <w:t xml:space="preserve"> Perusahaan yang </w:t>
      </w:r>
      <w:proofErr w:type="spellStart"/>
      <w:r>
        <w:rPr>
          <w:lang w:val="en-US"/>
        </w:rPr>
        <w:t>Terdaftar</w:t>
      </w:r>
      <w:proofErr w:type="spellEnd"/>
      <w:r>
        <w:rPr>
          <w:lang w:val="en-US"/>
        </w:rPr>
        <w:t xml:space="preserve"> di LQ 45 </w:t>
      </w:r>
      <w:proofErr w:type="spellStart"/>
      <w:r>
        <w:rPr>
          <w:lang w:val="en-US"/>
        </w:rPr>
        <w:t>Periode</w:t>
      </w:r>
      <w:proofErr w:type="spellEnd"/>
      <w:r>
        <w:rPr>
          <w:lang w:val="en-US"/>
        </w:rPr>
        <w:t xml:space="preserve"> 2015 – 2017 /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: Leonard </w:t>
      </w:r>
      <w:proofErr w:type="spellStart"/>
      <w:r>
        <w:rPr>
          <w:lang w:val="en-US"/>
        </w:rPr>
        <w:t>Pangaribuan</w:t>
      </w:r>
      <w:proofErr w:type="spellEnd"/>
      <w:r>
        <w:rPr>
          <w:lang w:val="en-US"/>
        </w:rPr>
        <w:t xml:space="preserve">, </w:t>
      </w:r>
      <w:r>
        <w:t>S.E., M.M., M.Ak., Ak., CPA</w:t>
      </w:r>
      <w:r>
        <w:rPr>
          <w:lang w:val="en-US"/>
        </w:rPr>
        <w:t xml:space="preserve"> </w:t>
      </w:r>
    </w:p>
    <w:p w:rsidR="00987FF4" w:rsidRPr="009F70B7" w:rsidRDefault="00987FF4" w:rsidP="00987FF4">
      <w:pPr>
        <w:pStyle w:val="Default"/>
        <w:spacing w:before="200" w:after="20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akuntansi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menggambarkan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sebenarnya</w:t>
      </w:r>
      <w:proofErr w:type="spellEnd"/>
      <w:r w:rsidRPr="00CE3297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leverage, </w:t>
      </w:r>
      <w:proofErr w:type="spellStart"/>
      <w:r>
        <w:rPr>
          <w:lang w:val="en-US"/>
        </w:rPr>
        <w:t>dividen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ketahui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dipengaruhi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konservatisme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mengurangi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melaporkan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keuangannya</w:t>
      </w:r>
      <w:proofErr w:type="spellEnd"/>
      <w:r>
        <w:rPr>
          <w:lang w:val="en-US"/>
        </w:rPr>
        <w:t>.</w:t>
      </w:r>
      <w:proofErr w:type="gramEnd"/>
    </w:p>
    <w:p w:rsidR="00987FF4" w:rsidRDefault="00987FF4" w:rsidP="00987FF4">
      <w:pPr>
        <w:pStyle w:val="Default"/>
        <w:spacing w:after="200"/>
        <w:jc w:val="both"/>
        <w:rPr>
          <w:iCs/>
          <w:lang w:val="en-US"/>
        </w:rPr>
      </w:pPr>
      <w:proofErr w:type="spellStart"/>
      <w:r>
        <w:rPr>
          <w:iCs/>
          <w:lang w:val="en-US"/>
        </w:rPr>
        <w:t>Teori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mendasari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tembentuknya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penelitian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adalah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teori</w:t>
      </w:r>
      <w:proofErr w:type="spellEnd"/>
      <w:r>
        <w:rPr>
          <w:iCs/>
          <w:lang w:val="en-US"/>
        </w:rPr>
        <w:t xml:space="preserve"> </w:t>
      </w:r>
      <w:r w:rsidRPr="0012033E">
        <w:rPr>
          <w:i/>
          <w:iCs/>
          <w:lang w:val="en-US"/>
        </w:rPr>
        <w:t>clean surplus</w:t>
      </w:r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teori</w:t>
      </w:r>
      <w:proofErr w:type="spellEnd"/>
      <w:r>
        <w:rPr>
          <w:iCs/>
          <w:lang w:val="en-US"/>
        </w:rPr>
        <w:t xml:space="preserve"> </w:t>
      </w:r>
      <w:r w:rsidRPr="0012033E">
        <w:rPr>
          <w:i/>
          <w:iCs/>
          <w:lang w:val="en-US"/>
        </w:rPr>
        <w:t>signaling</w:t>
      </w:r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dan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teori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pasar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efisien</w:t>
      </w:r>
      <w:proofErr w:type="spellEnd"/>
      <w:r w:rsidRPr="00CE3297">
        <w:rPr>
          <w:iCs/>
          <w:lang w:val="en-US"/>
        </w:rPr>
        <w:t>.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Teori</w:t>
      </w:r>
      <w:proofErr w:type="spellEnd"/>
      <w:r>
        <w:rPr>
          <w:iCs/>
          <w:lang w:val="en-US"/>
        </w:rPr>
        <w:t xml:space="preserve"> </w:t>
      </w:r>
      <w:r w:rsidRPr="0012033E">
        <w:rPr>
          <w:i/>
          <w:iCs/>
          <w:lang w:val="en-US"/>
        </w:rPr>
        <w:t>clean surplus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menjelaskan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mengenai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fungsi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prediksi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analisis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laporan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keuangan</w:t>
      </w:r>
      <w:proofErr w:type="spellEnd"/>
      <w:r>
        <w:rPr>
          <w:iCs/>
          <w:lang w:val="en-US"/>
        </w:rPr>
        <w:t xml:space="preserve">. </w:t>
      </w:r>
      <w:proofErr w:type="spellStart"/>
      <w:proofErr w:type="gramStart"/>
      <w:r>
        <w:rPr>
          <w:iCs/>
          <w:lang w:val="en-US"/>
        </w:rPr>
        <w:t>Teori</w:t>
      </w:r>
      <w:proofErr w:type="spellEnd"/>
      <w:r>
        <w:rPr>
          <w:iCs/>
          <w:lang w:val="en-US"/>
        </w:rPr>
        <w:t xml:space="preserve"> </w:t>
      </w:r>
      <w:r w:rsidRPr="0012033E">
        <w:rPr>
          <w:i/>
          <w:iCs/>
          <w:lang w:val="en-US"/>
        </w:rPr>
        <w:t>signaling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menjelaskan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mengenai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bagaimana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informasi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dilaporkan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berdampak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pada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masyarakat</w:t>
      </w:r>
      <w:proofErr w:type="spellEnd"/>
      <w:r>
        <w:rPr>
          <w:iCs/>
          <w:lang w:val="en-US"/>
        </w:rPr>
        <w:t>.</w:t>
      </w:r>
      <w:proofErr w:type="gramEnd"/>
      <w:r>
        <w:rPr>
          <w:iCs/>
          <w:lang w:val="en-US"/>
        </w:rPr>
        <w:t xml:space="preserve"> </w:t>
      </w:r>
      <w:proofErr w:type="gramStart"/>
      <w:r>
        <w:rPr>
          <w:iCs/>
          <w:lang w:val="en-US"/>
        </w:rPr>
        <w:t xml:space="preserve">Dan </w:t>
      </w:r>
      <w:proofErr w:type="spellStart"/>
      <w:r>
        <w:rPr>
          <w:iCs/>
          <w:lang w:val="en-US"/>
        </w:rPr>
        <w:t>teori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pasar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efisien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menjelaskan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mengenai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kualitas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informasi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itu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sendiri</w:t>
      </w:r>
      <w:proofErr w:type="spellEnd"/>
      <w:r>
        <w:rPr>
          <w:iCs/>
          <w:lang w:val="en-US"/>
        </w:rPr>
        <w:t>.</w:t>
      </w:r>
      <w:proofErr w:type="gramEnd"/>
      <w:r>
        <w:rPr>
          <w:iCs/>
          <w:lang w:val="en-US"/>
        </w:rPr>
        <w:t xml:space="preserve"> </w:t>
      </w:r>
    </w:p>
    <w:p w:rsidR="00987FF4" w:rsidRDefault="00987FF4" w:rsidP="00987FF4">
      <w:pPr>
        <w:pStyle w:val="Default"/>
        <w:spacing w:after="200"/>
        <w:jc w:val="both"/>
        <w:rPr>
          <w:iCs/>
          <w:lang w:val="en-US"/>
        </w:rPr>
      </w:pPr>
      <w:proofErr w:type="spellStart"/>
      <w:proofErr w:type="gramStart"/>
      <w:r>
        <w:rPr>
          <w:iCs/>
          <w:lang w:val="en-US"/>
        </w:rPr>
        <w:t>Populasi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penelitian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yaitu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berjumlah</w:t>
      </w:r>
      <w:proofErr w:type="spellEnd"/>
      <w:r>
        <w:rPr>
          <w:iCs/>
          <w:lang w:val="en-US"/>
        </w:rPr>
        <w:t xml:space="preserve"> 29 </w:t>
      </w:r>
      <w:proofErr w:type="spellStart"/>
      <w:r>
        <w:rPr>
          <w:iCs/>
          <w:lang w:val="en-US"/>
        </w:rPr>
        <w:t>perusahaan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terdapat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dalam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Indeks</w:t>
      </w:r>
      <w:proofErr w:type="spellEnd"/>
      <w:r>
        <w:rPr>
          <w:iCs/>
          <w:lang w:val="en-US"/>
        </w:rPr>
        <w:t xml:space="preserve"> LQ 45 yang </w:t>
      </w:r>
      <w:proofErr w:type="spellStart"/>
      <w:r>
        <w:rPr>
          <w:iCs/>
          <w:lang w:val="en-US"/>
        </w:rPr>
        <w:t>terdaftar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Pada</w:t>
      </w:r>
      <w:proofErr w:type="spellEnd"/>
      <w:r>
        <w:rPr>
          <w:iCs/>
          <w:lang w:val="en-US"/>
        </w:rPr>
        <w:t xml:space="preserve"> Bursa </w:t>
      </w:r>
      <w:proofErr w:type="spellStart"/>
      <w:r>
        <w:rPr>
          <w:iCs/>
          <w:lang w:val="en-US"/>
        </w:rPr>
        <w:t>Efek</w:t>
      </w:r>
      <w:proofErr w:type="spellEnd"/>
      <w:r>
        <w:rPr>
          <w:iCs/>
          <w:lang w:val="en-US"/>
        </w:rPr>
        <w:t xml:space="preserve"> Indonesia </w:t>
      </w:r>
      <w:proofErr w:type="spellStart"/>
      <w:r>
        <w:rPr>
          <w:iCs/>
          <w:lang w:val="en-US"/>
        </w:rPr>
        <w:t>Pada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Periode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Tahun</w:t>
      </w:r>
      <w:proofErr w:type="spellEnd"/>
      <w:r>
        <w:rPr>
          <w:iCs/>
          <w:lang w:val="en-US"/>
        </w:rPr>
        <w:t xml:space="preserve"> 2015-2017, </w:t>
      </w:r>
      <w:proofErr w:type="spellStart"/>
      <w:r>
        <w:rPr>
          <w:iCs/>
          <w:lang w:val="en-US"/>
        </w:rPr>
        <w:t>dengan</w:t>
      </w:r>
      <w:proofErr w:type="spellEnd"/>
      <w:r>
        <w:rPr>
          <w:iCs/>
          <w:lang w:val="en-US"/>
        </w:rPr>
        <w:t xml:space="preserve"> total </w:t>
      </w:r>
      <w:proofErr w:type="spellStart"/>
      <w:r>
        <w:rPr>
          <w:iCs/>
          <w:lang w:val="en-US"/>
        </w:rPr>
        <w:t>terdapat</w:t>
      </w:r>
      <w:proofErr w:type="spellEnd"/>
      <w:r>
        <w:rPr>
          <w:iCs/>
          <w:lang w:val="en-US"/>
        </w:rPr>
        <w:t xml:space="preserve"> 87 </w:t>
      </w:r>
      <w:proofErr w:type="spellStart"/>
      <w:r>
        <w:rPr>
          <w:iCs/>
          <w:lang w:val="en-US"/>
        </w:rPr>
        <w:t>sampel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perusahaan</w:t>
      </w:r>
      <w:proofErr w:type="spellEnd"/>
      <w:r>
        <w:rPr>
          <w:iCs/>
          <w:lang w:val="en-US"/>
        </w:rPr>
        <w:t>.</w:t>
      </w:r>
      <w:proofErr w:type="gramEnd"/>
      <w:r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Teknik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analisis</w:t>
      </w:r>
      <w:proofErr w:type="spellEnd"/>
      <w:r>
        <w:rPr>
          <w:iCs/>
          <w:lang w:val="en-US"/>
        </w:rPr>
        <w:t xml:space="preserve"> data yang </w:t>
      </w:r>
      <w:proofErr w:type="spellStart"/>
      <w:r>
        <w:rPr>
          <w:iCs/>
          <w:lang w:val="en-US"/>
        </w:rPr>
        <w:t>digunakan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dalam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penelitian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yaitu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pooling,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asumsi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klasik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statistik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deskriptif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F,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t, </w:t>
      </w:r>
      <w:proofErr w:type="spellStart"/>
      <w:r>
        <w:rPr>
          <w:iCs/>
          <w:lang w:val="en-US"/>
        </w:rPr>
        <w:t>dan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koefisien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determinasi</w:t>
      </w:r>
      <w:proofErr w:type="spellEnd"/>
      <w:r>
        <w:rPr>
          <w:iCs/>
          <w:lang w:val="en-US"/>
        </w:rPr>
        <w:t>.</w:t>
      </w:r>
      <w:proofErr w:type="gramEnd"/>
      <w:r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Sumber</w:t>
      </w:r>
      <w:proofErr w:type="spellEnd"/>
      <w:r>
        <w:rPr>
          <w:iCs/>
          <w:lang w:val="en-US"/>
        </w:rPr>
        <w:t xml:space="preserve"> data-data </w:t>
      </w:r>
      <w:proofErr w:type="spellStart"/>
      <w:r>
        <w:rPr>
          <w:iCs/>
          <w:lang w:val="en-US"/>
        </w:rPr>
        <w:t>perusahaan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diteliti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diperoleh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dari</w:t>
      </w:r>
      <w:proofErr w:type="spellEnd"/>
      <w:r>
        <w:rPr>
          <w:iCs/>
          <w:lang w:val="en-US"/>
        </w:rPr>
        <w:t xml:space="preserve"> www.idx.co.id.</w:t>
      </w:r>
      <w:proofErr w:type="gramEnd"/>
      <w:r>
        <w:rPr>
          <w:iCs/>
          <w:lang w:val="en-US"/>
        </w:rPr>
        <w:t xml:space="preserve"> </w:t>
      </w:r>
    </w:p>
    <w:p w:rsidR="00987FF4" w:rsidRDefault="00987FF4" w:rsidP="00987FF4">
      <w:pPr>
        <w:pStyle w:val="Default"/>
        <w:spacing w:after="200"/>
        <w:jc w:val="both"/>
        <w:rPr>
          <w:iCs/>
          <w:lang w:val="en-US"/>
        </w:rPr>
      </w:pPr>
      <w:proofErr w:type="gramStart"/>
      <w:r>
        <w:rPr>
          <w:iCs/>
          <w:lang w:val="en-US"/>
        </w:rPr>
        <w:t xml:space="preserve">Dari </w:t>
      </w:r>
      <w:proofErr w:type="spellStart"/>
      <w:r>
        <w:rPr>
          <w:iCs/>
          <w:lang w:val="en-US"/>
        </w:rPr>
        <w:t>hasil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dilakukan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menunjukkan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bahwa</w:t>
      </w:r>
      <w:proofErr w:type="spellEnd"/>
      <w:r>
        <w:rPr>
          <w:iCs/>
          <w:lang w:val="en-US"/>
        </w:rPr>
        <w:t xml:space="preserve"> data </w:t>
      </w:r>
      <w:proofErr w:type="spellStart"/>
      <w:r>
        <w:rPr>
          <w:iCs/>
          <w:lang w:val="en-US"/>
        </w:rPr>
        <w:t>dapat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</w:t>
      </w:r>
      <w:r w:rsidRPr="00413561">
        <w:rPr>
          <w:i/>
          <w:iCs/>
          <w:lang w:val="en-US"/>
        </w:rPr>
        <w:t>pooling</w:t>
      </w:r>
      <w:proofErr w:type="spellEnd"/>
      <w:r>
        <w:rPr>
          <w:i/>
          <w:iCs/>
          <w:lang w:val="en-US"/>
        </w:rPr>
        <w:t>.</w:t>
      </w:r>
      <w:proofErr w:type="gramEnd"/>
      <w:r>
        <w:rPr>
          <w:i/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Hasil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F </w:t>
      </w:r>
      <w:proofErr w:type="spellStart"/>
      <w:r>
        <w:rPr>
          <w:iCs/>
          <w:lang w:val="en-US"/>
        </w:rPr>
        <w:t>menyatakan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bahwa</w:t>
      </w:r>
      <w:proofErr w:type="spellEnd"/>
      <w:r>
        <w:rPr>
          <w:iCs/>
          <w:lang w:val="en-US"/>
        </w:rPr>
        <w:t xml:space="preserve"> </w:t>
      </w:r>
      <w:r>
        <w:rPr>
          <w:i/>
          <w:iCs/>
          <w:lang w:val="en-US"/>
        </w:rPr>
        <w:t>leverage,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arus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operasi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dividen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dan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variabel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dimoderasi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oleh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konservatisme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memiliki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relevansi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nilai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terhadap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harga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saham</w:t>
      </w:r>
      <w:proofErr w:type="spellEnd"/>
      <w:r>
        <w:rPr>
          <w:iCs/>
          <w:lang w:val="en-US"/>
        </w:rPr>
        <w:t xml:space="preserve">. </w:t>
      </w:r>
      <w:proofErr w:type="spellStart"/>
      <w:proofErr w:type="gramStart"/>
      <w:r>
        <w:rPr>
          <w:iCs/>
          <w:lang w:val="en-US"/>
        </w:rPr>
        <w:t>Hasil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t </w:t>
      </w:r>
      <w:proofErr w:type="spellStart"/>
      <w:r>
        <w:rPr>
          <w:iCs/>
          <w:lang w:val="en-US"/>
        </w:rPr>
        <w:t>dapat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disimpulkan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bahwa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arus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operasi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dividen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memiliki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relevansi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nilai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terhadap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harga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saham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sedangkan</w:t>
      </w:r>
      <w:proofErr w:type="spellEnd"/>
      <w:r>
        <w:rPr>
          <w:iCs/>
          <w:lang w:val="en-US"/>
        </w:rPr>
        <w:t xml:space="preserve"> </w:t>
      </w:r>
      <w:r>
        <w:rPr>
          <w:i/>
          <w:iCs/>
          <w:lang w:val="en-US"/>
        </w:rPr>
        <w:t xml:space="preserve">leverage </w:t>
      </w:r>
      <w:proofErr w:type="spellStart"/>
      <w:r>
        <w:rPr>
          <w:iCs/>
          <w:lang w:val="en-US"/>
        </w:rPr>
        <w:t>tidak</w:t>
      </w:r>
      <w:proofErr w:type="spellEnd"/>
      <w:r>
        <w:rPr>
          <w:iCs/>
          <w:lang w:val="en-US"/>
        </w:rPr>
        <w:t>.</w:t>
      </w:r>
      <w:proofErr w:type="gramEnd"/>
      <w:r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Begitu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juga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degan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hasil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pengujian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dilakukan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dengan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menggunakan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moderasi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menyatakan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bahwa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konservatisme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hanya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memperkuat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relevansi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nilai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arus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operasi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terhadap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harga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saham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sedangkan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pada</w:t>
      </w:r>
      <w:proofErr w:type="spellEnd"/>
      <w:r>
        <w:rPr>
          <w:iCs/>
          <w:lang w:val="en-US"/>
        </w:rPr>
        <w:t xml:space="preserve"> </w:t>
      </w:r>
      <w:r>
        <w:rPr>
          <w:i/>
          <w:iCs/>
          <w:lang w:val="en-US"/>
        </w:rPr>
        <w:t xml:space="preserve">leverage </w:t>
      </w:r>
      <w:proofErr w:type="spellStart"/>
      <w:r>
        <w:rPr>
          <w:iCs/>
          <w:lang w:val="en-US"/>
        </w:rPr>
        <w:t>dan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dividen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tidak</w:t>
      </w:r>
      <w:proofErr w:type="spellEnd"/>
      <w:r>
        <w:rPr>
          <w:iCs/>
          <w:lang w:val="en-US"/>
        </w:rPr>
        <w:t>.</w:t>
      </w:r>
      <w:proofErr w:type="gramEnd"/>
      <w:r>
        <w:rPr>
          <w:i/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Hasil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dari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uji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koefisien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determinasi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di</w:t>
      </w:r>
      <w:r w:rsidRPr="001F4FC2">
        <w:rPr>
          <w:iCs/>
          <w:lang w:val="en-US"/>
        </w:rPr>
        <w:t>lakukan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menjelaskan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bahwa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semua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variabel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mampu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menjelaskan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variasi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mengenai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harga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saham</w:t>
      </w:r>
      <w:proofErr w:type="spellEnd"/>
      <w:r w:rsidRPr="001F4FC2">
        <w:rPr>
          <w:iCs/>
          <w:lang w:val="en-US"/>
        </w:rPr>
        <w:t xml:space="preserve"> </w:t>
      </w:r>
      <w:proofErr w:type="spellStart"/>
      <w:r w:rsidRPr="001F4FC2">
        <w:rPr>
          <w:iCs/>
          <w:lang w:val="en-US"/>
        </w:rPr>
        <w:t>sebesar</w:t>
      </w:r>
      <w:proofErr w:type="spellEnd"/>
      <w:r w:rsidRPr="001F4FC2">
        <w:rPr>
          <w:iCs/>
          <w:lang w:val="en-US"/>
        </w:rPr>
        <w:t xml:space="preserve"> 66</w:t>
      </w:r>
      <w:proofErr w:type="gramStart"/>
      <w:r w:rsidRPr="001F4FC2">
        <w:rPr>
          <w:iCs/>
          <w:lang w:val="en-US"/>
        </w:rPr>
        <w:t>,6</w:t>
      </w:r>
      <w:proofErr w:type="gramEnd"/>
      <w:r w:rsidRPr="001F4FC2">
        <w:rPr>
          <w:iCs/>
          <w:lang w:val="en-US"/>
        </w:rPr>
        <w:t>%.</w:t>
      </w:r>
    </w:p>
    <w:p w:rsidR="00987FF4" w:rsidRDefault="00987FF4" w:rsidP="00987FF4">
      <w:pPr>
        <w:pStyle w:val="Default"/>
        <w:spacing w:after="200"/>
        <w:jc w:val="both"/>
        <w:rPr>
          <w:iCs/>
          <w:lang w:val="en-US"/>
        </w:rPr>
      </w:pPr>
      <w:proofErr w:type="spellStart"/>
      <w:r w:rsidRPr="00413561">
        <w:rPr>
          <w:iCs/>
          <w:lang w:val="en-US"/>
        </w:rPr>
        <w:t>Hasil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penelitian</w:t>
      </w:r>
      <w:proofErr w:type="spellEnd"/>
      <w:r w:rsidRPr="00413561">
        <w:rPr>
          <w:iCs/>
          <w:lang w:val="en-US"/>
        </w:rPr>
        <w:t xml:space="preserve"> yang </w:t>
      </w:r>
      <w:proofErr w:type="spellStart"/>
      <w:r w:rsidRPr="00413561">
        <w:rPr>
          <w:iCs/>
          <w:lang w:val="en-US"/>
        </w:rPr>
        <w:t>telah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dilakukan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menunjukkan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bahwa</w:t>
      </w:r>
      <w:proofErr w:type="spellEnd"/>
      <w:r w:rsidRPr="00413561">
        <w:rPr>
          <w:iCs/>
          <w:lang w:val="en-US"/>
        </w:rPr>
        <w:t xml:space="preserve"> leverage </w:t>
      </w:r>
      <w:proofErr w:type="spellStart"/>
      <w:r w:rsidRPr="00413561">
        <w:rPr>
          <w:iCs/>
          <w:lang w:val="en-US"/>
        </w:rPr>
        <w:t>tidak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memiliki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relevansi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nilai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terhadap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harga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saham</w:t>
      </w:r>
      <w:proofErr w:type="spellEnd"/>
      <w:r w:rsidRPr="00413561">
        <w:rPr>
          <w:iCs/>
          <w:lang w:val="en-US"/>
        </w:rPr>
        <w:t xml:space="preserve">, </w:t>
      </w:r>
      <w:proofErr w:type="spellStart"/>
      <w:r w:rsidRPr="00413561">
        <w:rPr>
          <w:iCs/>
          <w:lang w:val="en-US"/>
        </w:rPr>
        <w:t>dividen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memiliki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relevansi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nilai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terhadap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harga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saham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dan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arus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operasi</w:t>
      </w:r>
      <w:proofErr w:type="spellEnd"/>
      <w:r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memiliki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relevansi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nilai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terhadap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harga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saham</w:t>
      </w:r>
      <w:proofErr w:type="spellEnd"/>
      <w:r w:rsidRPr="00413561">
        <w:rPr>
          <w:iCs/>
          <w:lang w:val="en-US"/>
        </w:rPr>
        <w:t xml:space="preserve">. Serta </w:t>
      </w:r>
      <w:proofErr w:type="spellStart"/>
      <w:r w:rsidRPr="00413561">
        <w:rPr>
          <w:iCs/>
          <w:lang w:val="en-US"/>
        </w:rPr>
        <w:t>untuk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konservatisme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sebagai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variabel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moderasi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dalam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penelitian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ini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menunjukan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bahwa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konservatisme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tidak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memperkuat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relevansi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nilai</w:t>
      </w:r>
      <w:proofErr w:type="spellEnd"/>
      <w:r w:rsidRPr="00413561">
        <w:rPr>
          <w:iCs/>
          <w:lang w:val="en-US"/>
        </w:rPr>
        <w:t xml:space="preserve"> leverage </w:t>
      </w:r>
      <w:proofErr w:type="spellStart"/>
      <w:r w:rsidRPr="00413561">
        <w:rPr>
          <w:iCs/>
          <w:lang w:val="en-US"/>
        </w:rPr>
        <w:t>terhadap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h</w:t>
      </w:r>
      <w:r>
        <w:rPr>
          <w:iCs/>
          <w:lang w:val="en-US"/>
        </w:rPr>
        <w:t>arga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saham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konservatisme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memperlemah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relevansi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nilai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dividen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terhadap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harga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saham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dan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konservatisme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tidak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memperlemah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relevansi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nilai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arus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kas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operasi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terhadap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harga</w:t>
      </w:r>
      <w:proofErr w:type="spellEnd"/>
      <w:r w:rsidRPr="00413561">
        <w:rPr>
          <w:iCs/>
          <w:lang w:val="en-US"/>
        </w:rPr>
        <w:t xml:space="preserve"> </w:t>
      </w:r>
      <w:proofErr w:type="spellStart"/>
      <w:r w:rsidRPr="00413561">
        <w:rPr>
          <w:iCs/>
          <w:lang w:val="en-US"/>
        </w:rPr>
        <w:t>saham</w:t>
      </w:r>
      <w:proofErr w:type="spellEnd"/>
      <w:r w:rsidRPr="00413561">
        <w:rPr>
          <w:iCs/>
          <w:lang w:val="en-US"/>
        </w:rPr>
        <w:t>.</w:t>
      </w:r>
    </w:p>
    <w:p w:rsidR="00987FF4" w:rsidRDefault="00987FF4" w:rsidP="00987FF4">
      <w:pPr>
        <w:pStyle w:val="Default"/>
        <w:spacing w:after="200"/>
        <w:jc w:val="both"/>
        <w:rPr>
          <w:iCs/>
          <w:lang w:val="en-US"/>
        </w:rPr>
      </w:pPr>
    </w:p>
    <w:p w:rsidR="00987FF4" w:rsidRPr="00987FF4" w:rsidRDefault="00987FF4" w:rsidP="00987FF4">
      <w:pPr>
        <w:pStyle w:val="Default"/>
        <w:spacing w:after="200"/>
        <w:jc w:val="both"/>
        <w:rPr>
          <w:iCs/>
          <w:lang w:val="en-US"/>
        </w:rPr>
      </w:pPr>
    </w:p>
    <w:p w:rsidR="00E40E70" w:rsidRPr="00987FF4" w:rsidRDefault="00987FF4" w:rsidP="00987FF4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Kata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Kunci</w:t>
      </w:r>
      <w:proofErr w:type="spellEnd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Relevansi</w:t>
      </w:r>
      <w:proofErr w:type="spellEnd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87FF4">
        <w:rPr>
          <w:rFonts w:ascii="Times New Roman" w:hAnsi="Times New Roman" w:cs="Times New Roman"/>
          <w:i/>
          <w:iCs/>
          <w:sz w:val="24"/>
          <w:szCs w:val="24"/>
        </w:rPr>
        <w:t xml:space="preserve">Leverage,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Kas</w:t>
      </w:r>
      <w:proofErr w:type="spellEnd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Dividen</w:t>
      </w:r>
      <w:proofErr w:type="spellEnd"/>
      <w:r w:rsidRPr="00987FF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87FF4">
        <w:rPr>
          <w:rFonts w:ascii="Times New Roman" w:hAnsi="Times New Roman" w:cs="Times New Roman"/>
          <w:iCs/>
          <w:sz w:val="24"/>
          <w:szCs w:val="24"/>
        </w:rPr>
        <w:t>Konservatisme</w:t>
      </w:r>
      <w:proofErr w:type="spellEnd"/>
    </w:p>
    <w:sectPr w:rsidR="00E40E70" w:rsidRPr="00987FF4" w:rsidSect="00987FF4">
      <w:footerReference w:type="default" r:id="rId7"/>
      <w:pgSz w:w="11907" w:h="16839" w:code="9"/>
      <w:pgMar w:top="1411" w:right="1411" w:bottom="1699" w:left="1411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F7" w:rsidRDefault="000F34F7" w:rsidP="00987FF4">
      <w:pPr>
        <w:spacing w:after="0" w:line="240" w:lineRule="auto"/>
      </w:pPr>
      <w:r>
        <w:separator/>
      </w:r>
    </w:p>
  </w:endnote>
  <w:endnote w:type="continuationSeparator" w:id="0">
    <w:p w:rsidR="000F34F7" w:rsidRDefault="000F34F7" w:rsidP="0098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03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FF4" w:rsidRDefault="00987F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87FF4" w:rsidRDefault="00987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F7" w:rsidRDefault="000F34F7" w:rsidP="00987FF4">
      <w:pPr>
        <w:spacing w:after="0" w:line="240" w:lineRule="auto"/>
      </w:pPr>
      <w:r>
        <w:separator/>
      </w:r>
    </w:p>
  </w:footnote>
  <w:footnote w:type="continuationSeparator" w:id="0">
    <w:p w:rsidR="000F34F7" w:rsidRDefault="000F34F7" w:rsidP="0098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F4"/>
    <w:rsid w:val="000F34F7"/>
    <w:rsid w:val="005078C9"/>
    <w:rsid w:val="009437D9"/>
    <w:rsid w:val="009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F4"/>
  </w:style>
  <w:style w:type="paragraph" w:styleId="Heading1">
    <w:name w:val="heading 1"/>
    <w:basedOn w:val="Normal"/>
    <w:next w:val="Normal"/>
    <w:link w:val="Heading1Char"/>
    <w:uiPriority w:val="9"/>
    <w:qFormat/>
    <w:rsid w:val="00987FF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F4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customStyle="1" w:styleId="Default">
    <w:name w:val="Default"/>
    <w:rsid w:val="0098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8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F4"/>
  </w:style>
  <w:style w:type="paragraph" w:styleId="Footer">
    <w:name w:val="footer"/>
    <w:basedOn w:val="Normal"/>
    <w:link w:val="FooterChar"/>
    <w:uiPriority w:val="99"/>
    <w:unhideWhenUsed/>
    <w:rsid w:val="0098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F4"/>
  </w:style>
  <w:style w:type="paragraph" w:styleId="Heading1">
    <w:name w:val="heading 1"/>
    <w:basedOn w:val="Normal"/>
    <w:next w:val="Normal"/>
    <w:link w:val="Heading1Char"/>
    <w:uiPriority w:val="9"/>
    <w:qFormat/>
    <w:rsid w:val="00987FF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F4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customStyle="1" w:styleId="Default">
    <w:name w:val="Default"/>
    <w:rsid w:val="0098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8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F4"/>
  </w:style>
  <w:style w:type="paragraph" w:styleId="Footer">
    <w:name w:val="footer"/>
    <w:basedOn w:val="Normal"/>
    <w:link w:val="FooterChar"/>
    <w:uiPriority w:val="99"/>
    <w:unhideWhenUsed/>
    <w:rsid w:val="0098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1</cp:revision>
  <dcterms:created xsi:type="dcterms:W3CDTF">2019-05-06T16:25:00Z</dcterms:created>
  <dcterms:modified xsi:type="dcterms:W3CDTF">2019-05-06T16:26:00Z</dcterms:modified>
</cp:coreProperties>
</file>