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45" w:rsidRPr="005009BC" w:rsidRDefault="00CD5945" w:rsidP="00CD5945">
      <w:pPr>
        <w:pStyle w:val="Heading1"/>
        <w:spacing w:before="0" w:after="200" w:line="480" w:lineRule="auto"/>
        <w:rPr>
          <w:b/>
        </w:rPr>
      </w:pPr>
      <w:bookmarkStart w:id="0" w:name="_Toc536436037"/>
      <w:bookmarkStart w:id="1" w:name="_Toc536443092"/>
      <w:bookmarkStart w:id="2" w:name="_Toc536443265"/>
      <w:bookmarkStart w:id="3" w:name="_Toc536670083"/>
      <w:r w:rsidRPr="005009BC">
        <w:rPr>
          <w:b/>
        </w:rPr>
        <w:t>BAB III</w:t>
      </w:r>
      <w:r w:rsidRPr="005009BC">
        <w:rPr>
          <w:b/>
        </w:rPr>
        <w:br/>
        <w:t>METODE PENELITIAN</w:t>
      </w:r>
      <w:bookmarkEnd w:id="0"/>
      <w:bookmarkEnd w:id="1"/>
      <w:bookmarkEnd w:id="2"/>
      <w:bookmarkEnd w:id="3"/>
      <w:r w:rsidRPr="005009BC">
        <w:rPr>
          <w:b/>
        </w:rPr>
        <w:t xml:space="preserve"> </w:t>
      </w:r>
    </w:p>
    <w:p w:rsidR="00CD5945" w:rsidRDefault="00CD5945" w:rsidP="00CD5945">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Pada </w:t>
      </w:r>
      <w:proofErr w:type="gramStart"/>
      <w:r>
        <w:rPr>
          <w:rFonts w:ascii="Times New Roman" w:hAnsi="Times New Roman" w:cs="Times New Roman"/>
          <w:sz w:val="24"/>
        </w:rPr>
        <w:t>bab</w:t>
      </w:r>
      <w:proofErr w:type="gramEnd"/>
      <w:r>
        <w:rPr>
          <w:rFonts w:ascii="Times New Roman" w:hAnsi="Times New Roman" w:cs="Times New Roman"/>
          <w:sz w:val="24"/>
        </w:rPr>
        <w:t xml:space="preserve"> ini akan dijelaskan mengenai metode penelitian yang akan digunakan. </w:t>
      </w:r>
      <w:proofErr w:type="gramStart"/>
      <w:r>
        <w:rPr>
          <w:rFonts w:ascii="Times New Roman" w:hAnsi="Times New Roman" w:cs="Times New Roman"/>
          <w:sz w:val="24"/>
        </w:rPr>
        <w:t>Obyek penelitian ini adalah perusahaan-perusahaan yang terdaftar pada Indeks LQ 45 pada periode 2015-2017.</w:t>
      </w:r>
      <w:proofErr w:type="gramEnd"/>
      <w:r>
        <w:rPr>
          <w:rFonts w:ascii="Times New Roman" w:hAnsi="Times New Roman" w:cs="Times New Roman"/>
          <w:sz w:val="24"/>
        </w:rPr>
        <w:t xml:space="preserve"> Dengan variabel penelitian yang akan digunakan terdiri dari harga saham, dan untuk variabel independen yaitu </w:t>
      </w:r>
      <w:r>
        <w:rPr>
          <w:rFonts w:ascii="Times New Roman" w:hAnsi="Times New Roman" w:cs="Times New Roman"/>
          <w:i/>
          <w:sz w:val="24"/>
        </w:rPr>
        <w:t xml:space="preserve">leverage </w:t>
      </w:r>
      <w:r>
        <w:rPr>
          <w:rFonts w:ascii="Times New Roman" w:hAnsi="Times New Roman" w:cs="Times New Roman"/>
          <w:sz w:val="24"/>
        </w:rPr>
        <w:t xml:space="preserve">yang diwakili oleh </w:t>
      </w:r>
      <w:r>
        <w:rPr>
          <w:rFonts w:ascii="Times New Roman" w:hAnsi="Times New Roman" w:cs="Times New Roman"/>
          <w:i/>
          <w:sz w:val="24"/>
        </w:rPr>
        <w:t xml:space="preserve">Debt to Equity Ratio </w:t>
      </w:r>
      <w:r>
        <w:rPr>
          <w:rFonts w:ascii="Times New Roman" w:hAnsi="Times New Roman" w:cs="Times New Roman"/>
          <w:sz w:val="24"/>
        </w:rPr>
        <w:t xml:space="preserve">(DER), dividen yang diwakili oleh </w:t>
      </w:r>
      <w:r>
        <w:rPr>
          <w:rFonts w:ascii="Times New Roman" w:hAnsi="Times New Roman" w:cs="Times New Roman"/>
          <w:i/>
          <w:sz w:val="24"/>
        </w:rPr>
        <w:t xml:space="preserve">Dividend per Shares </w:t>
      </w:r>
      <w:r>
        <w:rPr>
          <w:rFonts w:ascii="Times New Roman" w:hAnsi="Times New Roman" w:cs="Times New Roman"/>
          <w:sz w:val="24"/>
        </w:rPr>
        <w:t xml:space="preserve">(DPS), dan Arus Kas Operasi, serta dilengkapi dengan Konservatisme yang diwakili oleh </w:t>
      </w:r>
      <w:r>
        <w:rPr>
          <w:rFonts w:ascii="Times New Roman" w:hAnsi="Times New Roman" w:cs="Times New Roman"/>
          <w:i/>
          <w:sz w:val="24"/>
        </w:rPr>
        <w:t xml:space="preserve">Price to Book Value </w:t>
      </w:r>
      <w:r w:rsidRPr="00403572">
        <w:rPr>
          <w:rFonts w:ascii="Times New Roman" w:hAnsi="Times New Roman" w:cs="Times New Roman"/>
          <w:sz w:val="24"/>
        </w:rPr>
        <w:t>(</w:t>
      </w:r>
      <w:r>
        <w:rPr>
          <w:rFonts w:ascii="Times New Roman" w:hAnsi="Times New Roman" w:cs="Times New Roman"/>
          <w:sz w:val="24"/>
        </w:rPr>
        <w:t>PBV).</w:t>
      </w:r>
    </w:p>
    <w:p w:rsidR="00CD5945" w:rsidRPr="007015AA" w:rsidRDefault="00CD5945" w:rsidP="00CD5945">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Selain itu </w:t>
      </w:r>
      <w:proofErr w:type="gramStart"/>
      <w:r>
        <w:rPr>
          <w:rFonts w:ascii="Times New Roman" w:hAnsi="Times New Roman" w:cs="Times New Roman"/>
          <w:sz w:val="24"/>
        </w:rPr>
        <w:t>bab</w:t>
      </w:r>
      <w:proofErr w:type="gramEnd"/>
      <w:r>
        <w:rPr>
          <w:rFonts w:ascii="Times New Roman" w:hAnsi="Times New Roman" w:cs="Times New Roman"/>
          <w:sz w:val="24"/>
        </w:rPr>
        <w:t xml:space="preserve"> ini juga akan membahas mengenai desain penelitian, teknik pengumpulan data, teknik pengambilan sampel yang menggunakan teknik </w:t>
      </w:r>
      <w:r>
        <w:rPr>
          <w:rFonts w:ascii="Times New Roman" w:hAnsi="Times New Roman" w:cs="Times New Roman"/>
          <w:i/>
          <w:sz w:val="24"/>
        </w:rPr>
        <w:t>purposive sampling</w:t>
      </w:r>
      <w:r>
        <w:rPr>
          <w:rFonts w:ascii="Times New Roman" w:hAnsi="Times New Roman" w:cs="Times New Roman"/>
          <w:sz w:val="24"/>
        </w:rPr>
        <w:t xml:space="preserve">, dan penjabaran mengenai teknik analisis data yang digunakan seperti uji asumsi klasik dan uji regresi linier berganda. Berikut ini adalah penjabaran dari setiap sub </w:t>
      </w:r>
      <w:proofErr w:type="gramStart"/>
      <w:r>
        <w:rPr>
          <w:rFonts w:ascii="Times New Roman" w:hAnsi="Times New Roman" w:cs="Times New Roman"/>
          <w:sz w:val="24"/>
        </w:rPr>
        <w:t>bab</w:t>
      </w:r>
      <w:proofErr w:type="gramEnd"/>
      <w:r>
        <w:rPr>
          <w:rFonts w:ascii="Times New Roman" w:hAnsi="Times New Roman" w:cs="Times New Roman"/>
          <w:sz w:val="24"/>
        </w:rPr>
        <w:t>.</w:t>
      </w:r>
    </w:p>
    <w:p w:rsidR="00CD5945" w:rsidRPr="003101A6" w:rsidRDefault="00CD5945" w:rsidP="00CD5945">
      <w:pPr>
        <w:pStyle w:val="Heading2"/>
        <w:numPr>
          <w:ilvl w:val="4"/>
          <w:numId w:val="1"/>
        </w:numPr>
        <w:spacing w:line="480" w:lineRule="auto"/>
        <w:ind w:left="630"/>
      </w:pPr>
      <w:bookmarkStart w:id="4" w:name="_Toc536436038"/>
      <w:bookmarkStart w:id="5" w:name="_Toc536443093"/>
      <w:bookmarkStart w:id="6" w:name="_Toc536443266"/>
      <w:bookmarkStart w:id="7" w:name="_Toc536670084"/>
      <w:r w:rsidRPr="003101A6">
        <w:t>Obyek Penelitian</w:t>
      </w:r>
      <w:bookmarkEnd w:id="4"/>
      <w:bookmarkEnd w:id="5"/>
      <w:bookmarkEnd w:id="6"/>
      <w:bookmarkEnd w:id="7"/>
    </w:p>
    <w:p w:rsidR="00CD5945" w:rsidRPr="005F0965" w:rsidRDefault="00CD5945" w:rsidP="00CD5945">
      <w:pPr>
        <w:pStyle w:val="ListParagraph"/>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Obyek penelitian dalam penelitian ini adalah perusahaan yang tercatat dalam indeks LQ 45 pada Bursa Efek Indonesia pada periode 2015-2017.</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Sampel dalam penelitian ini diambil dengan metode </w:t>
      </w:r>
      <w:r>
        <w:rPr>
          <w:rFonts w:ascii="Times New Roman" w:hAnsi="Times New Roman" w:cs="Times New Roman"/>
          <w:i/>
          <w:sz w:val="24"/>
        </w:rPr>
        <w:t>purposive sampling</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i/>
          <w:sz w:val="24"/>
        </w:rPr>
        <w:t xml:space="preserve">Purposive sampling </w:t>
      </w:r>
      <w:r>
        <w:rPr>
          <w:rFonts w:ascii="Times New Roman" w:hAnsi="Times New Roman" w:cs="Times New Roman"/>
          <w:sz w:val="24"/>
        </w:rPr>
        <w:t>merupakan pengambilan sampel yang dilakukan sesuai dengan tujuan penelitan yang telah ditetapkan.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Kriteria pemilihan sampel didasarkan pada adanya ketersediaan dan kelengkapan data selama periode 2015-2017 dan tidak pernah </w:t>
      </w:r>
      <w:r w:rsidRPr="003575FB">
        <w:rPr>
          <w:rFonts w:ascii="Times New Roman" w:hAnsi="Times New Roman" w:cs="Times New Roman"/>
          <w:i/>
          <w:sz w:val="24"/>
        </w:rPr>
        <w:t>delisting</w:t>
      </w:r>
      <w:r>
        <w:rPr>
          <w:rFonts w:ascii="Times New Roman" w:hAnsi="Times New Roman" w:cs="Times New Roman"/>
          <w:sz w:val="24"/>
        </w:rPr>
        <w:t xml:space="preserve"> dari Indeks LQ 45 selama periode pengamatan.</w:t>
      </w:r>
      <w:proofErr w:type="gramEnd"/>
    </w:p>
    <w:p w:rsidR="00CD5945" w:rsidRDefault="00CD5945" w:rsidP="00CD5945">
      <w:pPr>
        <w:pStyle w:val="Heading2"/>
        <w:numPr>
          <w:ilvl w:val="4"/>
          <w:numId w:val="1"/>
        </w:numPr>
        <w:spacing w:line="480" w:lineRule="auto"/>
        <w:ind w:left="630"/>
      </w:pPr>
      <w:bookmarkStart w:id="8" w:name="_Toc536436039"/>
      <w:bookmarkStart w:id="9" w:name="_Toc536443094"/>
      <w:bookmarkStart w:id="10" w:name="_Toc536443267"/>
      <w:bookmarkStart w:id="11" w:name="_Toc536670085"/>
      <w:r>
        <w:t>Desain Penelitian</w:t>
      </w:r>
      <w:bookmarkEnd w:id="8"/>
      <w:bookmarkEnd w:id="9"/>
      <w:bookmarkEnd w:id="10"/>
      <w:bookmarkEnd w:id="11"/>
      <w:r>
        <w:t xml:space="preserve"> </w:t>
      </w:r>
    </w:p>
    <w:p w:rsidR="00CD5945" w:rsidRDefault="00CD5945" w:rsidP="00CD5945">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Menurut Cooper dan Schindler (2017: 148-151), pendekatan-pendekatan yang dapat digunakan dalam desain penelitian ini bila ditinjau dari beberapa perspektif yang berbeda adalah sebagai berikut:</w:t>
      </w:r>
    </w:p>
    <w:p w:rsidR="00CD5945" w:rsidRDefault="00CD5945" w:rsidP="00CD5945">
      <w:pPr>
        <w:pStyle w:val="ListParagraph"/>
        <w:numPr>
          <w:ilvl w:val="0"/>
          <w:numId w:val="6"/>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lastRenderedPageBreak/>
        <w:t>Tingkat perumusan masalah</w:t>
      </w:r>
    </w:p>
    <w:p w:rsidR="00CD5945" w:rsidRPr="005858A1" w:rsidRDefault="00CD5945" w:rsidP="00CD5945">
      <w:pPr>
        <w:pStyle w:val="ListParagraph"/>
        <w:spacing w:after="0" w:line="480" w:lineRule="auto"/>
        <w:ind w:left="1701"/>
        <w:jc w:val="both"/>
        <w:rPr>
          <w:rFonts w:ascii="Times New Roman" w:hAnsi="Times New Roman" w:cs="Times New Roman"/>
          <w:sz w:val="24"/>
        </w:rPr>
      </w:pPr>
      <w:r>
        <w:rPr>
          <w:rFonts w:ascii="Times New Roman" w:hAnsi="Times New Roman" w:cs="Times New Roman"/>
          <w:sz w:val="24"/>
        </w:rPr>
        <w:t>Berdasarkan perumusan masalah, penelitian ini termasuk dalam kategori studi formal (</w:t>
      </w:r>
      <w:r>
        <w:rPr>
          <w:rFonts w:ascii="Times New Roman" w:hAnsi="Times New Roman" w:cs="Times New Roman"/>
          <w:i/>
          <w:sz w:val="24"/>
        </w:rPr>
        <w:t>formalized study</w:t>
      </w:r>
      <w:r>
        <w:rPr>
          <w:rFonts w:ascii="Times New Roman" w:hAnsi="Times New Roman" w:cs="Times New Roman"/>
          <w:sz w:val="24"/>
        </w:rPr>
        <w:t>) karena penelitian ini dilakukan untuk menguji hipotesis atau menjawab pertanyaan-pertanyaan atas masalah yang diajukan.</w:t>
      </w:r>
    </w:p>
    <w:p w:rsidR="00CD5945" w:rsidRDefault="00CD5945" w:rsidP="00CD5945">
      <w:pPr>
        <w:pStyle w:val="ListParagraph"/>
        <w:numPr>
          <w:ilvl w:val="0"/>
          <w:numId w:val="6"/>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Metode pengumpulan data</w:t>
      </w:r>
    </w:p>
    <w:p w:rsidR="00CD5945" w:rsidRPr="0008167B" w:rsidRDefault="00CD5945" w:rsidP="00CD5945">
      <w:pPr>
        <w:pStyle w:val="ListParagraph"/>
        <w:spacing w:after="0" w:line="480" w:lineRule="auto"/>
        <w:ind w:left="1701"/>
        <w:jc w:val="both"/>
        <w:rPr>
          <w:rFonts w:ascii="Times New Roman" w:hAnsi="Times New Roman" w:cs="Times New Roman"/>
          <w:sz w:val="24"/>
        </w:rPr>
      </w:pPr>
      <w:r>
        <w:rPr>
          <w:rFonts w:ascii="Times New Roman" w:hAnsi="Times New Roman" w:cs="Times New Roman"/>
          <w:sz w:val="24"/>
        </w:rPr>
        <w:t>Berdasarkan metode pengumpulan data, penelitian ini menggunakan metode pengamatan (</w:t>
      </w:r>
      <w:r>
        <w:rPr>
          <w:rFonts w:ascii="Times New Roman" w:hAnsi="Times New Roman" w:cs="Times New Roman"/>
          <w:i/>
          <w:sz w:val="24"/>
        </w:rPr>
        <w:t>monitoring study</w:t>
      </w:r>
      <w:r>
        <w:rPr>
          <w:rFonts w:ascii="Times New Roman" w:hAnsi="Times New Roman" w:cs="Times New Roman"/>
          <w:sz w:val="24"/>
        </w:rPr>
        <w:t xml:space="preserve">), karena peneliti tidak meneliti langsung perusahaan yang bersangkutan, tetapi peneliti menggunakan data laporan keuangan yang didapat dari </w:t>
      </w:r>
      <w:r>
        <w:rPr>
          <w:rFonts w:ascii="Times New Roman" w:hAnsi="Times New Roman" w:cs="Times New Roman"/>
          <w:i/>
          <w:sz w:val="24"/>
        </w:rPr>
        <w:t xml:space="preserve">Indonesia Capital Market Directory </w:t>
      </w:r>
      <w:r>
        <w:rPr>
          <w:rFonts w:ascii="Times New Roman" w:hAnsi="Times New Roman" w:cs="Times New Roman"/>
          <w:sz w:val="24"/>
        </w:rPr>
        <w:t xml:space="preserve">(ICMD), dan data laporan keuangan yang telah dipublikasikan perusahaan dalam situs </w:t>
      </w:r>
      <w:r w:rsidRPr="0008167B">
        <w:rPr>
          <w:rFonts w:ascii="Times New Roman" w:hAnsi="Times New Roman" w:cs="Times New Roman"/>
          <w:sz w:val="24"/>
        </w:rPr>
        <w:t>www.idx.co.id</w:t>
      </w:r>
      <w:r>
        <w:rPr>
          <w:rFonts w:ascii="Times New Roman" w:hAnsi="Times New Roman" w:cs="Times New Roman"/>
          <w:sz w:val="24"/>
        </w:rPr>
        <w:t xml:space="preserve">, www.finance.yahoo.com, dan www.wsj.com. </w:t>
      </w:r>
    </w:p>
    <w:p w:rsidR="00CD5945" w:rsidRDefault="00CD5945" w:rsidP="00CD5945">
      <w:pPr>
        <w:pStyle w:val="ListParagraph"/>
        <w:numPr>
          <w:ilvl w:val="0"/>
          <w:numId w:val="6"/>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Pengendalian variabel penelitian</w:t>
      </w:r>
    </w:p>
    <w:p w:rsidR="00CD5945" w:rsidRPr="00F171B8" w:rsidRDefault="00CD5945" w:rsidP="00CD5945">
      <w:pPr>
        <w:pStyle w:val="ListParagraph"/>
        <w:spacing w:after="0" w:line="480" w:lineRule="auto"/>
        <w:ind w:left="1701"/>
        <w:jc w:val="both"/>
        <w:rPr>
          <w:rFonts w:ascii="Times New Roman" w:hAnsi="Times New Roman" w:cs="Times New Roman"/>
          <w:sz w:val="24"/>
        </w:rPr>
      </w:pPr>
      <w:proofErr w:type="gramStart"/>
      <w:r>
        <w:rPr>
          <w:rFonts w:ascii="Times New Roman" w:hAnsi="Times New Roman" w:cs="Times New Roman"/>
          <w:sz w:val="24"/>
        </w:rPr>
        <w:t>Dalam penelitian ini, peneliti tidak memiliki kontrol terhadap variabel-variabel yang diteliti.</w:t>
      </w:r>
      <w:proofErr w:type="gramEnd"/>
      <w:r>
        <w:rPr>
          <w:rFonts w:ascii="Times New Roman" w:hAnsi="Times New Roman" w:cs="Times New Roman"/>
          <w:sz w:val="24"/>
        </w:rPr>
        <w:t xml:space="preserve"> Peneliti hanya melaporkan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telah terjadi atau apa yang sedang terjadi, sehingga penelitian ini termasuk dalam desain penelitian </w:t>
      </w:r>
      <w:r>
        <w:rPr>
          <w:rFonts w:ascii="Times New Roman" w:hAnsi="Times New Roman" w:cs="Times New Roman"/>
          <w:i/>
          <w:sz w:val="24"/>
        </w:rPr>
        <w:t>ex post facto</w:t>
      </w:r>
      <w:r>
        <w:rPr>
          <w:rFonts w:ascii="Times New Roman" w:hAnsi="Times New Roman" w:cs="Times New Roman"/>
          <w:sz w:val="24"/>
        </w:rPr>
        <w:t>.</w:t>
      </w:r>
    </w:p>
    <w:p w:rsidR="00CD5945" w:rsidRDefault="00CD5945" w:rsidP="00CD5945">
      <w:pPr>
        <w:pStyle w:val="ListParagraph"/>
        <w:numPr>
          <w:ilvl w:val="0"/>
          <w:numId w:val="6"/>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Tujuan penelitian</w:t>
      </w:r>
    </w:p>
    <w:p w:rsidR="00CD5945" w:rsidRPr="00202AC1" w:rsidRDefault="00CD5945" w:rsidP="00CD5945">
      <w:pPr>
        <w:pStyle w:val="ListParagraph"/>
        <w:spacing w:after="0" w:line="480" w:lineRule="auto"/>
        <w:ind w:left="1701"/>
        <w:jc w:val="both"/>
        <w:rPr>
          <w:rFonts w:ascii="Times New Roman" w:hAnsi="Times New Roman" w:cs="Times New Roman"/>
          <w:sz w:val="24"/>
        </w:rPr>
      </w:pPr>
      <w:proofErr w:type="gramStart"/>
      <w:r>
        <w:rPr>
          <w:rFonts w:ascii="Times New Roman" w:hAnsi="Times New Roman" w:cs="Times New Roman"/>
          <w:sz w:val="24"/>
        </w:rPr>
        <w:t xml:space="preserve">Penelitian ini merupakan perpaduan antara </w:t>
      </w:r>
      <w:r>
        <w:rPr>
          <w:rFonts w:ascii="Times New Roman" w:hAnsi="Times New Roman" w:cs="Times New Roman"/>
          <w:i/>
          <w:sz w:val="24"/>
        </w:rPr>
        <w:t xml:space="preserve">reporting study, descriptive study, </w:t>
      </w:r>
      <w:r>
        <w:rPr>
          <w:rFonts w:ascii="Times New Roman" w:hAnsi="Times New Roman" w:cs="Times New Roman"/>
          <w:sz w:val="24"/>
        </w:rPr>
        <w:t xml:space="preserve">dan </w:t>
      </w:r>
      <w:r>
        <w:rPr>
          <w:rFonts w:ascii="Times New Roman" w:hAnsi="Times New Roman" w:cs="Times New Roman"/>
          <w:i/>
          <w:sz w:val="24"/>
        </w:rPr>
        <w:t>casual-explanatory study.</w:t>
      </w:r>
      <w:proofErr w:type="gramEnd"/>
      <w:r>
        <w:rPr>
          <w:rFonts w:ascii="Times New Roman" w:hAnsi="Times New Roman" w:cs="Times New Roman"/>
          <w:sz w:val="24"/>
        </w:rPr>
        <w:t xml:space="preserve"> Hal ini dapat kita lihat dari tujuan penelitian ini sendiri yaitu untuk meneliti apa pengaruh relevansi nilai </w:t>
      </w:r>
      <w:r>
        <w:rPr>
          <w:rFonts w:ascii="Times New Roman" w:hAnsi="Times New Roman" w:cs="Times New Roman"/>
          <w:i/>
          <w:sz w:val="24"/>
        </w:rPr>
        <w:t>leverage,</w:t>
      </w:r>
      <w:r>
        <w:rPr>
          <w:rFonts w:ascii="Times New Roman" w:hAnsi="Times New Roman" w:cs="Times New Roman"/>
          <w:sz w:val="24"/>
        </w:rPr>
        <w:t xml:space="preserve"> dividen, dan arus kas operasi terhadap harga saham yang dimoderasi oleh konservatisme akuntansi mampu memiliki relevansi nilai yang lebih baik atau tidak.</w:t>
      </w:r>
    </w:p>
    <w:p w:rsidR="00CD5945" w:rsidRDefault="00CD5945" w:rsidP="00CD5945">
      <w:pPr>
        <w:pStyle w:val="ListParagraph"/>
        <w:numPr>
          <w:ilvl w:val="0"/>
          <w:numId w:val="6"/>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Dimensi waktu</w:t>
      </w:r>
    </w:p>
    <w:p w:rsidR="00CD5945" w:rsidRPr="00267F14" w:rsidRDefault="00CD5945" w:rsidP="00CD5945">
      <w:pPr>
        <w:pStyle w:val="ListParagraph"/>
        <w:spacing w:after="0" w:line="480" w:lineRule="auto"/>
        <w:ind w:left="1701"/>
        <w:jc w:val="both"/>
        <w:rPr>
          <w:rFonts w:ascii="Times New Roman" w:hAnsi="Times New Roman" w:cs="Times New Roman"/>
          <w:sz w:val="24"/>
        </w:rPr>
      </w:pPr>
      <w:proofErr w:type="gramStart"/>
      <w:r>
        <w:rPr>
          <w:rFonts w:ascii="Times New Roman" w:hAnsi="Times New Roman" w:cs="Times New Roman"/>
          <w:sz w:val="24"/>
        </w:rPr>
        <w:lastRenderedPageBreak/>
        <w:t xml:space="preserve">Berdasarkan dimensi waktu, penelitian ini menggunakan data </w:t>
      </w:r>
      <w:r>
        <w:rPr>
          <w:rFonts w:ascii="Times New Roman" w:hAnsi="Times New Roman" w:cs="Times New Roman"/>
          <w:i/>
          <w:sz w:val="24"/>
        </w:rPr>
        <w:t xml:space="preserve">time series </w:t>
      </w:r>
      <w:r>
        <w:rPr>
          <w:rFonts w:ascii="Times New Roman" w:hAnsi="Times New Roman" w:cs="Times New Roman"/>
          <w:sz w:val="24"/>
        </w:rPr>
        <w:t xml:space="preserve">dan </w:t>
      </w:r>
      <w:r>
        <w:rPr>
          <w:rFonts w:ascii="Times New Roman" w:hAnsi="Times New Roman" w:cs="Times New Roman"/>
          <w:i/>
          <w:sz w:val="24"/>
        </w:rPr>
        <w:t>cross-sectional</w:t>
      </w:r>
      <w:r>
        <w:rPr>
          <w:rFonts w:ascii="Times New Roman" w:hAnsi="Times New Roman" w:cs="Times New Roman"/>
          <w:sz w:val="24"/>
        </w:rPr>
        <w:t xml:space="preserve"> karena penelitian ini mengambil data dari beberapa perusahaan dan selama periode waktu tertentu (</w:t>
      </w:r>
      <w:r>
        <w:rPr>
          <w:rFonts w:ascii="Times New Roman" w:hAnsi="Times New Roman" w:cs="Times New Roman"/>
          <w:i/>
          <w:sz w:val="24"/>
        </w:rPr>
        <w:t>over a period of time</w:t>
      </w:r>
      <w:r>
        <w:rPr>
          <w:rFonts w:ascii="Times New Roman" w:hAnsi="Times New Roman" w:cs="Times New Roman"/>
          <w:sz w:val="24"/>
        </w:rPr>
        <w:t>) yaitu 3 tahun (2015-2017) dan pada satu waktu tertentu (</w:t>
      </w:r>
      <w:r>
        <w:rPr>
          <w:rFonts w:ascii="Times New Roman" w:hAnsi="Times New Roman" w:cs="Times New Roman"/>
          <w:i/>
          <w:sz w:val="24"/>
        </w:rPr>
        <w:t>at one point in time</w:t>
      </w:r>
      <w:r>
        <w:rPr>
          <w:rFonts w:ascii="Times New Roman" w:hAnsi="Times New Roman" w:cs="Times New Roman"/>
          <w:sz w:val="24"/>
        </w:rPr>
        <w:t>).</w:t>
      </w:r>
      <w:proofErr w:type="gramEnd"/>
    </w:p>
    <w:p w:rsidR="00CD5945" w:rsidRDefault="00CD5945" w:rsidP="00CD5945">
      <w:pPr>
        <w:pStyle w:val="ListParagraph"/>
        <w:numPr>
          <w:ilvl w:val="0"/>
          <w:numId w:val="6"/>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Ruang lingkup penelitian</w:t>
      </w:r>
    </w:p>
    <w:p w:rsidR="00CD5945" w:rsidRDefault="00CD5945" w:rsidP="00CD5945">
      <w:pPr>
        <w:pStyle w:val="ListParagraph"/>
        <w:spacing w:after="0" w:line="480" w:lineRule="auto"/>
        <w:ind w:left="1701"/>
        <w:jc w:val="both"/>
        <w:rPr>
          <w:rFonts w:ascii="Times New Roman" w:hAnsi="Times New Roman" w:cs="Times New Roman"/>
          <w:sz w:val="24"/>
        </w:rPr>
      </w:pPr>
      <w:r>
        <w:rPr>
          <w:rFonts w:ascii="Times New Roman" w:hAnsi="Times New Roman" w:cs="Times New Roman"/>
          <w:sz w:val="24"/>
        </w:rPr>
        <w:t>Berdasarkan ruang lingkup penelitian, penelitian ini merupakan studi statistik (</w:t>
      </w:r>
      <w:r>
        <w:rPr>
          <w:rFonts w:ascii="Times New Roman" w:hAnsi="Times New Roman" w:cs="Times New Roman"/>
          <w:i/>
          <w:sz w:val="24"/>
        </w:rPr>
        <w:t>statistical study</w:t>
      </w:r>
      <w:r>
        <w:rPr>
          <w:rFonts w:ascii="Times New Roman" w:hAnsi="Times New Roman" w:cs="Times New Roman"/>
          <w:sz w:val="24"/>
        </w:rPr>
        <w:t xml:space="preserve">) karena hipotesis dalam penelitian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diuji secara kuantitatif dengan menggunakan berbagai uji statistik.</w:t>
      </w:r>
    </w:p>
    <w:p w:rsidR="00CD5945" w:rsidRDefault="00CD5945" w:rsidP="00CD5945">
      <w:pPr>
        <w:pStyle w:val="ListParagraph"/>
        <w:numPr>
          <w:ilvl w:val="0"/>
          <w:numId w:val="6"/>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Lingkungan penelitian</w:t>
      </w:r>
    </w:p>
    <w:p w:rsidR="00CD5945" w:rsidRDefault="00CD5945" w:rsidP="00CD5945">
      <w:pPr>
        <w:pStyle w:val="ListParagraph"/>
        <w:spacing w:after="0" w:line="480" w:lineRule="auto"/>
        <w:ind w:left="1701"/>
        <w:jc w:val="both"/>
        <w:rPr>
          <w:rFonts w:ascii="Times New Roman" w:hAnsi="Times New Roman" w:cs="Times New Roman"/>
          <w:sz w:val="24"/>
        </w:rPr>
      </w:pPr>
      <w:proofErr w:type="gramStart"/>
      <w:r>
        <w:rPr>
          <w:rFonts w:ascii="Times New Roman" w:hAnsi="Times New Roman" w:cs="Times New Roman"/>
          <w:sz w:val="24"/>
        </w:rPr>
        <w:t>Berdasarkan lingkungan penelitiannya, penelitian ini dikategorikan sebagai penelitian lapangan (</w:t>
      </w:r>
      <w:r>
        <w:rPr>
          <w:rFonts w:ascii="Times New Roman" w:hAnsi="Times New Roman" w:cs="Times New Roman"/>
          <w:i/>
          <w:sz w:val="24"/>
        </w:rPr>
        <w:t>field setting</w:t>
      </w:r>
      <w:r>
        <w:rPr>
          <w:rFonts w:ascii="Times New Roman" w:hAnsi="Times New Roman" w:cs="Times New Roman"/>
          <w:sz w:val="24"/>
        </w:rPr>
        <w:t>) dikarenakan objek penelitian ini berasal dari lingkungan nyata yaitu perusahaan yang terdaftar di BEI, dan bukan merupakan data simulasi.</w:t>
      </w:r>
      <w:proofErr w:type="gramEnd"/>
    </w:p>
    <w:p w:rsidR="00CD5945" w:rsidRDefault="00CD5945" w:rsidP="00CD5945">
      <w:pPr>
        <w:pStyle w:val="Heading2"/>
        <w:numPr>
          <w:ilvl w:val="4"/>
          <w:numId w:val="1"/>
        </w:numPr>
        <w:spacing w:line="480" w:lineRule="auto"/>
        <w:ind w:left="630"/>
      </w:pPr>
      <w:bookmarkStart w:id="12" w:name="_Toc536436040"/>
      <w:bookmarkStart w:id="13" w:name="_Toc536443095"/>
      <w:bookmarkStart w:id="14" w:name="_Toc536443268"/>
      <w:bookmarkStart w:id="15" w:name="_Toc536670086"/>
      <w:r>
        <w:t>Variabel Penelitian</w:t>
      </w:r>
      <w:bookmarkEnd w:id="12"/>
      <w:bookmarkEnd w:id="13"/>
      <w:bookmarkEnd w:id="14"/>
      <w:bookmarkEnd w:id="15"/>
    </w:p>
    <w:p w:rsidR="00CD5945" w:rsidRPr="005D46FD" w:rsidRDefault="00CD5945" w:rsidP="00CD5945">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Variabel yang digunakan dalam penelitian ini adalah:</w:t>
      </w:r>
    </w:p>
    <w:p w:rsidR="00CD5945" w:rsidRPr="005D46FD" w:rsidRDefault="00CD5945" w:rsidP="00CD5945">
      <w:pPr>
        <w:pStyle w:val="ListParagraph"/>
        <w:numPr>
          <w:ilvl w:val="0"/>
          <w:numId w:val="2"/>
        </w:numPr>
        <w:spacing w:after="0" w:line="480" w:lineRule="auto"/>
        <w:ind w:left="1701" w:hanging="567"/>
        <w:jc w:val="both"/>
        <w:rPr>
          <w:rFonts w:ascii="Times New Roman" w:hAnsi="Times New Roman" w:cs="Times New Roman"/>
          <w:sz w:val="24"/>
        </w:rPr>
      </w:pPr>
      <w:r w:rsidRPr="005D46FD">
        <w:rPr>
          <w:rFonts w:ascii="Times New Roman" w:hAnsi="Times New Roman" w:cs="Times New Roman"/>
          <w:sz w:val="24"/>
        </w:rPr>
        <w:t>Variabel Dependen</w:t>
      </w:r>
    </w:p>
    <w:p w:rsidR="00CD5945" w:rsidRPr="005D46FD" w:rsidRDefault="00CD5945" w:rsidP="00CD5945">
      <w:pPr>
        <w:pStyle w:val="ListParagraph"/>
        <w:numPr>
          <w:ilvl w:val="0"/>
          <w:numId w:val="3"/>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sz w:val="24"/>
        </w:rPr>
        <w:t>Harga Saham</w:t>
      </w:r>
    </w:p>
    <w:p w:rsidR="00CD5945" w:rsidRPr="00505694" w:rsidRDefault="00CD5945" w:rsidP="00CD5945">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 xml:space="preserve">Variabel dependen yang digunakan dalam penelitian ini adalah harga saham penutupan atau </w:t>
      </w:r>
      <w:r>
        <w:rPr>
          <w:rFonts w:ascii="Times New Roman" w:hAnsi="Times New Roman" w:cs="Times New Roman"/>
          <w:i/>
          <w:sz w:val="24"/>
        </w:rPr>
        <w:t>closing price</w:t>
      </w:r>
      <w:r>
        <w:rPr>
          <w:rFonts w:ascii="Times New Roman" w:hAnsi="Times New Roman" w:cs="Times New Roman"/>
          <w:sz w:val="24"/>
        </w:rPr>
        <w:t xml:space="preserve"> (CP) pada 31 Desember.</w:t>
      </w:r>
      <w:proofErr w:type="gramEnd"/>
      <w:r>
        <w:rPr>
          <w:rFonts w:ascii="Times New Roman" w:hAnsi="Times New Roman" w:cs="Times New Roman"/>
          <w:sz w:val="24"/>
        </w:rPr>
        <w:t xml:space="preserve"> </w:t>
      </w:r>
      <w:proofErr w:type="gramStart"/>
      <w:r>
        <w:rPr>
          <w:rFonts w:ascii="Times New Roman" w:hAnsi="Times New Roman" w:cs="Times New Roman"/>
          <w:sz w:val="24"/>
        </w:rPr>
        <w:t>Karena menurut Sulia (2012) harga saham pada saat itu merupakan cerminan fluktuasi harga saham yang terjadi dalam satu periode (diukur dalam satuan rupiah).</w:t>
      </w:r>
      <w:proofErr w:type="gramEnd"/>
      <w:r>
        <w:rPr>
          <w:rFonts w:ascii="Times New Roman" w:hAnsi="Times New Roman" w:cs="Times New Roman"/>
          <w:sz w:val="24"/>
        </w:rPr>
        <w:t xml:space="preserve"> </w:t>
      </w:r>
    </w:p>
    <w:p w:rsidR="00CD5945" w:rsidRPr="005D46FD" w:rsidRDefault="00CD5945" w:rsidP="00CD5945">
      <w:pPr>
        <w:pStyle w:val="ListParagraph"/>
        <w:numPr>
          <w:ilvl w:val="0"/>
          <w:numId w:val="2"/>
        </w:numPr>
        <w:spacing w:after="0" w:line="480" w:lineRule="auto"/>
        <w:ind w:left="1701" w:hanging="567"/>
        <w:jc w:val="both"/>
        <w:rPr>
          <w:rFonts w:ascii="Times New Roman" w:hAnsi="Times New Roman" w:cs="Times New Roman"/>
          <w:sz w:val="24"/>
        </w:rPr>
      </w:pPr>
      <w:r w:rsidRPr="005D46FD">
        <w:rPr>
          <w:rFonts w:ascii="Times New Roman" w:hAnsi="Times New Roman" w:cs="Times New Roman"/>
          <w:sz w:val="24"/>
        </w:rPr>
        <w:t>Variabel Independen</w:t>
      </w:r>
    </w:p>
    <w:p w:rsidR="00CD5945" w:rsidRPr="005D46FD" w:rsidRDefault="00CD5945" w:rsidP="00CD5945">
      <w:pPr>
        <w:pStyle w:val="ListParagraph"/>
        <w:numPr>
          <w:ilvl w:val="0"/>
          <w:numId w:val="4"/>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i/>
          <w:sz w:val="24"/>
        </w:rPr>
        <w:t>Leverage</w:t>
      </w:r>
    </w:p>
    <w:p w:rsidR="00CD5945" w:rsidRDefault="00CD5945" w:rsidP="00CD5945">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lastRenderedPageBreak/>
        <w:t xml:space="preserve">Dalam penelitian ini variabel </w:t>
      </w:r>
      <w:r>
        <w:rPr>
          <w:rFonts w:ascii="Times New Roman" w:hAnsi="Times New Roman" w:cs="Times New Roman"/>
          <w:i/>
          <w:sz w:val="24"/>
        </w:rPr>
        <w:t xml:space="preserve">leverage </w:t>
      </w:r>
      <w:r>
        <w:rPr>
          <w:rFonts w:ascii="Times New Roman" w:hAnsi="Times New Roman" w:cs="Times New Roman"/>
          <w:sz w:val="24"/>
        </w:rPr>
        <w:t xml:space="preserve">diwakili oleh </w:t>
      </w:r>
      <w:r>
        <w:rPr>
          <w:rFonts w:ascii="Times New Roman" w:hAnsi="Times New Roman" w:cs="Times New Roman"/>
          <w:i/>
          <w:sz w:val="24"/>
        </w:rPr>
        <w:t>Debt to Equity Ratio</w:t>
      </w:r>
      <w:r>
        <w:rPr>
          <w:rFonts w:ascii="Times New Roman" w:hAnsi="Times New Roman" w:cs="Times New Roman"/>
          <w:sz w:val="24"/>
        </w:rPr>
        <w:t xml:space="preserve"> (DER). DER merupakan perbandingan dari total hutang dengan modal pemilik. </w:t>
      </w:r>
      <w:proofErr w:type="gramStart"/>
      <w:r>
        <w:rPr>
          <w:rFonts w:ascii="Times New Roman" w:hAnsi="Times New Roman" w:cs="Times New Roman"/>
          <w:sz w:val="24"/>
        </w:rPr>
        <w:t>Hutang dinyatakan dengan seluruh hutang, baik jangka panjang maupun jangka pendek.</w:t>
      </w:r>
      <w:proofErr w:type="gramEnd"/>
      <w:r>
        <w:rPr>
          <w:rFonts w:ascii="Times New Roman" w:hAnsi="Times New Roman" w:cs="Times New Roman"/>
          <w:sz w:val="24"/>
        </w:rPr>
        <w:t xml:space="preserve"> Rasio ini dihitung sebagai berikut:</w:t>
      </w:r>
    </w:p>
    <w:p w:rsidR="00CD5945" w:rsidRPr="00793496" w:rsidRDefault="00CD5945" w:rsidP="00CD5945">
      <w:pPr>
        <w:pStyle w:val="ListParagraph"/>
        <w:spacing w:after="0" w:line="480" w:lineRule="auto"/>
        <w:ind w:left="1701" w:firstLine="567"/>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DER</m:t>
              </m:r>
            </m:e>
            <m:sub>
              <m:r>
                <w:rPr>
                  <w:rFonts w:ascii="Cambria Math" w:hAnsi="Cambria Math" w:cs="Times New Roman"/>
                  <w:sz w:val="24"/>
                </w:rPr>
                <m:t>i,t</m:t>
              </m:r>
            </m:sub>
          </m:sSub>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Total Hutang</m:t>
              </m:r>
            </m:num>
            <m:den>
              <m:r>
                <w:rPr>
                  <w:rFonts w:ascii="Cambria Math" w:hAnsi="Cambria Math" w:cs="Times New Roman"/>
                  <w:sz w:val="24"/>
                </w:rPr>
                <m:t>Total Modal Pemilik</m:t>
              </m:r>
            </m:den>
          </m:f>
        </m:oMath>
      </m:oMathPara>
    </w:p>
    <w:p w:rsidR="00CD5945" w:rsidRPr="005D46FD" w:rsidRDefault="00CD5945" w:rsidP="00CD5945">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Pr="005D46FD">
        <w:rPr>
          <w:rFonts w:ascii="Times New Roman" w:hAnsi="Times New Roman" w:cs="Times New Roman"/>
          <w:sz w:val="24"/>
        </w:rPr>
        <w:t>Arus Kas Operasi per Lembar Saham</w:t>
      </w:r>
    </w:p>
    <w:p w:rsidR="00CD5945" w:rsidRDefault="00CD5945" w:rsidP="00CD5945">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Jumlah arus kas masuk dan arus kas keluar yang digunakan untuk operasional perusahaan yang merupakan pnghasil utama pendapatan perusahaan dan kegiatan lainnya di luar aktivitas investasi dan pendanaan meliputi pengumpulan dan pengeluaran kas.</w:t>
      </w:r>
      <w:proofErr w:type="gramEnd"/>
      <w:r>
        <w:rPr>
          <w:rFonts w:ascii="Times New Roman" w:hAnsi="Times New Roman" w:cs="Times New Roman"/>
          <w:sz w:val="24"/>
        </w:rPr>
        <w:t xml:space="preserve"> Arus kas operasi perlembar saham (CFOPS) dinyatakan dalam persamaan:</w:t>
      </w:r>
    </w:p>
    <w:p w:rsidR="00CD5945" w:rsidRDefault="00CD5945" w:rsidP="00CD5945">
      <w:pPr>
        <w:pStyle w:val="ListParagraph"/>
        <w:spacing w:after="0" w:line="480" w:lineRule="auto"/>
        <w:ind w:left="2268"/>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CFOPS</m:t>
              </m:r>
            </m:e>
            <m:sub>
              <m:r>
                <w:rPr>
                  <w:rFonts w:ascii="Cambria Math" w:hAnsi="Cambria Math" w:cs="Times New Roman"/>
                  <w:sz w:val="24"/>
                </w:rPr>
                <m:t>i,t</m:t>
              </m:r>
            </m:sub>
          </m:sSub>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Arus Kas Operasi</m:t>
              </m:r>
            </m:num>
            <m:den>
              <m:r>
                <w:rPr>
                  <w:rFonts w:ascii="Cambria Math" w:hAnsi="Cambria Math" w:cs="Times New Roman"/>
                  <w:sz w:val="24"/>
                </w:rPr>
                <m:t>Jumlah Saham Beredar</m:t>
              </m:r>
            </m:den>
          </m:f>
        </m:oMath>
      </m:oMathPara>
    </w:p>
    <w:p w:rsidR="00CD5945" w:rsidRPr="005D46FD" w:rsidRDefault="00CD5945" w:rsidP="00CD5945">
      <w:pPr>
        <w:pStyle w:val="ListParagraph"/>
        <w:numPr>
          <w:ilvl w:val="0"/>
          <w:numId w:val="11"/>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sz w:val="24"/>
        </w:rPr>
        <w:t>Dividen</w:t>
      </w:r>
    </w:p>
    <w:p w:rsidR="00CD5945" w:rsidRDefault="00CD5945" w:rsidP="00CD5945">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 xml:space="preserve">Dalam penelitian ini variabel dividen diwakili oleh </w:t>
      </w:r>
      <w:r>
        <w:rPr>
          <w:rFonts w:ascii="Times New Roman" w:hAnsi="Times New Roman" w:cs="Times New Roman"/>
          <w:i/>
          <w:sz w:val="24"/>
        </w:rPr>
        <w:t xml:space="preserve">Dividen per Share </w:t>
      </w:r>
      <w:r>
        <w:rPr>
          <w:rFonts w:ascii="Times New Roman" w:hAnsi="Times New Roman" w:cs="Times New Roman"/>
          <w:sz w:val="24"/>
        </w:rPr>
        <w:t>(DPS</w:t>
      </w:r>
      <w:r>
        <w:rPr>
          <w:rFonts w:ascii="Times New Roman" w:hAnsi="Times New Roman" w:cs="Times New Roman"/>
          <w:sz w:val="24"/>
        </w:rPr>
        <w:softHyphen/>
        <w:t>).</w:t>
      </w:r>
      <w:proofErr w:type="gramEnd"/>
      <w:r>
        <w:rPr>
          <w:rFonts w:ascii="Times New Roman" w:hAnsi="Times New Roman" w:cs="Times New Roman"/>
          <w:sz w:val="24"/>
        </w:rPr>
        <w:t xml:space="preserve"> </w:t>
      </w:r>
      <w:proofErr w:type="gramStart"/>
      <w:r>
        <w:rPr>
          <w:rFonts w:ascii="Times New Roman" w:hAnsi="Times New Roman" w:cs="Times New Roman"/>
          <w:sz w:val="24"/>
        </w:rPr>
        <w:t>DPS merupakan ukuran kemampuan perusahaan kepastian dari modal yang ditanamkan dalam bentuk dividen.</w:t>
      </w:r>
      <w:proofErr w:type="gramEnd"/>
      <w:r>
        <w:rPr>
          <w:rFonts w:ascii="Times New Roman" w:hAnsi="Times New Roman" w:cs="Times New Roman"/>
          <w:sz w:val="24"/>
        </w:rPr>
        <w:t xml:space="preserve"> DPS dapat diketahui dengan </w:t>
      </w:r>
      <w:proofErr w:type="gramStart"/>
      <w:r>
        <w:rPr>
          <w:rFonts w:ascii="Times New Roman" w:hAnsi="Times New Roman" w:cs="Times New Roman"/>
          <w:sz w:val="24"/>
        </w:rPr>
        <w:t>cara</w:t>
      </w:r>
      <w:proofErr w:type="gramEnd"/>
      <w:r>
        <w:rPr>
          <w:rFonts w:ascii="Times New Roman" w:hAnsi="Times New Roman" w:cs="Times New Roman"/>
          <w:sz w:val="24"/>
        </w:rPr>
        <w:t>:</w:t>
      </w:r>
    </w:p>
    <w:p w:rsidR="00CD5945" w:rsidRPr="00F171B8" w:rsidRDefault="00CD5945" w:rsidP="00CD5945">
      <w:pPr>
        <w:pStyle w:val="ListParagraph"/>
        <w:spacing w:after="0" w:line="480" w:lineRule="auto"/>
        <w:ind w:left="1701" w:firstLine="567"/>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DPS</m:t>
              </m:r>
            </m:e>
            <m:sub>
              <m:r>
                <w:rPr>
                  <w:rFonts w:ascii="Cambria Math" w:hAnsi="Cambria Math" w:cs="Times New Roman"/>
                  <w:sz w:val="24"/>
                </w:rPr>
                <m:t>i,t</m:t>
              </m:r>
            </m:sub>
          </m:sSub>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Dividen yang dibayarkan</m:t>
              </m:r>
            </m:num>
            <m:den>
              <m:r>
                <w:rPr>
                  <w:rFonts w:ascii="Cambria Math" w:hAnsi="Cambria Math" w:cs="Times New Roman"/>
                  <w:sz w:val="24"/>
                </w:rPr>
                <m:t>Jumlah Saham Beredar</m:t>
              </m:r>
            </m:den>
          </m:f>
        </m:oMath>
      </m:oMathPara>
    </w:p>
    <w:p w:rsidR="00CD5945" w:rsidRPr="005D46FD" w:rsidRDefault="00CD5945" w:rsidP="00CD5945">
      <w:pPr>
        <w:pStyle w:val="ListParagraph"/>
        <w:numPr>
          <w:ilvl w:val="0"/>
          <w:numId w:val="2"/>
        </w:numPr>
        <w:spacing w:after="0" w:line="480" w:lineRule="auto"/>
        <w:ind w:left="1701" w:hanging="567"/>
        <w:jc w:val="both"/>
        <w:rPr>
          <w:rFonts w:ascii="Times New Roman" w:hAnsi="Times New Roman" w:cs="Times New Roman"/>
          <w:sz w:val="24"/>
        </w:rPr>
      </w:pPr>
      <w:r w:rsidRPr="005D46FD">
        <w:rPr>
          <w:rFonts w:ascii="Times New Roman" w:hAnsi="Times New Roman" w:cs="Times New Roman"/>
          <w:sz w:val="24"/>
        </w:rPr>
        <w:t>Variabel Moderasi</w:t>
      </w:r>
    </w:p>
    <w:p w:rsidR="00CD5945" w:rsidRPr="005D46FD" w:rsidRDefault="00CD5945" w:rsidP="00CD5945">
      <w:pPr>
        <w:pStyle w:val="ListParagraph"/>
        <w:numPr>
          <w:ilvl w:val="1"/>
          <w:numId w:val="2"/>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sz w:val="24"/>
        </w:rPr>
        <w:t>Konservatisme Akuntansi</w:t>
      </w:r>
    </w:p>
    <w:p w:rsidR="00CD5945" w:rsidRDefault="00CD5945" w:rsidP="00CD5945">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Dalam penelitian ini, konservatisme diwakili oleh </w:t>
      </w:r>
      <w:r>
        <w:rPr>
          <w:rFonts w:ascii="Times New Roman" w:hAnsi="Times New Roman" w:cs="Times New Roman"/>
          <w:i/>
          <w:sz w:val="24"/>
        </w:rPr>
        <w:t>Price to Book Value</w:t>
      </w:r>
      <w:r>
        <w:rPr>
          <w:rFonts w:ascii="Times New Roman" w:hAnsi="Times New Roman" w:cs="Times New Roman"/>
          <w:sz w:val="24"/>
        </w:rPr>
        <w:t xml:space="preserve"> (PBV</w:t>
      </w:r>
      <w:r>
        <w:rPr>
          <w:rFonts w:ascii="Times New Roman" w:hAnsi="Times New Roman" w:cs="Times New Roman"/>
          <w:sz w:val="24"/>
          <w:vertAlign w:val="subscript"/>
        </w:rPr>
        <w:t>i,t</w:t>
      </w:r>
      <w:r>
        <w:rPr>
          <w:rFonts w:ascii="Times New Roman" w:hAnsi="Times New Roman" w:cs="Times New Roman"/>
          <w:sz w:val="24"/>
        </w:rPr>
        <w:t xml:space="preserve">) atau yang juga dikenal dengan </w:t>
      </w:r>
      <w:r>
        <w:rPr>
          <w:rFonts w:ascii="Times New Roman" w:hAnsi="Times New Roman" w:cs="Times New Roman"/>
          <w:i/>
          <w:sz w:val="24"/>
        </w:rPr>
        <w:t>Market-to-Book Ratio</w:t>
      </w:r>
      <w:r>
        <w:rPr>
          <w:rFonts w:ascii="Times New Roman" w:hAnsi="Times New Roman" w:cs="Times New Roman"/>
          <w:sz w:val="24"/>
        </w:rPr>
        <w:t xml:space="preserve"> yang </w:t>
      </w:r>
      <w:r>
        <w:rPr>
          <w:rFonts w:ascii="Times New Roman" w:hAnsi="Times New Roman" w:cs="Times New Roman"/>
          <w:sz w:val="24"/>
        </w:rPr>
        <w:lastRenderedPageBreak/>
        <w:t>digunakan oleh Givoly dan Hayn (2000) dalam Langgeng (2012) yang dirumuskan sebagai berikut:</w:t>
      </w:r>
    </w:p>
    <w:p w:rsidR="00CD5945" w:rsidRPr="00F1591E" w:rsidRDefault="00CD5945" w:rsidP="00CD5945">
      <w:pPr>
        <w:pStyle w:val="ListParagraph"/>
        <w:spacing w:after="0" w:line="480" w:lineRule="auto"/>
        <w:ind w:left="1701" w:firstLine="567"/>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PBV</m:t>
              </m:r>
            </m:e>
            <m:sub>
              <m:r>
                <w:rPr>
                  <w:rFonts w:ascii="Cambria Math" w:hAnsi="Cambria Math" w:cs="Times New Roman"/>
                  <w:sz w:val="24"/>
                </w:rPr>
                <m:t>i,t</m:t>
              </m:r>
            </m:sub>
          </m:sSub>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Market Value of Common Equity</m:t>
              </m:r>
            </m:num>
            <m:den>
              <m:r>
                <w:rPr>
                  <w:rFonts w:ascii="Cambria Math" w:hAnsi="Cambria Math" w:cs="Times New Roman"/>
                  <w:sz w:val="24"/>
                </w:rPr>
                <m:t>Book Value of Common Equity</m:t>
              </m:r>
            </m:den>
          </m:f>
        </m:oMath>
      </m:oMathPara>
    </w:p>
    <w:p w:rsidR="00CD5945" w:rsidRDefault="00CD5945" w:rsidP="00CD5945">
      <w:pPr>
        <w:pStyle w:val="Heading2"/>
        <w:numPr>
          <w:ilvl w:val="4"/>
          <w:numId w:val="1"/>
        </w:numPr>
        <w:spacing w:line="480" w:lineRule="auto"/>
        <w:ind w:left="630"/>
      </w:pPr>
      <w:bookmarkStart w:id="16" w:name="_Toc536436041"/>
      <w:bookmarkStart w:id="17" w:name="_Toc536443096"/>
      <w:bookmarkStart w:id="18" w:name="_Toc536443269"/>
      <w:bookmarkStart w:id="19" w:name="_Toc536670087"/>
      <w:r>
        <w:t>Teknik Pengumpulan Data</w:t>
      </w:r>
      <w:bookmarkEnd w:id="16"/>
      <w:bookmarkEnd w:id="17"/>
      <w:bookmarkEnd w:id="18"/>
      <w:bookmarkEnd w:id="19"/>
    </w:p>
    <w:p w:rsidR="00CD5945" w:rsidRDefault="00CD5945" w:rsidP="00CD5945">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Teknik pengumpulan data yang penulis gunakan adalah teknik observasi terhadap data sekunder dengan melakukan studi kepustakaan, adapun data sekunder tersebut adalah sebagai berikut:</w:t>
      </w:r>
    </w:p>
    <w:p w:rsidR="00CD5945" w:rsidRDefault="00CD5945" w:rsidP="00CD5945">
      <w:pPr>
        <w:pStyle w:val="ListParagraph"/>
        <w:numPr>
          <w:ilvl w:val="0"/>
          <w:numId w:val="5"/>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 xml:space="preserve">Data mengenai perusahaan yang terdaftar dalam Indeks LQ 45 di BEI periode 2015-2017 yang didapat dari </w:t>
      </w:r>
      <w:r>
        <w:rPr>
          <w:rFonts w:ascii="Times New Roman" w:hAnsi="Times New Roman" w:cs="Times New Roman"/>
          <w:i/>
          <w:sz w:val="24"/>
        </w:rPr>
        <w:t>Indonesia Capital Market Directory</w:t>
      </w:r>
      <w:r>
        <w:rPr>
          <w:rFonts w:ascii="Times New Roman" w:hAnsi="Times New Roman" w:cs="Times New Roman"/>
          <w:sz w:val="24"/>
        </w:rPr>
        <w:t xml:space="preserve"> (ICMD) Institut Bisnis dan Informatika Kwik Kian Gie.</w:t>
      </w:r>
    </w:p>
    <w:p w:rsidR="00CD5945" w:rsidRDefault="00CD5945" w:rsidP="00CD5945">
      <w:pPr>
        <w:pStyle w:val="ListParagraph"/>
        <w:numPr>
          <w:ilvl w:val="0"/>
          <w:numId w:val="5"/>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Data mengenai DER, DPS, arus kas operasi, dan jumlah saham beredar yang terdapat pada laporan keuangan tahunan didapat dari situs www.idx.co.id.</w:t>
      </w:r>
    </w:p>
    <w:p w:rsidR="00CD5945" w:rsidRPr="008C63E7" w:rsidRDefault="00CD5945" w:rsidP="00CD5945">
      <w:pPr>
        <w:pStyle w:val="ListParagraph"/>
        <w:numPr>
          <w:ilvl w:val="0"/>
          <w:numId w:val="5"/>
        </w:numPr>
        <w:spacing w:after="0" w:line="480" w:lineRule="auto"/>
        <w:ind w:left="1701" w:hanging="567"/>
        <w:jc w:val="both"/>
        <w:rPr>
          <w:rFonts w:ascii="Times New Roman" w:hAnsi="Times New Roman" w:cs="Times New Roman"/>
          <w:sz w:val="24"/>
        </w:rPr>
      </w:pPr>
      <w:r w:rsidRPr="008C63E7">
        <w:rPr>
          <w:rFonts w:ascii="Times New Roman" w:hAnsi="Times New Roman" w:cs="Times New Roman"/>
          <w:sz w:val="24"/>
        </w:rPr>
        <w:t>Data mengenai PBV didapat dari laporan keuangan tahunan yang didapat dari situs www.idx.com.</w:t>
      </w:r>
    </w:p>
    <w:p w:rsidR="00CD5945" w:rsidRDefault="00CD5945" w:rsidP="00CD5945">
      <w:pPr>
        <w:pStyle w:val="Heading2"/>
        <w:numPr>
          <w:ilvl w:val="4"/>
          <w:numId w:val="1"/>
        </w:numPr>
        <w:spacing w:line="480" w:lineRule="auto"/>
        <w:ind w:left="630"/>
      </w:pPr>
      <w:bookmarkStart w:id="20" w:name="_Toc536436042"/>
      <w:bookmarkStart w:id="21" w:name="_Toc536443097"/>
      <w:bookmarkStart w:id="22" w:name="_Toc536443270"/>
      <w:bookmarkStart w:id="23" w:name="_Toc536670088"/>
      <w:r>
        <w:t>Teknik Pengambilan Sampel</w:t>
      </w:r>
      <w:bookmarkEnd w:id="20"/>
      <w:bookmarkEnd w:id="21"/>
      <w:bookmarkEnd w:id="22"/>
      <w:bookmarkEnd w:id="23"/>
    </w:p>
    <w:p w:rsidR="00CD5945" w:rsidRDefault="00CD5945" w:rsidP="00CD5945">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Teknik pengambilan sampel yang digunakan dalam penelitian ini adalah </w:t>
      </w:r>
      <w:r>
        <w:rPr>
          <w:rFonts w:ascii="Times New Roman" w:hAnsi="Times New Roman" w:cs="Times New Roman"/>
          <w:i/>
          <w:sz w:val="24"/>
        </w:rPr>
        <w:t>nonprobabilistic sampling</w:t>
      </w:r>
      <w:r>
        <w:rPr>
          <w:rFonts w:ascii="Times New Roman" w:hAnsi="Times New Roman" w:cs="Times New Roman"/>
          <w:sz w:val="24"/>
        </w:rPr>
        <w:t xml:space="preserve">, yaitu dengan metode </w:t>
      </w:r>
      <w:r>
        <w:rPr>
          <w:rFonts w:ascii="Times New Roman" w:hAnsi="Times New Roman" w:cs="Times New Roman"/>
          <w:i/>
          <w:sz w:val="24"/>
        </w:rPr>
        <w:t xml:space="preserve">purposive sampling </w:t>
      </w:r>
      <w:r>
        <w:rPr>
          <w:rFonts w:ascii="Times New Roman" w:hAnsi="Times New Roman" w:cs="Times New Roman"/>
          <w:sz w:val="24"/>
        </w:rPr>
        <w:t>di mana metode ini mengambil sampel menggunakan kriteria tertentu (Cooper dan Schindler, 2014: 359) dengan tujuan untuk memperoleh sampel yang representatif sesuai dengan kriteria yang ditetapkan antara lain sebagai berikut:</w:t>
      </w:r>
    </w:p>
    <w:p w:rsidR="00CD5945" w:rsidRDefault="00CD5945" w:rsidP="00CD5945">
      <w:pPr>
        <w:pStyle w:val="ListParagraph"/>
        <w:numPr>
          <w:ilvl w:val="0"/>
          <w:numId w:val="7"/>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Perusahaan harus terdaftar dalam Indeks LQ 45 di Bursa Efek Indonesia pada periode 2015-2017.</w:t>
      </w:r>
    </w:p>
    <w:p w:rsidR="00CD5945" w:rsidRDefault="00CD5945" w:rsidP="00CD5945">
      <w:pPr>
        <w:pStyle w:val="ListParagraph"/>
        <w:numPr>
          <w:ilvl w:val="0"/>
          <w:numId w:val="7"/>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 xml:space="preserve">Perusahaan harus terdaftar selama tiga tahun berturut-turut tanpa </w:t>
      </w:r>
      <w:r w:rsidRPr="003575FB">
        <w:rPr>
          <w:rFonts w:ascii="Times New Roman" w:hAnsi="Times New Roman" w:cs="Times New Roman"/>
          <w:i/>
          <w:sz w:val="24"/>
        </w:rPr>
        <w:t>delisting</w:t>
      </w:r>
      <w:r>
        <w:rPr>
          <w:rFonts w:ascii="Times New Roman" w:hAnsi="Times New Roman" w:cs="Times New Roman"/>
          <w:sz w:val="24"/>
        </w:rPr>
        <w:t>.</w:t>
      </w:r>
    </w:p>
    <w:p w:rsidR="00CD5945" w:rsidRDefault="00CD5945" w:rsidP="00CD5945">
      <w:pPr>
        <w:pStyle w:val="ListParagraph"/>
        <w:numPr>
          <w:ilvl w:val="0"/>
          <w:numId w:val="7"/>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lastRenderedPageBreak/>
        <w:t>Perusahaan harus menerbitkan laporan keuangan selama periode pengamatan.</w:t>
      </w:r>
    </w:p>
    <w:p w:rsidR="00CD5945" w:rsidRDefault="00CD5945" w:rsidP="00CD5945">
      <w:pPr>
        <w:pStyle w:val="ListParagraph"/>
        <w:numPr>
          <w:ilvl w:val="0"/>
          <w:numId w:val="7"/>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Perusahaan harus melakukan penutupan laporan keuangan tahunan pada 31 desember.</w:t>
      </w:r>
    </w:p>
    <w:p w:rsidR="00CD5945" w:rsidRDefault="00CD5945" w:rsidP="00CD5945">
      <w:pPr>
        <w:pStyle w:val="ListParagraph"/>
        <w:numPr>
          <w:ilvl w:val="0"/>
          <w:numId w:val="7"/>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Perusahaan harus menyajikan laporan keuangan dalam mata uang rupiah.</w:t>
      </w:r>
    </w:p>
    <w:p w:rsidR="00CD5945" w:rsidRDefault="00CD5945" w:rsidP="00CD5945">
      <w:pPr>
        <w:pStyle w:val="ListParagraph"/>
        <w:numPr>
          <w:ilvl w:val="0"/>
          <w:numId w:val="7"/>
        </w:numPr>
        <w:spacing w:after="0" w:line="480" w:lineRule="auto"/>
        <w:ind w:left="1701" w:hanging="567"/>
        <w:jc w:val="both"/>
        <w:rPr>
          <w:rFonts w:ascii="Times New Roman" w:hAnsi="Times New Roman" w:cs="Times New Roman"/>
          <w:sz w:val="24"/>
        </w:rPr>
      </w:pPr>
      <w:r>
        <w:rPr>
          <w:rFonts w:ascii="Times New Roman" w:hAnsi="Times New Roman" w:cs="Times New Roman"/>
          <w:sz w:val="24"/>
        </w:rPr>
        <w:t>Perusahaan yang selalu membayarkan dividennya selama periode penelitian.</w:t>
      </w:r>
    </w:p>
    <w:p w:rsidR="00CD5945" w:rsidRDefault="00CD5945" w:rsidP="00CD5945">
      <w:pPr>
        <w:pStyle w:val="Heading3"/>
        <w:spacing w:line="480" w:lineRule="auto"/>
        <w:rPr>
          <w:rFonts w:cs="Times New Roman"/>
          <w:color w:val="auto"/>
          <w:szCs w:val="24"/>
        </w:rPr>
      </w:pPr>
      <w:bookmarkStart w:id="24" w:name="_Toc536436043"/>
      <w:bookmarkStart w:id="25" w:name="_Toc536443098"/>
      <w:bookmarkStart w:id="26" w:name="_Toc536443271"/>
      <w:bookmarkStart w:id="27" w:name="_Toc536670089"/>
      <w:r>
        <w:rPr>
          <w:rFonts w:cs="Times New Roman"/>
          <w:color w:val="auto"/>
          <w:szCs w:val="24"/>
        </w:rPr>
        <w:t>Tabel 3.1</w:t>
      </w:r>
      <w:bookmarkEnd w:id="24"/>
      <w:bookmarkEnd w:id="25"/>
      <w:bookmarkEnd w:id="26"/>
      <w:bookmarkEnd w:id="27"/>
      <w:r>
        <w:rPr>
          <w:rFonts w:cs="Times New Roman"/>
          <w:color w:val="auto"/>
          <w:szCs w:val="24"/>
        </w:rPr>
        <w:t xml:space="preserve"> </w:t>
      </w:r>
    </w:p>
    <w:p w:rsidR="00CD5945" w:rsidRPr="00975E10" w:rsidRDefault="00CD5945" w:rsidP="00CD5945">
      <w:pPr>
        <w:jc w:val="center"/>
        <w:rPr>
          <w:rFonts w:ascii="Times New Roman" w:hAnsi="Times New Roman" w:cs="Times New Roman"/>
          <w:b/>
          <w:sz w:val="24"/>
          <w:szCs w:val="24"/>
        </w:rPr>
      </w:pPr>
      <w:r w:rsidRPr="00975E10">
        <w:rPr>
          <w:rFonts w:ascii="Times New Roman" w:hAnsi="Times New Roman" w:cs="Times New Roman"/>
          <w:b/>
          <w:sz w:val="24"/>
          <w:szCs w:val="24"/>
        </w:rPr>
        <w:t>Proses Penentuan Sampel</w:t>
      </w:r>
    </w:p>
    <w:tbl>
      <w:tblPr>
        <w:tblW w:w="7273" w:type="dxa"/>
        <w:tblInd w:w="1242" w:type="dxa"/>
        <w:tblLook w:val="04A0" w:firstRow="1" w:lastRow="0" w:firstColumn="1" w:lastColumn="0" w:noHBand="0" w:noVBand="1"/>
      </w:tblPr>
      <w:tblGrid>
        <w:gridCol w:w="5954"/>
        <w:gridCol w:w="1430"/>
      </w:tblGrid>
      <w:tr w:rsidR="00CD5945" w:rsidRPr="004113AD" w:rsidTr="00884573">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b/>
                <w:bCs/>
                <w:color w:val="000000"/>
                <w:sz w:val="24"/>
                <w:szCs w:val="24"/>
              </w:rPr>
            </w:pPr>
            <w:r w:rsidRPr="004113AD">
              <w:rPr>
                <w:rFonts w:ascii="Times New Roman" w:eastAsia="Times New Roman" w:hAnsi="Times New Roman" w:cs="Times New Roman"/>
                <w:b/>
                <w:bCs/>
                <w:color w:val="000000"/>
                <w:sz w:val="24"/>
                <w:szCs w:val="24"/>
              </w:rPr>
              <w:t>Keterangan</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b/>
                <w:bCs/>
                <w:color w:val="000000"/>
                <w:sz w:val="24"/>
                <w:szCs w:val="24"/>
              </w:rPr>
            </w:pPr>
            <w:r w:rsidRPr="004113AD">
              <w:rPr>
                <w:rFonts w:ascii="Times New Roman" w:eastAsia="Times New Roman" w:hAnsi="Times New Roman" w:cs="Times New Roman"/>
                <w:b/>
                <w:bCs/>
                <w:color w:val="000000"/>
                <w:sz w:val="24"/>
                <w:szCs w:val="24"/>
              </w:rPr>
              <w:t>Jumlah Perusahaan</w:t>
            </w:r>
          </w:p>
        </w:tc>
      </w:tr>
      <w:tr w:rsidR="00CD5945" w:rsidRPr="004113AD" w:rsidTr="00884573">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rPr>
                <w:rFonts w:ascii="Times New Roman" w:eastAsia="Times New Roman" w:hAnsi="Times New Roman" w:cs="Times New Roman"/>
                <w:color w:val="000000"/>
                <w:sz w:val="24"/>
                <w:szCs w:val="24"/>
              </w:rPr>
            </w:pPr>
            <w:r w:rsidRPr="004113AD">
              <w:rPr>
                <w:rFonts w:ascii="Times New Roman" w:eastAsia="Times New Roman" w:hAnsi="Times New Roman" w:cs="Times New Roman"/>
                <w:color w:val="000000"/>
                <w:sz w:val="24"/>
                <w:szCs w:val="24"/>
              </w:rPr>
              <w:t>1. Perusahaan LQ 45 ya</w:t>
            </w:r>
            <w:r>
              <w:rPr>
                <w:rFonts w:ascii="Times New Roman" w:eastAsia="Times New Roman" w:hAnsi="Times New Roman" w:cs="Times New Roman"/>
                <w:color w:val="000000"/>
                <w:sz w:val="24"/>
                <w:szCs w:val="24"/>
              </w:rPr>
              <w:t>ng terdaftar di BEI periode 2015-2017</w:t>
            </w:r>
          </w:p>
        </w:tc>
        <w:tc>
          <w:tcPr>
            <w:tcW w:w="1319" w:type="dxa"/>
            <w:tcBorders>
              <w:top w:val="nil"/>
              <w:left w:val="nil"/>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CD5945" w:rsidRPr="004113AD" w:rsidTr="00884573">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rPr>
                <w:rFonts w:ascii="Times New Roman" w:eastAsia="Times New Roman" w:hAnsi="Times New Roman" w:cs="Times New Roman"/>
                <w:color w:val="000000"/>
                <w:sz w:val="24"/>
                <w:szCs w:val="24"/>
              </w:rPr>
            </w:pPr>
            <w:r w:rsidRPr="004113AD">
              <w:rPr>
                <w:rFonts w:ascii="Times New Roman" w:eastAsia="Times New Roman" w:hAnsi="Times New Roman" w:cs="Times New Roman"/>
                <w:color w:val="000000"/>
                <w:sz w:val="24"/>
                <w:szCs w:val="24"/>
              </w:rPr>
              <w:t xml:space="preserve">2. Perusahaan yang </w:t>
            </w:r>
            <w:r w:rsidRPr="003575FB">
              <w:rPr>
                <w:rFonts w:ascii="Times New Roman" w:eastAsia="Times New Roman" w:hAnsi="Times New Roman" w:cs="Times New Roman"/>
                <w:i/>
                <w:color w:val="000000"/>
                <w:sz w:val="24"/>
                <w:szCs w:val="24"/>
              </w:rPr>
              <w:t>delisting</w:t>
            </w:r>
            <w:r>
              <w:rPr>
                <w:rFonts w:ascii="Times New Roman" w:eastAsia="Times New Roman" w:hAnsi="Times New Roman" w:cs="Times New Roman"/>
                <w:color w:val="000000"/>
                <w:sz w:val="24"/>
                <w:szCs w:val="24"/>
              </w:rPr>
              <w:t xml:space="preserve"> dari LQ 45 selama periode 2015-2017</w:t>
            </w:r>
          </w:p>
        </w:tc>
        <w:tc>
          <w:tcPr>
            <w:tcW w:w="1319" w:type="dxa"/>
            <w:tcBorders>
              <w:top w:val="nil"/>
              <w:left w:val="nil"/>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CD5945" w:rsidRPr="004113AD" w:rsidTr="00884573">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rPr>
                <w:rFonts w:ascii="Times New Roman" w:eastAsia="Times New Roman" w:hAnsi="Times New Roman" w:cs="Times New Roman"/>
                <w:color w:val="000000"/>
                <w:sz w:val="24"/>
                <w:szCs w:val="24"/>
              </w:rPr>
            </w:pPr>
            <w:r w:rsidRPr="004113AD">
              <w:rPr>
                <w:rFonts w:ascii="Times New Roman" w:eastAsia="Times New Roman" w:hAnsi="Times New Roman" w:cs="Times New Roman"/>
                <w:color w:val="000000"/>
                <w:sz w:val="24"/>
                <w:szCs w:val="24"/>
              </w:rPr>
              <w:t>3. Perusahaan yang menyajikan laporan keuangan dalam mata uang asing</w:t>
            </w:r>
          </w:p>
        </w:tc>
        <w:tc>
          <w:tcPr>
            <w:tcW w:w="1319" w:type="dxa"/>
            <w:tcBorders>
              <w:top w:val="nil"/>
              <w:left w:val="nil"/>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D5945" w:rsidRPr="004113AD" w:rsidTr="00884573">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rPr>
                <w:rFonts w:ascii="Times New Roman" w:eastAsia="Times New Roman" w:hAnsi="Times New Roman" w:cs="Times New Roman"/>
                <w:color w:val="000000"/>
                <w:sz w:val="24"/>
                <w:szCs w:val="24"/>
              </w:rPr>
            </w:pPr>
            <w:r w:rsidRPr="004113AD">
              <w:rPr>
                <w:rFonts w:ascii="Times New Roman" w:eastAsia="Times New Roman" w:hAnsi="Times New Roman" w:cs="Times New Roman"/>
                <w:color w:val="000000"/>
                <w:sz w:val="24"/>
                <w:szCs w:val="24"/>
              </w:rPr>
              <w:t>4. Perusahaan yang tidak membayar dividen selama periode penelitian</w:t>
            </w:r>
          </w:p>
        </w:tc>
        <w:tc>
          <w:tcPr>
            <w:tcW w:w="1319" w:type="dxa"/>
            <w:tcBorders>
              <w:top w:val="nil"/>
              <w:left w:val="nil"/>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D5945" w:rsidRPr="004113AD" w:rsidTr="00884573">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Jumlah Sampel</w:t>
            </w:r>
            <w:r w:rsidRPr="004113AD">
              <w:rPr>
                <w:rFonts w:ascii="Times New Roman" w:eastAsia="Times New Roman" w:hAnsi="Times New Roman" w:cs="Times New Roman"/>
                <w:b/>
                <w:bCs/>
                <w:color w:val="000000"/>
                <w:sz w:val="24"/>
                <w:szCs w:val="24"/>
              </w:rPr>
              <w:t xml:space="preserve"> Perusahaan </w:t>
            </w:r>
          </w:p>
        </w:tc>
        <w:tc>
          <w:tcPr>
            <w:tcW w:w="1319" w:type="dxa"/>
            <w:tcBorders>
              <w:top w:val="nil"/>
              <w:left w:val="nil"/>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p>
        </w:tc>
      </w:tr>
      <w:tr w:rsidR="00CD5945" w:rsidRPr="004113AD" w:rsidTr="00884573">
        <w:trPr>
          <w:trHeight w:val="315"/>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b/>
                <w:bCs/>
                <w:color w:val="000000"/>
                <w:sz w:val="24"/>
                <w:szCs w:val="24"/>
              </w:rPr>
            </w:pPr>
            <w:r w:rsidRPr="004113AD">
              <w:rPr>
                <w:rFonts w:ascii="Times New Roman" w:eastAsia="Times New Roman" w:hAnsi="Times New Roman" w:cs="Times New Roman"/>
                <w:b/>
                <w:bCs/>
                <w:color w:val="000000"/>
                <w:sz w:val="24"/>
                <w:szCs w:val="24"/>
              </w:rPr>
              <w:t>Total data observasi selama 3 tahun</w:t>
            </w:r>
          </w:p>
        </w:tc>
        <w:tc>
          <w:tcPr>
            <w:tcW w:w="1319" w:type="dxa"/>
            <w:tcBorders>
              <w:top w:val="nil"/>
              <w:left w:val="nil"/>
              <w:bottom w:val="single" w:sz="4" w:space="0" w:color="auto"/>
              <w:right w:val="single" w:sz="4" w:space="0" w:color="auto"/>
            </w:tcBorders>
            <w:shd w:val="clear" w:color="auto" w:fill="auto"/>
            <w:noWrap/>
            <w:vAlign w:val="center"/>
            <w:hideMark/>
          </w:tcPr>
          <w:p w:rsidR="00CD5945" w:rsidRPr="004113AD" w:rsidRDefault="00CD5945" w:rsidP="0088457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87</w:t>
            </w:r>
          </w:p>
        </w:tc>
      </w:tr>
    </w:tbl>
    <w:p w:rsidR="00CD5945" w:rsidRPr="00FF6D1C" w:rsidRDefault="00CD5945" w:rsidP="00CD5945">
      <w:pPr>
        <w:spacing w:line="480" w:lineRule="auto"/>
      </w:pPr>
    </w:p>
    <w:p w:rsidR="00CD5945" w:rsidRDefault="00CD5945" w:rsidP="00CD5945">
      <w:pPr>
        <w:pStyle w:val="Heading2"/>
        <w:numPr>
          <w:ilvl w:val="4"/>
          <w:numId w:val="1"/>
        </w:numPr>
        <w:spacing w:line="480" w:lineRule="auto"/>
        <w:ind w:left="630"/>
      </w:pPr>
      <w:bookmarkStart w:id="28" w:name="_Toc536436044"/>
      <w:bookmarkStart w:id="29" w:name="_Toc536443099"/>
      <w:bookmarkStart w:id="30" w:name="_Toc536443272"/>
      <w:bookmarkStart w:id="31" w:name="_Toc536670090"/>
      <w:r>
        <w:t>Teknik Analisis Data</w:t>
      </w:r>
      <w:bookmarkEnd w:id="28"/>
      <w:bookmarkEnd w:id="29"/>
      <w:bookmarkEnd w:id="30"/>
      <w:bookmarkEnd w:id="31"/>
    </w:p>
    <w:p w:rsidR="00CD5945" w:rsidRPr="005D46FD" w:rsidRDefault="00CD5945" w:rsidP="00CD5945">
      <w:pPr>
        <w:pStyle w:val="Heading3"/>
        <w:numPr>
          <w:ilvl w:val="0"/>
          <w:numId w:val="12"/>
        </w:numPr>
        <w:spacing w:line="480" w:lineRule="auto"/>
        <w:ind w:left="1170"/>
        <w:contextualSpacing/>
        <w:jc w:val="left"/>
      </w:pPr>
      <w:bookmarkStart w:id="32" w:name="_Toc536436045"/>
      <w:bookmarkStart w:id="33" w:name="_Toc536443100"/>
      <w:bookmarkStart w:id="34" w:name="_Toc536443273"/>
      <w:bookmarkStart w:id="35" w:name="_Toc536670091"/>
      <w:r w:rsidRPr="005D46FD">
        <w:t>Uji Kesamaan Koefisien (</w:t>
      </w:r>
      <w:r w:rsidRPr="005D46FD">
        <w:rPr>
          <w:i/>
        </w:rPr>
        <w:t>Pooling</w:t>
      </w:r>
      <w:r w:rsidRPr="005D46FD">
        <w:t>)</w:t>
      </w:r>
      <w:bookmarkEnd w:id="32"/>
      <w:bookmarkEnd w:id="33"/>
      <w:bookmarkEnd w:id="34"/>
      <w:bookmarkEnd w:id="35"/>
    </w:p>
    <w:p w:rsidR="00CD5945" w:rsidRPr="003E7179" w:rsidRDefault="00CD5945" w:rsidP="00CD5945">
      <w:pPr>
        <w:pStyle w:val="ListParagraph"/>
        <w:spacing w:after="0" w:line="480" w:lineRule="auto"/>
        <w:ind w:left="1134" w:firstLine="567"/>
        <w:jc w:val="both"/>
        <w:rPr>
          <w:rFonts w:ascii="Times New Roman" w:hAnsi="Times New Roman" w:cs="Times New Roman"/>
          <w:b/>
          <w:sz w:val="24"/>
        </w:rPr>
      </w:pPr>
      <w:r>
        <w:rPr>
          <w:rFonts w:ascii="Times New Roman" w:hAnsi="Times New Roman" w:cs="Times New Roman"/>
          <w:sz w:val="24"/>
        </w:rPr>
        <w:t xml:space="preserve">Pengujian ini dilakukan untuk mengetahui apakah pooling data dapat dilakukan dalam penelitian ini karena data dalam penelitian ini menggunakan data </w:t>
      </w:r>
      <w:r>
        <w:rPr>
          <w:rFonts w:ascii="Times New Roman" w:hAnsi="Times New Roman" w:cs="Times New Roman"/>
          <w:i/>
          <w:sz w:val="24"/>
        </w:rPr>
        <w:t xml:space="preserve">cross sectional </w:t>
      </w:r>
      <w:r>
        <w:rPr>
          <w:rFonts w:ascii="Times New Roman" w:hAnsi="Times New Roman" w:cs="Times New Roman"/>
          <w:sz w:val="24"/>
        </w:rPr>
        <w:t xml:space="preserve">dengan </w:t>
      </w:r>
      <w:r>
        <w:rPr>
          <w:rFonts w:ascii="Times New Roman" w:hAnsi="Times New Roman" w:cs="Times New Roman"/>
          <w:i/>
          <w:sz w:val="24"/>
        </w:rPr>
        <w:t xml:space="preserve">time series </w:t>
      </w:r>
      <w:r>
        <w:rPr>
          <w:rFonts w:ascii="Times New Roman" w:hAnsi="Times New Roman" w:cs="Times New Roman"/>
          <w:sz w:val="24"/>
        </w:rPr>
        <w:t xml:space="preserve">dimana periode penelitian ini adalah tahun 2015-2017. Dalam uji pooling peneliti menggunakan alat </w:t>
      </w:r>
      <w:proofErr w:type="gramStart"/>
      <w:r>
        <w:rPr>
          <w:rFonts w:ascii="Times New Roman" w:hAnsi="Times New Roman" w:cs="Times New Roman"/>
          <w:sz w:val="24"/>
        </w:rPr>
        <w:t>bantu</w:t>
      </w:r>
      <w:proofErr w:type="gramEnd"/>
      <w:r>
        <w:rPr>
          <w:rFonts w:ascii="Times New Roman" w:hAnsi="Times New Roman" w:cs="Times New Roman"/>
          <w:sz w:val="24"/>
        </w:rPr>
        <w:t xml:space="preserve"> SPSS 20.0. </w:t>
      </w:r>
      <w:proofErr w:type="gramStart"/>
      <w:r>
        <w:rPr>
          <w:rFonts w:ascii="Times New Roman" w:hAnsi="Times New Roman" w:cs="Times New Roman"/>
          <w:sz w:val="24"/>
        </w:rPr>
        <w:t>data</w:t>
      </w:r>
      <w:proofErr w:type="gramEnd"/>
      <w:r>
        <w:rPr>
          <w:rFonts w:ascii="Times New Roman" w:hAnsi="Times New Roman" w:cs="Times New Roman"/>
          <w:sz w:val="24"/>
        </w:rPr>
        <w:t xml:space="preserve"> bisa dipooling jika dari hasil pengujian tabel koefisien nilai sig seluruh interaksi variabel asal dengan dummy, kecuali variabel asal dan dummy diatas 0,05. </w:t>
      </w:r>
      <w:proofErr w:type="gramStart"/>
      <w:r>
        <w:rPr>
          <w:rFonts w:ascii="Times New Roman" w:hAnsi="Times New Roman" w:cs="Times New Roman"/>
          <w:sz w:val="24"/>
        </w:rPr>
        <w:lastRenderedPageBreak/>
        <w:t>Artinya tidak ada perbedaan garis diagonal sepanjang tahun sehingga data dapat ditarik dan bisa dilakukan satu kali pengujian.</w:t>
      </w:r>
      <w:proofErr w:type="gramEnd"/>
    </w:p>
    <w:p w:rsidR="00CD5945" w:rsidRPr="005D46FD" w:rsidRDefault="00CD5945" w:rsidP="00CD5945">
      <w:pPr>
        <w:pStyle w:val="Heading3"/>
        <w:numPr>
          <w:ilvl w:val="0"/>
          <w:numId w:val="12"/>
        </w:numPr>
        <w:spacing w:line="480" w:lineRule="auto"/>
        <w:ind w:left="1170"/>
        <w:jc w:val="left"/>
      </w:pPr>
      <w:bookmarkStart w:id="36" w:name="_Toc536436046"/>
      <w:bookmarkStart w:id="37" w:name="_Toc536443101"/>
      <w:bookmarkStart w:id="38" w:name="_Toc536443274"/>
      <w:bookmarkStart w:id="39" w:name="_Toc536670092"/>
      <w:r w:rsidRPr="005D46FD">
        <w:t>Uji Asumsi Klasik</w:t>
      </w:r>
      <w:bookmarkEnd w:id="36"/>
      <w:bookmarkEnd w:id="37"/>
      <w:bookmarkEnd w:id="38"/>
      <w:bookmarkEnd w:id="39"/>
      <w:r w:rsidRPr="005D46FD">
        <w:t xml:space="preserve"> </w:t>
      </w:r>
    </w:p>
    <w:p w:rsidR="00CD5945" w:rsidRPr="005D46FD" w:rsidRDefault="00CD5945" w:rsidP="00CD5945">
      <w:pPr>
        <w:pStyle w:val="ListParagraph"/>
        <w:numPr>
          <w:ilvl w:val="1"/>
          <w:numId w:val="10"/>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sz w:val="24"/>
        </w:rPr>
        <w:t>Uji Normalitas</w:t>
      </w:r>
    </w:p>
    <w:p w:rsidR="00CD5945" w:rsidRPr="00D871E1" w:rsidRDefault="00CD5945" w:rsidP="00CD5945">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Uji normalitas bertujuan untuk menguji apakah dalam model regresi, variabel pengganggu atau residual memiliki distribusi normal (Ghozali, 2016: 154).</w:t>
      </w:r>
      <w:proofErr w:type="gramEnd"/>
      <w:r>
        <w:rPr>
          <w:rFonts w:ascii="Times New Roman" w:hAnsi="Times New Roman" w:cs="Times New Roman"/>
          <w:sz w:val="24"/>
        </w:rPr>
        <w:t xml:space="preserve"> </w:t>
      </w:r>
      <w:proofErr w:type="gramStart"/>
      <w:r>
        <w:rPr>
          <w:rFonts w:ascii="Times New Roman" w:hAnsi="Times New Roman" w:cs="Times New Roman"/>
          <w:sz w:val="24"/>
        </w:rPr>
        <w:t>Model regresi yang baik adalah jika model tersebut terdistribusi secara normal.</w:t>
      </w:r>
      <w:proofErr w:type="gramEnd"/>
      <w:r>
        <w:rPr>
          <w:rFonts w:ascii="Times New Roman" w:hAnsi="Times New Roman" w:cs="Times New Roman"/>
          <w:sz w:val="24"/>
        </w:rPr>
        <w:t xml:space="preserve"> Uji normalitas dalam penelitian ini menggunakan alat </w:t>
      </w:r>
      <w:proofErr w:type="gramStart"/>
      <w:r>
        <w:rPr>
          <w:rFonts w:ascii="Times New Roman" w:hAnsi="Times New Roman" w:cs="Times New Roman"/>
          <w:sz w:val="24"/>
        </w:rPr>
        <w:t>bantu</w:t>
      </w:r>
      <w:proofErr w:type="gramEnd"/>
      <w:r>
        <w:rPr>
          <w:rFonts w:ascii="Times New Roman" w:hAnsi="Times New Roman" w:cs="Times New Roman"/>
          <w:sz w:val="24"/>
        </w:rPr>
        <w:t xml:space="preserve"> SPSS 20.0 dengan uji statistik </w:t>
      </w:r>
      <w:r>
        <w:rPr>
          <w:rFonts w:ascii="Times New Roman" w:hAnsi="Times New Roman" w:cs="Times New Roman"/>
          <w:i/>
          <w:sz w:val="24"/>
        </w:rPr>
        <w:t>non parametic one sample Kolmogorov Smirnov test</w:t>
      </w:r>
      <w:r>
        <w:rPr>
          <w:rFonts w:ascii="Times New Roman" w:hAnsi="Times New Roman" w:cs="Times New Roman"/>
          <w:sz w:val="24"/>
        </w:rPr>
        <w:t>. Yang menjelaskan bahwa regresi dikatakan normal jika nilai sig &gt; 0</w:t>
      </w:r>
      <w:proofErr w:type="gramStart"/>
      <w:r>
        <w:rPr>
          <w:rFonts w:ascii="Times New Roman" w:hAnsi="Times New Roman" w:cs="Times New Roman"/>
          <w:sz w:val="24"/>
        </w:rPr>
        <w:t>,05</w:t>
      </w:r>
      <w:proofErr w:type="gramEnd"/>
      <w:r>
        <w:rPr>
          <w:rFonts w:ascii="Times New Roman" w:hAnsi="Times New Roman" w:cs="Times New Roman"/>
          <w:sz w:val="24"/>
        </w:rPr>
        <w:t>.</w:t>
      </w:r>
    </w:p>
    <w:p w:rsidR="00CD5945" w:rsidRPr="005D46FD" w:rsidRDefault="00CD5945" w:rsidP="00CD5945">
      <w:pPr>
        <w:pStyle w:val="ListParagraph"/>
        <w:numPr>
          <w:ilvl w:val="1"/>
          <w:numId w:val="10"/>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sz w:val="24"/>
        </w:rPr>
        <w:t>Uji Multikolinieritas</w:t>
      </w:r>
    </w:p>
    <w:p w:rsidR="00CD5945" w:rsidRDefault="00CD5945" w:rsidP="00CD5945">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Uji multikoliniertas bertujuan untuk menguji apakah model regresi ditemukan adanya korelasi antara variabel bebas.</w:t>
      </w:r>
      <w:proofErr w:type="gramEnd"/>
      <w:r>
        <w:rPr>
          <w:rFonts w:ascii="Times New Roman" w:hAnsi="Times New Roman" w:cs="Times New Roman"/>
          <w:sz w:val="24"/>
        </w:rPr>
        <w:t xml:space="preserve"> </w:t>
      </w:r>
      <w:proofErr w:type="gramStart"/>
      <w:r>
        <w:rPr>
          <w:rFonts w:ascii="Times New Roman" w:hAnsi="Times New Roman" w:cs="Times New Roman"/>
          <w:sz w:val="24"/>
        </w:rPr>
        <w:t>Multikolonieritas sendiri dapat disebabkan karena adanya efek kombinasi dua atau lebih variabel bebas (Ghozali, 2016: 103).</w:t>
      </w:r>
      <w:proofErr w:type="gramEnd"/>
      <w:r>
        <w:rPr>
          <w:rFonts w:ascii="Times New Roman" w:hAnsi="Times New Roman" w:cs="Times New Roman"/>
          <w:sz w:val="24"/>
        </w:rPr>
        <w:t xml:space="preserve"> Untuk menguji multikolinieritas peneliti menggunakan alat </w:t>
      </w:r>
      <w:proofErr w:type="gramStart"/>
      <w:r>
        <w:rPr>
          <w:rFonts w:ascii="Times New Roman" w:hAnsi="Times New Roman" w:cs="Times New Roman"/>
          <w:sz w:val="24"/>
        </w:rPr>
        <w:t>bantu</w:t>
      </w:r>
      <w:proofErr w:type="gramEnd"/>
      <w:r>
        <w:rPr>
          <w:rFonts w:ascii="Times New Roman" w:hAnsi="Times New Roman" w:cs="Times New Roman"/>
          <w:sz w:val="24"/>
        </w:rPr>
        <w:t xml:space="preserve"> yaitu SPSS 20.0 dengan menggunakan </w:t>
      </w:r>
      <w:r>
        <w:rPr>
          <w:rFonts w:ascii="Times New Roman" w:hAnsi="Times New Roman" w:cs="Times New Roman"/>
          <w:i/>
          <w:sz w:val="24"/>
        </w:rPr>
        <w:t xml:space="preserve">tolerance and value inflation factor </w:t>
      </w:r>
      <w:r>
        <w:rPr>
          <w:rFonts w:ascii="Times New Roman" w:hAnsi="Times New Roman" w:cs="Times New Roman"/>
          <w:sz w:val="24"/>
        </w:rPr>
        <w:t>atau VIF dimana:</w:t>
      </w:r>
    </w:p>
    <w:p w:rsidR="00CD5945" w:rsidRDefault="00CD5945" w:rsidP="00CD5945">
      <w:pPr>
        <w:pStyle w:val="ListParagraph"/>
        <w:numPr>
          <w:ilvl w:val="2"/>
          <w:numId w:val="10"/>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 xml:space="preserve">Nilai </w:t>
      </w:r>
      <w:r>
        <w:rPr>
          <w:rFonts w:ascii="Times New Roman" w:hAnsi="Times New Roman" w:cs="Times New Roman"/>
          <w:i/>
          <w:sz w:val="24"/>
        </w:rPr>
        <w:t xml:space="preserve">tolerance </w:t>
      </w:r>
      <w:r>
        <w:rPr>
          <w:rFonts w:ascii="Times New Roman" w:hAnsi="Times New Roman" w:cs="Times New Roman"/>
          <w:sz w:val="24"/>
        </w:rPr>
        <w:t>&gt; 0</w:t>
      </w:r>
      <w:proofErr w:type="gramStart"/>
      <w:r>
        <w:rPr>
          <w:rFonts w:ascii="Times New Roman" w:hAnsi="Times New Roman" w:cs="Times New Roman"/>
          <w:sz w:val="24"/>
        </w:rPr>
        <w:t>,1</w:t>
      </w:r>
      <w:proofErr w:type="gramEnd"/>
      <w:r>
        <w:rPr>
          <w:rFonts w:ascii="Times New Roman" w:hAnsi="Times New Roman" w:cs="Times New Roman"/>
          <w:sz w:val="24"/>
        </w:rPr>
        <w:t xml:space="preserve"> dan VIF &lt; 10, maka dapat diartikan bahwa tidak terdapat multikolinieritas pada penelitian tersebut.</w:t>
      </w:r>
    </w:p>
    <w:p w:rsidR="00CD5945" w:rsidRPr="00B87F7E" w:rsidRDefault="00CD5945" w:rsidP="00CD5945">
      <w:pPr>
        <w:pStyle w:val="ListParagraph"/>
        <w:numPr>
          <w:ilvl w:val="2"/>
          <w:numId w:val="10"/>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 xml:space="preserve">Nilai </w:t>
      </w:r>
      <w:r>
        <w:rPr>
          <w:rFonts w:ascii="Times New Roman" w:hAnsi="Times New Roman" w:cs="Times New Roman"/>
          <w:i/>
          <w:sz w:val="24"/>
        </w:rPr>
        <w:t xml:space="preserve">tolerance </w:t>
      </w:r>
      <w:r>
        <w:rPr>
          <w:rFonts w:ascii="Times New Roman" w:hAnsi="Times New Roman" w:cs="Times New Roman"/>
          <w:sz w:val="24"/>
        </w:rPr>
        <w:t>&lt; 0</w:t>
      </w:r>
      <w:proofErr w:type="gramStart"/>
      <w:r>
        <w:rPr>
          <w:rFonts w:ascii="Times New Roman" w:hAnsi="Times New Roman" w:cs="Times New Roman"/>
          <w:sz w:val="24"/>
        </w:rPr>
        <w:t>,1</w:t>
      </w:r>
      <w:proofErr w:type="gramEnd"/>
      <w:r>
        <w:rPr>
          <w:rFonts w:ascii="Times New Roman" w:hAnsi="Times New Roman" w:cs="Times New Roman"/>
          <w:sz w:val="24"/>
        </w:rPr>
        <w:t xml:space="preserve"> dan VIF &gt; 10, maka dapat diartikan bahwa terdapat multikolinieritas pada penelitian tersebut.</w:t>
      </w:r>
    </w:p>
    <w:p w:rsidR="00CD5945" w:rsidRPr="005D46FD" w:rsidRDefault="00CD5945" w:rsidP="00CD5945">
      <w:pPr>
        <w:pStyle w:val="ListParagraph"/>
        <w:numPr>
          <w:ilvl w:val="1"/>
          <w:numId w:val="10"/>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sz w:val="24"/>
        </w:rPr>
        <w:t>Uji Heterokedas</w:t>
      </w:r>
      <w:r>
        <w:rPr>
          <w:rFonts w:ascii="Times New Roman" w:hAnsi="Times New Roman" w:cs="Times New Roman"/>
          <w:sz w:val="24"/>
        </w:rPr>
        <w:t>tis</w:t>
      </w:r>
      <w:r w:rsidRPr="005D46FD">
        <w:rPr>
          <w:rFonts w:ascii="Times New Roman" w:hAnsi="Times New Roman" w:cs="Times New Roman"/>
          <w:sz w:val="24"/>
        </w:rPr>
        <w:t>itas</w:t>
      </w:r>
    </w:p>
    <w:p w:rsidR="00CD5945" w:rsidRPr="00183222" w:rsidRDefault="00CD5945" w:rsidP="00CD5945">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Uji heterokedastisitas bertujuan menguji apakah dalam model regresi terjadi menguji apakah dalam model regresi terjadi ketidak samaan variance </w:t>
      </w:r>
      <w:r>
        <w:rPr>
          <w:rFonts w:ascii="Times New Roman" w:hAnsi="Times New Roman" w:cs="Times New Roman"/>
          <w:sz w:val="24"/>
        </w:rPr>
        <w:lastRenderedPageBreak/>
        <w:t xml:space="preserve">dari residual satu pengamatan ke pengamatan yang lain. </w:t>
      </w:r>
      <w:proofErr w:type="gramStart"/>
      <w:r>
        <w:rPr>
          <w:rFonts w:ascii="Times New Roman" w:hAnsi="Times New Roman" w:cs="Times New Roman"/>
          <w:sz w:val="24"/>
        </w:rPr>
        <w:t>Model regresi yang baik adalah yang homokedasitas atau tidak terjadi heterokedastisitas (Ghozali, 2016: 134).</w:t>
      </w:r>
      <w:proofErr w:type="gramEnd"/>
      <w:r>
        <w:rPr>
          <w:rFonts w:ascii="Times New Roman" w:hAnsi="Times New Roman" w:cs="Times New Roman"/>
          <w:sz w:val="24"/>
        </w:rPr>
        <w:t xml:space="preserve"> Dalam penelitian ini pengujian heterokedastisitas menggunakan alat bantu SPSS 20.0 dengan menggunakan uji </w:t>
      </w:r>
      <w:r>
        <w:rPr>
          <w:rFonts w:ascii="Times New Roman" w:hAnsi="Times New Roman" w:cs="Times New Roman"/>
          <w:i/>
          <w:sz w:val="24"/>
        </w:rPr>
        <w:t>Glejser</w:t>
      </w:r>
      <w:r>
        <w:rPr>
          <w:rFonts w:ascii="Times New Roman" w:hAnsi="Times New Roman" w:cs="Times New Roman"/>
          <w:sz w:val="24"/>
        </w:rPr>
        <w:t xml:space="preserve"> yang dimana jika hasil signifikan untuk semua variabel dengan nilai absolut residual &gt;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tidak terjadi heterokedastisitas.</w:t>
      </w:r>
    </w:p>
    <w:p w:rsidR="00CD5945" w:rsidRPr="005D46FD" w:rsidRDefault="00CD5945" w:rsidP="00CD5945">
      <w:pPr>
        <w:pStyle w:val="ListParagraph"/>
        <w:numPr>
          <w:ilvl w:val="1"/>
          <w:numId w:val="10"/>
        </w:numPr>
        <w:spacing w:after="0" w:line="480" w:lineRule="auto"/>
        <w:ind w:left="2268" w:hanging="567"/>
        <w:jc w:val="both"/>
        <w:rPr>
          <w:rFonts w:ascii="Times New Roman" w:hAnsi="Times New Roman" w:cs="Times New Roman"/>
          <w:sz w:val="24"/>
        </w:rPr>
      </w:pPr>
      <w:r w:rsidRPr="005D46FD">
        <w:rPr>
          <w:rFonts w:ascii="Times New Roman" w:hAnsi="Times New Roman" w:cs="Times New Roman"/>
          <w:sz w:val="24"/>
        </w:rPr>
        <w:t>Uji Autokorelasi</w:t>
      </w:r>
    </w:p>
    <w:p w:rsidR="00CD5945" w:rsidRDefault="00CD5945" w:rsidP="00CD5945">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Uji autokorelasi bertujuan untuk menguji apakah dalam model regresi linier ada korelasi antara kesalahan penganggu pada periode t dengan kesalahan pengganggu pada periode sebelumnya (Ghozali, 2016:107).</w:t>
      </w:r>
      <w:proofErr w:type="gramEnd"/>
    </w:p>
    <w:p w:rsidR="00CD5945" w:rsidRPr="00D871E1" w:rsidRDefault="00CD5945" w:rsidP="00CD5945">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 xml:space="preserve">Penelitian ini menggunakan uji </w:t>
      </w:r>
      <w:r>
        <w:rPr>
          <w:rFonts w:ascii="Times New Roman" w:hAnsi="Times New Roman" w:cs="Times New Roman"/>
          <w:i/>
          <w:sz w:val="24"/>
        </w:rPr>
        <w:t>run-test</w:t>
      </w:r>
      <w:r>
        <w:rPr>
          <w:rFonts w:ascii="Times New Roman" w:hAnsi="Times New Roman" w:cs="Times New Roman"/>
          <w:sz w:val="24"/>
        </w:rPr>
        <w:t xml:space="preserve"> dengan tujuan untuk menguji apakah asumsi </w:t>
      </w:r>
      <w:r>
        <w:rPr>
          <w:rFonts w:ascii="Times New Roman" w:hAnsi="Times New Roman" w:cs="Times New Roman"/>
          <w:i/>
          <w:sz w:val="24"/>
        </w:rPr>
        <w:t>error</w:t>
      </w:r>
      <w:r>
        <w:rPr>
          <w:rFonts w:ascii="Times New Roman" w:hAnsi="Times New Roman" w:cs="Times New Roman"/>
          <w:sz w:val="24"/>
        </w:rPr>
        <w:t xml:space="preserve"> dari model regresi berganda ini bersifat independen atau tidak terjadi autokorelasi.</w:t>
      </w:r>
      <w:proofErr w:type="gramEnd"/>
      <w:r>
        <w:rPr>
          <w:rFonts w:ascii="Times New Roman" w:hAnsi="Times New Roman" w:cs="Times New Roman"/>
          <w:sz w:val="24"/>
        </w:rPr>
        <w:t xml:space="preserve"> Jika terdapat nilai </w:t>
      </w:r>
      <w:r>
        <w:rPr>
          <w:rFonts w:ascii="Times New Roman" w:hAnsi="Times New Roman" w:cs="Times New Roman"/>
          <w:i/>
          <w:sz w:val="24"/>
        </w:rPr>
        <w:t>asymp.sig</w:t>
      </w:r>
      <w:r>
        <w:rPr>
          <w:rFonts w:ascii="Times New Roman" w:hAnsi="Times New Roman" w:cs="Times New Roman"/>
          <w:sz w:val="24"/>
        </w:rPr>
        <w:t xml:space="preserve"> &gt; 0,05 untuk </w:t>
      </w:r>
      <w:r>
        <w:rPr>
          <w:rFonts w:ascii="Times New Roman" w:hAnsi="Times New Roman" w:cs="Times New Roman"/>
          <w:i/>
          <w:sz w:val="24"/>
        </w:rPr>
        <w:t>run-test</w:t>
      </w:r>
      <w:r>
        <w:rPr>
          <w:rFonts w:ascii="Times New Roman" w:hAnsi="Times New Roman" w:cs="Times New Roman"/>
          <w:sz w:val="24"/>
        </w:rPr>
        <w:t xml:space="preserve"> maka tidak ada gejala autokorelasi, namun jika </w:t>
      </w:r>
      <w:r>
        <w:rPr>
          <w:rFonts w:ascii="Times New Roman" w:hAnsi="Times New Roman" w:cs="Times New Roman"/>
          <w:i/>
          <w:sz w:val="24"/>
        </w:rPr>
        <w:t>asymp.sig</w:t>
      </w:r>
      <w:r>
        <w:rPr>
          <w:rFonts w:ascii="Times New Roman" w:hAnsi="Times New Roman" w:cs="Times New Roman"/>
          <w:sz w:val="24"/>
        </w:rPr>
        <w:t xml:space="preserve"> &lt; 0,05 maka terdapat gejala atau masalah autokorelasi.</w:t>
      </w:r>
    </w:p>
    <w:p w:rsidR="00CD5945" w:rsidRPr="005D46FD" w:rsidRDefault="00CD5945" w:rsidP="00CD5945">
      <w:pPr>
        <w:pStyle w:val="Heading3"/>
        <w:numPr>
          <w:ilvl w:val="0"/>
          <w:numId w:val="12"/>
        </w:numPr>
        <w:spacing w:line="480" w:lineRule="auto"/>
        <w:ind w:left="1170"/>
        <w:jc w:val="left"/>
      </w:pPr>
      <w:bookmarkStart w:id="40" w:name="_Toc536436047"/>
      <w:bookmarkStart w:id="41" w:name="_Toc536443102"/>
      <w:bookmarkStart w:id="42" w:name="_Toc536443275"/>
      <w:bookmarkStart w:id="43" w:name="_Toc536670093"/>
      <w:r w:rsidRPr="005D46FD">
        <w:t>Statistik Deskriptif</w:t>
      </w:r>
      <w:bookmarkEnd w:id="40"/>
      <w:bookmarkEnd w:id="41"/>
      <w:bookmarkEnd w:id="42"/>
      <w:bookmarkEnd w:id="43"/>
      <w:r w:rsidRPr="005D46FD">
        <w:t xml:space="preserve"> </w:t>
      </w:r>
    </w:p>
    <w:p w:rsidR="00CD5945" w:rsidRPr="000D61B9" w:rsidRDefault="00CD5945" w:rsidP="00CD5945">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Uji statistik deskriptif memberikan gambaran atau deskripsi suatu data yang dilihat dari nilai rata-rata (mean), standart deviasi, varian, maksimum, minimum, sum, range, kuortis dan skewness atau kemencengan distribusi (Ghozali, 2016: 19).</w:t>
      </w:r>
      <w:proofErr w:type="gramEnd"/>
      <w:r>
        <w:rPr>
          <w:rFonts w:ascii="Times New Roman" w:hAnsi="Times New Roman" w:cs="Times New Roman"/>
          <w:sz w:val="24"/>
        </w:rPr>
        <w:t xml:space="preserve"> </w:t>
      </w:r>
      <w:proofErr w:type="gramStart"/>
      <w:r>
        <w:rPr>
          <w:rFonts w:ascii="Times New Roman" w:hAnsi="Times New Roman" w:cs="Times New Roman"/>
          <w:sz w:val="24"/>
        </w:rPr>
        <w:t>Analisis deskriptif ini menggunakan bantuan SPSS 20.0.</w:t>
      </w:r>
      <w:proofErr w:type="gramEnd"/>
      <w:r>
        <w:rPr>
          <w:rFonts w:ascii="Times New Roman" w:hAnsi="Times New Roman" w:cs="Times New Roman"/>
          <w:sz w:val="24"/>
        </w:rPr>
        <w:t xml:space="preserve"> </w:t>
      </w:r>
      <w:proofErr w:type="gramStart"/>
      <w:r>
        <w:rPr>
          <w:rFonts w:ascii="Times New Roman" w:hAnsi="Times New Roman" w:cs="Times New Roman"/>
          <w:sz w:val="24"/>
        </w:rPr>
        <w:t>beberapa</w:t>
      </w:r>
      <w:proofErr w:type="gramEnd"/>
      <w:r>
        <w:rPr>
          <w:rFonts w:ascii="Times New Roman" w:hAnsi="Times New Roman" w:cs="Times New Roman"/>
          <w:sz w:val="24"/>
        </w:rPr>
        <w:t xml:space="preserve"> statistik deskriptif yang digunakan adalah nilai mean, max, min, dan standart deviasi.</w:t>
      </w:r>
    </w:p>
    <w:p w:rsidR="00CD5945" w:rsidRPr="005D46FD" w:rsidRDefault="00CD5945" w:rsidP="00CD5945">
      <w:pPr>
        <w:pStyle w:val="Heading3"/>
        <w:numPr>
          <w:ilvl w:val="0"/>
          <w:numId w:val="12"/>
        </w:numPr>
        <w:spacing w:line="480" w:lineRule="auto"/>
        <w:ind w:left="1170"/>
        <w:jc w:val="left"/>
      </w:pPr>
      <w:bookmarkStart w:id="44" w:name="_Toc536436048"/>
      <w:bookmarkStart w:id="45" w:name="_Toc536443103"/>
      <w:bookmarkStart w:id="46" w:name="_Toc536443276"/>
      <w:bookmarkStart w:id="47" w:name="_Toc536670094"/>
      <w:r w:rsidRPr="005D46FD">
        <w:t>Regresi Ganda</w:t>
      </w:r>
      <w:bookmarkEnd w:id="44"/>
      <w:bookmarkEnd w:id="45"/>
      <w:bookmarkEnd w:id="46"/>
      <w:bookmarkEnd w:id="47"/>
    </w:p>
    <w:p w:rsidR="00CD5945" w:rsidRDefault="00CD5945" w:rsidP="00CD5945">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Analisis regresi ganda merupakan merupakan analisis regresi yang dilakukan antara satu variabel dependen dengan beberapa variabel independen.</w:t>
      </w:r>
      <w:proofErr w:type="gramEnd"/>
      <w:r>
        <w:rPr>
          <w:rFonts w:ascii="Times New Roman" w:hAnsi="Times New Roman" w:cs="Times New Roman"/>
          <w:sz w:val="24"/>
        </w:rPr>
        <w:t xml:space="preserve"> </w:t>
      </w:r>
      <w:proofErr w:type="gramStart"/>
      <w:r>
        <w:rPr>
          <w:rFonts w:ascii="Times New Roman" w:hAnsi="Times New Roman" w:cs="Times New Roman"/>
          <w:sz w:val="24"/>
        </w:rPr>
        <w:lastRenderedPageBreak/>
        <w:t>Regresi ganda ini dilakukan dengan bantuan SPSS 20.0.</w:t>
      </w:r>
      <w:proofErr w:type="gramEnd"/>
      <w:r>
        <w:rPr>
          <w:rFonts w:ascii="Times New Roman" w:hAnsi="Times New Roman" w:cs="Times New Roman"/>
          <w:sz w:val="24"/>
        </w:rPr>
        <w:t xml:space="preserve"> Model yang digunakan dalam regresi berganda adalah sebagai berikut:</w:t>
      </w:r>
    </w:p>
    <w:p w:rsidR="00CD5945" w:rsidRDefault="00CD5945" w:rsidP="00CD5945">
      <w:pPr>
        <w:pStyle w:val="ListParagraph"/>
        <w:spacing w:after="0" w:line="480" w:lineRule="auto"/>
        <w:ind w:left="1843" w:hanging="709"/>
        <w:jc w:val="both"/>
        <w:rPr>
          <w:rFonts w:ascii="Calibri" w:hAnsi="Calibri" w:cs="Times New Roman"/>
          <w:sz w:val="24"/>
        </w:rPr>
      </w:pPr>
      <w:r>
        <w:rPr>
          <w:rFonts w:ascii="Times New Roman" w:hAnsi="Times New Roman" w:cs="Times New Roman"/>
          <w:sz w:val="24"/>
        </w:rPr>
        <w:t>CP</w:t>
      </w:r>
      <w:r>
        <w:rPr>
          <w:rFonts w:ascii="Times New Roman" w:hAnsi="Times New Roman" w:cs="Times New Roman"/>
          <w:sz w:val="24"/>
          <w:vertAlign w:val="subscript"/>
        </w:rPr>
        <w:t>i,t</w:t>
      </w:r>
      <w:r>
        <w:rPr>
          <w:rFonts w:ascii="Times New Roman" w:hAnsi="Times New Roman" w:cs="Times New Roman"/>
          <w:sz w:val="24"/>
        </w:rPr>
        <w:t xml:space="preserve"> = </w:t>
      </w:r>
      <w:r>
        <w:rPr>
          <w:rFonts w:ascii="Calibri" w:hAnsi="Calibri" w:cs="Times New Roman"/>
          <w:sz w:val="24"/>
        </w:rPr>
        <w:t>α</w:t>
      </w:r>
      <w:r>
        <w:rPr>
          <w:rFonts w:ascii="Times New Roman" w:hAnsi="Times New Roman" w:cs="Times New Roman"/>
          <w:sz w:val="24"/>
          <w:vertAlign w:val="subscript"/>
        </w:rPr>
        <w:t>0</w:t>
      </w:r>
      <w:r>
        <w:rPr>
          <w:rFonts w:ascii="Times New Roman" w:hAnsi="Times New Roman" w:cs="Times New Roman"/>
          <w:sz w:val="24"/>
        </w:rPr>
        <w:t xml:space="preserve"> + </w:t>
      </w:r>
      <w:r>
        <w:rPr>
          <w:rFonts w:ascii="Calibri" w:hAnsi="Calibri" w:cs="Times New Roman"/>
          <w:sz w:val="24"/>
        </w:rPr>
        <w:t>β</w:t>
      </w:r>
      <w:r>
        <w:rPr>
          <w:rFonts w:ascii="Times New Roman" w:hAnsi="Times New Roman" w:cs="Times New Roman"/>
          <w:sz w:val="24"/>
          <w:vertAlign w:val="subscript"/>
        </w:rPr>
        <w:t>1</w:t>
      </w:r>
      <w:r>
        <w:rPr>
          <w:rFonts w:ascii="Times New Roman" w:hAnsi="Times New Roman" w:cs="Times New Roman"/>
          <w:sz w:val="24"/>
        </w:rPr>
        <w:t>DER</w:t>
      </w:r>
      <w:r>
        <w:rPr>
          <w:rFonts w:ascii="Times New Roman" w:hAnsi="Times New Roman" w:cs="Times New Roman"/>
          <w:sz w:val="24"/>
          <w:vertAlign w:val="subscript"/>
        </w:rPr>
        <w:t xml:space="preserve">i,t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2</w:t>
      </w:r>
      <w:r>
        <w:rPr>
          <w:rFonts w:ascii="Times New Roman" w:hAnsi="Times New Roman" w:cs="Times New Roman"/>
          <w:sz w:val="24"/>
        </w:rPr>
        <w:t>DPS</w:t>
      </w:r>
      <w:r>
        <w:rPr>
          <w:rFonts w:ascii="Times New Roman" w:hAnsi="Times New Roman" w:cs="Times New Roman"/>
          <w:sz w:val="24"/>
          <w:vertAlign w:val="subscript"/>
        </w:rPr>
        <w:t xml:space="preserve">i,t </w:t>
      </w:r>
      <w:r>
        <w:rPr>
          <w:rFonts w:ascii="Times New Roman" w:hAnsi="Times New Roman" w:cs="Times New Roman"/>
          <w:sz w:val="24"/>
        </w:rPr>
        <w:t>+</w:t>
      </w:r>
      <w:r>
        <w:rPr>
          <w:rFonts w:ascii="Times New Roman" w:hAnsi="Times New Roman" w:cs="Times New Roman"/>
          <w:sz w:val="24"/>
          <w:vertAlign w:val="subscript"/>
        </w:rPr>
        <w:t xml:space="preserve"> </w:t>
      </w:r>
      <w:r>
        <w:rPr>
          <w:rFonts w:ascii="Calibri" w:hAnsi="Calibri" w:cs="Times New Roman"/>
          <w:sz w:val="24"/>
        </w:rPr>
        <w:t>β</w:t>
      </w:r>
      <w:r>
        <w:rPr>
          <w:rFonts w:ascii="Times New Roman" w:hAnsi="Times New Roman" w:cs="Times New Roman"/>
          <w:sz w:val="24"/>
          <w:vertAlign w:val="subscript"/>
        </w:rPr>
        <w:t>3</w:t>
      </w:r>
      <w:r>
        <w:rPr>
          <w:rFonts w:ascii="Times New Roman" w:hAnsi="Times New Roman" w:cs="Times New Roman"/>
          <w:sz w:val="24"/>
        </w:rPr>
        <w:t>CFOPS</w:t>
      </w:r>
      <w:r>
        <w:rPr>
          <w:rFonts w:ascii="Times New Roman" w:hAnsi="Times New Roman" w:cs="Times New Roman"/>
          <w:sz w:val="24"/>
          <w:vertAlign w:val="subscript"/>
        </w:rPr>
        <w:t xml:space="preserve">i,t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4</w:t>
      </w:r>
      <w:r>
        <w:rPr>
          <w:rFonts w:ascii="Times New Roman" w:hAnsi="Times New Roman" w:cs="Times New Roman"/>
          <w:sz w:val="24"/>
        </w:rPr>
        <w:t>DER</w:t>
      </w:r>
      <w:r>
        <w:rPr>
          <w:rFonts w:ascii="Times New Roman" w:hAnsi="Times New Roman" w:cs="Times New Roman"/>
          <w:sz w:val="24"/>
          <w:vertAlign w:val="subscript"/>
        </w:rPr>
        <w:t>i,t</w:t>
      </w:r>
      <w:r>
        <w:rPr>
          <w:rFonts w:ascii="Times New Roman" w:hAnsi="Times New Roman" w:cs="Times New Roman"/>
          <w:sz w:val="24"/>
        </w:rPr>
        <w:t>*</w:t>
      </w:r>
      <w:r w:rsidRPr="00BD4E3D">
        <w:rPr>
          <w:rFonts w:ascii="Times New Roman" w:hAnsi="Times New Roman" w:cs="Times New Roman"/>
          <w:sz w:val="24"/>
        </w:rPr>
        <w:t xml:space="preserve"> </w:t>
      </w:r>
      <w:r>
        <w:rPr>
          <w:rFonts w:ascii="Times New Roman" w:hAnsi="Times New Roman" w:cs="Times New Roman"/>
          <w:sz w:val="24"/>
        </w:rPr>
        <w:t>PBV</w:t>
      </w:r>
      <w:r>
        <w:rPr>
          <w:rFonts w:ascii="Times New Roman" w:hAnsi="Times New Roman" w:cs="Times New Roman"/>
          <w:sz w:val="24"/>
          <w:vertAlign w:val="subscript"/>
        </w:rPr>
        <w:t xml:space="preserve">i,t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5</w:t>
      </w:r>
      <w:r>
        <w:rPr>
          <w:rFonts w:ascii="Times New Roman" w:hAnsi="Times New Roman" w:cs="Times New Roman"/>
          <w:sz w:val="24"/>
        </w:rPr>
        <w:t>DPS</w:t>
      </w:r>
      <w:r>
        <w:rPr>
          <w:rFonts w:ascii="Times New Roman" w:hAnsi="Times New Roman" w:cs="Times New Roman"/>
          <w:sz w:val="24"/>
          <w:vertAlign w:val="subscript"/>
        </w:rPr>
        <w:t>i,t</w:t>
      </w:r>
      <w:r>
        <w:rPr>
          <w:rFonts w:ascii="Times New Roman" w:hAnsi="Times New Roman" w:cs="Times New Roman"/>
          <w:sz w:val="24"/>
        </w:rPr>
        <w:t>*</w:t>
      </w:r>
      <w:r w:rsidRPr="00BD4E3D">
        <w:rPr>
          <w:rFonts w:ascii="Times New Roman" w:hAnsi="Times New Roman" w:cs="Times New Roman"/>
          <w:sz w:val="24"/>
        </w:rPr>
        <w:t xml:space="preserve"> </w:t>
      </w:r>
      <w:r>
        <w:rPr>
          <w:rFonts w:ascii="Times New Roman" w:hAnsi="Times New Roman" w:cs="Times New Roman"/>
          <w:sz w:val="24"/>
        </w:rPr>
        <w:t>PBV</w:t>
      </w:r>
      <w:r>
        <w:rPr>
          <w:rFonts w:ascii="Times New Roman" w:hAnsi="Times New Roman" w:cs="Times New Roman"/>
          <w:sz w:val="24"/>
          <w:vertAlign w:val="subscript"/>
        </w:rPr>
        <w:t xml:space="preserve">i,t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6</w:t>
      </w:r>
      <w:r>
        <w:rPr>
          <w:rFonts w:ascii="Times New Roman" w:hAnsi="Times New Roman" w:cs="Times New Roman"/>
          <w:sz w:val="24"/>
        </w:rPr>
        <w:t>CFOPS</w:t>
      </w:r>
      <w:r>
        <w:rPr>
          <w:rFonts w:ascii="Times New Roman" w:hAnsi="Times New Roman" w:cs="Times New Roman"/>
          <w:sz w:val="24"/>
          <w:vertAlign w:val="subscript"/>
        </w:rPr>
        <w:t>i,t</w:t>
      </w:r>
      <w:r>
        <w:rPr>
          <w:rFonts w:ascii="Times New Roman" w:hAnsi="Times New Roman" w:cs="Times New Roman"/>
          <w:sz w:val="24"/>
        </w:rPr>
        <w:t>*</w:t>
      </w:r>
      <w:r w:rsidRPr="00BD4E3D">
        <w:rPr>
          <w:rFonts w:ascii="Times New Roman" w:hAnsi="Times New Roman" w:cs="Times New Roman"/>
          <w:sz w:val="24"/>
        </w:rPr>
        <w:t xml:space="preserve"> </w:t>
      </w:r>
      <w:r>
        <w:rPr>
          <w:rFonts w:ascii="Times New Roman" w:hAnsi="Times New Roman" w:cs="Times New Roman"/>
          <w:sz w:val="24"/>
        </w:rPr>
        <w:t>PBV</w:t>
      </w:r>
      <w:r>
        <w:rPr>
          <w:rFonts w:ascii="Times New Roman" w:hAnsi="Times New Roman" w:cs="Times New Roman"/>
          <w:sz w:val="24"/>
          <w:vertAlign w:val="subscript"/>
        </w:rPr>
        <w:t xml:space="preserve">i,t </w:t>
      </w:r>
      <w:r>
        <w:rPr>
          <w:rFonts w:ascii="Times New Roman" w:hAnsi="Times New Roman" w:cs="Times New Roman"/>
          <w:sz w:val="24"/>
        </w:rPr>
        <w:t xml:space="preserve">+ </w:t>
      </w:r>
      <w:r>
        <w:rPr>
          <w:rFonts w:ascii="Calibri" w:hAnsi="Calibri" w:cs="Times New Roman"/>
          <w:sz w:val="24"/>
        </w:rPr>
        <w:t>ε</w:t>
      </w:r>
      <w:r>
        <w:rPr>
          <w:rFonts w:ascii="Calibri" w:hAnsi="Calibri" w:cs="Times New Roman"/>
          <w:sz w:val="24"/>
          <w:vertAlign w:val="subscript"/>
        </w:rPr>
        <w:t xml:space="preserve">i,t </w:t>
      </w:r>
    </w:p>
    <w:p w:rsidR="00CD5945" w:rsidRDefault="00CD5945" w:rsidP="00CD5945">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Dimana:</w:t>
      </w:r>
    </w:p>
    <w:p w:rsidR="00CD5945" w:rsidRPr="00263C2A" w:rsidRDefault="00CD5945" w:rsidP="00CD5945">
      <w:pPr>
        <w:pStyle w:val="ListParagraph"/>
        <w:spacing w:after="0" w:line="480" w:lineRule="auto"/>
        <w:ind w:left="2127" w:hanging="987"/>
        <w:jc w:val="both"/>
        <w:rPr>
          <w:rFonts w:ascii="Times New Roman" w:hAnsi="Times New Roman" w:cs="Times New Roman"/>
          <w:sz w:val="24"/>
          <w:vertAlign w:val="subscript"/>
        </w:rPr>
      </w:pPr>
      <w:r>
        <w:rPr>
          <w:rFonts w:ascii="Times New Roman" w:hAnsi="Times New Roman" w:cs="Times New Roman"/>
          <w:sz w:val="24"/>
        </w:rPr>
        <w:t>CP</w:t>
      </w:r>
      <w:r>
        <w:rPr>
          <w:rFonts w:ascii="Times New Roman" w:hAnsi="Times New Roman" w:cs="Times New Roman"/>
          <w:sz w:val="24"/>
          <w:vertAlign w:val="subscript"/>
        </w:rPr>
        <w:t>i</w:t>
      </w:r>
      <w:proofErr w:type="gramStart"/>
      <w:r>
        <w:rPr>
          <w:rFonts w:ascii="Times New Roman" w:hAnsi="Times New Roman" w:cs="Times New Roman"/>
          <w:sz w:val="24"/>
          <w:vertAlign w:val="subscript"/>
        </w:rPr>
        <w:t>,t</w:t>
      </w:r>
      <w:proofErr w:type="gramEnd"/>
      <w:r>
        <w:rPr>
          <w:rFonts w:ascii="Times New Roman" w:hAnsi="Times New Roman" w:cs="Times New Roman"/>
          <w:sz w:val="24"/>
          <w:vertAlign w:val="subscript"/>
        </w:rPr>
        <w:tab/>
      </w:r>
      <w:r>
        <w:rPr>
          <w:rFonts w:ascii="Times New Roman" w:hAnsi="Times New Roman" w:cs="Times New Roman"/>
          <w:sz w:val="24"/>
        </w:rPr>
        <w:t xml:space="preserve">= </w:t>
      </w:r>
      <w:r>
        <w:rPr>
          <w:rFonts w:ascii="Times New Roman" w:hAnsi="Times New Roman" w:cs="Times New Roman"/>
          <w:i/>
          <w:sz w:val="24"/>
        </w:rPr>
        <w:t xml:space="preserve">closing price </w:t>
      </w:r>
      <w:r>
        <w:rPr>
          <w:rFonts w:ascii="Times New Roman" w:hAnsi="Times New Roman" w:cs="Times New Roman"/>
          <w:sz w:val="24"/>
        </w:rPr>
        <w:t>saham pada 31 Desember tahun t</w:t>
      </w:r>
    </w:p>
    <w:p w:rsidR="00CD5945" w:rsidRPr="00263C2A" w:rsidRDefault="00CD5945" w:rsidP="00CD5945">
      <w:pPr>
        <w:pStyle w:val="ListParagraph"/>
        <w:spacing w:after="0" w:line="480" w:lineRule="auto"/>
        <w:ind w:left="1134"/>
        <w:jc w:val="both"/>
        <w:rPr>
          <w:rFonts w:ascii="Times New Roman" w:hAnsi="Times New Roman" w:cs="Times New Roman"/>
          <w:sz w:val="24"/>
          <w:vertAlign w:val="subscript"/>
        </w:rPr>
      </w:pPr>
      <w:r>
        <w:rPr>
          <w:rFonts w:ascii="Times New Roman" w:hAnsi="Times New Roman" w:cs="Times New Roman"/>
          <w:sz w:val="24"/>
        </w:rPr>
        <w:t>DER</w:t>
      </w:r>
      <w:r>
        <w:rPr>
          <w:rFonts w:ascii="Times New Roman" w:hAnsi="Times New Roman" w:cs="Times New Roman"/>
          <w:sz w:val="24"/>
          <w:vertAlign w:val="subscript"/>
        </w:rPr>
        <w:t>i</w:t>
      </w:r>
      <w:proofErr w:type="gramStart"/>
      <w:r>
        <w:rPr>
          <w:rFonts w:ascii="Times New Roman" w:hAnsi="Times New Roman" w:cs="Times New Roman"/>
          <w:sz w:val="24"/>
          <w:vertAlign w:val="subscript"/>
        </w:rPr>
        <w:t>,t</w:t>
      </w:r>
      <w:proofErr w:type="gramEnd"/>
      <w:r>
        <w:rPr>
          <w:rFonts w:ascii="Times New Roman" w:hAnsi="Times New Roman" w:cs="Times New Roman"/>
          <w:sz w:val="24"/>
          <w:vertAlign w:val="subscript"/>
        </w:rPr>
        <w:tab/>
      </w:r>
      <w:r>
        <w:rPr>
          <w:rFonts w:ascii="Times New Roman" w:hAnsi="Times New Roman" w:cs="Times New Roman"/>
          <w:sz w:val="24"/>
        </w:rPr>
        <w:t xml:space="preserve">= </w:t>
      </w:r>
      <w:r>
        <w:rPr>
          <w:rFonts w:ascii="Times New Roman" w:hAnsi="Times New Roman" w:cs="Times New Roman"/>
          <w:i/>
          <w:sz w:val="24"/>
        </w:rPr>
        <w:t xml:space="preserve">debt to equity ratio </w:t>
      </w:r>
      <w:r>
        <w:rPr>
          <w:rFonts w:ascii="Times New Roman" w:hAnsi="Times New Roman" w:cs="Times New Roman"/>
          <w:sz w:val="24"/>
        </w:rPr>
        <w:t>perusahaan selama tahun t</w:t>
      </w:r>
    </w:p>
    <w:p w:rsidR="00CD5945" w:rsidRDefault="00CD5945" w:rsidP="00CD5945">
      <w:pPr>
        <w:pStyle w:val="ListParagraph"/>
        <w:spacing w:after="0" w:line="480" w:lineRule="auto"/>
        <w:ind w:left="1134"/>
        <w:jc w:val="both"/>
        <w:rPr>
          <w:rFonts w:ascii="Times New Roman" w:hAnsi="Times New Roman" w:cs="Times New Roman"/>
          <w:sz w:val="24"/>
          <w:vertAlign w:val="subscript"/>
        </w:rPr>
      </w:pPr>
      <w:r>
        <w:rPr>
          <w:rFonts w:ascii="Times New Roman" w:hAnsi="Times New Roman" w:cs="Times New Roman"/>
          <w:sz w:val="24"/>
        </w:rPr>
        <w:t>DPS</w:t>
      </w:r>
      <w:r>
        <w:rPr>
          <w:rFonts w:ascii="Times New Roman" w:hAnsi="Times New Roman" w:cs="Times New Roman"/>
          <w:sz w:val="24"/>
          <w:vertAlign w:val="subscript"/>
        </w:rPr>
        <w:t>i</w:t>
      </w:r>
      <w:proofErr w:type="gramStart"/>
      <w:r>
        <w:rPr>
          <w:rFonts w:ascii="Times New Roman" w:hAnsi="Times New Roman" w:cs="Times New Roman"/>
          <w:sz w:val="24"/>
          <w:vertAlign w:val="subscript"/>
        </w:rPr>
        <w:t>,t</w:t>
      </w:r>
      <w:proofErr w:type="gramEnd"/>
      <w:r>
        <w:rPr>
          <w:rFonts w:ascii="Times New Roman" w:hAnsi="Times New Roman" w:cs="Times New Roman"/>
          <w:sz w:val="24"/>
          <w:vertAlign w:val="subscript"/>
        </w:rPr>
        <w:tab/>
      </w:r>
      <w:r>
        <w:rPr>
          <w:rFonts w:ascii="Times New Roman" w:hAnsi="Times New Roman" w:cs="Times New Roman"/>
          <w:sz w:val="24"/>
        </w:rPr>
        <w:t>= dividen per lembar saham yang dibayarkan tahun t</w:t>
      </w:r>
    </w:p>
    <w:p w:rsidR="00CD5945" w:rsidRPr="00940986" w:rsidRDefault="00CD5945" w:rsidP="00CD5945">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CFOPS</w:t>
      </w:r>
      <w:r>
        <w:rPr>
          <w:rFonts w:ascii="Times New Roman" w:hAnsi="Times New Roman" w:cs="Times New Roman"/>
          <w:sz w:val="24"/>
          <w:vertAlign w:val="subscript"/>
        </w:rPr>
        <w:t>i</w:t>
      </w:r>
      <w:proofErr w:type="gramStart"/>
      <w:r>
        <w:rPr>
          <w:rFonts w:ascii="Times New Roman" w:hAnsi="Times New Roman" w:cs="Times New Roman"/>
          <w:sz w:val="24"/>
          <w:vertAlign w:val="subscript"/>
        </w:rPr>
        <w:t>,t</w:t>
      </w:r>
      <w:proofErr w:type="gramEnd"/>
      <w:r>
        <w:rPr>
          <w:rFonts w:ascii="Times New Roman" w:hAnsi="Times New Roman" w:cs="Times New Roman"/>
          <w:sz w:val="24"/>
          <w:vertAlign w:val="subscript"/>
        </w:rPr>
        <w:tab/>
      </w:r>
      <w:r>
        <w:rPr>
          <w:rFonts w:ascii="Times New Roman" w:hAnsi="Times New Roman" w:cs="Times New Roman"/>
          <w:sz w:val="24"/>
        </w:rPr>
        <w:t>= arus kas operasi per lembar saham pada tahun t</w:t>
      </w:r>
    </w:p>
    <w:p w:rsidR="00CD5945" w:rsidRPr="00940986" w:rsidRDefault="00CD5945" w:rsidP="00CD5945">
      <w:pPr>
        <w:pStyle w:val="ListParagraph"/>
        <w:spacing w:after="0" w:line="480" w:lineRule="auto"/>
        <w:ind w:left="1134"/>
        <w:jc w:val="both"/>
        <w:rPr>
          <w:rFonts w:ascii="Times New Roman" w:hAnsi="Times New Roman" w:cs="Times New Roman"/>
          <w:sz w:val="24"/>
        </w:rPr>
      </w:pPr>
      <w:r>
        <w:rPr>
          <w:rFonts w:ascii="Times New Roman" w:hAnsi="Times New Roman" w:cs="Times New Roman"/>
          <w:sz w:val="24"/>
        </w:rPr>
        <w:t>PBV</w:t>
      </w:r>
      <w:r>
        <w:rPr>
          <w:rFonts w:ascii="Times New Roman" w:hAnsi="Times New Roman" w:cs="Times New Roman"/>
          <w:sz w:val="24"/>
          <w:vertAlign w:val="subscript"/>
        </w:rPr>
        <w:t>i</w:t>
      </w:r>
      <w:proofErr w:type="gramStart"/>
      <w:r>
        <w:rPr>
          <w:rFonts w:ascii="Times New Roman" w:hAnsi="Times New Roman" w:cs="Times New Roman"/>
          <w:sz w:val="24"/>
          <w:vertAlign w:val="subscript"/>
        </w:rPr>
        <w:t>,t</w:t>
      </w:r>
      <w:proofErr w:type="gramEnd"/>
      <w:r>
        <w:rPr>
          <w:rFonts w:ascii="Times New Roman" w:hAnsi="Times New Roman" w:cs="Times New Roman"/>
          <w:sz w:val="24"/>
          <w:vertAlign w:val="subscript"/>
        </w:rPr>
        <w:tab/>
      </w:r>
      <w:r>
        <w:rPr>
          <w:rFonts w:ascii="Times New Roman" w:hAnsi="Times New Roman" w:cs="Times New Roman"/>
          <w:sz w:val="24"/>
        </w:rPr>
        <w:t xml:space="preserve">= </w:t>
      </w:r>
      <w:r>
        <w:rPr>
          <w:rFonts w:ascii="Times New Roman" w:hAnsi="Times New Roman" w:cs="Times New Roman"/>
          <w:i/>
          <w:sz w:val="24"/>
        </w:rPr>
        <w:t xml:space="preserve">price to book value </w:t>
      </w:r>
      <w:r>
        <w:rPr>
          <w:rFonts w:ascii="Times New Roman" w:hAnsi="Times New Roman" w:cs="Times New Roman"/>
          <w:sz w:val="24"/>
        </w:rPr>
        <w:t>perusahaan pada tahun t</w:t>
      </w:r>
    </w:p>
    <w:p w:rsidR="00CD5945" w:rsidRPr="00263C2A" w:rsidRDefault="00CD5945" w:rsidP="00CD5945">
      <w:pPr>
        <w:pStyle w:val="ListParagraph"/>
        <w:spacing w:after="0" w:line="480" w:lineRule="auto"/>
        <w:ind w:left="1134"/>
        <w:jc w:val="both"/>
        <w:rPr>
          <w:rFonts w:ascii="Times New Roman" w:hAnsi="Times New Roman" w:cs="Times New Roman"/>
          <w:sz w:val="24"/>
        </w:rPr>
      </w:pPr>
      <w:r>
        <w:rPr>
          <w:rFonts w:ascii="Calibri" w:hAnsi="Calibri" w:cs="Times New Roman"/>
          <w:sz w:val="24"/>
        </w:rPr>
        <w:t>α</w:t>
      </w:r>
      <w:r w:rsidRPr="00940986">
        <w:rPr>
          <w:rFonts w:ascii="Times New Roman" w:hAnsi="Times New Roman" w:cs="Times New Roman"/>
          <w:sz w:val="24"/>
          <w:vertAlign w:val="subscript"/>
        </w:rPr>
        <w:t>0</w:t>
      </w:r>
      <w:r>
        <w:rPr>
          <w:rFonts w:ascii="Times New Roman" w:hAnsi="Times New Roman" w:cs="Times New Roman"/>
          <w:sz w:val="24"/>
        </w:rPr>
        <w:tab/>
      </w:r>
      <w:r>
        <w:rPr>
          <w:rFonts w:ascii="Times New Roman" w:hAnsi="Times New Roman" w:cs="Times New Roman"/>
          <w:sz w:val="24"/>
        </w:rPr>
        <w:tab/>
        <w:t>= konstanta</w:t>
      </w:r>
    </w:p>
    <w:p w:rsidR="00CD5945" w:rsidRPr="00263C2A" w:rsidRDefault="00CD5945" w:rsidP="00CD5945">
      <w:pPr>
        <w:pStyle w:val="ListParagraph"/>
        <w:spacing w:after="0" w:line="480" w:lineRule="auto"/>
        <w:ind w:left="1134"/>
        <w:jc w:val="both"/>
        <w:rPr>
          <w:rFonts w:ascii="Times New Roman" w:hAnsi="Times New Roman" w:cs="Times New Roman"/>
          <w:sz w:val="24"/>
        </w:rPr>
      </w:pPr>
      <w:r>
        <w:rPr>
          <w:rFonts w:ascii="Calibri" w:hAnsi="Calibri" w:cs="Times New Roman"/>
          <w:sz w:val="24"/>
        </w:rPr>
        <w:t>β</w:t>
      </w:r>
      <w:r>
        <w:rPr>
          <w:rFonts w:ascii="Times New Roman" w:hAnsi="Times New Roman" w:cs="Times New Roman"/>
          <w:sz w:val="24"/>
          <w:vertAlign w:val="subscript"/>
        </w:rPr>
        <w:t>1</w:t>
      </w:r>
      <w:r>
        <w:rPr>
          <w:rFonts w:ascii="Times New Roman" w:hAnsi="Times New Roman" w:cs="Times New Roman"/>
          <w:sz w:val="24"/>
        </w:rPr>
        <w:t xml:space="preserve"> – </w:t>
      </w:r>
      <w:r>
        <w:rPr>
          <w:rFonts w:ascii="Calibri" w:hAnsi="Calibri" w:cs="Times New Roman"/>
          <w:sz w:val="24"/>
        </w:rPr>
        <w:t>β</w:t>
      </w:r>
      <w:r>
        <w:rPr>
          <w:rFonts w:ascii="Times New Roman" w:hAnsi="Times New Roman" w:cs="Times New Roman"/>
          <w:sz w:val="24"/>
          <w:vertAlign w:val="subscript"/>
        </w:rPr>
        <w:t xml:space="preserve">6 </w:t>
      </w:r>
      <w:r>
        <w:rPr>
          <w:rFonts w:ascii="Times New Roman" w:hAnsi="Times New Roman" w:cs="Times New Roman"/>
          <w:sz w:val="24"/>
        </w:rPr>
        <w:tab/>
        <w:t xml:space="preserve">= koefisien </w:t>
      </w:r>
    </w:p>
    <w:p w:rsidR="00CD5945" w:rsidRPr="008028AE" w:rsidRDefault="00CD5945" w:rsidP="00CD5945">
      <w:pPr>
        <w:pStyle w:val="ListParagraph"/>
        <w:spacing w:after="0" w:line="480" w:lineRule="auto"/>
        <w:ind w:left="1134"/>
        <w:jc w:val="both"/>
        <w:rPr>
          <w:rFonts w:ascii="Times New Roman" w:hAnsi="Times New Roman" w:cs="Times New Roman"/>
          <w:sz w:val="24"/>
        </w:rPr>
      </w:pPr>
      <w:proofErr w:type="gramStart"/>
      <w:r w:rsidRPr="00940986">
        <w:rPr>
          <w:rFonts w:ascii="Times New Roman" w:hAnsi="Times New Roman" w:cs="Times New Roman"/>
          <w:sz w:val="24"/>
        </w:rPr>
        <w:t>ε</w:t>
      </w:r>
      <w:r w:rsidRPr="00940986">
        <w:rPr>
          <w:rFonts w:ascii="Times New Roman" w:hAnsi="Times New Roman" w:cs="Times New Roman"/>
          <w:sz w:val="24"/>
          <w:vertAlign w:val="subscript"/>
        </w:rPr>
        <w:t>i,</w:t>
      </w:r>
      <w:proofErr w:type="gramEnd"/>
      <w:r w:rsidRPr="00940986">
        <w:rPr>
          <w:rFonts w:ascii="Times New Roman" w:hAnsi="Times New Roman" w:cs="Times New Roman"/>
          <w:sz w:val="24"/>
          <w:vertAlign w:val="subscript"/>
        </w:rPr>
        <w:t xml:space="preserve">t </w:t>
      </w:r>
      <w:r w:rsidRPr="00940986">
        <w:rPr>
          <w:rFonts w:ascii="Times New Roman" w:hAnsi="Times New Roman" w:cs="Times New Roman"/>
          <w:sz w:val="24"/>
        </w:rPr>
        <w:tab/>
      </w:r>
      <w:r w:rsidRPr="00940986">
        <w:rPr>
          <w:rFonts w:ascii="Times New Roman" w:hAnsi="Times New Roman" w:cs="Times New Roman"/>
          <w:sz w:val="24"/>
        </w:rPr>
        <w:tab/>
      </w:r>
      <w:r>
        <w:rPr>
          <w:rFonts w:ascii="Times New Roman" w:hAnsi="Times New Roman" w:cs="Times New Roman"/>
          <w:sz w:val="24"/>
        </w:rPr>
        <w:t>=</w:t>
      </w:r>
      <w:r w:rsidRPr="00940986">
        <w:rPr>
          <w:rFonts w:ascii="Times New Roman" w:hAnsi="Times New Roman" w:cs="Times New Roman"/>
          <w:sz w:val="24"/>
        </w:rPr>
        <w:t xml:space="preserve"> variabel pengganggu perusahaan </w:t>
      </w:r>
    </w:p>
    <w:p w:rsidR="00CD5945" w:rsidRPr="005D46FD" w:rsidRDefault="00CD5945" w:rsidP="00CD5945">
      <w:pPr>
        <w:pStyle w:val="Heading3"/>
        <w:numPr>
          <w:ilvl w:val="0"/>
          <w:numId w:val="12"/>
        </w:numPr>
        <w:spacing w:line="480" w:lineRule="auto"/>
        <w:ind w:left="1170"/>
        <w:jc w:val="left"/>
      </w:pPr>
      <w:bookmarkStart w:id="48" w:name="_Toc536436049"/>
      <w:bookmarkStart w:id="49" w:name="_Toc536443104"/>
      <w:bookmarkStart w:id="50" w:name="_Toc536443277"/>
      <w:bookmarkStart w:id="51" w:name="_Toc536670095"/>
      <w:r w:rsidRPr="005D46FD">
        <w:t>Uji Signifikansi Simultan (Uji Statisitk F)</w:t>
      </w:r>
      <w:bookmarkEnd w:id="48"/>
      <w:bookmarkEnd w:id="49"/>
      <w:bookmarkEnd w:id="50"/>
      <w:bookmarkEnd w:id="51"/>
    </w:p>
    <w:p w:rsidR="00CD5945" w:rsidRDefault="00CD5945" w:rsidP="00CD5945">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Uji ini dilakukan untuk mengetahui apakah semua variabel independen secara bersama-sama memiliki pengaruh terhadap variabel dependen.</w:t>
      </w:r>
      <w:proofErr w:type="gramEnd"/>
      <w:r>
        <w:rPr>
          <w:rFonts w:ascii="Times New Roman" w:hAnsi="Times New Roman" w:cs="Times New Roman"/>
          <w:sz w:val="24"/>
        </w:rPr>
        <w:t xml:space="preserve"> Uji F dilakukan dengan bantuan SPSS 20.0 dengan kriteria pengambilan keputusan dengan mengambil nilai sig-F dengan </w:t>
      </w:r>
      <w:r>
        <w:rPr>
          <w:rFonts w:ascii="Calibri" w:hAnsi="Calibri" w:cs="Times New Roman"/>
          <w:sz w:val="24"/>
        </w:rPr>
        <w:t>α</w:t>
      </w:r>
      <w:r>
        <w:rPr>
          <w:rFonts w:ascii="Times New Roman" w:hAnsi="Times New Roman" w:cs="Times New Roman"/>
          <w:sz w:val="24"/>
        </w:rPr>
        <w:t xml:space="preserve"> = 0</w:t>
      </w:r>
      <w:proofErr w:type="gramStart"/>
      <w:r>
        <w:rPr>
          <w:rFonts w:ascii="Times New Roman" w:hAnsi="Times New Roman" w:cs="Times New Roman"/>
          <w:sz w:val="24"/>
        </w:rPr>
        <w:t>,05</w:t>
      </w:r>
      <w:proofErr w:type="gramEnd"/>
      <w:r>
        <w:rPr>
          <w:rFonts w:ascii="Times New Roman" w:hAnsi="Times New Roman" w:cs="Times New Roman"/>
          <w:sz w:val="24"/>
        </w:rPr>
        <w:t>, yaitu:</w:t>
      </w:r>
    </w:p>
    <w:p w:rsidR="00CD5945" w:rsidRDefault="00CD5945" w:rsidP="00CD5945">
      <w:pPr>
        <w:pStyle w:val="ListParagraph"/>
        <w:numPr>
          <w:ilvl w:val="0"/>
          <w:numId w:val="8"/>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jika</w:t>
      </w:r>
      <w:proofErr w:type="gramEnd"/>
      <w:r>
        <w:rPr>
          <w:rFonts w:ascii="Times New Roman" w:hAnsi="Times New Roman" w:cs="Times New Roman"/>
          <w:sz w:val="24"/>
        </w:rPr>
        <w:t xml:space="preserve"> nilai sig-F ≤ 0,05 maka model regresi signifikan artinya secara bersama-sama semua variabel independen berpengaruh terhadap variabel dependen.</w:t>
      </w:r>
    </w:p>
    <w:p w:rsidR="00CD5945" w:rsidRPr="00A4313B" w:rsidRDefault="00CD5945" w:rsidP="00CD5945">
      <w:pPr>
        <w:pStyle w:val="ListParagraph"/>
        <w:numPr>
          <w:ilvl w:val="0"/>
          <w:numId w:val="8"/>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Jika nilai sig-F &gt;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model regresi tidak sigifikan, artinya secara bersama-sama semua variabel independen tidak berpengaruh terhadap variabel dependen.</w:t>
      </w:r>
    </w:p>
    <w:p w:rsidR="00CD5945" w:rsidRPr="005D46FD" w:rsidRDefault="00CD5945" w:rsidP="00CD5945">
      <w:pPr>
        <w:pStyle w:val="Heading3"/>
        <w:numPr>
          <w:ilvl w:val="0"/>
          <w:numId w:val="12"/>
        </w:numPr>
        <w:spacing w:line="480" w:lineRule="auto"/>
        <w:ind w:left="1170"/>
        <w:jc w:val="left"/>
      </w:pPr>
      <w:bookmarkStart w:id="52" w:name="_Toc536436050"/>
      <w:bookmarkStart w:id="53" w:name="_Toc536443105"/>
      <w:bookmarkStart w:id="54" w:name="_Toc536443278"/>
      <w:bookmarkStart w:id="55" w:name="_Toc536670096"/>
      <w:r w:rsidRPr="005D46FD">
        <w:lastRenderedPageBreak/>
        <w:t>Uji Koefisien Regresi Secara Partial (Uji t)</w:t>
      </w:r>
      <w:bookmarkEnd w:id="52"/>
      <w:bookmarkEnd w:id="53"/>
      <w:bookmarkEnd w:id="54"/>
      <w:bookmarkEnd w:id="55"/>
    </w:p>
    <w:p w:rsidR="00CD5945" w:rsidRPr="00325FB2" w:rsidRDefault="00CD5945" w:rsidP="00CD5945">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Menurut Ghozali (2016: 97) uji statistik t pada dasarnya menunjukkan seberapa jauh pengaruh variabel independen terhadap variabel dependen.</w:t>
      </w:r>
      <w:proofErr w:type="gramEnd"/>
      <w:r>
        <w:rPr>
          <w:rFonts w:ascii="Times New Roman" w:hAnsi="Times New Roman" w:cs="Times New Roman"/>
          <w:sz w:val="24"/>
        </w:rPr>
        <w:t xml:space="preserve"> </w:t>
      </w:r>
      <w:proofErr w:type="gramStart"/>
      <w:r>
        <w:rPr>
          <w:rFonts w:ascii="Times New Roman" w:hAnsi="Times New Roman" w:cs="Times New Roman"/>
          <w:sz w:val="24"/>
        </w:rPr>
        <w:t>Uji ini dilakukan dengan bantuan SPSS 20.0.</w:t>
      </w:r>
      <w:proofErr w:type="gramEnd"/>
      <w:r>
        <w:rPr>
          <w:rFonts w:ascii="Times New Roman" w:hAnsi="Times New Roman" w:cs="Times New Roman"/>
          <w:sz w:val="24"/>
        </w:rPr>
        <w:t xml:space="preserve"> </w:t>
      </w:r>
      <w:proofErr w:type="gramStart"/>
      <w:r>
        <w:rPr>
          <w:rFonts w:ascii="Times New Roman" w:hAnsi="Times New Roman" w:cs="Times New Roman"/>
          <w:sz w:val="24"/>
        </w:rPr>
        <w:t>hipotesis</w:t>
      </w:r>
      <w:proofErr w:type="gramEnd"/>
      <w:r>
        <w:rPr>
          <w:rFonts w:ascii="Times New Roman" w:hAnsi="Times New Roman" w:cs="Times New Roman"/>
          <w:sz w:val="24"/>
        </w:rPr>
        <w:t xml:space="preserve"> statistik dalam pengujian ini adalah:</w:t>
      </w:r>
    </w:p>
    <w:p w:rsidR="00CD5945" w:rsidRDefault="00CD5945" w:rsidP="00CD5945">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Hipotesis 1:</w:t>
      </w:r>
      <w:r>
        <w:rPr>
          <w:rFonts w:ascii="Times New Roman" w:hAnsi="Times New Roman" w:cs="Times New Roman"/>
          <w:sz w:val="24"/>
        </w:rPr>
        <w:tab/>
        <w:t>H</w:t>
      </w:r>
      <w:r>
        <w:rPr>
          <w:rFonts w:ascii="Times New Roman" w:hAnsi="Times New Roman" w:cs="Times New Roman"/>
          <w:sz w:val="24"/>
          <w:vertAlign w:val="subscript"/>
        </w:rPr>
        <w:t xml:space="preserve">0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1 </w:t>
      </w:r>
      <w:r>
        <w:rPr>
          <w:rFonts w:ascii="Times New Roman" w:hAnsi="Times New Roman" w:cs="Times New Roman"/>
          <w:sz w:val="24"/>
        </w:rPr>
        <w:t>= 0</w:t>
      </w:r>
    </w:p>
    <w:p w:rsidR="00CD5945" w:rsidRDefault="00CD5945" w:rsidP="00CD5945">
      <w:pPr>
        <w:pStyle w:val="ListParagraph"/>
        <w:spacing w:after="0" w:line="480" w:lineRule="auto"/>
        <w:ind w:left="2313" w:firstLine="567"/>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 xml:space="preserve">a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1 </w:t>
      </w:r>
      <w:r>
        <w:rPr>
          <w:rFonts w:ascii="Times New Roman" w:hAnsi="Times New Roman" w:cs="Times New Roman"/>
          <w:sz w:val="24"/>
        </w:rPr>
        <w:t>&gt; 0</w:t>
      </w:r>
    </w:p>
    <w:p w:rsidR="00CD5945" w:rsidRDefault="00CD5945" w:rsidP="00CD5945">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Hipotesis 2:</w:t>
      </w:r>
      <w:r>
        <w:rPr>
          <w:rFonts w:ascii="Times New Roman" w:hAnsi="Times New Roman" w:cs="Times New Roman"/>
          <w:sz w:val="24"/>
        </w:rPr>
        <w:tab/>
        <w:t>H</w:t>
      </w:r>
      <w:r>
        <w:rPr>
          <w:rFonts w:ascii="Times New Roman" w:hAnsi="Times New Roman" w:cs="Times New Roman"/>
          <w:sz w:val="24"/>
          <w:vertAlign w:val="subscript"/>
        </w:rPr>
        <w:t xml:space="preserve">0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2 </w:t>
      </w:r>
      <w:r>
        <w:rPr>
          <w:rFonts w:ascii="Times New Roman" w:hAnsi="Times New Roman" w:cs="Times New Roman"/>
          <w:sz w:val="24"/>
        </w:rPr>
        <w:t>= 0</w:t>
      </w:r>
    </w:p>
    <w:p w:rsidR="00CD5945" w:rsidRPr="00A73374" w:rsidRDefault="00CD5945" w:rsidP="00CD5945">
      <w:pPr>
        <w:pStyle w:val="ListParagraph"/>
        <w:spacing w:after="0" w:line="480" w:lineRule="auto"/>
        <w:ind w:left="2880"/>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 xml:space="preserve">a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2 </w:t>
      </w:r>
      <w:r>
        <w:rPr>
          <w:rFonts w:ascii="Times New Roman" w:hAnsi="Times New Roman" w:cs="Times New Roman"/>
          <w:sz w:val="24"/>
        </w:rPr>
        <w:t>&gt; 0</w:t>
      </w:r>
    </w:p>
    <w:p w:rsidR="00CD5945" w:rsidRDefault="00CD5945" w:rsidP="00CD5945">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Hipotesis 3:</w:t>
      </w:r>
      <w:r>
        <w:rPr>
          <w:rFonts w:ascii="Times New Roman" w:hAnsi="Times New Roman" w:cs="Times New Roman"/>
          <w:sz w:val="24"/>
        </w:rPr>
        <w:tab/>
        <w:t>H</w:t>
      </w:r>
      <w:r>
        <w:rPr>
          <w:rFonts w:ascii="Times New Roman" w:hAnsi="Times New Roman" w:cs="Times New Roman"/>
          <w:sz w:val="24"/>
          <w:vertAlign w:val="subscript"/>
        </w:rPr>
        <w:t xml:space="preserve">0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3 </w:t>
      </w:r>
      <w:r>
        <w:rPr>
          <w:rFonts w:ascii="Times New Roman" w:hAnsi="Times New Roman" w:cs="Times New Roman"/>
          <w:sz w:val="24"/>
        </w:rPr>
        <w:t>= 0</w:t>
      </w:r>
    </w:p>
    <w:p w:rsidR="00CD5945" w:rsidRPr="00A73374" w:rsidRDefault="00CD5945" w:rsidP="00CD5945">
      <w:pPr>
        <w:pStyle w:val="ListParagraph"/>
        <w:spacing w:after="0" w:line="480" w:lineRule="auto"/>
        <w:ind w:left="2313" w:firstLine="567"/>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 xml:space="preserve">a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3 </w:t>
      </w:r>
      <w:r>
        <w:rPr>
          <w:rFonts w:ascii="Times New Roman" w:hAnsi="Times New Roman" w:cs="Times New Roman"/>
          <w:sz w:val="24"/>
        </w:rPr>
        <w:t>&gt; 0</w:t>
      </w:r>
    </w:p>
    <w:p w:rsidR="00CD5945" w:rsidRDefault="00CD5945" w:rsidP="00CD5945">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Hipotesis 4:</w:t>
      </w:r>
      <w:r>
        <w:rPr>
          <w:rFonts w:ascii="Times New Roman" w:hAnsi="Times New Roman" w:cs="Times New Roman"/>
          <w:sz w:val="24"/>
        </w:rPr>
        <w:tab/>
        <w:t>H</w:t>
      </w:r>
      <w:r>
        <w:rPr>
          <w:rFonts w:ascii="Times New Roman" w:hAnsi="Times New Roman" w:cs="Times New Roman"/>
          <w:sz w:val="24"/>
          <w:vertAlign w:val="subscript"/>
        </w:rPr>
        <w:t xml:space="preserve">0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4 </w:t>
      </w:r>
      <w:r>
        <w:rPr>
          <w:rFonts w:ascii="Times New Roman" w:hAnsi="Times New Roman" w:cs="Times New Roman"/>
          <w:sz w:val="24"/>
        </w:rPr>
        <w:t>= 0</w:t>
      </w:r>
    </w:p>
    <w:p w:rsidR="00CD5945" w:rsidRPr="00F171B8" w:rsidRDefault="00CD5945" w:rsidP="00CD5945">
      <w:pPr>
        <w:pStyle w:val="ListParagraph"/>
        <w:spacing w:after="0" w:line="480" w:lineRule="auto"/>
        <w:ind w:left="2313" w:firstLine="567"/>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 xml:space="preserve">a </w:t>
      </w:r>
      <w:r>
        <w:rPr>
          <w:rFonts w:ascii="Times New Roman" w:hAnsi="Times New Roman" w:cs="Times New Roman"/>
          <w:sz w:val="24"/>
        </w:rPr>
        <w:t xml:space="preserve">= </w:t>
      </w:r>
      <w:r>
        <w:rPr>
          <w:rFonts w:ascii="Calibri" w:hAnsi="Calibri" w:cs="Times New Roman"/>
          <w:sz w:val="24"/>
        </w:rPr>
        <w:t>β</w:t>
      </w:r>
      <w:r>
        <w:rPr>
          <w:rFonts w:ascii="Times New Roman" w:hAnsi="Times New Roman" w:cs="Times New Roman"/>
          <w:sz w:val="24"/>
          <w:vertAlign w:val="subscript"/>
        </w:rPr>
        <w:t xml:space="preserve">4 </w:t>
      </w:r>
      <w:r>
        <w:rPr>
          <w:rFonts w:ascii="Times New Roman" w:hAnsi="Times New Roman" w:cs="Times New Roman"/>
          <w:sz w:val="24"/>
        </w:rPr>
        <w:t>&lt; 0</w:t>
      </w:r>
    </w:p>
    <w:p w:rsidR="00CD5945" w:rsidRDefault="00CD5945" w:rsidP="00CD5945">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Kriteria pengambilan keputusan adalah</w:t>
      </w:r>
    </w:p>
    <w:p w:rsidR="00CD5945" w:rsidRDefault="00CD5945" w:rsidP="00CD5945">
      <w:pPr>
        <w:pStyle w:val="ListParagraph"/>
        <w:numPr>
          <w:ilvl w:val="0"/>
          <w:numId w:val="9"/>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Jika nilai sig ≤ 0</w:t>
      </w:r>
      <w:proofErr w:type="gramStart"/>
      <w:r>
        <w:rPr>
          <w:rFonts w:ascii="Times New Roman" w:hAnsi="Times New Roman" w:cs="Times New Roman"/>
          <w:sz w:val="24"/>
        </w:rPr>
        <w:t>,05</w:t>
      </w:r>
      <w:proofErr w:type="gramEnd"/>
      <w:r>
        <w:rPr>
          <w:rFonts w:ascii="Times New Roman" w:hAnsi="Times New Roman" w:cs="Times New Roman"/>
          <w:sz w:val="24"/>
        </w:rPr>
        <w:t>, maka tolak H</w:t>
      </w:r>
      <w:r>
        <w:rPr>
          <w:rFonts w:ascii="Times New Roman" w:hAnsi="Times New Roman" w:cs="Times New Roman"/>
          <w:sz w:val="24"/>
          <w:vertAlign w:val="subscript"/>
        </w:rPr>
        <w:t xml:space="preserve">0, </w:t>
      </w:r>
      <w:r>
        <w:rPr>
          <w:rFonts w:ascii="Times New Roman" w:hAnsi="Times New Roman" w:cs="Times New Roman"/>
          <w:sz w:val="24"/>
        </w:rPr>
        <w:t>artinya adalah terdapat cukup bukti variabel independen berpengaruh signifikan terhadap variabel dependen.</w:t>
      </w:r>
    </w:p>
    <w:p w:rsidR="00CD5945" w:rsidRDefault="00CD5945" w:rsidP="00CD5945">
      <w:pPr>
        <w:pStyle w:val="ListParagraph"/>
        <w:numPr>
          <w:ilvl w:val="0"/>
          <w:numId w:val="9"/>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Jika nilai sig &gt; 0</w:t>
      </w:r>
      <w:proofErr w:type="gramStart"/>
      <w:r>
        <w:rPr>
          <w:rFonts w:ascii="Times New Roman" w:hAnsi="Times New Roman" w:cs="Times New Roman"/>
          <w:sz w:val="24"/>
        </w:rPr>
        <w:t>,05</w:t>
      </w:r>
      <w:proofErr w:type="gramEnd"/>
      <w:r>
        <w:rPr>
          <w:rFonts w:ascii="Times New Roman" w:hAnsi="Times New Roman" w:cs="Times New Roman"/>
          <w:sz w:val="24"/>
        </w:rPr>
        <w:t>, maka tidak tolak H</w:t>
      </w:r>
      <w:r>
        <w:rPr>
          <w:rFonts w:ascii="Times New Roman" w:hAnsi="Times New Roman" w:cs="Times New Roman"/>
          <w:sz w:val="24"/>
          <w:vertAlign w:val="subscript"/>
        </w:rPr>
        <w:t xml:space="preserve">0, </w:t>
      </w:r>
      <w:r>
        <w:rPr>
          <w:rFonts w:ascii="Times New Roman" w:hAnsi="Times New Roman" w:cs="Times New Roman"/>
          <w:sz w:val="24"/>
        </w:rPr>
        <w:t>artinya adalah terdapat cukup bukti variabel independen tidak berpengaruh signifikan terhadap variabel dependen.</w:t>
      </w:r>
    </w:p>
    <w:p w:rsidR="00CD5945" w:rsidRPr="005D46FD" w:rsidRDefault="00CD5945" w:rsidP="00CD5945">
      <w:pPr>
        <w:pStyle w:val="Heading3"/>
        <w:numPr>
          <w:ilvl w:val="0"/>
          <w:numId w:val="12"/>
        </w:numPr>
        <w:spacing w:line="480" w:lineRule="auto"/>
        <w:ind w:left="1170"/>
        <w:jc w:val="left"/>
      </w:pPr>
      <w:bookmarkStart w:id="56" w:name="_Toc536436051"/>
      <w:bookmarkStart w:id="57" w:name="_Toc536443106"/>
      <w:bookmarkStart w:id="58" w:name="_Toc536443279"/>
      <w:bookmarkStart w:id="59" w:name="_Toc536670097"/>
      <w:r w:rsidRPr="005D46FD">
        <w:t>Uji Koefisien Determinasi (R</w:t>
      </w:r>
      <w:r w:rsidRPr="005D46FD">
        <w:rPr>
          <w:vertAlign w:val="superscript"/>
        </w:rPr>
        <w:t>2</w:t>
      </w:r>
      <w:r w:rsidRPr="005D46FD">
        <w:t>)</w:t>
      </w:r>
      <w:bookmarkEnd w:id="56"/>
      <w:bookmarkEnd w:id="57"/>
      <w:bookmarkEnd w:id="58"/>
      <w:bookmarkEnd w:id="59"/>
    </w:p>
    <w:p w:rsidR="00CD5945" w:rsidRPr="00607E1D" w:rsidRDefault="00CD5945" w:rsidP="00CD5945">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Koefisien determinan (R</w:t>
      </w:r>
      <w:r>
        <w:rPr>
          <w:rFonts w:ascii="Times New Roman" w:hAnsi="Times New Roman" w:cs="Times New Roman"/>
          <w:sz w:val="24"/>
          <w:vertAlign w:val="superscript"/>
        </w:rPr>
        <w:t>2</w:t>
      </w:r>
      <w:r>
        <w:rPr>
          <w:rFonts w:ascii="Times New Roman" w:hAnsi="Times New Roman" w:cs="Times New Roman"/>
          <w:sz w:val="24"/>
        </w:rPr>
        <w:t>) mengukur seberapa jauh kemampuan model dalam menerangkan variasi variabel dependen (Ghozali, 2016: 95).</w:t>
      </w:r>
      <w:proofErr w:type="gramEnd"/>
      <w:r>
        <w:rPr>
          <w:rFonts w:ascii="Times New Roman" w:hAnsi="Times New Roman" w:cs="Times New Roman"/>
          <w:sz w:val="24"/>
        </w:rPr>
        <w:t xml:space="preserve"> </w:t>
      </w:r>
      <w:proofErr w:type="gramStart"/>
      <w:r>
        <w:rPr>
          <w:rFonts w:ascii="Times New Roman" w:hAnsi="Times New Roman" w:cs="Times New Roman"/>
          <w:sz w:val="24"/>
        </w:rPr>
        <w:t>Nilai R</w:t>
      </w:r>
      <w:r>
        <w:rPr>
          <w:rFonts w:ascii="Times New Roman" w:hAnsi="Times New Roman" w:cs="Times New Roman"/>
          <w:sz w:val="24"/>
          <w:vertAlign w:val="superscript"/>
        </w:rPr>
        <w:t>2</w:t>
      </w:r>
      <w:r>
        <w:rPr>
          <w:rFonts w:ascii="Times New Roman" w:hAnsi="Times New Roman" w:cs="Times New Roman"/>
          <w:sz w:val="24"/>
        </w:rPr>
        <w:t xml:space="preserve"> yang kecil berarti kemampuan variabel-variabel independen dalam menjelaskan variasi </w:t>
      </w:r>
      <w:r>
        <w:rPr>
          <w:rFonts w:ascii="Times New Roman" w:hAnsi="Times New Roman" w:cs="Times New Roman"/>
          <w:sz w:val="24"/>
        </w:rPr>
        <w:lastRenderedPageBreak/>
        <w:t>variabel dependen amat terbatas.</w:t>
      </w:r>
      <w:proofErr w:type="gramEnd"/>
      <w:r w:rsidRPr="00607E1D">
        <w:rPr>
          <w:rFonts w:ascii="Times New Roman" w:hAnsi="Times New Roman" w:cs="Times New Roman"/>
          <w:sz w:val="24"/>
        </w:rPr>
        <w:t xml:space="preserve"> </w:t>
      </w:r>
      <w:r>
        <w:rPr>
          <w:rFonts w:ascii="Times New Roman" w:hAnsi="Times New Roman" w:cs="Times New Roman"/>
          <w:sz w:val="24"/>
        </w:rPr>
        <w:t xml:space="preserve">Uji ini dilakukan dengan alat </w:t>
      </w:r>
      <w:proofErr w:type="gramStart"/>
      <w:r>
        <w:rPr>
          <w:rFonts w:ascii="Times New Roman" w:hAnsi="Times New Roman" w:cs="Times New Roman"/>
          <w:sz w:val="24"/>
        </w:rPr>
        <w:t>bantu</w:t>
      </w:r>
      <w:proofErr w:type="gramEnd"/>
      <w:r>
        <w:rPr>
          <w:rFonts w:ascii="Times New Roman" w:hAnsi="Times New Roman" w:cs="Times New Roman"/>
          <w:sz w:val="24"/>
        </w:rPr>
        <w:t xml:space="preserve"> SPSS 20.0. </w:t>
      </w:r>
      <w:proofErr w:type="gramStart"/>
      <w:r>
        <w:rPr>
          <w:rFonts w:ascii="Times New Roman" w:hAnsi="Times New Roman" w:cs="Times New Roman"/>
          <w:sz w:val="24"/>
        </w:rPr>
        <w:t>Nilai koefisien determinasi sendiri berkisar antara 0 ≤ R</w:t>
      </w:r>
      <w:r>
        <w:rPr>
          <w:rFonts w:ascii="Times New Roman" w:hAnsi="Times New Roman" w:cs="Times New Roman"/>
          <w:sz w:val="24"/>
          <w:vertAlign w:val="superscript"/>
        </w:rPr>
        <w:t>2</w:t>
      </w:r>
      <w:r>
        <w:rPr>
          <w:rFonts w:ascii="Times New Roman" w:hAnsi="Times New Roman" w:cs="Times New Roman"/>
          <w:sz w:val="24"/>
        </w:rPr>
        <w:t xml:space="preserve"> ≤ 1.</w:t>
      </w:r>
      <w:proofErr w:type="gramEnd"/>
      <w:r w:rsidRPr="00607E1D">
        <w:rPr>
          <w:rFonts w:ascii="Times New Roman" w:hAnsi="Times New Roman" w:cs="Times New Roman"/>
          <w:sz w:val="24"/>
        </w:rPr>
        <w:t xml:space="preserve"> </w:t>
      </w:r>
      <w:proofErr w:type="gramStart"/>
      <w:r w:rsidRPr="00607E1D">
        <w:rPr>
          <w:rFonts w:ascii="Times New Roman" w:hAnsi="Times New Roman" w:cs="Times New Roman"/>
          <w:sz w:val="24"/>
        </w:rPr>
        <w:t>Jika nilainya mendekati satu berarti variabel-variabel independen memberikan hampir semua informasi yang dibutuhkan untuk memprediksi variabel-variabel dependen.</w:t>
      </w:r>
      <w:proofErr w:type="gramEnd"/>
      <w:r w:rsidRPr="00607E1D">
        <w:rPr>
          <w:rFonts w:ascii="Times New Roman" w:hAnsi="Times New Roman" w:cs="Times New Roman"/>
          <w:sz w:val="24"/>
        </w:rPr>
        <w:t xml:space="preserve"> </w:t>
      </w:r>
    </w:p>
    <w:p w:rsidR="00CD5945" w:rsidRDefault="00CD5945" w:rsidP="00CD5945">
      <w:pPr>
        <w:spacing w:line="720" w:lineRule="auto"/>
        <w:rPr>
          <w:rFonts w:ascii="Times New Roman" w:hAnsi="Times New Roman" w:cs="Times New Roman"/>
          <w:b/>
          <w:sz w:val="24"/>
        </w:rPr>
      </w:pPr>
    </w:p>
    <w:p w:rsidR="00CD5945" w:rsidRDefault="00CD5945" w:rsidP="00CD5945">
      <w:pPr>
        <w:rPr>
          <w:rFonts w:ascii="Times New Roman" w:hAnsi="Times New Roman" w:cs="Times New Roman"/>
          <w:sz w:val="24"/>
        </w:rPr>
      </w:pPr>
    </w:p>
    <w:p w:rsidR="00CD5945" w:rsidRPr="00CE371C" w:rsidRDefault="00CD5945" w:rsidP="00CD5945">
      <w:pPr>
        <w:rPr>
          <w:rFonts w:ascii="Times New Roman" w:hAnsi="Times New Roman" w:cs="Times New Roman"/>
          <w:sz w:val="24"/>
        </w:rPr>
      </w:pPr>
    </w:p>
    <w:p w:rsidR="00CD5945" w:rsidRPr="00CE371C" w:rsidRDefault="00CD5945" w:rsidP="00CD5945">
      <w:pPr>
        <w:rPr>
          <w:rFonts w:ascii="Times New Roman" w:hAnsi="Times New Roman" w:cs="Times New Roman"/>
          <w:sz w:val="24"/>
        </w:rPr>
      </w:pPr>
    </w:p>
    <w:p w:rsidR="00E40E70" w:rsidRDefault="008948C5">
      <w:bookmarkStart w:id="60" w:name="_GoBack"/>
      <w:bookmarkEnd w:id="60"/>
    </w:p>
    <w:sectPr w:rsidR="00E40E70" w:rsidSect="00CD5945">
      <w:footerReference w:type="default" r:id="rId8"/>
      <w:pgSz w:w="11907" w:h="16839" w:code="9"/>
      <w:pgMar w:top="1411" w:right="1411" w:bottom="1699" w:left="1411"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C5" w:rsidRDefault="008948C5" w:rsidP="00CD5945">
      <w:pPr>
        <w:spacing w:after="0" w:line="240" w:lineRule="auto"/>
      </w:pPr>
      <w:r>
        <w:separator/>
      </w:r>
    </w:p>
  </w:endnote>
  <w:endnote w:type="continuationSeparator" w:id="0">
    <w:p w:rsidR="008948C5" w:rsidRDefault="008948C5" w:rsidP="00CD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37269"/>
      <w:docPartObj>
        <w:docPartGallery w:val="Page Numbers (Bottom of Page)"/>
        <w:docPartUnique/>
      </w:docPartObj>
    </w:sdtPr>
    <w:sdtEndPr>
      <w:rPr>
        <w:noProof/>
      </w:rPr>
    </w:sdtEndPr>
    <w:sdtContent>
      <w:p w:rsidR="00CD5945" w:rsidRDefault="00CD5945">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rsidR="00CD5945" w:rsidRDefault="00CD5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C5" w:rsidRDefault="008948C5" w:rsidP="00CD5945">
      <w:pPr>
        <w:spacing w:after="0" w:line="240" w:lineRule="auto"/>
      </w:pPr>
      <w:r>
        <w:separator/>
      </w:r>
    </w:p>
  </w:footnote>
  <w:footnote w:type="continuationSeparator" w:id="0">
    <w:p w:rsidR="008948C5" w:rsidRDefault="008948C5" w:rsidP="00CD5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ADF"/>
    <w:multiLevelType w:val="hybridMultilevel"/>
    <w:tmpl w:val="BED4532C"/>
    <w:lvl w:ilvl="0" w:tplc="1080518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71A33B5"/>
    <w:multiLevelType w:val="hybridMultilevel"/>
    <w:tmpl w:val="D2F0F42A"/>
    <w:lvl w:ilvl="0" w:tplc="F86CCBC0">
      <w:start w:val="1"/>
      <w:numFmt w:val="lowerLetter"/>
      <w:lvlText w:val="(%1)"/>
      <w:lvlJc w:val="left"/>
      <w:pPr>
        <w:ind w:left="2880" w:hanging="360"/>
      </w:pPr>
      <w:rPr>
        <w:rFonts w:hint="default"/>
      </w:rPr>
    </w:lvl>
    <w:lvl w:ilvl="1" w:tplc="E7567CF8">
      <w:start w:val="1"/>
      <w:numFmt w:val="lowerRoman"/>
      <w:lvlText w:val="%2."/>
      <w:lvlJc w:val="left"/>
      <w:pPr>
        <w:ind w:left="1800" w:hanging="720"/>
      </w:pPr>
      <w:rPr>
        <w:rFonts w:hint="default"/>
      </w:rPr>
    </w:lvl>
    <w:lvl w:ilvl="2" w:tplc="3D8A2EA0">
      <w:start w:val="1"/>
      <w:numFmt w:val="lowerRoman"/>
      <w:lvlText w:val="%3."/>
      <w:lvlJc w:val="left"/>
      <w:pPr>
        <w:ind w:left="2700" w:hanging="720"/>
      </w:pPr>
      <w:rPr>
        <w:rFonts w:hint="default"/>
      </w:rPr>
    </w:lvl>
    <w:lvl w:ilvl="3" w:tplc="75FA8D04">
      <w:start w:val="1"/>
      <w:numFmt w:val="lowerLetter"/>
      <w:lvlText w:val="(%4)"/>
      <w:lvlJc w:val="left"/>
      <w:pPr>
        <w:ind w:left="2880" w:hanging="360"/>
      </w:pPr>
      <w:rPr>
        <w:rFonts w:hint="default"/>
      </w:rPr>
    </w:lvl>
    <w:lvl w:ilvl="4" w:tplc="7AD603C6">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3265E"/>
    <w:multiLevelType w:val="hybridMultilevel"/>
    <w:tmpl w:val="3282107E"/>
    <w:lvl w:ilvl="0" w:tplc="F0B4BD5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61255E0"/>
    <w:multiLevelType w:val="hybridMultilevel"/>
    <w:tmpl w:val="0E809A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0523D"/>
    <w:multiLevelType w:val="hybridMultilevel"/>
    <w:tmpl w:val="23E458D6"/>
    <w:lvl w:ilvl="0" w:tplc="79B813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30EE5B0F"/>
    <w:multiLevelType w:val="hybridMultilevel"/>
    <w:tmpl w:val="5F0006B2"/>
    <w:lvl w:ilvl="0" w:tplc="417ED76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4B0A7944"/>
    <w:multiLevelType w:val="hybridMultilevel"/>
    <w:tmpl w:val="B7745782"/>
    <w:lvl w:ilvl="0" w:tplc="2A2E6C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BC3375D"/>
    <w:multiLevelType w:val="hybridMultilevel"/>
    <w:tmpl w:val="A41C4542"/>
    <w:lvl w:ilvl="0" w:tplc="8556D6F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54FC033F"/>
    <w:multiLevelType w:val="hybridMultilevel"/>
    <w:tmpl w:val="A41C4542"/>
    <w:lvl w:ilvl="0" w:tplc="8556D6F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644D2398"/>
    <w:multiLevelType w:val="hybridMultilevel"/>
    <w:tmpl w:val="CA2A2AB4"/>
    <w:lvl w:ilvl="0" w:tplc="662C2FD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751575FD"/>
    <w:multiLevelType w:val="hybridMultilevel"/>
    <w:tmpl w:val="0764C23E"/>
    <w:lvl w:ilvl="0" w:tplc="B4CC9EC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7A1F4361"/>
    <w:multiLevelType w:val="hybridMultilevel"/>
    <w:tmpl w:val="B13CD6F8"/>
    <w:lvl w:ilvl="0" w:tplc="1610B28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10"/>
  </w:num>
  <w:num w:numId="3">
    <w:abstractNumId w:val="9"/>
  </w:num>
  <w:num w:numId="4">
    <w:abstractNumId w:val="8"/>
  </w:num>
  <w:num w:numId="5">
    <w:abstractNumId w:val="6"/>
  </w:num>
  <w:num w:numId="6">
    <w:abstractNumId w:val="11"/>
  </w:num>
  <w:num w:numId="7">
    <w:abstractNumId w:val="4"/>
  </w:num>
  <w:num w:numId="8">
    <w:abstractNumId w:val="5"/>
  </w:num>
  <w:num w:numId="9">
    <w:abstractNumId w:val="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45"/>
    <w:rsid w:val="005078C9"/>
    <w:rsid w:val="008948C5"/>
    <w:rsid w:val="009437D9"/>
    <w:rsid w:val="00CD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45"/>
  </w:style>
  <w:style w:type="paragraph" w:styleId="Heading1">
    <w:name w:val="heading 1"/>
    <w:basedOn w:val="Normal"/>
    <w:next w:val="Normal"/>
    <w:link w:val="Heading1Char"/>
    <w:uiPriority w:val="9"/>
    <w:qFormat/>
    <w:rsid w:val="00CD5945"/>
    <w:pPr>
      <w:keepNext/>
      <w:keepLines/>
      <w:spacing w:before="240" w:after="0"/>
      <w:jc w:val="center"/>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CD594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D5945"/>
    <w:pPr>
      <w:keepNext/>
      <w:keepLines/>
      <w:spacing w:after="0"/>
      <w:jc w:val="center"/>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945"/>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CD594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D5945"/>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CD5945"/>
    <w:pPr>
      <w:ind w:left="720"/>
      <w:contextualSpacing/>
    </w:pPr>
  </w:style>
  <w:style w:type="paragraph" w:styleId="Header">
    <w:name w:val="header"/>
    <w:basedOn w:val="Normal"/>
    <w:link w:val="HeaderChar"/>
    <w:uiPriority w:val="99"/>
    <w:unhideWhenUsed/>
    <w:rsid w:val="00CD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45"/>
  </w:style>
  <w:style w:type="paragraph" w:styleId="Footer">
    <w:name w:val="footer"/>
    <w:basedOn w:val="Normal"/>
    <w:link w:val="FooterChar"/>
    <w:uiPriority w:val="99"/>
    <w:unhideWhenUsed/>
    <w:rsid w:val="00CD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45"/>
  </w:style>
  <w:style w:type="paragraph" w:styleId="Heading1">
    <w:name w:val="heading 1"/>
    <w:basedOn w:val="Normal"/>
    <w:next w:val="Normal"/>
    <w:link w:val="Heading1Char"/>
    <w:uiPriority w:val="9"/>
    <w:qFormat/>
    <w:rsid w:val="00CD5945"/>
    <w:pPr>
      <w:keepNext/>
      <w:keepLines/>
      <w:spacing w:before="240" w:after="0"/>
      <w:jc w:val="center"/>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CD5945"/>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D5945"/>
    <w:pPr>
      <w:keepNext/>
      <w:keepLines/>
      <w:spacing w:after="0"/>
      <w:jc w:val="center"/>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945"/>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CD594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D5945"/>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CD5945"/>
    <w:pPr>
      <w:ind w:left="720"/>
      <w:contextualSpacing/>
    </w:pPr>
  </w:style>
  <w:style w:type="paragraph" w:styleId="Header">
    <w:name w:val="header"/>
    <w:basedOn w:val="Normal"/>
    <w:link w:val="HeaderChar"/>
    <w:uiPriority w:val="99"/>
    <w:unhideWhenUsed/>
    <w:rsid w:val="00CD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45"/>
  </w:style>
  <w:style w:type="paragraph" w:styleId="Footer">
    <w:name w:val="footer"/>
    <w:basedOn w:val="Normal"/>
    <w:link w:val="FooterChar"/>
    <w:uiPriority w:val="99"/>
    <w:unhideWhenUsed/>
    <w:rsid w:val="00CD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2019-05-06T16:46:00Z</dcterms:created>
  <dcterms:modified xsi:type="dcterms:W3CDTF">2019-05-06T16:47:00Z</dcterms:modified>
</cp:coreProperties>
</file>