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DDB" w:rsidRDefault="00E76DDB" w:rsidP="00E76DD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eastAsia="id-ID"/>
        </w:rPr>
      </w:pPr>
      <w:r>
        <w:rPr>
          <w:rFonts w:ascii="Times New Roman" w:hAnsi="Times New Roman" w:cs="Times New Roman"/>
          <w:b/>
          <w:sz w:val="24"/>
          <w:szCs w:val="24"/>
          <w:lang w:eastAsia="id-ID"/>
        </w:rPr>
        <w:t>BAB V</w:t>
      </w:r>
    </w:p>
    <w:p w:rsidR="00E76DDB" w:rsidRDefault="00E76DDB" w:rsidP="00E76DD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eastAsia="id-ID"/>
        </w:rPr>
      </w:pPr>
      <w:r>
        <w:rPr>
          <w:rFonts w:ascii="Times New Roman" w:hAnsi="Times New Roman" w:cs="Times New Roman"/>
          <w:b/>
          <w:sz w:val="24"/>
          <w:szCs w:val="24"/>
          <w:lang w:eastAsia="id-ID"/>
        </w:rPr>
        <w:t>KESIMPULAN DAN SARAN</w:t>
      </w:r>
    </w:p>
    <w:p w:rsidR="00E76DDB" w:rsidRDefault="00E76DDB" w:rsidP="00E76DD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eastAsia="id-ID"/>
        </w:rPr>
      </w:pPr>
      <w:bookmarkStart w:id="0" w:name="_GoBack"/>
      <w:bookmarkEnd w:id="0"/>
    </w:p>
    <w:p w:rsidR="00E76DDB" w:rsidRDefault="00E76DDB" w:rsidP="00E76DDB">
      <w:pPr>
        <w:pStyle w:val="ListParagraph"/>
        <w:numPr>
          <w:ilvl w:val="0"/>
          <w:numId w:val="1"/>
        </w:numPr>
        <w:spacing w:before="100" w:after="200" w:line="480" w:lineRule="auto"/>
        <w:rPr>
          <w:rFonts w:ascii="Times New Roman" w:hAnsi="Times New Roman" w:cs="Times New Roman"/>
          <w:b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id-ID"/>
        </w:rPr>
        <w:t>Kesimpulan</w:t>
      </w:r>
      <w:proofErr w:type="spellEnd"/>
    </w:p>
    <w:p w:rsidR="00E76DDB" w:rsidRDefault="00E76DDB" w:rsidP="00E76DDB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mediasi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c</w:t>
      </w:r>
      <w:r>
        <w:rPr>
          <w:rFonts w:ascii="Times New Roman" w:hAnsi="Times New Roman" w:cs="Times New Roman"/>
          <w:i/>
          <w:sz w:val="24"/>
          <w:szCs w:val="24"/>
          <w:lang w:eastAsia="id-ID"/>
        </w:rPr>
        <w:t>onsumer attitude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perceived usefulness, perceived ease of use, </w:t>
      </w:r>
      <w:proofErr w:type="spellStart"/>
      <w:r w:rsidRPr="007A5816">
        <w:rPr>
          <w:rFonts w:ascii="Times New Roman" w:hAnsi="Times New Roman" w:cs="Times New Roman"/>
          <w:sz w:val="24"/>
          <w:szCs w:val="24"/>
          <w:lang w:eastAsia="id-ID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 social influence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d-ID"/>
        </w:rPr>
        <w:t>behavior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 intention to use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Bank Central Asia (BCA)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diuraikan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>:</w:t>
      </w:r>
    </w:p>
    <w:p w:rsidR="00E76DDB" w:rsidRDefault="00E76DDB" w:rsidP="00E76DDB">
      <w:pPr>
        <w:pStyle w:val="ListParagraph"/>
        <w:numPr>
          <w:ilvl w:val="0"/>
          <w:numId w:val="2"/>
        </w:numPr>
        <w:spacing w:before="100" w:after="200" w:line="48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Perceived usefulness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d-ID"/>
        </w:rPr>
        <w:t>Behavior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 intention to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use 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baik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perceived usefulness 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BCA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d-ID"/>
        </w:rPr>
        <w:t>Behavior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 intention to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use 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 BCA</w:t>
      </w:r>
      <w:proofErr w:type="gram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>.</w:t>
      </w:r>
    </w:p>
    <w:p w:rsidR="00E76DDB" w:rsidRDefault="00E76DDB" w:rsidP="00E76DDB">
      <w:pPr>
        <w:pStyle w:val="ListParagraph"/>
        <w:numPr>
          <w:ilvl w:val="0"/>
          <w:numId w:val="2"/>
        </w:numPr>
        <w:spacing w:before="100" w:after="200" w:line="48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Perceived usefulness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consumer attitude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langsung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id-ID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bahwa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perceived usefulness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consumer attitude 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BCA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>.</w:t>
      </w:r>
    </w:p>
    <w:p w:rsidR="00E76DDB" w:rsidRDefault="00E76DDB" w:rsidP="00E76DDB">
      <w:pPr>
        <w:pStyle w:val="ListParagraph"/>
        <w:numPr>
          <w:ilvl w:val="0"/>
          <w:numId w:val="2"/>
        </w:numPr>
        <w:spacing w:before="100" w:after="200" w:line="48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8B557C">
        <w:rPr>
          <w:rFonts w:ascii="Times New Roman" w:hAnsi="Times New Roman" w:cs="Times New Roman"/>
          <w:i/>
          <w:sz w:val="24"/>
          <w:szCs w:val="24"/>
          <w:lang w:eastAsia="id-ID"/>
        </w:rPr>
        <w:t>Perceived ease of use</w:t>
      </w:r>
      <w:r w:rsidRPr="008B557C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B557C">
        <w:rPr>
          <w:rFonts w:ascii="Times New Roman" w:hAnsi="Times New Roman" w:cs="Times New Roman"/>
          <w:sz w:val="24"/>
          <w:szCs w:val="24"/>
          <w:lang w:eastAsia="id-ID"/>
        </w:rPr>
        <w:t>berpengaruh</w:t>
      </w:r>
      <w:proofErr w:type="spellEnd"/>
      <w:r w:rsidRPr="008B557C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B557C">
        <w:rPr>
          <w:rFonts w:ascii="Times New Roman" w:hAnsi="Times New Roman" w:cs="Times New Roman"/>
          <w:sz w:val="24"/>
          <w:szCs w:val="24"/>
          <w:lang w:eastAsia="id-ID"/>
        </w:rPr>
        <w:t>positif</w:t>
      </w:r>
      <w:proofErr w:type="spellEnd"/>
      <w:r w:rsidRPr="008B557C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B557C">
        <w:rPr>
          <w:rFonts w:ascii="Times New Roman" w:hAnsi="Times New Roman" w:cs="Times New Roman"/>
          <w:sz w:val="24"/>
          <w:szCs w:val="24"/>
          <w:lang w:eastAsia="id-ID"/>
        </w:rPr>
        <w:t>dan</w:t>
      </w:r>
      <w:proofErr w:type="spellEnd"/>
      <w:r w:rsidRPr="008B557C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B557C">
        <w:rPr>
          <w:rFonts w:ascii="Times New Roman" w:hAnsi="Times New Roman" w:cs="Times New Roman"/>
          <w:sz w:val="24"/>
          <w:szCs w:val="24"/>
          <w:lang w:eastAsia="id-ID"/>
        </w:rPr>
        <w:t>signifikan</w:t>
      </w:r>
      <w:proofErr w:type="spellEnd"/>
      <w:r w:rsidRPr="008B557C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B557C">
        <w:rPr>
          <w:rFonts w:ascii="Times New Roman" w:hAnsi="Times New Roman" w:cs="Times New Roman"/>
          <w:sz w:val="24"/>
          <w:szCs w:val="24"/>
          <w:lang w:eastAsia="id-ID"/>
        </w:rPr>
        <w:t>terhadap</w:t>
      </w:r>
      <w:proofErr w:type="spellEnd"/>
      <w:r w:rsidRPr="008B557C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B557C">
        <w:rPr>
          <w:rFonts w:ascii="Times New Roman" w:hAnsi="Times New Roman" w:cs="Times New Roman"/>
          <w:i/>
          <w:sz w:val="24"/>
          <w:szCs w:val="24"/>
          <w:lang w:eastAsia="id-ID"/>
        </w:rPr>
        <w:t>behavior</w:t>
      </w:r>
      <w:proofErr w:type="spellEnd"/>
      <w:r w:rsidRPr="008B557C"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 intention to use </w:t>
      </w:r>
      <w:proofErr w:type="spellStart"/>
      <w:r w:rsidRPr="008B557C">
        <w:rPr>
          <w:rFonts w:ascii="Times New Roman" w:hAnsi="Times New Roman" w:cs="Times New Roman"/>
          <w:sz w:val="24"/>
          <w:szCs w:val="24"/>
          <w:lang w:eastAsia="id-ID"/>
        </w:rPr>
        <w:t>baik</w:t>
      </w:r>
      <w:proofErr w:type="spellEnd"/>
      <w:r w:rsidRPr="008B557C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B557C">
        <w:rPr>
          <w:rFonts w:ascii="Times New Roman" w:hAnsi="Times New Roman" w:cs="Times New Roman"/>
          <w:sz w:val="24"/>
          <w:szCs w:val="24"/>
          <w:lang w:eastAsia="id-ID"/>
        </w:rPr>
        <w:t>secara</w:t>
      </w:r>
      <w:proofErr w:type="spellEnd"/>
      <w:r w:rsidRPr="008B557C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B557C">
        <w:rPr>
          <w:rFonts w:ascii="Times New Roman" w:hAnsi="Times New Roman" w:cs="Times New Roman"/>
          <w:sz w:val="24"/>
          <w:szCs w:val="24"/>
          <w:lang w:eastAsia="id-ID"/>
        </w:rPr>
        <w:t>langsung</w:t>
      </w:r>
      <w:proofErr w:type="spellEnd"/>
      <w:r w:rsidRPr="008B557C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B557C">
        <w:rPr>
          <w:rFonts w:ascii="Times New Roman" w:hAnsi="Times New Roman" w:cs="Times New Roman"/>
          <w:sz w:val="24"/>
          <w:szCs w:val="24"/>
          <w:lang w:eastAsia="id-ID"/>
        </w:rPr>
        <w:t>maupun</w:t>
      </w:r>
      <w:proofErr w:type="spellEnd"/>
      <w:r w:rsidRPr="008B557C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B557C">
        <w:rPr>
          <w:rFonts w:ascii="Times New Roman" w:hAnsi="Times New Roman" w:cs="Times New Roman"/>
          <w:sz w:val="24"/>
          <w:szCs w:val="24"/>
          <w:lang w:eastAsia="id-ID"/>
        </w:rPr>
        <w:t>tidak</w:t>
      </w:r>
      <w:proofErr w:type="spellEnd"/>
      <w:r w:rsidRPr="008B557C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B557C">
        <w:rPr>
          <w:rFonts w:ascii="Times New Roman" w:hAnsi="Times New Roman" w:cs="Times New Roman"/>
          <w:sz w:val="24"/>
          <w:szCs w:val="24"/>
          <w:lang w:eastAsia="id-ID"/>
        </w:rPr>
        <w:t>langsung</w:t>
      </w:r>
      <w:proofErr w:type="spellEnd"/>
      <w:r w:rsidRPr="008B557C">
        <w:rPr>
          <w:rFonts w:ascii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8B557C">
        <w:rPr>
          <w:rFonts w:ascii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8B557C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B557C">
        <w:rPr>
          <w:rFonts w:ascii="Times New Roman" w:hAnsi="Times New Roman" w:cs="Times New Roman"/>
          <w:sz w:val="24"/>
          <w:szCs w:val="24"/>
          <w:lang w:eastAsia="id-ID"/>
        </w:rPr>
        <w:t>demikian</w:t>
      </w:r>
      <w:proofErr w:type="spellEnd"/>
      <w:r w:rsidRPr="008B557C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8B557C">
        <w:rPr>
          <w:rFonts w:ascii="Times New Roman" w:hAnsi="Times New Roman" w:cs="Times New Roman"/>
          <w:sz w:val="24"/>
          <w:szCs w:val="24"/>
          <w:lang w:eastAsia="id-ID"/>
        </w:rPr>
        <w:t>dapat</w:t>
      </w:r>
      <w:proofErr w:type="spellEnd"/>
      <w:r w:rsidRPr="008B557C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B557C">
        <w:rPr>
          <w:rFonts w:ascii="Times New Roman" w:hAnsi="Times New Roman" w:cs="Times New Roman"/>
          <w:sz w:val="24"/>
          <w:szCs w:val="24"/>
          <w:lang w:eastAsia="id-ID"/>
        </w:rPr>
        <w:t>disimpulkan</w:t>
      </w:r>
      <w:proofErr w:type="spellEnd"/>
      <w:r w:rsidRPr="008B557C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B557C">
        <w:rPr>
          <w:rFonts w:ascii="Times New Roman" w:hAnsi="Times New Roman" w:cs="Times New Roman"/>
          <w:sz w:val="24"/>
          <w:szCs w:val="24"/>
          <w:lang w:eastAsia="id-ID"/>
        </w:rPr>
        <w:t>bahwa</w:t>
      </w:r>
      <w:proofErr w:type="spellEnd"/>
      <w:r w:rsidRPr="008B557C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B557C">
        <w:rPr>
          <w:rFonts w:ascii="Times New Roman" w:hAnsi="Times New Roman" w:cs="Times New Roman"/>
          <w:sz w:val="24"/>
          <w:szCs w:val="24"/>
          <w:lang w:eastAsia="id-ID"/>
        </w:rPr>
        <w:t>jika</w:t>
      </w:r>
      <w:proofErr w:type="spellEnd"/>
      <w:r w:rsidRPr="008B557C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 w:rsidRPr="008B557C"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Perceived ease of use </w:t>
      </w:r>
      <w:r w:rsidRPr="008B557C">
        <w:rPr>
          <w:rFonts w:ascii="Times New Roman" w:hAnsi="Times New Roman" w:cs="Times New Roman"/>
          <w:sz w:val="24"/>
          <w:szCs w:val="24"/>
          <w:lang w:eastAsia="id-ID"/>
        </w:rPr>
        <w:t xml:space="preserve">BCA </w:t>
      </w:r>
      <w:proofErr w:type="spellStart"/>
      <w:r w:rsidRPr="008B557C">
        <w:rPr>
          <w:rFonts w:ascii="Times New Roman" w:hAnsi="Times New Roman" w:cs="Times New Roman"/>
          <w:sz w:val="24"/>
          <w:szCs w:val="24"/>
          <w:lang w:eastAsia="id-ID"/>
        </w:rPr>
        <w:t>meningkat</w:t>
      </w:r>
      <w:proofErr w:type="spellEnd"/>
      <w:r w:rsidRPr="008B557C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B557C">
        <w:rPr>
          <w:rFonts w:ascii="Times New Roman" w:hAnsi="Times New Roman" w:cs="Times New Roman"/>
          <w:sz w:val="24"/>
          <w:szCs w:val="24"/>
          <w:lang w:eastAsia="id-ID"/>
        </w:rPr>
        <w:t>maka</w:t>
      </w:r>
      <w:proofErr w:type="spellEnd"/>
      <w:r w:rsidRPr="008B557C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d-ID"/>
        </w:rPr>
        <w:t>behavior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 intention to use 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BCA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id-ID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>.</w:t>
      </w:r>
    </w:p>
    <w:p w:rsidR="00E76DDB" w:rsidRDefault="00E76DDB" w:rsidP="00E76DDB">
      <w:pPr>
        <w:pStyle w:val="ListParagraph"/>
        <w:numPr>
          <w:ilvl w:val="0"/>
          <w:numId w:val="2"/>
        </w:numPr>
        <w:spacing w:before="100" w:after="200" w:line="48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8B557C">
        <w:rPr>
          <w:rFonts w:ascii="Times New Roman" w:hAnsi="Times New Roman" w:cs="Times New Roman"/>
          <w:i/>
          <w:sz w:val="24"/>
          <w:szCs w:val="24"/>
          <w:lang w:eastAsia="id-ID"/>
        </w:rPr>
        <w:t>Perceived ease of use</w:t>
      </w:r>
      <w:r w:rsidRPr="008B557C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consumer attitude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langsung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id-ID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bahwa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 w:rsidRPr="008B557C">
        <w:rPr>
          <w:rFonts w:ascii="Times New Roman" w:hAnsi="Times New Roman" w:cs="Times New Roman"/>
          <w:i/>
          <w:sz w:val="24"/>
          <w:szCs w:val="24"/>
          <w:lang w:eastAsia="id-ID"/>
        </w:rPr>
        <w:t>Perceived ease of use</w:t>
      </w:r>
      <w:r w:rsidRPr="008B557C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BCA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consumer attitude 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BCA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>.</w:t>
      </w:r>
    </w:p>
    <w:p w:rsidR="00E76DDB" w:rsidRDefault="00E76DDB" w:rsidP="00E76DDB">
      <w:pPr>
        <w:pStyle w:val="ListParagraph"/>
        <w:numPr>
          <w:ilvl w:val="0"/>
          <w:numId w:val="2"/>
        </w:numPr>
        <w:spacing w:before="100" w:after="200" w:line="48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i/>
          <w:sz w:val="24"/>
          <w:szCs w:val="24"/>
          <w:lang w:eastAsia="id-ID"/>
        </w:rPr>
        <w:lastRenderedPageBreak/>
        <w:t xml:space="preserve">Social influence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d-ID"/>
        </w:rPr>
        <w:t>Behavior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 intention to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use 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baik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id-ID"/>
        </w:rPr>
        <w:t>social influence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terhadap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BCA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d-ID"/>
        </w:rPr>
        <w:t>Behavior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 intention to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use 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 BCA</w:t>
      </w:r>
      <w:proofErr w:type="gram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>.</w:t>
      </w:r>
    </w:p>
    <w:p w:rsidR="00E76DDB" w:rsidRDefault="00E76DDB" w:rsidP="00E76DDB">
      <w:pPr>
        <w:pStyle w:val="ListParagraph"/>
        <w:numPr>
          <w:ilvl w:val="0"/>
          <w:numId w:val="2"/>
        </w:numPr>
        <w:spacing w:before="100" w:after="200" w:line="48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Social influence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consumer attitude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langsung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id-ID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bahwa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Social influence  </w:t>
      </w:r>
      <w:proofErr w:type="spellStart"/>
      <w:r w:rsidRPr="00CC69CE">
        <w:rPr>
          <w:rFonts w:ascii="Times New Roman" w:hAnsi="Times New Roman" w:cs="Times New Roman"/>
          <w:sz w:val="24"/>
          <w:szCs w:val="24"/>
          <w:lang w:eastAsia="id-ID"/>
        </w:rPr>
        <w:t>terhadap</w:t>
      </w:r>
      <w:proofErr w:type="spellEnd"/>
      <w:r w:rsidRPr="00CC69CE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BCA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consumer attitude 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BCA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>.</w:t>
      </w:r>
    </w:p>
    <w:p w:rsidR="00E76DDB" w:rsidRDefault="00E76DDB" w:rsidP="00E76DDB">
      <w:pPr>
        <w:pStyle w:val="ListParagraph"/>
        <w:numPr>
          <w:ilvl w:val="0"/>
          <w:numId w:val="2"/>
        </w:numPr>
        <w:spacing w:before="100" w:after="200" w:line="48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Consumer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attitude 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berpengaruh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d-ID"/>
        </w:rPr>
        <w:t>behavior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 intention to use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langsung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id-ID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bahwa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consumer attitude  </w:t>
      </w:r>
      <w:proofErr w:type="spellStart"/>
      <w:r w:rsidRPr="00CC69CE">
        <w:rPr>
          <w:rFonts w:ascii="Times New Roman" w:hAnsi="Times New Roman" w:cs="Times New Roman"/>
          <w:sz w:val="24"/>
          <w:szCs w:val="24"/>
          <w:lang w:eastAsia="id-ID"/>
        </w:rPr>
        <w:t>terhadap</w:t>
      </w:r>
      <w:proofErr w:type="spellEnd"/>
      <w:r w:rsidRPr="00CC69CE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BCA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d-ID"/>
        </w:rPr>
        <w:t>behavior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 intention to use 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BCA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>.</w:t>
      </w:r>
    </w:p>
    <w:p w:rsidR="00E76DDB" w:rsidRDefault="00E76DDB" w:rsidP="00E76DDB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id-ID"/>
        </w:rPr>
      </w:pPr>
    </w:p>
    <w:p w:rsidR="00E76DDB" w:rsidRPr="00B920C1" w:rsidRDefault="00E76DDB" w:rsidP="00E76DDB">
      <w:pPr>
        <w:pStyle w:val="ListParagraph"/>
        <w:numPr>
          <w:ilvl w:val="0"/>
          <w:numId w:val="1"/>
        </w:numPr>
        <w:spacing w:before="100" w:after="200" w:line="480" w:lineRule="auto"/>
        <w:jc w:val="both"/>
        <w:rPr>
          <w:rFonts w:ascii="Times New Roman" w:hAnsi="Times New Roman" w:cs="Times New Roman"/>
          <w:b/>
          <w:sz w:val="24"/>
          <w:szCs w:val="24"/>
          <w:lang w:eastAsia="id-ID"/>
        </w:rPr>
      </w:pPr>
      <w:r w:rsidRPr="00B920C1">
        <w:rPr>
          <w:rFonts w:ascii="Times New Roman" w:hAnsi="Times New Roman" w:cs="Times New Roman"/>
          <w:b/>
          <w:sz w:val="24"/>
          <w:szCs w:val="24"/>
          <w:lang w:eastAsia="id-ID"/>
        </w:rPr>
        <w:t>Saran</w:t>
      </w:r>
    </w:p>
    <w:p w:rsidR="00E76DDB" w:rsidRPr="00B920C1" w:rsidRDefault="00E76DDB" w:rsidP="00E76DDB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pihak-pihak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>:</w:t>
      </w:r>
    </w:p>
    <w:p w:rsidR="00E76DDB" w:rsidRDefault="00E76DDB" w:rsidP="00E76DDB">
      <w:pPr>
        <w:pStyle w:val="ListParagraph"/>
        <w:numPr>
          <w:ilvl w:val="0"/>
          <w:numId w:val="3"/>
        </w:numPr>
        <w:spacing w:before="100" w:after="200" w:line="48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Bank Central Asia (BCA)</w:t>
      </w:r>
    </w:p>
    <w:p w:rsidR="00E76DDB" w:rsidRDefault="00E76DDB" w:rsidP="00E76DDB">
      <w:pPr>
        <w:pStyle w:val="ListParagraph"/>
        <w:numPr>
          <w:ilvl w:val="1"/>
          <w:numId w:val="1"/>
        </w:numPr>
        <w:spacing w:before="100" w:after="200" w:line="48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perceived usefulness, perceived ease of use,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id-ID"/>
        </w:rPr>
        <w:t>social influence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mobile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banking 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 BCA</w:t>
      </w:r>
      <w:proofErr w:type="gram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d-ID"/>
        </w:rPr>
        <w:t>behavior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 intention to use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mobile banking 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 BCA.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pengelola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mobile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banking 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 BCA</w:t>
      </w:r>
      <w:proofErr w:type="gram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memelihara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mobile banking 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 BCA,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memperluas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menurun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performanya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mengikatkan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nasabah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lastRenderedPageBreak/>
        <w:t>menjaga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performa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nasabah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puas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merekomendasikannya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orang-orang di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nasabah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mobile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banking 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 BCA</w:t>
      </w:r>
      <w:proofErr w:type="gramEnd"/>
      <w:r>
        <w:rPr>
          <w:rFonts w:ascii="Times New Roman" w:hAnsi="Times New Roman" w:cs="Times New Roman"/>
          <w:sz w:val="24"/>
          <w:szCs w:val="24"/>
          <w:lang w:eastAsia="id-ID"/>
        </w:rPr>
        <w:t>.</w:t>
      </w:r>
    </w:p>
    <w:p w:rsidR="00E76DDB" w:rsidRDefault="00E76DDB" w:rsidP="00E76DDB">
      <w:pPr>
        <w:pStyle w:val="ListParagraph"/>
        <w:numPr>
          <w:ilvl w:val="1"/>
          <w:numId w:val="1"/>
        </w:numPr>
        <w:spacing w:before="100" w:after="200" w:line="48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perceived usefulness, perceived ease of use,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id-ID"/>
        </w:rPr>
        <w:t>social influence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mobile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banking 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 BCA</w:t>
      </w:r>
      <w:proofErr w:type="gram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d-ID"/>
        </w:rPr>
        <w:t>behavior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 intention to use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mobile banking 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 BCA.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dijembatani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id-ID"/>
        </w:rPr>
        <w:t>consumer attitude.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perceived usefulness, perceived ease of use,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id-ID"/>
        </w:rPr>
        <w:t>social influence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mobile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banking 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 BCA</w:t>
      </w:r>
      <w:proofErr w:type="gram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consumer attitude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d-ID"/>
        </w:rPr>
        <w:t>secara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d-ID"/>
        </w:rPr>
        <w:t>langsung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BCA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tercipta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perlikau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BCA.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terbentuknya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consumer attitude 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id-ID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d-ID"/>
        </w:rPr>
        <w:t>behavior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 intention to use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mobile banking </w:t>
      </w:r>
      <w:r>
        <w:rPr>
          <w:rFonts w:ascii="Times New Roman" w:hAnsi="Times New Roman" w:cs="Times New Roman"/>
          <w:sz w:val="24"/>
          <w:szCs w:val="24"/>
          <w:lang w:eastAsia="id-ID"/>
        </w:rPr>
        <w:t>BCA.</w:t>
      </w:r>
    </w:p>
    <w:p w:rsidR="00E76DDB" w:rsidRDefault="00E76DDB" w:rsidP="00E76DDB">
      <w:pPr>
        <w:pStyle w:val="ListParagraph"/>
        <w:numPr>
          <w:ilvl w:val="1"/>
          <w:numId w:val="1"/>
        </w:numPr>
        <w:spacing w:before="100" w:after="200" w:line="48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129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mobile banking </w:t>
      </w:r>
      <w:proofErr w:type="gramStart"/>
      <w:r>
        <w:rPr>
          <w:rFonts w:ascii="Times New Roman" w:hAnsi="Times New Roman" w:cs="Times New Roman"/>
          <w:sz w:val="24"/>
          <w:szCs w:val="24"/>
          <w:lang w:eastAsia="id-ID"/>
        </w:rPr>
        <w:t>BCA .</w:t>
      </w:r>
      <w:proofErr w:type="gram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, BCA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mengkomunikasikan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mobile banking 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BCA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segi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kemudahan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penggunaannya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mobile banking 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BCA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mencakup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pengedukasian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mobile banking 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BCA,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BCA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bank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swasta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berkredibilitas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reputasi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tentunya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mobile banking 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BCA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id-ID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>.</w:t>
      </w:r>
    </w:p>
    <w:p w:rsidR="00E76DDB" w:rsidRDefault="00E76DDB" w:rsidP="00E76DDB">
      <w:pPr>
        <w:pStyle w:val="ListParagraph"/>
        <w:numPr>
          <w:ilvl w:val="0"/>
          <w:numId w:val="3"/>
        </w:numPr>
        <w:spacing w:before="100" w:after="200" w:line="48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lastRenderedPageBreak/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Selanjutnya</w:t>
      </w:r>
      <w:proofErr w:type="spellEnd"/>
    </w:p>
    <w:p w:rsidR="00E76DDB" w:rsidRPr="004F5507" w:rsidRDefault="00E76DDB" w:rsidP="00E76DDB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perceived usefulness, perceived ease of use, social influence,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d-ID"/>
        </w:rPr>
        <w:t>behavior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 intention to use, </w:t>
      </w:r>
      <w:proofErr w:type="spellStart"/>
      <w:r w:rsidRPr="004F5507">
        <w:rPr>
          <w:rFonts w:ascii="Times New Roman" w:hAnsi="Times New Roman" w:cs="Times New Roman"/>
          <w:sz w:val="24"/>
          <w:szCs w:val="24"/>
          <w:lang w:eastAsia="id-ID"/>
        </w:rPr>
        <w:t>dan</w:t>
      </w:r>
      <w:proofErr w:type="spellEnd"/>
      <w:r w:rsidRPr="004F550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id-ID"/>
        </w:rPr>
        <w:t>consumer attitude.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d-ID"/>
        </w:rPr>
        <w:t>behavior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 intention to use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perceived of risk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perceived cost. </w:t>
      </w:r>
    </w:p>
    <w:p w:rsidR="00E76DDB" w:rsidRPr="00CC69CE" w:rsidRDefault="00E76DDB" w:rsidP="00E76DDB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:rsidR="00EC7F4F" w:rsidRDefault="00EC7F4F"/>
    <w:sectPr w:rsidR="00EC7F4F" w:rsidSect="00E76DDB">
      <w:footerReference w:type="default" r:id="rId8"/>
      <w:pgSz w:w="11907" w:h="16840" w:code="9"/>
      <w:pgMar w:top="1440" w:right="1440" w:bottom="1440" w:left="1440" w:header="720" w:footer="720" w:gutter="0"/>
      <w:pgNumType w:start="8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DDB" w:rsidRDefault="00E76DDB" w:rsidP="00E76DDB">
      <w:pPr>
        <w:spacing w:after="0" w:line="240" w:lineRule="auto"/>
      </w:pPr>
      <w:r>
        <w:separator/>
      </w:r>
    </w:p>
  </w:endnote>
  <w:endnote w:type="continuationSeparator" w:id="0">
    <w:p w:rsidR="00E76DDB" w:rsidRDefault="00E76DDB" w:rsidP="00E76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3744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6DDB" w:rsidRDefault="00E76D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90</w:t>
        </w:r>
        <w:r>
          <w:rPr>
            <w:noProof/>
          </w:rPr>
          <w:fldChar w:fldCharType="end"/>
        </w:r>
      </w:p>
    </w:sdtContent>
  </w:sdt>
  <w:p w:rsidR="00E76DDB" w:rsidRDefault="00E76D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DDB" w:rsidRDefault="00E76DDB" w:rsidP="00E76DDB">
      <w:pPr>
        <w:spacing w:after="0" w:line="240" w:lineRule="auto"/>
      </w:pPr>
      <w:r>
        <w:separator/>
      </w:r>
    </w:p>
  </w:footnote>
  <w:footnote w:type="continuationSeparator" w:id="0">
    <w:p w:rsidR="00E76DDB" w:rsidRDefault="00E76DDB" w:rsidP="00E76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B3830"/>
    <w:multiLevelType w:val="hybridMultilevel"/>
    <w:tmpl w:val="5DDAD6A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32C4B"/>
    <w:multiLevelType w:val="hybridMultilevel"/>
    <w:tmpl w:val="76A04A22"/>
    <w:lvl w:ilvl="0" w:tplc="D2908B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E2F0892"/>
    <w:multiLevelType w:val="hybridMultilevel"/>
    <w:tmpl w:val="A3D24D60"/>
    <w:lvl w:ilvl="0" w:tplc="E5B05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DB"/>
    <w:rsid w:val="00E76DDB"/>
    <w:rsid w:val="00EC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DB"/>
    <w:pPr>
      <w:spacing w:after="160" w:line="259" w:lineRule="auto"/>
    </w:pPr>
    <w:rPr>
      <w:rFonts w:eastAsiaTheme="minorEastAsia"/>
      <w:lang w:val="en-S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D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6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DDB"/>
    <w:rPr>
      <w:rFonts w:eastAsiaTheme="minorEastAsia"/>
      <w:lang w:val="en-SG" w:eastAsia="zh-CN"/>
    </w:rPr>
  </w:style>
  <w:style w:type="paragraph" w:styleId="Footer">
    <w:name w:val="footer"/>
    <w:basedOn w:val="Normal"/>
    <w:link w:val="FooterChar"/>
    <w:uiPriority w:val="99"/>
    <w:unhideWhenUsed/>
    <w:rsid w:val="00E76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DDB"/>
    <w:rPr>
      <w:rFonts w:eastAsiaTheme="minorEastAsia"/>
      <w:lang w:val="en-SG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DB"/>
    <w:pPr>
      <w:spacing w:after="160" w:line="259" w:lineRule="auto"/>
    </w:pPr>
    <w:rPr>
      <w:rFonts w:eastAsiaTheme="minorEastAsia"/>
      <w:lang w:val="en-S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D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6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DDB"/>
    <w:rPr>
      <w:rFonts w:eastAsiaTheme="minorEastAsia"/>
      <w:lang w:val="en-SG" w:eastAsia="zh-CN"/>
    </w:rPr>
  </w:style>
  <w:style w:type="paragraph" w:styleId="Footer">
    <w:name w:val="footer"/>
    <w:basedOn w:val="Normal"/>
    <w:link w:val="FooterChar"/>
    <w:uiPriority w:val="99"/>
    <w:unhideWhenUsed/>
    <w:rsid w:val="00E76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DDB"/>
    <w:rPr>
      <w:rFonts w:eastAsiaTheme="minorEastAsia"/>
      <w:lang w:val="en-S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Idama Pandaoni Pasaribu</dc:creator>
  <cp:lastModifiedBy>Idama Pandaoni Pasaribu</cp:lastModifiedBy>
  <cp:revision>1</cp:revision>
  <dcterms:created xsi:type="dcterms:W3CDTF">2019-04-08T04:46:00Z</dcterms:created>
  <dcterms:modified xsi:type="dcterms:W3CDTF">2019-04-08T04:46:00Z</dcterms:modified>
</cp:coreProperties>
</file>