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D1429" w14:textId="77777777" w:rsidR="003A2D0D" w:rsidRPr="009A4B7A" w:rsidRDefault="003A2D0D" w:rsidP="003A2D0D">
      <w:pPr>
        <w:pStyle w:val="Heading1"/>
        <w:spacing w:line="480" w:lineRule="auto"/>
        <w:jc w:val="center"/>
        <w:rPr>
          <w:rFonts w:ascii="Times New Roman" w:hAnsi="Times New Roman" w:cs="Times New Roman"/>
          <w:b/>
          <w:color w:val="auto"/>
          <w:sz w:val="24"/>
          <w:szCs w:val="24"/>
        </w:rPr>
      </w:pPr>
      <w:r w:rsidRPr="009A4B7A">
        <w:rPr>
          <w:rFonts w:ascii="Times New Roman" w:hAnsi="Times New Roman" w:cs="Times New Roman"/>
          <w:b/>
          <w:color w:val="auto"/>
          <w:sz w:val="24"/>
          <w:szCs w:val="24"/>
        </w:rPr>
        <w:t>BAB I</w:t>
      </w:r>
    </w:p>
    <w:p w14:paraId="6E9B3BEA" w14:textId="77777777" w:rsidR="003A2D0D" w:rsidRPr="009A4B7A" w:rsidRDefault="003A2D0D" w:rsidP="003A2D0D">
      <w:pPr>
        <w:pStyle w:val="Heading1"/>
        <w:spacing w:line="480" w:lineRule="auto"/>
        <w:jc w:val="center"/>
        <w:rPr>
          <w:rFonts w:ascii="Times New Roman" w:hAnsi="Times New Roman" w:cs="Times New Roman"/>
          <w:b/>
          <w:color w:val="auto"/>
          <w:sz w:val="24"/>
          <w:szCs w:val="24"/>
        </w:rPr>
      </w:pPr>
      <w:bookmarkStart w:id="0" w:name="_Toc536262898"/>
      <w:r w:rsidRPr="009A4B7A">
        <w:rPr>
          <w:rFonts w:ascii="Times New Roman" w:hAnsi="Times New Roman" w:cs="Times New Roman"/>
          <w:b/>
          <w:color w:val="auto"/>
          <w:sz w:val="24"/>
          <w:szCs w:val="24"/>
        </w:rPr>
        <w:t>PENDAHULUAN</w:t>
      </w:r>
      <w:bookmarkEnd w:id="0"/>
    </w:p>
    <w:p w14:paraId="545663BD" w14:textId="77777777" w:rsidR="003A2D0D" w:rsidRPr="009A4B7A" w:rsidRDefault="003A2D0D" w:rsidP="003A2D0D">
      <w:pPr>
        <w:spacing w:line="480" w:lineRule="auto"/>
        <w:ind w:firstLine="720"/>
        <w:jc w:val="both"/>
        <w:rPr>
          <w:rFonts w:ascii="Times New Roman" w:hAnsi="Times New Roman" w:cs="Times New Roman"/>
          <w:sz w:val="24"/>
          <w:szCs w:val="24"/>
        </w:rPr>
      </w:pPr>
      <w:r w:rsidRPr="009A4B7A">
        <w:rPr>
          <w:rFonts w:ascii="Times New Roman" w:hAnsi="Times New Roman" w:cs="Times New Roman"/>
          <w:sz w:val="24"/>
          <w:szCs w:val="24"/>
        </w:rPr>
        <w:t>Pada bab ini akan membahas tentang latar belakang penelitian, identifikasi masalah yang ditemukan, batasan masalah yang menjadi fokus penulis, batasan penelitian, rumusan penelitian, tujuan penelitian, serta manfaat penelitian. Objek yang diamati dijadikan latar belakang suatu penelitian. Dengan adanya latar belakang masalah, maka peneliti akan mengidentifikasi masalah tersebut dengan batasan-batasan yang ada.</w:t>
      </w:r>
    </w:p>
    <w:p w14:paraId="113D1A83" w14:textId="77777777" w:rsidR="003A2D0D" w:rsidRPr="009A4B7A" w:rsidRDefault="003A2D0D" w:rsidP="003A2D0D">
      <w:pPr>
        <w:spacing w:line="480" w:lineRule="auto"/>
        <w:ind w:firstLine="720"/>
        <w:jc w:val="both"/>
        <w:rPr>
          <w:rFonts w:ascii="Times New Roman" w:hAnsi="Times New Roman" w:cs="Times New Roman"/>
          <w:sz w:val="24"/>
          <w:szCs w:val="24"/>
        </w:rPr>
      </w:pPr>
      <w:r w:rsidRPr="009A4B7A">
        <w:rPr>
          <w:rFonts w:ascii="Times New Roman" w:hAnsi="Times New Roman" w:cs="Times New Roman"/>
          <w:sz w:val="24"/>
          <w:szCs w:val="24"/>
        </w:rPr>
        <w:t>Setelah itu penulis menjelaskan mengenai hal-hal yang melatarbelakangi suatu penelitian. Dari penjelasan, penulis akan mengarahkan tujuan dan manfaat dilakukannya penelitian tersebut.</w:t>
      </w:r>
    </w:p>
    <w:p w14:paraId="702EC6B0" w14:textId="77777777" w:rsidR="003A2D0D" w:rsidRPr="009A4B7A" w:rsidRDefault="003A2D0D" w:rsidP="003A2D0D">
      <w:pPr>
        <w:pStyle w:val="Heading2"/>
        <w:numPr>
          <w:ilvl w:val="0"/>
          <w:numId w:val="6"/>
        </w:numPr>
        <w:spacing w:line="480" w:lineRule="auto"/>
        <w:ind w:left="426" w:hanging="426"/>
        <w:rPr>
          <w:rFonts w:ascii="Times New Roman" w:hAnsi="Times New Roman" w:cs="Times New Roman"/>
          <w:b/>
          <w:color w:val="auto"/>
          <w:sz w:val="24"/>
          <w:szCs w:val="24"/>
        </w:rPr>
      </w:pPr>
      <w:bookmarkStart w:id="1" w:name="_Toc536262899"/>
      <w:r w:rsidRPr="009A4B7A">
        <w:rPr>
          <w:rFonts w:ascii="Times New Roman" w:hAnsi="Times New Roman" w:cs="Times New Roman"/>
          <w:b/>
          <w:color w:val="auto"/>
          <w:sz w:val="24"/>
          <w:szCs w:val="24"/>
        </w:rPr>
        <w:t>Latar Belakang Masalah</w:t>
      </w:r>
      <w:bookmarkEnd w:id="1"/>
    </w:p>
    <w:p w14:paraId="4D89497E" w14:textId="77777777" w:rsidR="003A2D0D" w:rsidRPr="009A4B7A" w:rsidRDefault="003A2D0D" w:rsidP="003A2D0D">
      <w:pPr>
        <w:spacing w:line="480" w:lineRule="auto"/>
        <w:ind w:left="426" w:firstLine="564"/>
        <w:jc w:val="both"/>
        <w:rPr>
          <w:rFonts w:ascii="Times New Roman" w:hAnsi="Times New Roman" w:cs="Times New Roman"/>
          <w:sz w:val="24"/>
          <w:szCs w:val="24"/>
        </w:rPr>
      </w:pPr>
      <w:r w:rsidRPr="009A4B7A">
        <w:rPr>
          <w:rFonts w:ascii="Times New Roman" w:hAnsi="Times New Roman" w:cs="Times New Roman"/>
          <w:sz w:val="24"/>
          <w:szCs w:val="24"/>
        </w:rPr>
        <w:t xml:space="preserve">Kebijakan dividen adalah suatu keputusan apakah laba yang diperoleh perusahaan akan dibagikan kepada pemegang saham sebagai dividen atau akan ditahan dalam bentuk laba ditahan guna pembiayaan investasi di masa datang </w:t>
      </w:r>
      <w:r w:rsidRPr="009A4B7A">
        <w:rPr>
          <w:rFonts w:ascii="Times New Roman" w:hAnsi="Times New Roman" w:cs="Times New Roman"/>
          <w:sz w:val="24"/>
          <w:szCs w:val="24"/>
        </w:rPr>
        <w:fldChar w:fldCharType="begin" w:fldLock="1"/>
      </w:r>
      <w:r w:rsidRPr="009A4B7A">
        <w:rPr>
          <w:rFonts w:ascii="Times New Roman" w:hAnsi="Times New Roman" w:cs="Times New Roman"/>
          <w:sz w:val="24"/>
          <w:szCs w:val="24"/>
        </w:rPr>
        <w:instrText>ADDIN CSL_CITATION {"citationItems":[{"id":"ITEM-1","itemData":{"author":[{"dropping-particle":"","family":"Sartono","given":"R. Agus","non-dropping-particle":"","parse-names":false,"suffix":""}],"edition":"4","id":"ITEM-1","issued":{"date-parts":[["2010"]]},"number-of-pages":"526","publisher":"BPFE-Yogyakarta","publisher-place":"Yogyakarta","title":"Manajemen Keuangan Teori dan Aplikasi","type":"book"},"uris":["http://www.mendeley.com/documents/?uuid=1819e194-a2f1-476a-bfd2-1264a9132bc6"]}],"mendeley":{"formattedCitation":"(Sartono, 2010)","plainTextFormattedCitation":"(Sartono, 2010)"},"properties":{"noteIndex":0},"schema":"https://github.com/citation-style-language/schema/raw/master/csl-citation.json"}</w:instrText>
      </w:r>
      <w:r w:rsidRPr="009A4B7A">
        <w:rPr>
          <w:rFonts w:ascii="Times New Roman" w:hAnsi="Times New Roman" w:cs="Times New Roman"/>
          <w:sz w:val="24"/>
          <w:szCs w:val="24"/>
        </w:rPr>
        <w:fldChar w:fldCharType="separate"/>
      </w:r>
      <w:r w:rsidRPr="009A4B7A">
        <w:rPr>
          <w:rFonts w:ascii="Times New Roman" w:hAnsi="Times New Roman" w:cs="Times New Roman"/>
          <w:noProof/>
          <w:sz w:val="24"/>
          <w:szCs w:val="24"/>
        </w:rPr>
        <w:t>(Sartono, 2010)</w:t>
      </w:r>
      <w:r w:rsidRPr="009A4B7A">
        <w:rPr>
          <w:rFonts w:ascii="Times New Roman" w:hAnsi="Times New Roman" w:cs="Times New Roman"/>
          <w:sz w:val="24"/>
          <w:szCs w:val="24"/>
        </w:rPr>
        <w:fldChar w:fldCharType="end"/>
      </w:r>
      <w:r w:rsidRPr="009A4B7A">
        <w:rPr>
          <w:rFonts w:ascii="Times New Roman" w:hAnsi="Times New Roman" w:cs="Times New Roman"/>
          <w:sz w:val="24"/>
          <w:szCs w:val="24"/>
        </w:rPr>
        <w:t>. Pasalnya, kebijakan dividen merupakan kebijakan yang terkait dengan sejumlah pihak yang memiliki kepentingan yang saling berlawanan. Pada era globalisasi saat ini kemajuan teknologi dan ilmu pengetahuan membuat kegiatan perekonomian di seluruh dunia mengalami perkembangan yang sangat pesat. Hal tersebut mendorong transaksi jual-beli yang dilakukan antara produsen dan konsumen menjadi lebih luas (global) yakni tidak hanya terjadi dalam pasar domestik, tetapi juga dalam pasar internasional.</w:t>
      </w:r>
    </w:p>
    <w:p w14:paraId="26D554D8" w14:textId="77777777" w:rsidR="003A2D0D" w:rsidRPr="009A4B7A" w:rsidRDefault="003A2D0D" w:rsidP="003A2D0D">
      <w:pPr>
        <w:spacing w:line="480" w:lineRule="auto"/>
        <w:ind w:left="426" w:firstLine="564"/>
        <w:jc w:val="both"/>
        <w:rPr>
          <w:rFonts w:ascii="Times New Roman" w:hAnsi="Times New Roman" w:cs="Times New Roman"/>
          <w:sz w:val="24"/>
          <w:szCs w:val="24"/>
        </w:rPr>
      </w:pPr>
      <w:r w:rsidRPr="009A4B7A">
        <w:rPr>
          <w:rFonts w:ascii="Times New Roman" w:hAnsi="Times New Roman" w:cs="Times New Roman"/>
          <w:sz w:val="24"/>
          <w:szCs w:val="24"/>
        </w:rPr>
        <w:t xml:space="preserve">Indonesia merupakan salah satu negara yang ikut berperan serta dalam perdagangan internasional. Pasar modal merupakan salah satu contoh adanya kemajuan dalam ilmu pengetahuan dan teknologi yang lebih maju di bidang ekonomi. Pasar modal adalah suatu </w:t>
      </w:r>
      <w:r w:rsidRPr="009A4B7A">
        <w:rPr>
          <w:rFonts w:ascii="Times New Roman" w:hAnsi="Times New Roman" w:cs="Times New Roman"/>
          <w:sz w:val="24"/>
          <w:szCs w:val="24"/>
        </w:rPr>
        <w:lastRenderedPageBreak/>
        <w:t>media yang efektif untuk menginvestasikan dana yang berdampak keuntungan bagi para investor. Melalui kegiatan di pasar modal, perusahaan akan memperoleh dana untuk modal kegiatan operasional dan ekspansi suatu perusahaan.</w:t>
      </w:r>
    </w:p>
    <w:p w14:paraId="6124B5CA" w14:textId="77777777" w:rsidR="003A2D0D" w:rsidRPr="009A4B7A" w:rsidRDefault="003A2D0D" w:rsidP="003A2D0D">
      <w:pPr>
        <w:spacing w:line="480" w:lineRule="auto"/>
        <w:ind w:left="426" w:firstLine="564"/>
        <w:jc w:val="both"/>
        <w:rPr>
          <w:rFonts w:ascii="Times New Roman" w:hAnsi="Times New Roman" w:cs="Times New Roman"/>
          <w:sz w:val="24"/>
          <w:szCs w:val="24"/>
        </w:rPr>
      </w:pPr>
      <w:r w:rsidRPr="009A4B7A">
        <w:rPr>
          <w:rFonts w:ascii="Times New Roman" w:hAnsi="Times New Roman" w:cs="Times New Roman"/>
          <w:sz w:val="24"/>
          <w:szCs w:val="24"/>
        </w:rPr>
        <w:t>Pada saat ini sudah sangat banyak orang yang tertarik ataupun ingin mencoba untuk menginvestasikan dana mereka ke pasar modal. Investasi merupakan suatu kegiatan penanaman dana ataupun modal yang dilakukan oleh investor dengan harapan akan memperoleh keuntungan di masa depan. Salah satu bentuk investasi yang diperjualbelikan di dalam pasar modal adalah saham. Tujuan utama investor menanamkan dananya ke beberapa perusahaan yaitu untuk mendapatkan penghasilan atau pengembalian investasi dalam bentuk dividen maupun dari keuntungan penjualan saham.</w:t>
      </w:r>
    </w:p>
    <w:p w14:paraId="585EDF9F" w14:textId="77777777" w:rsidR="003A2D0D" w:rsidRPr="009A4B7A" w:rsidRDefault="003A2D0D" w:rsidP="003A2D0D">
      <w:pPr>
        <w:spacing w:line="480" w:lineRule="auto"/>
        <w:ind w:left="426" w:firstLine="564"/>
        <w:jc w:val="both"/>
        <w:rPr>
          <w:rFonts w:ascii="Times New Roman" w:hAnsi="Times New Roman" w:cs="Times New Roman"/>
          <w:sz w:val="24"/>
          <w:szCs w:val="24"/>
        </w:rPr>
      </w:pPr>
      <w:r w:rsidRPr="009A4B7A">
        <w:rPr>
          <w:rFonts w:ascii="Times New Roman" w:hAnsi="Times New Roman" w:cs="Times New Roman"/>
          <w:sz w:val="24"/>
          <w:szCs w:val="24"/>
        </w:rPr>
        <w:t xml:space="preserve">Perusahaan yang menerima dana dari investor pun memberikan timbal balik dengan memberikan dividen sebesar kebijakan yang dihasilkan di dalam rapat pemegang saham. Akan tetapi, tidak semua perusahaan yang mendapat keuntungan langsung membagikan dividen tersebut. Pihak yang termasuk dalam keterlibatan di dalam menentukan kebijakan dividen diantaranya investor, manajemen, kreditor, dan pihak luar yang berkepentingan terkait informasi dividen seperti pelaku pasar modal. Dalam menginvestasikan sejumlah dana, hal utama yang diharapkan seorang investor adalah adanya keuntungan yang akan diperoleh di masa datang. </w:t>
      </w:r>
    </w:p>
    <w:p w14:paraId="4AB5BD6A" w14:textId="77777777" w:rsidR="003A2D0D" w:rsidRPr="009A4B7A" w:rsidRDefault="003A2D0D" w:rsidP="003A2D0D">
      <w:pPr>
        <w:spacing w:line="480" w:lineRule="auto"/>
        <w:ind w:left="426" w:firstLine="564"/>
        <w:jc w:val="both"/>
        <w:rPr>
          <w:rFonts w:ascii="Times New Roman" w:hAnsi="Times New Roman" w:cs="Times New Roman"/>
          <w:sz w:val="24"/>
          <w:szCs w:val="24"/>
        </w:rPr>
      </w:pPr>
      <w:r w:rsidRPr="009A4B7A">
        <w:rPr>
          <w:rFonts w:ascii="Times New Roman" w:hAnsi="Times New Roman" w:cs="Times New Roman"/>
          <w:sz w:val="24"/>
          <w:szCs w:val="24"/>
        </w:rPr>
        <w:t xml:space="preserve">Menurut </w:t>
      </w:r>
      <w:r w:rsidRPr="009A4B7A">
        <w:rPr>
          <w:rFonts w:ascii="Times New Roman" w:hAnsi="Times New Roman" w:cs="Times New Roman"/>
          <w:sz w:val="24"/>
          <w:szCs w:val="24"/>
        </w:rPr>
        <w:fldChar w:fldCharType="begin" w:fldLock="1"/>
      </w:r>
      <w:r w:rsidRPr="009A4B7A">
        <w:rPr>
          <w:rFonts w:ascii="Times New Roman" w:hAnsi="Times New Roman" w:cs="Times New Roman"/>
          <w:sz w:val="24"/>
          <w:szCs w:val="24"/>
        </w:rPr>
        <w:instrText>ADDIN CSL_CITATION {"citationItems":[{"id":"ITEM-1","itemData":{"author":[{"dropping-particle":"","family":"Sartono","given":"R. Agus","non-dropping-particle":"","parse-names":false,"suffix":""}],"edition":"4","id":"ITEM-1","issued":{"date-parts":[["2010"]]},"number-of-pages":"526","publisher":"BPFE-Yogyakarta","publisher-place":"Yogyakarta","title":"Manajemen Keuangan Teori dan Aplikasi","type":"book"},"uris":["http://www.mendeley.com/documents/?uuid=1819e194-a2f1-476a-bfd2-1264a9132bc6"]}],"mendeley":{"formattedCitation":"(Sartono, 2010)","manualFormatting":"Sartono (2010:281)","plainTextFormattedCitation":"(Sartono, 2010)","previouslyFormattedCitation":"(Sartono, 2010)"},"properties":{"noteIndex":0},"schema":"https://github.com/citation-style-language/schema/raw/master/csl-citation.json"}</w:instrText>
      </w:r>
      <w:r w:rsidRPr="009A4B7A">
        <w:rPr>
          <w:rFonts w:ascii="Times New Roman" w:hAnsi="Times New Roman" w:cs="Times New Roman"/>
          <w:sz w:val="24"/>
          <w:szCs w:val="24"/>
        </w:rPr>
        <w:fldChar w:fldCharType="separate"/>
      </w:r>
      <w:r w:rsidRPr="009A4B7A">
        <w:rPr>
          <w:rFonts w:ascii="Times New Roman" w:hAnsi="Times New Roman" w:cs="Times New Roman"/>
          <w:noProof/>
          <w:sz w:val="24"/>
          <w:szCs w:val="24"/>
        </w:rPr>
        <w:t>Sartono (2010:281)</w:t>
      </w:r>
      <w:r w:rsidRPr="009A4B7A">
        <w:rPr>
          <w:rFonts w:ascii="Times New Roman" w:hAnsi="Times New Roman" w:cs="Times New Roman"/>
          <w:sz w:val="24"/>
          <w:szCs w:val="24"/>
        </w:rPr>
        <w:fldChar w:fldCharType="end"/>
      </w:r>
      <w:r w:rsidRPr="009A4B7A">
        <w:rPr>
          <w:rFonts w:ascii="Times New Roman" w:hAnsi="Times New Roman" w:cs="Times New Roman"/>
          <w:sz w:val="24"/>
          <w:szCs w:val="24"/>
        </w:rPr>
        <w:t xml:space="preserve"> apabila suatu perusahaan memilih untuk membagikan dividen, maka akan berdampak terhadap pengurangan laba yang ditahan dan selanjutnya akan mengurangi total dana </w:t>
      </w:r>
      <w:r w:rsidRPr="009A4B7A">
        <w:rPr>
          <w:rFonts w:ascii="Times New Roman" w:hAnsi="Times New Roman" w:cs="Times New Roman"/>
          <w:i/>
          <w:sz w:val="24"/>
          <w:szCs w:val="24"/>
        </w:rPr>
        <w:t>intern</w:t>
      </w:r>
      <w:r w:rsidRPr="009A4B7A">
        <w:rPr>
          <w:rFonts w:ascii="Times New Roman" w:hAnsi="Times New Roman" w:cs="Times New Roman"/>
          <w:sz w:val="24"/>
          <w:szCs w:val="24"/>
        </w:rPr>
        <w:t xml:space="preserve"> atau </w:t>
      </w:r>
      <w:r w:rsidRPr="009A4B7A">
        <w:rPr>
          <w:rFonts w:ascii="Times New Roman" w:hAnsi="Times New Roman" w:cs="Times New Roman"/>
          <w:i/>
          <w:sz w:val="24"/>
          <w:szCs w:val="24"/>
        </w:rPr>
        <w:t>internal financing</w:t>
      </w:r>
      <w:r w:rsidRPr="009A4B7A">
        <w:rPr>
          <w:rFonts w:ascii="Times New Roman" w:hAnsi="Times New Roman" w:cs="Times New Roman"/>
          <w:sz w:val="24"/>
          <w:szCs w:val="24"/>
        </w:rPr>
        <w:t xml:space="preserve">. Sebaliknya, jika suatu perusahaan memilih untuk menahan laba yang diperoleh, maka kemampuan perusahaan dalam pembentukan dana </w:t>
      </w:r>
      <w:r w:rsidRPr="009A4B7A">
        <w:rPr>
          <w:rFonts w:ascii="Times New Roman" w:hAnsi="Times New Roman" w:cs="Times New Roman"/>
          <w:i/>
          <w:sz w:val="24"/>
          <w:szCs w:val="24"/>
        </w:rPr>
        <w:t>intern</w:t>
      </w:r>
      <w:r w:rsidRPr="009A4B7A">
        <w:rPr>
          <w:rFonts w:ascii="Times New Roman" w:hAnsi="Times New Roman" w:cs="Times New Roman"/>
          <w:sz w:val="24"/>
          <w:szCs w:val="24"/>
        </w:rPr>
        <w:t xml:space="preserve"> akan semakin besar. Oleh karena itu, kebijakan dividen menjadi </w:t>
      </w:r>
      <w:r w:rsidRPr="009A4B7A">
        <w:rPr>
          <w:rFonts w:ascii="Times New Roman" w:hAnsi="Times New Roman" w:cs="Times New Roman"/>
          <w:sz w:val="24"/>
          <w:szCs w:val="24"/>
        </w:rPr>
        <w:lastRenderedPageBreak/>
        <w:t>suatu hal yang sangat penting apabila kepentingan dari masing-masing pihak tersebut ingin diakomodasi seluruhnya.</w:t>
      </w:r>
    </w:p>
    <w:p w14:paraId="39305F81" w14:textId="77777777" w:rsidR="003A2D0D" w:rsidRPr="009A4B7A" w:rsidRDefault="003A2D0D" w:rsidP="003A2D0D">
      <w:pPr>
        <w:spacing w:line="480" w:lineRule="auto"/>
        <w:ind w:left="426" w:firstLine="564"/>
        <w:jc w:val="both"/>
        <w:rPr>
          <w:rFonts w:ascii="Times New Roman" w:hAnsi="Times New Roman" w:cs="Times New Roman"/>
          <w:sz w:val="24"/>
          <w:szCs w:val="24"/>
        </w:rPr>
      </w:pPr>
      <w:r w:rsidRPr="009A4B7A">
        <w:rPr>
          <w:rFonts w:ascii="Times New Roman" w:hAnsi="Times New Roman" w:cs="Times New Roman"/>
          <w:sz w:val="24"/>
          <w:szCs w:val="24"/>
        </w:rPr>
        <w:t xml:space="preserve">Penelitian terkait dividen telah diamati dari berbagai aspek. Salah satu fenomena yang terkait dengan kebijakan dividen terjadi pada PT Krakatau Steel yang merupakan badan usaha milik negara (BUMN) di bidang manufaktur bagian produksi baja yang berpusat di Cilegon. Direktur Utama Krakatau Steel (KRAS), Wigrantoro Roes Setiyadi, mengatakan bahwa tahun 2017 PT Krakatau Steel (KRAS) tidak membagikan dividen kepada pemegang saham. Performa perusahaan tahun lalu menunjukkan sisi positif. Pendapatan naik 7,76 persen menjadi USD 1.449,02 juta. Efeknya, laba operasi meningkat 1.055 persen secara </w:t>
      </w:r>
      <w:r w:rsidRPr="009A4B7A">
        <w:rPr>
          <w:rFonts w:ascii="Times New Roman" w:hAnsi="Times New Roman" w:cs="Times New Roman"/>
          <w:i/>
          <w:sz w:val="24"/>
          <w:szCs w:val="24"/>
        </w:rPr>
        <w:t>year on year</w:t>
      </w:r>
      <w:r w:rsidRPr="009A4B7A">
        <w:rPr>
          <w:rFonts w:ascii="Times New Roman" w:hAnsi="Times New Roman" w:cs="Times New Roman"/>
          <w:sz w:val="24"/>
          <w:szCs w:val="24"/>
        </w:rPr>
        <w:t xml:space="preserve"> (Yoy) menjadi USD 50,74 juta. Salah satu faktor pendorong pendapatan itu lonjakan harga jual rata-rata produk baja. Banderol baja Hot Rolled Coil naik 32,68 persen menjadi USD 597 per ton dari edisi sama 2016 di kisaran USD 450 per ton. EBITDA meningkat 50,30 persen menjadi USD 155,18 juta dari edisi 2016 di level USD 103,24 juta. Itu terjadi akibat penurunan kerugian sebelum pajak di luar rugi asosiasi yaitu menjadi USD 41,12 juta dari USD 134,5 juta. </w:t>
      </w:r>
      <w:r w:rsidRPr="009A4B7A">
        <w:rPr>
          <w:rFonts w:ascii="Times New Roman" w:hAnsi="Times New Roman" w:cs="Times New Roman"/>
          <w:sz w:val="24"/>
          <w:szCs w:val="24"/>
        </w:rPr>
        <w:fldChar w:fldCharType="begin" w:fldLock="1"/>
      </w:r>
      <w:r w:rsidRPr="009A4B7A">
        <w:rPr>
          <w:rFonts w:ascii="Times New Roman" w:hAnsi="Times New Roman" w:cs="Times New Roman"/>
          <w:sz w:val="24"/>
          <w:szCs w:val="24"/>
        </w:rPr>
        <w:instrText>ADDIN CSL_CITATION {"citationItems":[{"id":"ITEM-1","itemData":{"URL":"https://indopos.co.id/read/2018/04/19/135265/krakatau-steel-tidak-sebar-dividen","container-title":"Indopos","id":"ITEM-1","issued":{"date-parts":[["2018"]]},"title":"Krakatau Steel Tidak Sebar Dividen","type":"webpage"},"uris":["http://www.mendeley.com/documents/?uuid=0340e91c-1180-46c3-9fb1-7b330559513e"]}],"mendeley":{"formattedCitation":"(“Krakatau Steel Tidak Sebar Dividen,” 2018)","manualFormatting":"(https://indopos.co.id/read/2018/04/19/135265/krakatau-steel-tidak-sebar-dividen)","plainTextFormattedCitation":"(“Krakatau Steel Tidak Sebar Dividen,” 2018)","previouslyFormattedCitation":"(“Krakatau Steel Tidak Sebar Dividen,” 2018)"},"properties":{"noteIndex":0},"schema":"https://github.com/citation-style-language/schema/raw/master/csl-citation.json"}</w:instrText>
      </w:r>
      <w:r w:rsidRPr="009A4B7A">
        <w:rPr>
          <w:rFonts w:ascii="Times New Roman" w:hAnsi="Times New Roman" w:cs="Times New Roman"/>
          <w:sz w:val="24"/>
          <w:szCs w:val="24"/>
        </w:rPr>
        <w:fldChar w:fldCharType="separate"/>
      </w:r>
      <w:r w:rsidRPr="009A4B7A">
        <w:rPr>
          <w:rFonts w:ascii="Times New Roman" w:hAnsi="Times New Roman" w:cs="Times New Roman"/>
          <w:noProof/>
          <w:sz w:val="24"/>
          <w:szCs w:val="24"/>
        </w:rPr>
        <w:t>(https://indopos.co.id/read/2018/04/19/135265/krakatau-steel-tidak-sebar-dividen)</w:t>
      </w:r>
      <w:r w:rsidRPr="009A4B7A">
        <w:rPr>
          <w:rFonts w:ascii="Times New Roman" w:hAnsi="Times New Roman" w:cs="Times New Roman"/>
          <w:sz w:val="24"/>
          <w:szCs w:val="24"/>
        </w:rPr>
        <w:fldChar w:fldCharType="end"/>
      </w:r>
    </w:p>
    <w:p w14:paraId="0FCCA318" w14:textId="77777777" w:rsidR="003A2D0D" w:rsidRPr="009A4B7A" w:rsidRDefault="003A2D0D" w:rsidP="003A2D0D">
      <w:pPr>
        <w:spacing w:line="480" w:lineRule="auto"/>
        <w:ind w:left="426" w:firstLine="564"/>
        <w:jc w:val="both"/>
        <w:rPr>
          <w:rFonts w:ascii="Times New Roman" w:hAnsi="Times New Roman" w:cs="Times New Roman"/>
          <w:sz w:val="24"/>
          <w:szCs w:val="24"/>
        </w:rPr>
      </w:pPr>
      <w:r w:rsidRPr="009A4B7A">
        <w:rPr>
          <w:rFonts w:ascii="Times New Roman" w:hAnsi="Times New Roman" w:cs="Times New Roman"/>
          <w:sz w:val="24"/>
          <w:szCs w:val="24"/>
        </w:rPr>
        <w:t xml:space="preserve">Berdasarkan fenomena di atas, terdapat dua dampak yang berlawanan. Apabila dividen dibagikan semua kepada investor, kepentingan perusahaan untuk membantu permodalan dan kegiatan operasional untuk meningkatkan laba akan terabaikan. Sebaliknya, jika laba akan ditahan semua, maka kepentingan pemegang saham juga terabaikan. Hal ini yang menyebabkan konflik antara investor dan manajer. </w:t>
      </w:r>
    </w:p>
    <w:p w14:paraId="38999148" w14:textId="77777777" w:rsidR="003A2D0D" w:rsidRPr="009A4B7A" w:rsidRDefault="003A2D0D" w:rsidP="003A2D0D">
      <w:pPr>
        <w:spacing w:line="480" w:lineRule="auto"/>
        <w:ind w:left="426" w:firstLine="564"/>
        <w:jc w:val="both"/>
        <w:rPr>
          <w:rFonts w:ascii="Times New Roman" w:hAnsi="Times New Roman" w:cs="Times New Roman"/>
          <w:sz w:val="24"/>
          <w:szCs w:val="24"/>
        </w:rPr>
      </w:pPr>
      <w:r w:rsidRPr="009A4B7A">
        <w:rPr>
          <w:rFonts w:ascii="Times New Roman" w:hAnsi="Times New Roman" w:cs="Times New Roman"/>
          <w:sz w:val="24"/>
          <w:szCs w:val="24"/>
        </w:rPr>
        <w:t xml:space="preserve">Oleh karena itu, banyak faktor yang harus dipertimbangkan manajemen dalam menetapkan kebijakan dividen diantaranya kesempatan investasi, kepemilikan manajerial, </w:t>
      </w:r>
      <w:r w:rsidRPr="009A4B7A">
        <w:rPr>
          <w:rFonts w:ascii="Times New Roman" w:hAnsi="Times New Roman" w:cs="Times New Roman"/>
          <w:sz w:val="24"/>
          <w:szCs w:val="24"/>
        </w:rPr>
        <w:lastRenderedPageBreak/>
        <w:t xml:space="preserve">pertumbuhan perusahaan, profitabilitas, solvabilitas, likuiditas, dan sebagainya. Selain itu, di dalam praktiknya kebijakan dividen diputuskan dalam Rapat Umum Pemegang Saham (RUPS). Kedua hal tersebut memberikan kebebasan pada perusahaan untuk membayar atau menahan dividen. </w:t>
      </w:r>
    </w:p>
    <w:p w14:paraId="76674E85" w14:textId="77777777" w:rsidR="003A2D0D" w:rsidRPr="009A4B7A" w:rsidRDefault="003A2D0D" w:rsidP="003A2D0D">
      <w:pPr>
        <w:spacing w:line="480" w:lineRule="auto"/>
        <w:ind w:left="426" w:firstLine="564"/>
        <w:jc w:val="both"/>
        <w:rPr>
          <w:rFonts w:ascii="Times New Roman" w:hAnsi="Times New Roman" w:cs="Times New Roman"/>
          <w:sz w:val="24"/>
          <w:szCs w:val="24"/>
        </w:rPr>
      </w:pPr>
      <w:r w:rsidRPr="009A4B7A">
        <w:rPr>
          <w:rFonts w:ascii="Times New Roman" w:hAnsi="Times New Roman" w:cs="Times New Roman"/>
          <w:sz w:val="24"/>
          <w:szCs w:val="24"/>
        </w:rPr>
        <w:t xml:space="preserve">Di dalam pengelolaan kebijakan dividen, terdapat faktor kesempatan investasi dan kepemilikan manajerial. Menurut </w:t>
      </w:r>
      <w:r w:rsidRPr="009A4B7A">
        <w:rPr>
          <w:rFonts w:ascii="Times New Roman" w:hAnsi="Times New Roman" w:cs="Times New Roman"/>
          <w:sz w:val="24"/>
          <w:szCs w:val="24"/>
        </w:rPr>
        <w:fldChar w:fldCharType="begin" w:fldLock="1"/>
      </w:r>
      <w:r w:rsidRPr="009A4B7A">
        <w:rPr>
          <w:rFonts w:ascii="Times New Roman" w:hAnsi="Times New Roman" w:cs="Times New Roman"/>
          <w:sz w:val="24"/>
          <w:szCs w:val="24"/>
        </w:rPr>
        <w:instrText>ADDIN CSL_CITATION {"citationItems":[{"id":"ITEM-1","itemData":{"author":[{"dropping-particle":"","family":"Mardiyah","given":"Tri","non-dropping-particle":"","parse-names":false,"suffix":""},{"dropping-particle":"","family":"Nuraina","given":"Elva","non-dropping-particle":"","parse-names":false,"suffix":""},{"dropping-particle":"","family":"Murwani","given":"Juli","non-dropping-particle":"","parse-names":false,"suffix":""}],"container-title":"Forum Ilmiah Pendidikan Akuntansi","id":"ITEM-1","issued":{"date-parts":[["2018"]]},"title":"Pengaruh Kesempatan Investasi, Leverage, dan Likuiditas Terhadap Kebijakan Dividen pada Perusahaan Manufaktur yang Terdaftar di BEI","type":"article-journal"},"uris":["http://www.mendeley.com/documents/?uuid=2e888c1d-f534-465c-90b6-36d1218fda43"]}],"mendeley":{"formattedCitation":"(Mardiyah, Nuraina, &amp; Murwani, 2018)","manualFormatting":"Mardiyah, Nuraina, dan Murwani (2018)","plainTextFormattedCitation":"(Mardiyah, Nuraina, &amp; Murwani, 2018)","previouslyFormattedCitation":"(Mardiyah, Nuraina, &amp; Murwani, 2018)"},"properties":{"noteIndex":0},"schema":"https://github.com/citation-style-language/schema/raw/master/csl-citation.json"}</w:instrText>
      </w:r>
      <w:r w:rsidRPr="009A4B7A">
        <w:rPr>
          <w:rFonts w:ascii="Times New Roman" w:hAnsi="Times New Roman" w:cs="Times New Roman"/>
          <w:sz w:val="24"/>
          <w:szCs w:val="24"/>
        </w:rPr>
        <w:fldChar w:fldCharType="separate"/>
      </w:r>
      <w:r w:rsidRPr="009A4B7A">
        <w:rPr>
          <w:rFonts w:ascii="Times New Roman" w:hAnsi="Times New Roman" w:cs="Times New Roman"/>
          <w:noProof/>
          <w:sz w:val="24"/>
          <w:szCs w:val="24"/>
        </w:rPr>
        <w:t>Mardiyah, Nuraina, dan Murwani (2018)</w:t>
      </w:r>
      <w:r w:rsidRPr="009A4B7A">
        <w:rPr>
          <w:rFonts w:ascii="Times New Roman" w:hAnsi="Times New Roman" w:cs="Times New Roman"/>
          <w:sz w:val="24"/>
          <w:szCs w:val="24"/>
        </w:rPr>
        <w:fldChar w:fldCharType="end"/>
      </w:r>
      <w:r w:rsidRPr="009A4B7A">
        <w:rPr>
          <w:rFonts w:ascii="Times New Roman" w:hAnsi="Times New Roman" w:cs="Times New Roman"/>
          <w:sz w:val="24"/>
          <w:szCs w:val="24"/>
        </w:rPr>
        <w:t xml:space="preserve">, kesempatan investasi berpengaruh positif terhadap kebijakan dividen karena semakin banyak kesempatan investasi yang diberikan oleh perusahaan maka semakin banyak pula modal yang didapatkan oleh suatu perusahaan. Semakin banyak investor dalam perusahaan tersebut, hal itu pertanda bahwa perusahaan tersebut dapat mengelola keuangan perusahaan dengan baik, sehingga akan menumbuhkan kepercayaan terhadap investor yang ingin menanamkan sebagian sahamnya ke dalam perusahaan tersebut. Namun, menurut </w:t>
      </w:r>
      <w:r w:rsidRPr="009A4B7A">
        <w:rPr>
          <w:rFonts w:ascii="Times New Roman" w:hAnsi="Times New Roman" w:cs="Times New Roman"/>
          <w:sz w:val="24"/>
          <w:szCs w:val="24"/>
        </w:rPr>
        <w:fldChar w:fldCharType="begin" w:fldLock="1"/>
      </w:r>
      <w:r w:rsidRPr="009A4B7A">
        <w:rPr>
          <w:rFonts w:ascii="Times New Roman" w:hAnsi="Times New Roman" w:cs="Times New Roman"/>
          <w:sz w:val="24"/>
          <w:szCs w:val="24"/>
        </w:rPr>
        <w:instrText>ADDIN CSL_CITATION {"citationItems":[{"id":"ITEM-1","itemData":{"DOI":"10.5897/AJBM12.857","ISBN":"9780521721486","ISSN":"19938233","abstract":"ABSTRAK Kebijakan dividen merupakan keputusaan laba yang dibagikan pada pemegang saham sebagai dividen atau sebagai pembiayaan investasi di masa depan. Persentase laba yang dibayarkan pada pemegang saham sebagai cash dividen yaitu DPR (Dividen Payout Ratio). Penelitian ini digunakan untuk menguji pengaruh variabel kesempatan Investasi, Leverage, dan Likuiditas Pada Kebijakan Dividen Perusahaan Manufaktur yang terdaftar di BEI Periode 2010-2012. Jumlah populasi dalam penelitian ini sebanyak 391 perusahaan, dengan metode purposive sampling didapat data sebanyak 72 amatan. Hasil analisis memperlihatkan Kesempatan Investasi dan Leverage berpengaruh negatif pada Kebijakan Dividen dan Likuiditas berpengaruh positif pada Kebijakan Dividen. Nilai adjusted R Square 0,294. Ini berarti 29,4% variasi Kebijakan Dividen dipengaruhi oleh variasi variabel Kesempatan Investasi, Leverage, dan Likuiditas, sedangkan sisanya sebesar 70,6% dipengaruhi faktor lain diluar model. Kata kunci: kebijakan dividen, kesempatan investasi, leverage, dan likuiditas ABSTRACT","author":[{"dropping-particle":"","family":"Marwani","given":"Luh Fajarini Indah","non-dropping-particle":"","parse-names":false,"suffix":""},{"dropping-particle":"","family":"Ratnadi","given":"Ni Made Dwi","non-dropping-particle":"","parse-names":false,"suffix":""}],"container-title":"E-Jurnal Akuntansi Universitas Udayana","id":"ITEM-1","issue":"1","issued":{"date-parts":[["2014"]]},"page":"200-208","title":"Pengaruh Kesempatan Investasi, Leverage, dan Likuiditas pada Kebijakan Dividen Perusahaan Manufaktur yang Terdaftar di BEI","type":"article-journal","volume":"9"},"uris":["http://www.mendeley.com/documents/?uuid=6365f2ed-0fc7-4e1b-adaf-de506707f5f5"]}],"mendeley":{"formattedCitation":"(Marwani &amp; Ratnadi, 2014)","manualFormatting":"Marwani dan Ratnadi (2014)","plainTextFormattedCitation":"(Marwani &amp; Ratnadi, 2014)","previouslyFormattedCitation":"(Marwani &amp; Ratnadi, 2014)"},"properties":{"noteIndex":0},"schema":"https://github.com/citation-style-language/schema/raw/master/csl-citation.json"}</w:instrText>
      </w:r>
      <w:r w:rsidRPr="009A4B7A">
        <w:rPr>
          <w:rFonts w:ascii="Times New Roman" w:hAnsi="Times New Roman" w:cs="Times New Roman"/>
          <w:sz w:val="24"/>
          <w:szCs w:val="24"/>
        </w:rPr>
        <w:fldChar w:fldCharType="separate"/>
      </w:r>
      <w:r w:rsidRPr="009A4B7A">
        <w:rPr>
          <w:rFonts w:ascii="Times New Roman" w:hAnsi="Times New Roman" w:cs="Times New Roman"/>
          <w:noProof/>
          <w:sz w:val="24"/>
          <w:szCs w:val="24"/>
        </w:rPr>
        <w:t>Marwani dan Ratnadi (2014)</w:t>
      </w:r>
      <w:r w:rsidRPr="009A4B7A">
        <w:rPr>
          <w:rFonts w:ascii="Times New Roman" w:hAnsi="Times New Roman" w:cs="Times New Roman"/>
          <w:sz w:val="24"/>
          <w:szCs w:val="24"/>
        </w:rPr>
        <w:fldChar w:fldCharType="end"/>
      </w:r>
      <w:r w:rsidRPr="009A4B7A">
        <w:rPr>
          <w:rFonts w:ascii="Times New Roman" w:hAnsi="Times New Roman" w:cs="Times New Roman"/>
          <w:sz w:val="24"/>
          <w:szCs w:val="24"/>
        </w:rPr>
        <w:t xml:space="preserve"> kesempatan investasi berpengaruh negatif dan signifikan pada kebijakan dividen karena untuk mempertinggi penjualan, perusahaan perlu dana dari sumber internal.</w:t>
      </w:r>
    </w:p>
    <w:p w14:paraId="743C3C93" w14:textId="77777777" w:rsidR="003A2D0D" w:rsidRPr="009A4B7A" w:rsidRDefault="003A2D0D" w:rsidP="003A2D0D">
      <w:pPr>
        <w:spacing w:line="480" w:lineRule="auto"/>
        <w:ind w:left="426" w:firstLine="564"/>
        <w:jc w:val="both"/>
        <w:rPr>
          <w:rFonts w:ascii="Times New Roman" w:hAnsi="Times New Roman" w:cs="Times New Roman"/>
          <w:sz w:val="24"/>
          <w:szCs w:val="24"/>
        </w:rPr>
      </w:pPr>
      <w:r w:rsidRPr="009A4B7A">
        <w:rPr>
          <w:rFonts w:ascii="Times New Roman" w:hAnsi="Times New Roman" w:cs="Times New Roman"/>
          <w:sz w:val="24"/>
          <w:szCs w:val="24"/>
        </w:rPr>
        <w:t xml:space="preserve">Setelah itu, di dalam factor-faktor kebijakan dividen terdapat faktor kepemilikan manajerial. Menurut </w:t>
      </w:r>
      <w:r w:rsidRPr="009A4B7A">
        <w:rPr>
          <w:rFonts w:ascii="Times New Roman" w:hAnsi="Times New Roman" w:cs="Times New Roman"/>
          <w:sz w:val="24"/>
          <w:szCs w:val="24"/>
        </w:rPr>
        <w:fldChar w:fldCharType="begin" w:fldLock="1"/>
      </w:r>
      <w:r w:rsidRPr="009A4B7A">
        <w:rPr>
          <w:rFonts w:ascii="Times New Roman" w:hAnsi="Times New Roman" w:cs="Times New Roman"/>
          <w:sz w:val="24"/>
          <w:szCs w:val="24"/>
        </w:rPr>
        <w:instrText>ADDIN CSL_CITATION {"citationItems":[{"id":"ITEM-1","itemData":{"abstract":"ABSTRACT The purpose of this study was to determine the effect Profitability, Ownership Structure, Corporate Growth and Business Effectiveness against Dividend Policy. Dividend policy is important for investors, because investors tend mengingankan profit to be distributed as dividends, while the company wants on hold in order to finance investment in the future akandating, it is necessary to determine the factors that influence the dividend policy. This study was performed on companies listed in Indonesia Stock Exchange 2010-2013. The number of samples taken is 8 companies. The sampling method in this study using purposive sampling and using regression analysis techniques berganda. This study indicate that profitability, ownership structure, and the effectiveness of efforts partially positive effect on the dividend policy, while the business growth negative effect on dividend policy.","author":[{"dropping-particle":"","family":"Silaban","given":"Dame Prawira","non-dropping-particle":"","parse-names":false,"suffix":""},{"dropping-particle":"","family":"Purnawati","given":"Ni Ketut","non-dropping-particle":"","parse-names":false,"suffix":""}],"container-title":"E-Jurnal Manajemen Unud","id":"ITEM-1","issue":"2","issued":{"date-parts":[["2016"]]},"page":"1251-1281","title":"Pengaruh Profitabilitas, Struktur Kepemilikan, Pertumbuhan Perusahaan dan Efektivitas Usaha terhadap Kebijakan Dividen pada Perusahaan Manufaktur","type":"article-journal","volume":"5"},"uris":["http://www.mendeley.com/documents/?uuid=23c8d2f9-cd27-47a4-81ef-1087b17b2176"]}],"mendeley":{"formattedCitation":"(Silaban &amp; Purnawati, 2016)","manualFormatting":"Silaban dan Purnawati (2016)","plainTextFormattedCitation":"(Silaban &amp; Purnawati, 2016)","previouslyFormattedCitation":"(Silaban &amp; Purnawati, 2016)"},"properties":{"noteIndex":0},"schema":"https://github.com/citation-style-language/schema/raw/master/csl-citation.json"}</w:instrText>
      </w:r>
      <w:r w:rsidRPr="009A4B7A">
        <w:rPr>
          <w:rFonts w:ascii="Times New Roman" w:hAnsi="Times New Roman" w:cs="Times New Roman"/>
          <w:sz w:val="24"/>
          <w:szCs w:val="24"/>
        </w:rPr>
        <w:fldChar w:fldCharType="separate"/>
      </w:r>
      <w:r w:rsidRPr="009A4B7A">
        <w:rPr>
          <w:rFonts w:ascii="Times New Roman" w:hAnsi="Times New Roman" w:cs="Times New Roman"/>
          <w:noProof/>
          <w:sz w:val="24"/>
          <w:szCs w:val="24"/>
        </w:rPr>
        <w:t>Silaban dan Purnawati (2016)</w:t>
      </w:r>
      <w:r w:rsidRPr="009A4B7A">
        <w:rPr>
          <w:rFonts w:ascii="Times New Roman" w:hAnsi="Times New Roman" w:cs="Times New Roman"/>
          <w:sz w:val="24"/>
          <w:szCs w:val="24"/>
        </w:rPr>
        <w:fldChar w:fldCharType="end"/>
      </w:r>
      <w:r w:rsidRPr="009A4B7A">
        <w:rPr>
          <w:rFonts w:ascii="Times New Roman" w:hAnsi="Times New Roman" w:cs="Times New Roman"/>
          <w:sz w:val="24"/>
          <w:szCs w:val="24"/>
        </w:rPr>
        <w:t xml:space="preserve"> kepemilikan manajerial berpengaruh positif dan signifikan terhadap kebijakan dividen. Hal ini menunjukkan semakin besar persentase kepemilikan manajerial suatu perusahaan maka semakin besar dividen yang dibagikan kepada pemegang saham. Lain halnya menurut </w:t>
      </w:r>
      <w:r w:rsidRPr="009A4B7A">
        <w:rPr>
          <w:rFonts w:ascii="Times New Roman" w:hAnsi="Times New Roman" w:cs="Times New Roman"/>
          <w:sz w:val="24"/>
          <w:szCs w:val="24"/>
        </w:rPr>
        <w:fldChar w:fldCharType="begin" w:fldLock="1"/>
      </w:r>
      <w:r w:rsidRPr="009A4B7A">
        <w:rPr>
          <w:rFonts w:ascii="Times New Roman" w:hAnsi="Times New Roman" w:cs="Times New Roman"/>
          <w:sz w:val="24"/>
          <w:szCs w:val="24"/>
        </w:rPr>
        <w:instrText>ADDIN CSL_CITATION {"citationItems":[{"id":"ITEM-1","itemData":{"abstract":"ABSTRACT This study is an empirical study to test the effect of managerial ownership variable, leverage, investment opportunity set, and profitability on the dividend policy as measured by dividend payout ratio of manufacturing companies listed in Indonesia Stock Exchange with the observation period 2011-2013. Determination samples using purposive sampling technique through certain criteria in order to obtain a sample of 126 companies of observation. The analysis technique used in this research is multiple linear regression and hypothesis testing using t-statistic to test the partial regression coefficient and f-statistic to test the feasibility of the research model with a level of significance of 5%. It also made the classic assumption test including normality test, multicolinearity test, test and test heteroskedastisitas autokorelasi. The result analysis shows that managerial ownership has no effect on dividend policy, while leverage and investment opportunity set negative effect on dividend policy, as well as a positive effect on profitability dividend policy. Keywords: dividend policy, managerial o","author":[{"dropping-particle":"","family":"Yudiana","given":"I Gede Yoga","non-dropping-particle":"","parse-names":false,"suffix":""},{"dropping-particle":"","family":"Yadnyana","given":"I Ketut","non-dropping-particle":"","parse-names":false,"suffix":""}],"container-title":"ISSN : 2302-8556 E-Jurnal Akuntansi Universitas Udayana","id":"ITEM-1","issue":"1","issued":{"date-parts":[["2016"]]},"page":"112-141","title":"Pengaruh Kepemilikan Manajerial, Leverage, Investment Opportunity Set dan Profitabilitas pada Kebijakan Dividen Perusahaan Manufaktur","type":"article-journal","volume":"15"},"uris":["http://www.mendeley.com/documents/?uuid=c160eb3a-24d1-4101-b6f2-41804ea4a914"]}],"mendeley":{"formattedCitation":"(Yudiana &amp; Yadnyana, 2016)","manualFormatting":"Yudiana dan Yadnyana (2016)","plainTextFormattedCitation":"(Yudiana &amp; Yadnyana, 2016)","previouslyFormattedCitation":"(Yudiana &amp; Yadnyana, 2016)"},"properties":{"noteIndex":0},"schema":"https://github.com/citation-style-language/schema/raw/master/csl-citation.json"}</w:instrText>
      </w:r>
      <w:r w:rsidRPr="009A4B7A">
        <w:rPr>
          <w:rFonts w:ascii="Times New Roman" w:hAnsi="Times New Roman" w:cs="Times New Roman"/>
          <w:sz w:val="24"/>
          <w:szCs w:val="24"/>
        </w:rPr>
        <w:fldChar w:fldCharType="separate"/>
      </w:r>
      <w:r w:rsidRPr="009A4B7A">
        <w:rPr>
          <w:rFonts w:ascii="Times New Roman" w:hAnsi="Times New Roman" w:cs="Times New Roman"/>
          <w:noProof/>
          <w:sz w:val="24"/>
          <w:szCs w:val="24"/>
        </w:rPr>
        <w:t>Yudiana dan Yadnyana (2016)</w:t>
      </w:r>
      <w:r w:rsidRPr="009A4B7A">
        <w:rPr>
          <w:rFonts w:ascii="Times New Roman" w:hAnsi="Times New Roman" w:cs="Times New Roman"/>
          <w:sz w:val="24"/>
          <w:szCs w:val="24"/>
        </w:rPr>
        <w:fldChar w:fldCharType="end"/>
      </w:r>
      <w:r w:rsidRPr="009A4B7A">
        <w:rPr>
          <w:rFonts w:ascii="Times New Roman" w:hAnsi="Times New Roman" w:cs="Times New Roman"/>
          <w:sz w:val="24"/>
          <w:szCs w:val="24"/>
        </w:rPr>
        <w:t xml:space="preserve"> yang menyatakan bahwa kepemilikan manajerial tidak berpengaruh terhadap keputusan kebijakan dividen karena banyak pemilik perusahaan di luar sana yang mempunyai kepemilikan manajerial yang rendah karena pemilik perusahaan memiliki saham yang kecil sehingga banyak di luar sana pemegang saham yang sahamnya lebih besar yang mengendalikan </w:t>
      </w:r>
      <w:r w:rsidRPr="009A4B7A">
        <w:rPr>
          <w:rFonts w:ascii="Times New Roman" w:hAnsi="Times New Roman" w:cs="Times New Roman"/>
          <w:sz w:val="24"/>
          <w:szCs w:val="24"/>
        </w:rPr>
        <w:lastRenderedPageBreak/>
        <w:t>kebijakan dividen. Akan tetapi, dalam penelitian ini yang akan diteliti terkait faktor-faktor kebijakan dividen seperti pertumbuhan perusahaan, profitabilitas, solvabilitas, dan likuiditas.</w:t>
      </w:r>
    </w:p>
    <w:p w14:paraId="45ECC1C6" w14:textId="77777777" w:rsidR="003A2D0D" w:rsidRPr="009A4B7A" w:rsidRDefault="003A2D0D" w:rsidP="003A2D0D">
      <w:pPr>
        <w:spacing w:line="480" w:lineRule="auto"/>
        <w:ind w:left="426" w:firstLine="564"/>
        <w:jc w:val="both"/>
        <w:rPr>
          <w:rFonts w:ascii="Times New Roman" w:hAnsi="Times New Roman" w:cs="Times New Roman"/>
          <w:sz w:val="24"/>
          <w:szCs w:val="24"/>
        </w:rPr>
      </w:pPr>
      <w:r w:rsidRPr="009A4B7A">
        <w:rPr>
          <w:rFonts w:ascii="Times New Roman" w:hAnsi="Times New Roman" w:cs="Times New Roman"/>
          <w:sz w:val="24"/>
          <w:szCs w:val="24"/>
        </w:rPr>
        <w:t>Faktor pertama yang akan diteliti adalah tentang perhitungan rasio pertumbuhan penjualan atau pertumbuhan perusahaan. Pertumbuhan perusahaan terkait dengan nilai sekarang (</w:t>
      </w:r>
      <w:r w:rsidRPr="009A4B7A">
        <w:rPr>
          <w:rFonts w:ascii="Times New Roman" w:hAnsi="Times New Roman" w:cs="Times New Roman"/>
          <w:i/>
          <w:sz w:val="24"/>
          <w:szCs w:val="24"/>
        </w:rPr>
        <w:t>present value</w:t>
      </w:r>
      <w:r w:rsidRPr="009A4B7A">
        <w:rPr>
          <w:rFonts w:ascii="Times New Roman" w:hAnsi="Times New Roman" w:cs="Times New Roman"/>
          <w:sz w:val="24"/>
          <w:szCs w:val="24"/>
        </w:rPr>
        <w:t xml:space="preserve">) dari aliran hasil penjualan di masa yang akan datang. Hal ini berarti bahwa nilai uang dari penjualan sekarang lebih tinggi daripada di masa yang akan datang sehingga mendorong manajer untuk terus memacu pertumbuhan penjualan </w:t>
      </w:r>
      <w:r w:rsidRPr="009A4B7A">
        <w:rPr>
          <w:rFonts w:ascii="Times New Roman" w:hAnsi="Times New Roman" w:cs="Times New Roman"/>
          <w:sz w:val="24"/>
          <w:szCs w:val="24"/>
        </w:rPr>
        <w:fldChar w:fldCharType="begin" w:fldLock="1"/>
      </w:r>
      <w:r w:rsidRPr="009A4B7A">
        <w:rPr>
          <w:rFonts w:ascii="Times New Roman" w:hAnsi="Times New Roman" w:cs="Times New Roman"/>
          <w:sz w:val="24"/>
          <w:szCs w:val="24"/>
        </w:rPr>
        <w:instrText>ADDIN CSL_CITATION {"citationItems":[{"id":"ITEM-1","itemData":{"author":[{"dropping-particle":"","family":"Hoetoro","given":"Arif","non-dropping-particle":"","parse-names":false,"suffix":""}],"edition":"1","editor":[{"dropping-particle":"","family":"Press","given":"Tim UB","non-dropping-particle":"","parse-names":false,"suffix":""}],"id":"ITEM-1","issued":{"date-parts":[["2017"]]},"number-of-pages":"349","publisher":"Universitas Brawijaya Press","publisher-place":"Malang","title":"Ekonomika Industri Kecil","type":"book"},"uris":["http://www.mendeley.com/documents/?uuid=f723b2f8-c6fc-4f71-a90e-0a5610ea0dc0"]}],"mendeley":{"formattedCitation":"(Hoetoro, 2017)","manualFormatting":"(Hoetoro, 2017:81)","plainTextFormattedCitation":"(Hoetoro, 2017)","previouslyFormattedCitation":"(Hoetoro, 2017)"},"properties":{"noteIndex":0},"schema":"https://github.com/citation-style-language/schema/raw/master/csl-citation.json"}</w:instrText>
      </w:r>
      <w:r w:rsidRPr="009A4B7A">
        <w:rPr>
          <w:rFonts w:ascii="Times New Roman" w:hAnsi="Times New Roman" w:cs="Times New Roman"/>
          <w:sz w:val="24"/>
          <w:szCs w:val="24"/>
        </w:rPr>
        <w:fldChar w:fldCharType="separate"/>
      </w:r>
      <w:r w:rsidRPr="009A4B7A">
        <w:rPr>
          <w:rFonts w:ascii="Times New Roman" w:hAnsi="Times New Roman" w:cs="Times New Roman"/>
          <w:noProof/>
          <w:sz w:val="24"/>
          <w:szCs w:val="24"/>
        </w:rPr>
        <w:t>(Hoetoro, 2017:81)</w:t>
      </w:r>
      <w:r w:rsidRPr="009A4B7A">
        <w:rPr>
          <w:rFonts w:ascii="Times New Roman" w:hAnsi="Times New Roman" w:cs="Times New Roman"/>
          <w:sz w:val="24"/>
          <w:szCs w:val="24"/>
        </w:rPr>
        <w:fldChar w:fldCharType="end"/>
      </w:r>
      <w:r w:rsidRPr="009A4B7A">
        <w:rPr>
          <w:rFonts w:ascii="Times New Roman" w:hAnsi="Times New Roman" w:cs="Times New Roman"/>
          <w:sz w:val="24"/>
          <w:szCs w:val="24"/>
        </w:rPr>
        <w:t xml:space="preserve">. Menurut </w:t>
      </w:r>
      <w:r w:rsidRPr="009A4B7A">
        <w:rPr>
          <w:rFonts w:ascii="Times New Roman" w:hAnsi="Times New Roman" w:cs="Times New Roman"/>
          <w:sz w:val="24"/>
          <w:szCs w:val="24"/>
        </w:rPr>
        <w:fldChar w:fldCharType="begin" w:fldLock="1"/>
      </w:r>
      <w:r w:rsidRPr="009A4B7A">
        <w:rPr>
          <w:rFonts w:ascii="Times New Roman" w:hAnsi="Times New Roman" w:cs="Times New Roman"/>
          <w:sz w:val="24"/>
          <w:szCs w:val="24"/>
        </w:rPr>
        <w:instrText>ADDIN CSL_CITATION {"citationItems":[{"id":"ITEM-1","itemData":{"author":[{"dropping-particle":"","family":"Budiman","given":"Raymond","non-dropping-particle":"","parse-names":false,"suffix":""}],"id":"ITEM-1","issued":{"date-parts":[["2018"]]},"publisher":"Elex Media Komputindo","title":"Rahasia Analisis Fundamental Saham","type":"book"},"uris":["http://www.mendeley.com/documents/?uuid=a5a2f1dc-a34b-488e-9c62-4908ed526aeb"]}],"mendeley":{"formattedCitation":"(Budiman, 2018)","manualFormatting":"Budiman (2018:38)","plainTextFormattedCitation":"(Budiman, 2018)","previouslyFormattedCitation":"(Budiman, 2018)"},"properties":{"noteIndex":0},"schema":"https://github.com/citation-style-language/schema/raw/master/csl-citation.json"}</w:instrText>
      </w:r>
      <w:r w:rsidRPr="009A4B7A">
        <w:rPr>
          <w:rFonts w:ascii="Times New Roman" w:hAnsi="Times New Roman" w:cs="Times New Roman"/>
          <w:sz w:val="24"/>
          <w:szCs w:val="24"/>
        </w:rPr>
        <w:fldChar w:fldCharType="separate"/>
      </w:r>
      <w:r w:rsidRPr="009A4B7A">
        <w:rPr>
          <w:rFonts w:ascii="Times New Roman" w:hAnsi="Times New Roman" w:cs="Times New Roman"/>
          <w:noProof/>
          <w:sz w:val="24"/>
          <w:szCs w:val="24"/>
        </w:rPr>
        <w:t>Budiman (2018:38)</w:t>
      </w:r>
      <w:r w:rsidRPr="009A4B7A">
        <w:rPr>
          <w:rFonts w:ascii="Times New Roman" w:hAnsi="Times New Roman" w:cs="Times New Roman"/>
          <w:sz w:val="24"/>
          <w:szCs w:val="24"/>
        </w:rPr>
        <w:fldChar w:fldCharType="end"/>
      </w:r>
      <w:r w:rsidRPr="009A4B7A">
        <w:rPr>
          <w:rFonts w:ascii="Times New Roman" w:hAnsi="Times New Roman" w:cs="Times New Roman"/>
          <w:sz w:val="24"/>
          <w:szCs w:val="24"/>
        </w:rPr>
        <w:t>, penjualan yang terus meningkat akan memberikan peluang untuk memperoleh peningkatan laba. Semakin tinggi rasio pertumbuhan penjualan maka semakin besar kemungkinan perusahaan membayarkan dividen. Sebaliknya, perusahaan dengan pertumbuhan penjualan yang kecil mengindikasikan akan mengalami penurunan atau kebangkrutan yang membuat perusahaan tidak dapat membayarkan dividennya.</w:t>
      </w:r>
    </w:p>
    <w:p w14:paraId="26D291D6" w14:textId="77777777" w:rsidR="003A2D0D" w:rsidRPr="009A4B7A" w:rsidRDefault="003A2D0D" w:rsidP="003A2D0D">
      <w:pPr>
        <w:spacing w:line="480" w:lineRule="auto"/>
        <w:ind w:left="426" w:firstLine="564"/>
        <w:jc w:val="both"/>
        <w:rPr>
          <w:rFonts w:ascii="Times New Roman" w:hAnsi="Times New Roman" w:cs="Times New Roman"/>
          <w:sz w:val="24"/>
          <w:szCs w:val="24"/>
        </w:rPr>
      </w:pPr>
      <w:r w:rsidRPr="009A4B7A">
        <w:rPr>
          <w:rFonts w:ascii="Times New Roman" w:hAnsi="Times New Roman" w:cs="Times New Roman"/>
          <w:sz w:val="24"/>
          <w:szCs w:val="24"/>
        </w:rPr>
        <w:t xml:space="preserve">Pertumbuhan perusahaan merupakan total dari selisih antara penjualan tahun ini dengan penjualan tahun lalu dibagi penjualan tahun lalu. Semakin besar pertumbuhan suatu perusahaan maka menandakan semakin besar laba yang didapat, sehingga pembayaran dividen akan meningkat. Seperti hal nya penelitian </w:t>
      </w:r>
      <w:r w:rsidRPr="009A4B7A">
        <w:rPr>
          <w:rFonts w:ascii="Times New Roman" w:hAnsi="Times New Roman" w:cs="Times New Roman"/>
          <w:sz w:val="24"/>
          <w:szCs w:val="24"/>
        </w:rPr>
        <w:fldChar w:fldCharType="begin" w:fldLock="1"/>
      </w:r>
      <w:r w:rsidRPr="009A4B7A">
        <w:rPr>
          <w:rFonts w:ascii="Times New Roman" w:hAnsi="Times New Roman" w:cs="Times New Roman"/>
          <w:sz w:val="24"/>
          <w:szCs w:val="24"/>
        </w:rPr>
        <w:instrText>ADDIN CSL_CITATION {"citationItems":[{"id":"ITEM-1","itemData":{"author":[{"dropping-particle":"","family":"Poernawarman","given":"","non-dropping-particle":"","parse-names":false,"suffix":""}],"container-title":"Jom FEKON Vol. 2 No. 1 Februari 2015","id":"ITEM-1","issue":"1","issued":{"date-parts":[["2015"]]},"title":"Pengaruh Return On Asset, Sales Growth, Asset Growth, Cash Flow, dan Likuiditas Terhadap Dividend Payout Ratio Perusahaan Perbankan di Bursa Efek Indonesia tahun 2009-2013","type":"article-journal","volume":"2"},"uris":["http://www.mendeley.com/documents/?uuid=47cc6caf-4325-4771-8afd-0e9a4a08ed60"]}],"mendeley":{"formattedCitation":"(Poernawarman, 2015)","manualFormatting":"Poernawarman (2015)","plainTextFormattedCitation":"(Poernawarman, 2015)","previouslyFormattedCitation":"(Poernawarman, 2015)"},"properties":{"noteIndex":0},"schema":"https://github.com/citation-style-language/schema/raw/master/csl-citation.json"}</w:instrText>
      </w:r>
      <w:r w:rsidRPr="009A4B7A">
        <w:rPr>
          <w:rFonts w:ascii="Times New Roman" w:hAnsi="Times New Roman" w:cs="Times New Roman"/>
          <w:sz w:val="24"/>
          <w:szCs w:val="24"/>
        </w:rPr>
        <w:fldChar w:fldCharType="separate"/>
      </w:r>
      <w:r w:rsidRPr="009A4B7A">
        <w:rPr>
          <w:rFonts w:ascii="Times New Roman" w:hAnsi="Times New Roman" w:cs="Times New Roman"/>
          <w:noProof/>
          <w:sz w:val="24"/>
          <w:szCs w:val="24"/>
        </w:rPr>
        <w:t>Poernawarman (2015)</w:t>
      </w:r>
      <w:r w:rsidRPr="009A4B7A">
        <w:rPr>
          <w:rFonts w:ascii="Times New Roman" w:hAnsi="Times New Roman" w:cs="Times New Roman"/>
          <w:sz w:val="24"/>
          <w:szCs w:val="24"/>
        </w:rPr>
        <w:fldChar w:fldCharType="end"/>
      </w:r>
      <w:r w:rsidRPr="009A4B7A">
        <w:rPr>
          <w:rFonts w:ascii="Times New Roman" w:hAnsi="Times New Roman" w:cs="Times New Roman"/>
          <w:sz w:val="24"/>
          <w:szCs w:val="24"/>
        </w:rPr>
        <w:t xml:space="preserve"> yang menyebutkan pertumbuhan perusahaan berpengaruh positif terhadap kebijakan dividen. Hal ini menunjukkan bahwa pertumbuhan perusahaan yang besar otomatis terjadi kenaikan pembayaran dividen terkait kebijakan dividen.</w:t>
      </w:r>
    </w:p>
    <w:p w14:paraId="77318E76" w14:textId="77777777" w:rsidR="003A2D0D" w:rsidRPr="009A4B7A" w:rsidRDefault="003A2D0D" w:rsidP="003A2D0D">
      <w:pPr>
        <w:spacing w:line="480" w:lineRule="auto"/>
        <w:ind w:left="426" w:firstLine="564"/>
        <w:jc w:val="both"/>
        <w:rPr>
          <w:rFonts w:ascii="Times New Roman" w:hAnsi="Times New Roman" w:cs="Times New Roman"/>
          <w:sz w:val="24"/>
          <w:szCs w:val="24"/>
        </w:rPr>
      </w:pPr>
      <w:r w:rsidRPr="009A4B7A">
        <w:rPr>
          <w:rFonts w:ascii="Times New Roman" w:hAnsi="Times New Roman" w:cs="Times New Roman"/>
          <w:sz w:val="24"/>
          <w:szCs w:val="24"/>
        </w:rPr>
        <w:t xml:space="preserve">Namun hal yang sebaliknya diutarakan oleh penelitian </w:t>
      </w:r>
      <w:r w:rsidRPr="009A4B7A">
        <w:rPr>
          <w:rFonts w:ascii="Times New Roman" w:hAnsi="Times New Roman" w:cs="Times New Roman"/>
          <w:sz w:val="24"/>
          <w:szCs w:val="24"/>
        </w:rPr>
        <w:fldChar w:fldCharType="begin" w:fldLock="1"/>
      </w:r>
      <w:r w:rsidRPr="009A4B7A">
        <w:rPr>
          <w:rFonts w:ascii="Times New Roman" w:hAnsi="Times New Roman" w:cs="Times New Roman"/>
          <w:sz w:val="24"/>
          <w:szCs w:val="24"/>
        </w:rPr>
        <w:instrText>ADDIN CSL_CITATION {"citationItems":[{"id":"ITEM-1","itemData":{"author":[{"dropping-particle":"","family":"Arifah","given":"Nuraini Anis","non-dropping-particle":"","parse-names":false,"suffix":""},{"dropping-particle":"","family":"Suzan","given":"Leny","non-dropping-particle":"","parse-names":false,"suffix":""}],"container-title":"Jurnal Akrab Juara, Vol 3, No 3, Agustus 2018","id":"ITEM-1","issue":"3","issued":{"date-parts":[["2018"]]},"page":"144-156","title":"Pengaruh Arus Kas Operasi, Profitabilitas, dan Sales Growth Terhadap Kebijakan Dividen (Studi Empiris pada Perusahaan Sektor Pertambangan yang Terdaftar di Bursa Efek Indonesia Tahun 2012-2016)","type":"article-journal","volume":"3"},"uris":["http://www.mendeley.com/documents/?uuid=2c00ffb8-e1a1-479f-be4f-d393e8cb87f8"]}],"mendeley":{"formattedCitation":"(Arifah &amp; Suzan, 2018)","manualFormatting":"Arifah dan Suzan (2018)","plainTextFormattedCitation":"(Arifah &amp; Suzan, 2018)","previouslyFormattedCitation":"(Arifah &amp; Suzan, 2018)"},"properties":{"noteIndex":0},"schema":"https://github.com/citation-style-language/schema/raw/master/csl-citation.json"}</w:instrText>
      </w:r>
      <w:r w:rsidRPr="009A4B7A">
        <w:rPr>
          <w:rFonts w:ascii="Times New Roman" w:hAnsi="Times New Roman" w:cs="Times New Roman"/>
          <w:sz w:val="24"/>
          <w:szCs w:val="24"/>
        </w:rPr>
        <w:fldChar w:fldCharType="separate"/>
      </w:r>
      <w:r w:rsidRPr="009A4B7A">
        <w:rPr>
          <w:rFonts w:ascii="Times New Roman" w:hAnsi="Times New Roman" w:cs="Times New Roman"/>
          <w:noProof/>
          <w:sz w:val="24"/>
          <w:szCs w:val="24"/>
        </w:rPr>
        <w:t>Arifah dan Suzan (2018)</w:t>
      </w:r>
      <w:r w:rsidRPr="009A4B7A">
        <w:rPr>
          <w:rFonts w:ascii="Times New Roman" w:hAnsi="Times New Roman" w:cs="Times New Roman"/>
          <w:sz w:val="24"/>
          <w:szCs w:val="24"/>
        </w:rPr>
        <w:fldChar w:fldCharType="end"/>
      </w:r>
      <w:r w:rsidRPr="009A4B7A">
        <w:rPr>
          <w:rFonts w:ascii="Times New Roman" w:hAnsi="Times New Roman" w:cs="Times New Roman"/>
          <w:sz w:val="24"/>
          <w:szCs w:val="24"/>
        </w:rPr>
        <w:t xml:space="preserve"> yang menyatakan bahwa pertumbuhan perusahaan berpengaruh negatif terhadap kebijakan dividen. Hal ini terjadi karena semakin besar pertumbuhan suatu perusahaan, maka menandakan semakin besar tingkat kebutuhan dana untuk membiayai ekspansi. Semakin besar kebutuhan </w:t>
      </w:r>
      <w:r w:rsidRPr="009A4B7A">
        <w:rPr>
          <w:rFonts w:ascii="Times New Roman" w:hAnsi="Times New Roman" w:cs="Times New Roman"/>
          <w:sz w:val="24"/>
          <w:szCs w:val="24"/>
        </w:rPr>
        <w:lastRenderedPageBreak/>
        <w:t>dana di masa yang akan datang, akan semakin memungkinkan perusahaan menahan keuntungan dan tidak membayarkan dividennya. Oleh karena itu, potensi pertumbuhan perusahaan digunakan sebagai faktor dalam mempengaruhi pengambilan keputusan suatu dividen.</w:t>
      </w:r>
    </w:p>
    <w:p w14:paraId="43334F43" w14:textId="77777777" w:rsidR="003A2D0D" w:rsidRPr="009A4B7A" w:rsidRDefault="003A2D0D" w:rsidP="003A2D0D">
      <w:pPr>
        <w:spacing w:line="480" w:lineRule="auto"/>
        <w:ind w:left="426" w:firstLine="564"/>
        <w:jc w:val="both"/>
        <w:rPr>
          <w:rFonts w:ascii="Times New Roman" w:hAnsi="Times New Roman" w:cs="Times New Roman"/>
          <w:sz w:val="24"/>
          <w:szCs w:val="24"/>
        </w:rPr>
      </w:pPr>
      <w:r w:rsidRPr="009A4B7A">
        <w:rPr>
          <w:rFonts w:ascii="Times New Roman" w:hAnsi="Times New Roman" w:cs="Times New Roman"/>
          <w:sz w:val="24"/>
          <w:szCs w:val="24"/>
        </w:rPr>
        <w:t xml:space="preserve">Tujuan akhir yang ingin dicapai oleh perusahaan yang paling penting adalah mendapatkan laba atau keuntungan yang maksimal di samping hal lainnya </w:t>
      </w:r>
      <w:r w:rsidRPr="009A4B7A">
        <w:rPr>
          <w:rFonts w:ascii="Times New Roman" w:hAnsi="Times New Roman" w:cs="Times New Roman"/>
          <w:sz w:val="24"/>
          <w:szCs w:val="24"/>
        </w:rPr>
        <w:fldChar w:fldCharType="begin" w:fldLock="1"/>
      </w:r>
      <w:r w:rsidRPr="009A4B7A">
        <w:rPr>
          <w:rFonts w:ascii="Times New Roman" w:hAnsi="Times New Roman" w:cs="Times New Roman"/>
          <w:sz w:val="24"/>
          <w:szCs w:val="24"/>
        </w:rPr>
        <w:instrText>ADDIN CSL_CITATION {"citationItems":[{"id":"ITEM-1","itemData":{"author":[{"dropping-particle":"","family":"Kasmir","given":"","non-dropping-particle":"","parse-names":false,"suffix":""}],"edition":"8","id":"ITEM-1","issued":{"date-parts":[["2015"]]},"number-of-pages":"374","publisher":"PT Rajagrafindo Persada","publisher-place":"Jakarta","title":"Analisis Laporan Keuangan","type":"book"},"uris":["http://www.mendeley.com/documents/?uuid=35ceb170-a176-4295-8ba3-7385b69ade41"]}],"mendeley":{"formattedCitation":"(Kasmir, 2015)","manualFormatting":"(Kasmir, 2015:196)","plainTextFormattedCitation":"(Kasmir, 2015)","previouslyFormattedCitation":"(Kasmir, 2015)"},"properties":{"noteIndex":0},"schema":"https://github.com/citation-style-language/schema/raw/master/csl-citation.json"}</w:instrText>
      </w:r>
      <w:r w:rsidRPr="009A4B7A">
        <w:rPr>
          <w:rFonts w:ascii="Times New Roman" w:hAnsi="Times New Roman" w:cs="Times New Roman"/>
          <w:sz w:val="24"/>
          <w:szCs w:val="24"/>
        </w:rPr>
        <w:fldChar w:fldCharType="separate"/>
      </w:r>
      <w:r w:rsidRPr="009A4B7A">
        <w:rPr>
          <w:rFonts w:ascii="Times New Roman" w:hAnsi="Times New Roman" w:cs="Times New Roman"/>
          <w:noProof/>
          <w:sz w:val="24"/>
          <w:szCs w:val="24"/>
        </w:rPr>
        <w:t>(Kasmir, 2015:196)</w:t>
      </w:r>
      <w:r w:rsidRPr="009A4B7A">
        <w:rPr>
          <w:rFonts w:ascii="Times New Roman" w:hAnsi="Times New Roman" w:cs="Times New Roman"/>
          <w:sz w:val="24"/>
          <w:szCs w:val="24"/>
        </w:rPr>
        <w:fldChar w:fldCharType="end"/>
      </w:r>
      <w:r w:rsidRPr="009A4B7A">
        <w:rPr>
          <w:rFonts w:ascii="Times New Roman" w:hAnsi="Times New Roman" w:cs="Times New Roman"/>
          <w:sz w:val="24"/>
          <w:szCs w:val="24"/>
        </w:rPr>
        <w:t xml:space="preserve">. Dengan keuntungan yang dihasilkan secara maksimal, perusahaan dapat membagikan dividen secara maksimal kepada para investor. Oleh karena itu, manajemen perusahaan dituntut agar mencapai target untuk mencapai keuntungan yang ditetapkan. </w:t>
      </w:r>
    </w:p>
    <w:p w14:paraId="227483B3" w14:textId="77777777" w:rsidR="003A2D0D" w:rsidRPr="009A4B7A" w:rsidRDefault="003A2D0D" w:rsidP="003A2D0D">
      <w:pPr>
        <w:spacing w:line="480" w:lineRule="auto"/>
        <w:ind w:left="426" w:firstLine="564"/>
        <w:jc w:val="both"/>
        <w:rPr>
          <w:rFonts w:ascii="Times New Roman" w:hAnsi="Times New Roman" w:cs="Times New Roman"/>
          <w:sz w:val="24"/>
          <w:szCs w:val="24"/>
        </w:rPr>
      </w:pPr>
      <w:r w:rsidRPr="009A4B7A">
        <w:rPr>
          <w:rFonts w:ascii="Times New Roman" w:hAnsi="Times New Roman" w:cs="Times New Roman"/>
          <w:sz w:val="24"/>
          <w:szCs w:val="24"/>
        </w:rPr>
        <w:t xml:space="preserve">Untuk mengukur tingkat keuntungan digunakan rasio profitabilitas </w:t>
      </w:r>
      <w:r w:rsidRPr="009A4B7A">
        <w:rPr>
          <w:rFonts w:ascii="Times New Roman" w:hAnsi="Times New Roman" w:cs="Times New Roman"/>
          <w:sz w:val="24"/>
          <w:szCs w:val="24"/>
        </w:rPr>
        <w:fldChar w:fldCharType="begin" w:fldLock="1"/>
      </w:r>
      <w:r w:rsidRPr="009A4B7A">
        <w:rPr>
          <w:rFonts w:ascii="Times New Roman" w:hAnsi="Times New Roman" w:cs="Times New Roman"/>
          <w:sz w:val="24"/>
          <w:szCs w:val="24"/>
        </w:rPr>
        <w:instrText>ADDIN CSL_CITATION {"citationItems":[{"id":"ITEM-1","itemData":{"author":[{"dropping-particle":"","family":"Kasmir","given":"","non-dropping-particle":"","parse-names":false,"suffix":""}],"edition":"8","id":"ITEM-1","issued":{"date-parts":[["2015"]]},"number-of-pages":"374","publisher":"PT Rajagrafindo Persada","publisher-place":"Jakarta","title":"Analisis Laporan Keuangan","type":"book"},"uris":["http://www.mendeley.com/documents/?uuid=35ceb170-a176-4295-8ba3-7385b69ade41"]}],"mendeley":{"formattedCitation":"(Kasmir, 2015)","manualFormatting":"(Kasmir, 2015:196)","plainTextFormattedCitation":"(Kasmir, 2015)","previouslyFormattedCitation":"(Kasmir, 2015)"},"properties":{"noteIndex":0},"schema":"https://github.com/citation-style-language/schema/raw/master/csl-citation.json"}</w:instrText>
      </w:r>
      <w:r w:rsidRPr="009A4B7A">
        <w:rPr>
          <w:rFonts w:ascii="Times New Roman" w:hAnsi="Times New Roman" w:cs="Times New Roman"/>
          <w:sz w:val="24"/>
          <w:szCs w:val="24"/>
        </w:rPr>
        <w:fldChar w:fldCharType="separate"/>
      </w:r>
      <w:r w:rsidRPr="009A4B7A">
        <w:rPr>
          <w:rFonts w:ascii="Times New Roman" w:hAnsi="Times New Roman" w:cs="Times New Roman"/>
          <w:noProof/>
          <w:sz w:val="24"/>
          <w:szCs w:val="24"/>
        </w:rPr>
        <w:t>(Kasmir, 2015:196)</w:t>
      </w:r>
      <w:r w:rsidRPr="009A4B7A">
        <w:rPr>
          <w:rFonts w:ascii="Times New Roman" w:hAnsi="Times New Roman" w:cs="Times New Roman"/>
          <w:sz w:val="24"/>
          <w:szCs w:val="24"/>
        </w:rPr>
        <w:fldChar w:fldCharType="end"/>
      </w:r>
      <w:r w:rsidRPr="009A4B7A">
        <w:rPr>
          <w:rFonts w:ascii="Times New Roman" w:hAnsi="Times New Roman" w:cs="Times New Roman"/>
          <w:sz w:val="24"/>
          <w:szCs w:val="24"/>
        </w:rPr>
        <w:t>. Penggunaan rasio profitabilitas dapat dilakukan dengan menggunakan perbandingan berbagai komponen yang ada di laporan keuangan, terutama di dalam laporan keuangan neraca dan laporan laba rugi. Pengukuran dapat dilakukan untuk beberapa periode operasi. Tujuannya untuk melihat perkembangan suatu perusahaan dalam rentang waktu tertentu, baik penuruan atau kenaikan, sekaligus mencari penyebab perubahan tersebut.</w:t>
      </w:r>
    </w:p>
    <w:p w14:paraId="6AED3301" w14:textId="77777777" w:rsidR="003A2D0D" w:rsidRPr="009A4B7A" w:rsidRDefault="003A2D0D" w:rsidP="003A2D0D">
      <w:pPr>
        <w:spacing w:line="480" w:lineRule="auto"/>
        <w:ind w:left="426" w:firstLine="564"/>
        <w:jc w:val="both"/>
        <w:rPr>
          <w:rFonts w:ascii="Times New Roman" w:hAnsi="Times New Roman" w:cs="Times New Roman"/>
          <w:sz w:val="24"/>
          <w:szCs w:val="24"/>
        </w:rPr>
      </w:pPr>
      <w:r w:rsidRPr="009A4B7A">
        <w:rPr>
          <w:rFonts w:ascii="Times New Roman" w:hAnsi="Times New Roman" w:cs="Times New Roman"/>
          <w:sz w:val="24"/>
          <w:szCs w:val="24"/>
        </w:rPr>
        <w:t xml:space="preserve">Keuntungan yang layak akan dibagikan kepada para pemegang saham, semakin besar keuntungan yang dicapai maka semakin besar juga kemampuan suatu perusahaan untuk membayarkan dividennya serta melanjutkan kegiatan usahanya atau menginvestasikan kembali keuntungannya. Semakin besar laba suatu perusahaan yang diraih maka dividen yang dibagikan akan menjadi semakin besar. Dari hal di atas ditunjukkan bahwa, semakin besar profitabilitas suatu perusahaan maka otomatis dividen yang dibayar pun lebih pasti. Oleh karena itu, profitabilitas menjadi pertimbangan bagi investor. Rasio ini juga menunjukkan ukuran tingkat efektivitas manajemen di suatu perusahaan. </w:t>
      </w:r>
    </w:p>
    <w:p w14:paraId="28CAAA6C" w14:textId="77777777" w:rsidR="003A2D0D" w:rsidRPr="009A4B7A" w:rsidRDefault="003A2D0D" w:rsidP="003A2D0D">
      <w:pPr>
        <w:spacing w:line="480" w:lineRule="auto"/>
        <w:ind w:left="426" w:firstLine="564"/>
        <w:jc w:val="both"/>
        <w:rPr>
          <w:rFonts w:ascii="Times New Roman" w:hAnsi="Times New Roman" w:cs="Times New Roman"/>
          <w:sz w:val="24"/>
          <w:szCs w:val="24"/>
        </w:rPr>
      </w:pPr>
      <w:r w:rsidRPr="009A4B7A">
        <w:rPr>
          <w:rFonts w:ascii="Times New Roman" w:hAnsi="Times New Roman" w:cs="Times New Roman"/>
          <w:sz w:val="24"/>
          <w:szCs w:val="24"/>
        </w:rPr>
        <w:lastRenderedPageBreak/>
        <w:t xml:space="preserve">Hal ini dapat ditunjukkan oleh laba yang dihasilkan dari penjualan dan pendapatan investasi. Dalam penelitian ini rasio yang digunakan untuk mengukur rasio profitabilitas yaitu </w:t>
      </w:r>
      <w:r w:rsidRPr="009A4B7A">
        <w:rPr>
          <w:rFonts w:ascii="Times New Roman" w:hAnsi="Times New Roman" w:cs="Times New Roman"/>
          <w:i/>
          <w:sz w:val="24"/>
          <w:szCs w:val="24"/>
        </w:rPr>
        <w:t xml:space="preserve">Return </w:t>
      </w:r>
      <w:proofErr w:type="gramStart"/>
      <w:r w:rsidRPr="009A4B7A">
        <w:rPr>
          <w:rFonts w:ascii="Times New Roman" w:hAnsi="Times New Roman" w:cs="Times New Roman"/>
          <w:i/>
          <w:sz w:val="24"/>
          <w:szCs w:val="24"/>
        </w:rPr>
        <w:t>On</w:t>
      </w:r>
      <w:proofErr w:type="gramEnd"/>
      <w:r w:rsidRPr="009A4B7A">
        <w:rPr>
          <w:rFonts w:ascii="Times New Roman" w:hAnsi="Times New Roman" w:cs="Times New Roman"/>
          <w:i/>
          <w:sz w:val="24"/>
          <w:szCs w:val="24"/>
        </w:rPr>
        <w:t xml:space="preserve"> Equity (ROE)</w:t>
      </w:r>
      <w:r w:rsidRPr="009A4B7A">
        <w:rPr>
          <w:rFonts w:ascii="Times New Roman" w:hAnsi="Times New Roman" w:cs="Times New Roman"/>
          <w:sz w:val="24"/>
          <w:szCs w:val="24"/>
        </w:rPr>
        <w:t xml:space="preserve"> merupakan rasio yang menunjukkan tingkat pengembalian (</w:t>
      </w:r>
      <w:r w:rsidRPr="009A4B7A">
        <w:rPr>
          <w:rFonts w:ascii="Times New Roman" w:hAnsi="Times New Roman" w:cs="Times New Roman"/>
          <w:i/>
          <w:sz w:val="24"/>
          <w:szCs w:val="24"/>
        </w:rPr>
        <w:t>return</w:t>
      </w:r>
      <w:r w:rsidRPr="009A4B7A">
        <w:rPr>
          <w:rFonts w:ascii="Times New Roman" w:hAnsi="Times New Roman" w:cs="Times New Roman"/>
          <w:sz w:val="24"/>
          <w:szCs w:val="24"/>
        </w:rPr>
        <w:t>) terhadap jumlah ekuitas yang digunakan dalam perusahaan. Rasio ini menunjukkan seberapa besar suatu perusahaan dapat menghasilkan laba dari ekuitas yang digunakan dari setiap penjualan. Semakin besar rasio ini dianggap semakin baik kemajuan perusahaan untuk mendapatkan laba yang tinggi”.</w:t>
      </w:r>
    </w:p>
    <w:p w14:paraId="01F8AADC" w14:textId="77777777" w:rsidR="003A2D0D" w:rsidRPr="009A4B7A" w:rsidRDefault="003A2D0D" w:rsidP="003A2D0D">
      <w:pPr>
        <w:spacing w:line="480" w:lineRule="auto"/>
        <w:ind w:left="426" w:firstLine="564"/>
        <w:jc w:val="both"/>
        <w:rPr>
          <w:rFonts w:ascii="Times New Roman" w:hAnsi="Times New Roman" w:cs="Times New Roman"/>
          <w:sz w:val="24"/>
          <w:szCs w:val="24"/>
        </w:rPr>
      </w:pPr>
      <w:r w:rsidRPr="009A4B7A">
        <w:rPr>
          <w:rFonts w:ascii="Times New Roman" w:hAnsi="Times New Roman" w:cs="Times New Roman"/>
          <w:sz w:val="24"/>
          <w:szCs w:val="24"/>
        </w:rPr>
        <w:t xml:space="preserve">Sehingga Rasio profitabilitas perusahaan adalah rasio untuk mengukur atau menilai suatu perusahaan dalam mencari keuntungan bersih yang mampu dihasilkan oleh perusahaan tersebut </w:t>
      </w:r>
      <w:r w:rsidRPr="009A4B7A">
        <w:rPr>
          <w:rFonts w:ascii="Times New Roman" w:hAnsi="Times New Roman" w:cs="Times New Roman"/>
          <w:sz w:val="24"/>
          <w:szCs w:val="24"/>
        </w:rPr>
        <w:fldChar w:fldCharType="begin" w:fldLock="1"/>
      </w:r>
      <w:r w:rsidRPr="009A4B7A">
        <w:rPr>
          <w:rFonts w:ascii="Times New Roman" w:hAnsi="Times New Roman" w:cs="Times New Roman"/>
          <w:sz w:val="24"/>
          <w:szCs w:val="24"/>
        </w:rPr>
        <w:instrText>ADDIN CSL_CITATION {"citationItems":[{"id":"ITEM-1","itemData":{"author":[{"dropping-particle":"","family":"Kasmir","given":"","non-dropping-particle":"","parse-names":false,"suffix":""}],"edition":"8","id":"ITEM-1","issued":{"date-parts":[["2015"]]},"number-of-pages":"374","publisher":"PT Rajagrafindo Persada","publisher-place":"Jakarta","title":"Analisis Laporan Keuangan","type":"book"},"uris":["http://www.mendeley.com/documents/?uuid=35ceb170-a176-4295-8ba3-7385b69ade41"]}],"mendeley":{"formattedCitation":"(Kasmir, 2015)","manualFormatting":"(Kasmir, 2015:196)","plainTextFormattedCitation":"(Kasmir, 2015)","previouslyFormattedCitation":"(Kasmir, 2015)"},"properties":{"noteIndex":0},"schema":"https://github.com/citation-style-language/schema/raw/master/csl-citation.json"}</w:instrText>
      </w:r>
      <w:r w:rsidRPr="009A4B7A">
        <w:rPr>
          <w:rFonts w:ascii="Times New Roman" w:hAnsi="Times New Roman" w:cs="Times New Roman"/>
          <w:sz w:val="24"/>
          <w:szCs w:val="24"/>
        </w:rPr>
        <w:fldChar w:fldCharType="separate"/>
      </w:r>
      <w:r w:rsidRPr="009A4B7A">
        <w:rPr>
          <w:rFonts w:ascii="Times New Roman" w:hAnsi="Times New Roman" w:cs="Times New Roman"/>
          <w:noProof/>
          <w:sz w:val="24"/>
          <w:szCs w:val="24"/>
        </w:rPr>
        <w:t>(Kasmir, 2015:196)</w:t>
      </w:r>
      <w:r w:rsidRPr="009A4B7A">
        <w:rPr>
          <w:rFonts w:ascii="Times New Roman" w:hAnsi="Times New Roman" w:cs="Times New Roman"/>
          <w:sz w:val="24"/>
          <w:szCs w:val="24"/>
        </w:rPr>
        <w:fldChar w:fldCharType="end"/>
      </w:r>
      <w:r w:rsidRPr="009A4B7A">
        <w:rPr>
          <w:rFonts w:ascii="Times New Roman" w:hAnsi="Times New Roman" w:cs="Times New Roman"/>
          <w:sz w:val="24"/>
          <w:szCs w:val="24"/>
        </w:rPr>
        <w:t xml:space="preserve">. Dalam penelitian </w:t>
      </w:r>
      <w:r w:rsidRPr="009A4B7A">
        <w:rPr>
          <w:rFonts w:ascii="Times New Roman" w:hAnsi="Times New Roman" w:cs="Times New Roman"/>
          <w:sz w:val="24"/>
          <w:szCs w:val="24"/>
        </w:rPr>
        <w:fldChar w:fldCharType="begin" w:fldLock="1"/>
      </w:r>
      <w:r w:rsidRPr="009A4B7A">
        <w:rPr>
          <w:rFonts w:ascii="Times New Roman" w:hAnsi="Times New Roman" w:cs="Times New Roman"/>
          <w:sz w:val="24"/>
          <w:szCs w:val="24"/>
        </w:rPr>
        <w:instrText>ADDIN CSL_CITATION {"citationItems":[{"id":"ITEM-1","itemData":{"abstract":"ABSTRACT This study is an empirical study to test the effect of managerial ownership variable, leverage, investment opportunity set, and profitability on the dividend policy as measured by dividend payout ratio of manufacturing companies listed in Indonesia Stock Exchange with the observation period 2011-2013. Determination samples using purposive sampling technique through certain criteria in order to obtain a sample of 126 companies of observation. The analysis technique used in this research is multiple linear regression and hypothesis testing using t-statistic to test the partial regression coefficient and f-statistic to test the feasibility of the research model with a level of significance of 5%. It also made the classic assumption test including normality test, multicolinearity test, test and test heteroskedastisitas autokorelasi. The result analysis shows that managerial ownership has no effect on dividend policy, while leverage and investment opportunity set negative effect on dividend policy, as well as a positive effect on profitability dividend policy. Keywords: dividend policy, managerial o","author":[{"dropping-particle":"","family":"Yudiana","given":"I Gede Yoga","non-dropping-particle":"","parse-names":false,"suffix":""},{"dropping-particle":"","family":"Yadnyana","given":"I Ketut","non-dropping-particle":"","parse-names":false,"suffix":""}],"container-title":"ISSN : 2302-8556 E-Jurnal Akuntansi Universitas Udayana","id":"ITEM-1","issue":"1","issued":{"date-parts":[["2016"]]},"page":"112-141","title":"Pengaruh Kepemilikan Manajerial, Leverage, Investment Opportunity Set dan Profitabilitas pada Kebijakan Dividen Perusahaan Manufaktur","type":"article-journal","volume":"15"},"uris":["http://www.mendeley.com/documents/?uuid=c160eb3a-24d1-4101-b6f2-41804ea4a914"]}],"mendeley":{"formattedCitation":"(Yudiana &amp; Yadnyana, 2016)","manualFormatting":"Yudiana dan Yadnyana (2016)","plainTextFormattedCitation":"(Yudiana &amp; Yadnyana, 2016)","previouslyFormattedCitation":"(Yudiana &amp; Yadnyana, 2016)"},"properties":{"noteIndex":0},"schema":"https://github.com/citation-style-language/schema/raw/master/csl-citation.json"}</w:instrText>
      </w:r>
      <w:r w:rsidRPr="009A4B7A">
        <w:rPr>
          <w:rFonts w:ascii="Times New Roman" w:hAnsi="Times New Roman" w:cs="Times New Roman"/>
          <w:sz w:val="24"/>
          <w:szCs w:val="24"/>
        </w:rPr>
        <w:fldChar w:fldCharType="separate"/>
      </w:r>
      <w:r w:rsidRPr="009A4B7A">
        <w:rPr>
          <w:rFonts w:ascii="Times New Roman" w:hAnsi="Times New Roman" w:cs="Times New Roman"/>
          <w:noProof/>
          <w:sz w:val="24"/>
          <w:szCs w:val="24"/>
        </w:rPr>
        <w:t>Yudiana dan Yadnyana (2016)</w:t>
      </w:r>
      <w:r w:rsidRPr="009A4B7A">
        <w:rPr>
          <w:rFonts w:ascii="Times New Roman" w:hAnsi="Times New Roman" w:cs="Times New Roman"/>
          <w:sz w:val="24"/>
          <w:szCs w:val="24"/>
        </w:rPr>
        <w:fldChar w:fldCharType="end"/>
      </w:r>
      <w:r w:rsidRPr="009A4B7A">
        <w:rPr>
          <w:rFonts w:ascii="Times New Roman" w:hAnsi="Times New Roman" w:cs="Times New Roman"/>
          <w:sz w:val="24"/>
          <w:szCs w:val="24"/>
        </w:rPr>
        <w:t xml:space="preserve"> menunjukkan profitabilitas berpengaruh positif terhadap kebijakan dividen, sedangkan menurut penelitian </w:t>
      </w:r>
      <w:r w:rsidRPr="009A4B7A">
        <w:rPr>
          <w:rFonts w:ascii="Times New Roman" w:hAnsi="Times New Roman" w:cs="Times New Roman"/>
          <w:sz w:val="24"/>
          <w:szCs w:val="24"/>
        </w:rPr>
        <w:fldChar w:fldCharType="begin" w:fldLock="1"/>
      </w:r>
      <w:r w:rsidRPr="009A4B7A">
        <w:rPr>
          <w:rFonts w:ascii="Times New Roman" w:hAnsi="Times New Roman" w:cs="Times New Roman"/>
          <w:sz w:val="24"/>
          <w:szCs w:val="24"/>
        </w:rPr>
        <w:instrText>ADDIN CSL_CITATION {"citationItems":[{"id":"ITEM-1","itemData":{"author":[{"dropping-particle":"","family":"Anisah","given":"Siti Nur","non-dropping-particle":"","parse-names":false,"suffix":""},{"dropping-particle":"","family":"Mardani","given":"Ronny Malavia","non-dropping-particle":"","parse-names":false,"suffix":""},{"dropping-particle":"","family":"Salim","given":"M. Agus","non-dropping-particle":"","parse-names":false,"suffix":""}],"container-title":"e-jurnal Riset Manajemen PRODI MANAJEMEN","id":"ITEM-1","issued":{"date-parts":[["2018"]]},"page":"69-81","title":"Pengaruh Keputusan Investasi, Kebijakan Hutang, dan Profitabilitas Terhadap Kebijakan Deviden","type":"article-journal"},"uris":["http://www.mendeley.com/documents/?uuid=6ea8eb05-3117-43cb-bd39-96ad2dbf5723"]}],"mendeley":{"formattedCitation":"(Anisah, Mardani, &amp; Salim, 2018)","manualFormatting":"Anisah, Mardani, dan Salim (2016)","plainTextFormattedCitation":"(Anisah, Mardani, &amp; Salim, 2018)","previouslyFormattedCitation":"(Anisah, Mardani, &amp; Salim, 2018)"},"properties":{"noteIndex":0},"schema":"https://github.com/citation-style-language/schema/raw/master/csl-citation.json"}</w:instrText>
      </w:r>
      <w:r w:rsidRPr="009A4B7A">
        <w:rPr>
          <w:rFonts w:ascii="Times New Roman" w:hAnsi="Times New Roman" w:cs="Times New Roman"/>
          <w:sz w:val="24"/>
          <w:szCs w:val="24"/>
        </w:rPr>
        <w:fldChar w:fldCharType="separate"/>
      </w:r>
      <w:r w:rsidRPr="009A4B7A">
        <w:rPr>
          <w:rFonts w:ascii="Times New Roman" w:hAnsi="Times New Roman" w:cs="Times New Roman"/>
          <w:noProof/>
          <w:sz w:val="24"/>
          <w:szCs w:val="24"/>
        </w:rPr>
        <w:t>Anisah, Mardani, dan Salim (2016)</w:t>
      </w:r>
      <w:r w:rsidRPr="009A4B7A">
        <w:rPr>
          <w:rFonts w:ascii="Times New Roman" w:hAnsi="Times New Roman" w:cs="Times New Roman"/>
          <w:sz w:val="24"/>
          <w:szCs w:val="24"/>
        </w:rPr>
        <w:fldChar w:fldCharType="end"/>
      </w:r>
      <w:r w:rsidRPr="009A4B7A">
        <w:rPr>
          <w:rFonts w:ascii="Times New Roman" w:hAnsi="Times New Roman" w:cs="Times New Roman"/>
          <w:sz w:val="24"/>
          <w:szCs w:val="24"/>
        </w:rPr>
        <w:t xml:space="preserve"> menunjukkan profitabilitas berpengaruh negatif terhadap kebijakan dividen.</w:t>
      </w:r>
    </w:p>
    <w:p w14:paraId="3BBF612F" w14:textId="77777777" w:rsidR="003A2D0D" w:rsidRPr="009A4B7A" w:rsidRDefault="003A2D0D" w:rsidP="003A2D0D">
      <w:pPr>
        <w:spacing w:line="480" w:lineRule="auto"/>
        <w:ind w:left="426" w:firstLine="564"/>
        <w:jc w:val="both"/>
        <w:rPr>
          <w:rFonts w:ascii="Times New Roman" w:hAnsi="Times New Roman" w:cs="Times New Roman"/>
          <w:sz w:val="24"/>
          <w:szCs w:val="24"/>
        </w:rPr>
      </w:pPr>
      <w:r w:rsidRPr="009A4B7A">
        <w:rPr>
          <w:rFonts w:ascii="Times New Roman" w:hAnsi="Times New Roman" w:cs="Times New Roman"/>
          <w:sz w:val="24"/>
          <w:szCs w:val="24"/>
        </w:rPr>
        <w:t>Dalam menjalankan operasinya setiap perusahaan memiliki berbagai kebutuhan, terutama yang berkaitan dengan dana agar perusahaan dapat berjalan sebagaimana mestinya. Dalam praktiknya dana digunakan untuk ekspansi atau investasi baru serta juga digunakan untuk menutupi kekurangan kebutuhan dana dengan menggunakan dana dari berbagai sumber. Sumber-sumber dana secara garis besar dapat diperoleh dari modal sendiri ataupun pinjaman. Setiap sumber dana memiliki kelebihan dan kekurangan.</w:t>
      </w:r>
    </w:p>
    <w:p w14:paraId="380028CF" w14:textId="77777777" w:rsidR="003A2D0D" w:rsidRPr="009A4B7A" w:rsidRDefault="003A2D0D" w:rsidP="003A2D0D">
      <w:pPr>
        <w:spacing w:line="480" w:lineRule="auto"/>
        <w:ind w:left="426" w:firstLine="564"/>
        <w:jc w:val="both"/>
        <w:rPr>
          <w:rFonts w:ascii="Times New Roman" w:hAnsi="Times New Roman" w:cs="Times New Roman"/>
          <w:sz w:val="24"/>
          <w:szCs w:val="24"/>
        </w:rPr>
      </w:pPr>
      <w:r w:rsidRPr="009A4B7A">
        <w:rPr>
          <w:rFonts w:ascii="Times New Roman" w:hAnsi="Times New Roman" w:cs="Times New Roman"/>
          <w:sz w:val="24"/>
          <w:szCs w:val="24"/>
        </w:rPr>
        <w:t xml:space="preserve">Oleh karena itu, mengingat penggunaan salah satu dari dana tersebut memiliki kelebihan dan kekurangan, perlu disiasati agar dapat saling menunjang. Caranya adalah dengan melakukan kombinasi dari masing-masing sumber dana harus dipertimbangkan agar tidak membebani perusahaan tersebut, baik jangka pendek maupun jangka panjang. Dengan kata </w:t>
      </w:r>
      <w:r w:rsidRPr="009A4B7A">
        <w:rPr>
          <w:rFonts w:ascii="Times New Roman" w:hAnsi="Times New Roman" w:cs="Times New Roman"/>
          <w:sz w:val="24"/>
          <w:szCs w:val="24"/>
        </w:rPr>
        <w:lastRenderedPageBreak/>
        <w:t xml:space="preserve">lain kombinasi tersebut dinamakan solvabilitas atau leverage. Solvabilitas atau leverage adalah istilah rasio yang digunakan suatu perusahaan untuk mengukur sejauh mana aktiva suatu perusahaan yang dibiayai dengan utangnya </w:t>
      </w:r>
      <w:r w:rsidRPr="009A4B7A">
        <w:rPr>
          <w:rFonts w:ascii="Times New Roman" w:hAnsi="Times New Roman" w:cs="Times New Roman"/>
          <w:sz w:val="24"/>
          <w:szCs w:val="24"/>
        </w:rPr>
        <w:fldChar w:fldCharType="begin" w:fldLock="1"/>
      </w:r>
      <w:r w:rsidRPr="009A4B7A">
        <w:rPr>
          <w:rFonts w:ascii="Times New Roman" w:hAnsi="Times New Roman" w:cs="Times New Roman"/>
          <w:sz w:val="24"/>
          <w:szCs w:val="24"/>
        </w:rPr>
        <w:instrText>ADDIN CSL_CITATION {"citationItems":[{"id":"ITEM-1","itemData":{"author":[{"dropping-particle":"","family":"Kasmir","given":"","non-dropping-particle":"","parse-names":false,"suffix":""}],"edition":"8","id":"ITEM-1","issued":{"date-parts":[["2015"]]},"number-of-pages":"374","publisher":"PT Rajagrafindo Persada","publisher-place":"Jakarta","title":"Analisis Laporan Keuangan","type":"book"},"uris":["http://www.mendeley.com/documents/?uuid=35ceb170-a176-4295-8ba3-7385b69ade41"]}],"mendeley":{"formattedCitation":"(Kasmir, 2015)","manualFormatting":"(Kasmir, 2015:151)","plainTextFormattedCitation":"(Kasmir, 2015)","previouslyFormattedCitation":"(Kasmir, 2015)"},"properties":{"noteIndex":0},"schema":"https://github.com/citation-style-language/schema/raw/master/csl-citation.json"}</w:instrText>
      </w:r>
      <w:r w:rsidRPr="009A4B7A">
        <w:rPr>
          <w:rFonts w:ascii="Times New Roman" w:hAnsi="Times New Roman" w:cs="Times New Roman"/>
          <w:sz w:val="24"/>
          <w:szCs w:val="24"/>
        </w:rPr>
        <w:fldChar w:fldCharType="separate"/>
      </w:r>
      <w:r w:rsidRPr="009A4B7A">
        <w:rPr>
          <w:rFonts w:ascii="Times New Roman" w:hAnsi="Times New Roman" w:cs="Times New Roman"/>
          <w:noProof/>
          <w:sz w:val="24"/>
          <w:szCs w:val="24"/>
        </w:rPr>
        <w:t>(Kasmir, 2015:151)</w:t>
      </w:r>
      <w:r w:rsidRPr="009A4B7A">
        <w:rPr>
          <w:rFonts w:ascii="Times New Roman" w:hAnsi="Times New Roman" w:cs="Times New Roman"/>
          <w:sz w:val="24"/>
          <w:szCs w:val="24"/>
        </w:rPr>
        <w:fldChar w:fldCharType="end"/>
      </w:r>
      <w:r w:rsidRPr="009A4B7A">
        <w:rPr>
          <w:rFonts w:ascii="Times New Roman" w:hAnsi="Times New Roman" w:cs="Times New Roman"/>
          <w:sz w:val="24"/>
          <w:szCs w:val="24"/>
        </w:rPr>
        <w:t>. Artinya seberapa besar beban utang yang dimiliki suatu perusahaan dibandingkan dengan aktiva yang dimilikinya. Lalu faktor utang pun mempengaruhi kebijakan suatu perusahaan dalam membagikan dividen pada para pemegang saham. Di dalam dunia bisnis pun saat ini hampir tidak ada lagi perusahaan yang semata-mata dibiayai dari modal sendiri, tetapi merupakan sesuatu yang otomatis didukung dari modal hutang.</w:t>
      </w:r>
    </w:p>
    <w:p w14:paraId="792A6AC8" w14:textId="77777777" w:rsidR="003A2D0D" w:rsidRPr="009A4B7A" w:rsidRDefault="003A2D0D" w:rsidP="003A2D0D">
      <w:pPr>
        <w:spacing w:line="480" w:lineRule="auto"/>
        <w:ind w:left="426" w:firstLine="564"/>
        <w:jc w:val="both"/>
        <w:rPr>
          <w:rFonts w:ascii="Times New Roman" w:hAnsi="Times New Roman" w:cs="Times New Roman"/>
          <w:sz w:val="24"/>
          <w:szCs w:val="24"/>
        </w:rPr>
      </w:pPr>
      <w:r w:rsidRPr="009A4B7A">
        <w:rPr>
          <w:rFonts w:ascii="Times New Roman" w:hAnsi="Times New Roman" w:cs="Times New Roman"/>
          <w:sz w:val="24"/>
          <w:szCs w:val="24"/>
        </w:rPr>
        <w:t xml:space="preserve">Dengan kata lain, solvabilitas adalah suatu pengukuran yang menggunakan proksi </w:t>
      </w:r>
      <w:r w:rsidRPr="009A4B7A">
        <w:rPr>
          <w:rFonts w:ascii="Times New Roman" w:hAnsi="Times New Roman" w:cs="Times New Roman"/>
          <w:i/>
          <w:sz w:val="24"/>
          <w:szCs w:val="24"/>
        </w:rPr>
        <w:t>debt to equity ratio</w:t>
      </w:r>
      <w:r w:rsidRPr="009A4B7A">
        <w:rPr>
          <w:rFonts w:ascii="Times New Roman" w:hAnsi="Times New Roman" w:cs="Times New Roman"/>
          <w:sz w:val="24"/>
          <w:szCs w:val="24"/>
        </w:rPr>
        <w:t xml:space="preserve"> untuk mengukur seberapa besar pengaruh terhadap kebijakan dividen seperti halnya dalam penelitian </w:t>
      </w:r>
      <w:r w:rsidRPr="009A4B7A">
        <w:rPr>
          <w:rFonts w:ascii="Times New Roman" w:hAnsi="Times New Roman" w:cs="Times New Roman"/>
          <w:sz w:val="24"/>
          <w:szCs w:val="24"/>
        </w:rPr>
        <w:fldChar w:fldCharType="begin" w:fldLock="1"/>
      </w:r>
      <w:r w:rsidRPr="009A4B7A">
        <w:rPr>
          <w:rFonts w:ascii="Times New Roman" w:hAnsi="Times New Roman" w:cs="Times New Roman"/>
          <w:sz w:val="24"/>
          <w:szCs w:val="24"/>
        </w:rPr>
        <w:instrText>ADDIN CSL_CITATION {"citationItems":[{"id":"ITEM-1","itemData":{"author":[{"dropping-particle":"","family":"Hendra","given":"Joni","non-dropping-particle":"","parse-names":false,"suffix":""}],"id":"ITEM-1","issue":"1","issued":{"date-parts":[["2017"]]},"page":"11-19","title":"Pengaruh Rasio keuangan dan Jaminan Aset terhadap Kebijakan Dividen pada Perusahaan Manufaktur di Bursa Efek Indonesia","type":"article-journal","volume":"1"},"uris":["http://www.mendeley.com/documents/?uuid=3773f67f-c41a-4288-bfca-98b54606e24c"]}],"mendeley":{"formattedCitation":"(Hendra, 2017)","manualFormatting":"Hendra (2017)","plainTextFormattedCitation":"(Hendra, 2017)","previouslyFormattedCitation":"(Hendra, 2017)"},"properties":{"noteIndex":0},"schema":"https://github.com/citation-style-language/schema/raw/master/csl-citation.json"}</w:instrText>
      </w:r>
      <w:r w:rsidRPr="009A4B7A">
        <w:rPr>
          <w:rFonts w:ascii="Times New Roman" w:hAnsi="Times New Roman" w:cs="Times New Roman"/>
          <w:sz w:val="24"/>
          <w:szCs w:val="24"/>
        </w:rPr>
        <w:fldChar w:fldCharType="separate"/>
      </w:r>
      <w:r w:rsidRPr="009A4B7A">
        <w:rPr>
          <w:rFonts w:ascii="Times New Roman" w:hAnsi="Times New Roman" w:cs="Times New Roman"/>
          <w:noProof/>
          <w:sz w:val="24"/>
          <w:szCs w:val="24"/>
        </w:rPr>
        <w:t>Hendra (2017)</w:t>
      </w:r>
      <w:r w:rsidRPr="009A4B7A">
        <w:rPr>
          <w:rFonts w:ascii="Times New Roman" w:hAnsi="Times New Roman" w:cs="Times New Roman"/>
          <w:sz w:val="24"/>
          <w:szCs w:val="24"/>
        </w:rPr>
        <w:fldChar w:fldCharType="end"/>
      </w:r>
      <w:r w:rsidRPr="009A4B7A">
        <w:rPr>
          <w:rFonts w:ascii="Times New Roman" w:hAnsi="Times New Roman" w:cs="Times New Roman"/>
          <w:sz w:val="24"/>
          <w:szCs w:val="24"/>
        </w:rPr>
        <w:t xml:space="preserve"> menunjukkan solvabilitas berpengaruh negatif terhadap kebijakan dividen, sedangkan menurut penelitian </w:t>
      </w:r>
      <w:r w:rsidRPr="009A4B7A">
        <w:rPr>
          <w:rFonts w:ascii="Times New Roman" w:hAnsi="Times New Roman" w:cs="Times New Roman"/>
          <w:sz w:val="24"/>
          <w:szCs w:val="24"/>
        </w:rPr>
        <w:fldChar w:fldCharType="begin" w:fldLock="1"/>
      </w:r>
      <w:r w:rsidRPr="009A4B7A">
        <w:rPr>
          <w:rFonts w:ascii="Times New Roman" w:hAnsi="Times New Roman" w:cs="Times New Roman"/>
          <w:sz w:val="24"/>
          <w:szCs w:val="24"/>
        </w:rPr>
        <w:instrText>ADDIN CSL_CITATION {"citationItems":[{"id":"ITEM-1","itemData":{"DOI":"10.4161/auto.2730","ISBN":"1554-8627 (Print)\\r1554-8627 (Linking)","ISSN":"1554-8627","PMID":"16874066","abstract":"Tujuan dari penelitian ini adalah mengetahui pengaruh profitabilitas, leverage, likuiditas, cash position, dan ukuran perusahaan pada dividend payout ratio perusahaan perbankan di Bursa Efek Indonesia. Penelitian ini menggunakan riset kuantitatif yaitu dengan menggunakan laporan keuangan perusahaan perbankan di Bursa Efek Indonesia selama periode 2008-2012 dan ditemukan 32 perusahaan, sedangkan hanya 9 perusahaan yang masuk kriteria. Ditemukan hasil bahwa profitabilitas berpengaruh positif pada dividend payout ratio. Leverage juga berpengaruh positif pada dividend payout ratio. Namun, likuiditas berpengaruh negatif pada dividend payout ratio. Sedangkan, cash position tidak berpengaruh pada dividend payout ratio dan begitu juga ukuran perusahaan tidak berpengaruh pada dividend payout ratio.","author":[{"dropping-particle":"","family":"Mahaputra","given":"Gede Agus","non-dropping-particle":"","parse-names":false,"suffix":""},{"dropping-particle":"","family":"Wirawati","given":"Ni Gusti Putu","non-dropping-particle":"","parse-names":false,"suffix":""}],"container-title":"E-Jurnal Akuntansi Universitas Udayana, Vol 9, No 3, (2014)","id":"ITEM-1","issue":"3","issued":{"date-parts":[["2014"]]},"page":"695-708","title":"Pengaruh Faktor Keuangan dan Ukuran Perusahaan Pada Dividend Payout Ratio Perusahaan Perbankan","type":"article-journal","volume":"9"},"uris":["http://www.mendeley.com/documents/?uuid=5df83b00-9e7a-4c47-a569-d388c12c6665"]}],"mendeley":{"formattedCitation":"(Mahaputra &amp; Wirawati, 2014)","manualFormatting":"Mahaputra dan Wirawati (2014)","plainTextFormattedCitation":"(Mahaputra &amp; Wirawati, 2014)","previouslyFormattedCitation":"(Mahaputra &amp; Wirawati, 2014)"},"properties":{"noteIndex":0},"schema":"https://github.com/citation-style-language/schema/raw/master/csl-citation.json"}</w:instrText>
      </w:r>
      <w:r w:rsidRPr="009A4B7A">
        <w:rPr>
          <w:rFonts w:ascii="Times New Roman" w:hAnsi="Times New Roman" w:cs="Times New Roman"/>
          <w:sz w:val="24"/>
          <w:szCs w:val="24"/>
        </w:rPr>
        <w:fldChar w:fldCharType="separate"/>
      </w:r>
      <w:r w:rsidRPr="009A4B7A">
        <w:rPr>
          <w:rFonts w:ascii="Times New Roman" w:hAnsi="Times New Roman" w:cs="Times New Roman"/>
          <w:noProof/>
          <w:sz w:val="24"/>
          <w:szCs w:val="24"/>
        </w:rPr>
        <w:t>Mahaputra dan Wirawati (2014)</w:t>
      </w:r>
      <w:r w:rsidRPr="009A4B7A">
        <w:rPr>
          <w:rFonts w:ascii="Times New Roman" w:hAnsi="Times New Roman" w:cs="Times New Roman"/>
          <w:sz w:val="24"/>
          <w:szCs w:val="24"/>
        </w:rPr>
        <w:fldChar w:fldCharType="end"/>
      </w:r>
      <w:r w:rsidRPr="009A4B7A">
        <w:rPr>
          <w:rFonts w:ascii="Times New Roman" w:hAnsi="Times New Roman" w:cs="Times New Roman"/>
          <w:sz w:val="24"/>
          <w:szCs w:val="24"/>
        </w:rPr>
        <w:t xml:space="preserve"> menunjukkan solvabilitas berpengaruh positif terhadap kebijakan dividen.</w:t>
      </w:r>
    </w:p>
    <w:p w14:paraId="6B4F75D6" w14:textId="77777777" w:rsidR="003A2D0D" w:rsidRPr="009A4B7A" w:rsidRDefault="003A2D0D" w:rsidP="003A2D0D">
      <w:pPr>
        <w:spacing w:line="480" w:lineRule="auto"/>
        <w:ind w:left="426" w:firstLine="564"/>
        <w:jc w:val="both"/>
        <w:rPr>
          <w:rFonts w:ascii="Times New Roman" w:hAnsi="Times New Roman" w:cs="Times New Roman"/>
          <w:sz w:val="24"/>
          <w:szCs w:val="24"/>
        </w:rPr>
      </w:pPr>
      <w:r w:rsidRPr="009A4B7A">
        <w:rPr>
          <w:rFonts w:ascii="Times New Roman" w:hAnsi="Times New Roman" w:cs="Times New Roman"/>
          <w:sz w:val="24"/>
          <w:szCs w:val="24"/>
        </w:rPr>
        <w:t>Begitu pula dengan likuiditas yang juga mempengaruhi kebijakan dividen. Kita seringkali melihat ada perusahaan yang tidak mampu atau tidak sanggup untuk membayar seluruh atau sebagian utang atau kewajibannya yang sudah jatuh tempo pada saat ditagih. Hal ini terjadi karena perusahaan tidak memiliki cukup dana untuk melunasi utang yang jatuh tempo tersebut. Sehingga hal ini membuat perusahaan ada yang tidak bisa membayarkan dividennya. Hal ini membuat para investor menyalahkan manajemen karena kurang mampu menjalankan kegiatan operasional secara optimal, terutama dalam hal penggunaan dana yang dimiliki.</w:t>
      </w:r>
    </w:p>
    <w:p w14:paraId="62688442" w14:textId="77777777" w:rsidR="003A2D0D" w:rsidRPr="009A4B7A" w:rsidRDefault="003A2D0D" w:rsidP="003A2D0D">
      <w:pPr>
        <w:spacing w:line="480" w:lineRule="auto"/>
        <w:ind w:left="426" w:firstLine="564"/>
        <w:jc w:val="both"/>
        <w:rPr>
          <w:rFonts w:ascii="Times New Roman" w:hAnsi="Times New Roman" w:cs="Times New Roman"/>
          <w:sz w:val="24"/>
          <w:szCs w:val="24"/>
        </w:rPr>
      </w:pPr>
      <w:r w:rsidRPr="009A4B7A">
        <w:rPr>
          <w:rFonts w:ascii="Times New Roman" w:hAnsi="Times New Roman" w:cs="Times New Roman"/>
          <w:sz w:val="24"/>
          <w:szCs w:val="24"/>
        </w:rPr>
        <w:t xml:space="preserve">Penyebab utama kejadian kekurangan dan ketidakmampuan perusahaan untuk membayar kewajibannya tersebut sebenernya akibat kelalaian manajemen perusahaan dalam </w:t>
      </w:r>
      <w:r w:rsidRPr="009A4B7A">
        <w:rPr>
          <w:rFonts w:ascii="Times New Roman" w:hAnsi="Times New Roman" w:cs="Times New Roman"/>
          <w:sz w:val="24"/>
          <w:szCs w:val="24"/>
        </w:rPr>
        <w:lastRenderedPageBreak/>
        <w:t xml:space="preserve">menjalankan perusahaan </w:t>
      </w:r>
      <w:r w:rsidRPr="009A4B7A">
        <w:rPr>
          <w:rFonts w:ascii="Times New Roman" w:hAnsi="Times New Roman" w:cs="Times New Roman"/>
          <w:sz w:val="24"/>
          <w:szCs w:val="24"/>
        </w:rPr>
        <w:fldChar w:fldCharType="begin" w:fldLock="1"/>
      </w:r>
      <w:r w:rsidRPr="009A4B7A">
        <w:rPr>
          <w:rFonts w:ascii="Times New Roman" w:hAnsi="Times New Roman" w:cs="Times New Roman"/>
          <w:sz w:val="24"/>
          <w:szCs w:val="24"/>
        </w:rPr>
        <w:instrText>ADDIN CSL_CITATION {"citationItems":[{"id":"ITEM-1","itemData":{"author":[{"dropping-particle":"","family":"Kasmir","given":"","non-dropping-particle":"","parse-names":false,"suffix":""}],"edition":"8","id":"ITEM-1","issued":{"date-parts":[["2015"]]},"number-of-pages":"374","publisher":"PT Rajagrafindo Persada","publisher-place":"Jakarta","title":"Analisis Laporan Keuangan","type":"book"},"uris":["http://www.mendeley.com/documents/?uuid=35ceb170-a176-4295-8ba3-7385b69ade41"]}],"mendeley":{"formattedCitation":"(Kasmir, 2015)","manualFormatting":"(Kasmir, 2015:129)","plainTextFormattedCitation":"(Kasmir, 2015)","previouslyFormattedCitation":"(Kasmir, 2015)"},"properties":{"noteIndex":0},"schema":"https://github.com/citation-style-language/schema/raw/master/csl-citation.json"}</w:instrText>
      </w:r>
      <w:r w:rsidRPr="009A4B7A">
        <w:rPr>
          <w:rFonts w:ascii="Times New Roman" w:hAnsi="Times New Roman" w:cs="Times New Roman"/>
          <w:sz w:val="24"/>
          <w:szCs w:val="24"/>
        </w:rPr>
        <w:fldChar w:fldCharType="separate"/>
      </w:r>
      <w:r w:rsidRPr="009A4B7A">
        <w:rPr>
          <w:rFonts w:ascii="Times New Roman" w:hAnsi="Times New Roman" w:cs="Times New Roman"/>
          <w:noProof/>
          <w:sz w:val="24"/>
          <w:szCs w:val="24"/>
        </w:rPr>
        <w:t>(Kasmir, 2015:129)</w:t>
      </w:r>
      <w:r w:rsidRPr="009A4B7A">
        <w:rPr>
          <w:rFonts w:ascii="Times New Roman" w:hAnsi="Times New Roman" w:cs="Times New Roman"/>
          <w:sz w:val="24"/>
          <w:szCs w:val="24"/>
        </w:rPr>
        <w:fldChar w:fldCharType="end"/>
      </w:r>
      <w:r w:rsidRPr="009A4B7A">
        <w:rPr>
          <w:rFonts w:ascii="Times New Roman" w:hAnsi="Times New Roman" w:cs="Times New Roman"/>
          <w:sz w:val="24"/>
          <w:szCs w:val="24"/>
        </w:rPr>
        <w:t>. Faktor tersebut lah yang menyebabkan suatu perusahaan banyak yang dirugikan sehingga pembayaran dividen pun semakin kecil atau tidak dibayarkan karena kesalahaan manajemen yang tidak menghitung rasio tersebut. Dengan menghitung rasio keuangan tersebut maka kita dapat mengetahui bagaimana keadaan suatu perusahaan tersebut. Kemudian, perusahaan tersebut dapat mencari jalan keluar agar mempertahankan kelangsungan usahanya. Analisis keuangan yang berkaitan dengan kemampuan perusahaan untuk membayar utang atas kewajibannya dikenal dengan nama analisis rasio likuiditas.</w:t>
      </w:r>
    </w:p>
    <w:p w14:paraId="5EA6B902" w14:textId="77777777" w:rsidR="003A2D0D" w:rsidRPr="009A4B7A" w:rsidRDefault="003A2D0D" w:rsidP="003A2D0D">
      <w:pPr>
        <w:spacing w:line="480" w:lineRule="auto"/>
        <w:ind w:left="426" w:firstLine="564"/>
        <w:jc w:val="both"/>
        <w:rPr>
          <w:rFonts w:ascii="Times New Roman" w:hAnsi="Times New Roman" w:cs="Times New Roman"/>
          <w:sz w:val="24"/>
          <w:szCs w:val="24"/>
        </w:rPr>
      </w:pPr>
      <w:r w:rsidRPr="009A4B7A">
        <w:rPr>
          <w:rFonts w:ascii="Times New Roman" w:hAnsi="Times New Roman" w:cs="Times New Roman"/>
          <w:sz w:val="24"/>
          <w:szCs w:val="24"/>
        </w:rPr>
        <w:t xml:space="preserve">Menurut Simamora (2001) dalam </w:t>
      </w:r>
      <w:r w:rsidRPr="009A4B7A">
        <w:rPr>
          <w:rFonts w:ascii="Times New Roman" w:hAnsi="Times New Roman" w:cs="Times New Roman"/>
          <w:sz w:val="24"/>
          <w:szCs w:val="24"/>
        </w:rPr>
        <w:fldChar w:fldCharType="begin" w:fldLock="1"/>
      </w:r>
      <w:r w:rsidRPr="009A4B7A">
        <w:rPr>
          <w:rFonts w:ascii="Times New Roman" w:hAnsi="Times New Roman" w:cs="Times New Roman"/>
          <w:sz w:val="24"/>
          <w:szCs w:val="24"/>
        </w:rPr>
        <w:instrText>ADDIN CSL_CITATION {"citationItems":[{"id":"ITEM-1","itemData":{"author":[{"dropping-particle":"","family":"Kariyoto","given":"","non-dropping-particle":"","parse-names":false,"suffix":""}],"edition":"1","editor":[{"dropping-particle":"","family":"Press","given":"Tim UB","non-dropping-particle":"","parse-names":false,"suffix":""}],"id":"ITEM-1","issued":{"date-parts":[["2017"]]},"publisher":"Tim UB Press","publisher-place":"Malang","title":"Analisa Laporan Keuangan","type":"book"},"uris":["http://www.mendeley.com/documents/?uuid=15249aa6-b156-4565-97ff-afa3948af4a7"]}],"mendeley":{"formattedCitation":"(Kariyoto, 2017)","manualFormatting":"Kariyoto (2017:190)","plainTextFormattedCitation":"(Kariyoto, 2017)","previouslyFormattedCitation":"(Kariyoto, 2017)"},"properties":{"noteIndex":0},"schema":"https://github.com/citation-style-language/schema/raw/master/csl-citation.json"}</w:instrText>
      </w:r>
      <w:r w:rsidRPr="009A4B7A">
        <w:rPr>
          <w:rFonts w:ascii="Times New Roman" w:hAnsi="Times New Roman" w:cs="Times New Roman"/>
          <w:sz w:val="24"/>
          <w:szCs w:val="24"/>
        </w:rPr>
        <w:fldChar w:fldCharType="separate"/>
      </w:r>
      <w:r w:rsidRPr="009A4B7A">
        <w:rPr>
          <w:rFonts w:ascii="Times New Roman" w:hAnsi="Times New Roman" w:cs="Times New Roman"/>
          <w:noProof/>
          <w:sz w:val="24"/>
          <w:szCs w:val="24"/>
        </w:rPr>
        <w:t>Kariyoto (2017:190)</w:t>
      </w:r>
      <w:r w:rsidRPr="009A4B7A">
        <w:rPr>
          <w:rFonts w:ascii="Times New Roman" w:hAnsi="Times New Roman" w:cs="Times New Roman"/>
          <w:sz w:val="24"/>
          <w:szCs w:val="24"/>
        </w:rPr>
        <w:fldChar w:fldCharType="end"/>
      </w:r>
      <w:r w:rsidRPr="009A4B7A">
        <w:rPr>
          <w:rFonts w:ascii="Times New Roman" w:hAnsi="Times New Roman" w:cs="Times New Roman"/>
          <w:sz w:val="24"/>
          <w:szCs w:val="24"/>
        </w:rPr>
        <w:t xml:space="preserve"> likuiditas merupakan suatu kemampuan perusahaan dalam memenuhi kewajiban yang jatuh tempo dalam waktu dekat. Semakin kuat likuiditas suatu perusahaan maka semakin besar perusahaan tersebut dalam membayar dividen kepada para pemegang saham. Menurut </w:t>
      </w:r>
      <w:r w:rsidRPr="009A4B7A">
        <w:rPr>
          <w:rFonts w:ascii="Times New Roman" w:hAnsi="Times New Roman" w:cs="Times New Roman"/>
          <w:sz w:val="24"/>
          <w:szCs w:val="24"/>
        </w:rPr>
        <w:fldChar w:fldCharType="begin" w:fldLock="1"/>
      </w:r>
      <w:r w:rsidRPr="009A4B7A">
        <w:rPr>
          <w:rFonts w:ascii="Times New Roman" w:hAnsi="Times New Roman" w:cs="Times New Roman"/>
          <w:sz w:val="24"/>
          <w:szCs w:val="24"/>
        </w:rPr>
        <w:instrText>ADDIN CSL_CITATION {"citationItems":[{"id":"ITEM-1","itemData":{"author":[{"dropping-particle":"","family":"Brigham","given":"Eugene F.","non-dropping-particle":"","parse-names":false,"suffix":""},{"dropping-particle":"","family":"Houston","given":"Joel F.","non-dropping-particle":"","parse-names":false,"suffix":""}],"edition":"11","editor":[{"dropping-particle":"","family":"Empat","given":"Tim Editor Salemba","non-dropping-particle":"","parse-names":false,"suffix":""}],"id":"ITEM-1","issued":{"date-parts":[["2012"]]},"number-of-pages":"486","publisher":"Salemba Empat","publisher-place":"Jakarta","title":"Dasar-Dasar Manajemen Keuangan","type":"book"},"uris":["http://www.mendeley.com/documents/?uuid=2ebcb804-3768-4652-a06c-ac59441bdaed"]}],"mendeley":{"formattedCitation":"(Brigham &amp; Houston, 2012)","manualFormatting":"Brigham dan Houston (2012:134)","plainTextFormattedCitation":"(Brigham &amp; Houston, 2012)","previouslyFormattedCitation":"(Brigham &amp; Houston, 2012)"},"properties":{"noteIndex":0},"schema":"https://github.com/citation-style-language/schema/raw/master/csl-citation.json"}</w:instrText>
      </w:r>
      <w:r w:rsidRPr="009A4B7A">
        <w:rPr>
          <w:rFonts w:ascii="Times New Roman" w:hAnsi="Times New Roman" w:cs="Times New Roman"/>
          <w:sz w:val="24"/>
          <w:szCs w:val="24"/>
        </w:rPr>
        <w:fldChar w:fldCharType="separate"/>
      </w:r>
      <w:r w:rsidRPr="009A4B7A">
        <w:rPr>
          <w:rFonts w:ascii="Times New Roman" w:hAnsi="Times New Roman" w:cs="Times New Roman"/>
          <w:noProof/>
          <w:sz w:val="24"/>
          <w:szCs w:val="24"/>
        </w:rPr>
        <w:t>Brigham dan Houston (2012:134)</w:t>
      </w:r>
      <w:r w:rsidRPr="009A4B7A">
        <w:rPr>
          <w:rFonts w:ascii="Times New Roman" w:hAnsi="Times New Roman" w:cs="Times New Roman"/>
          <w:sz w:val="24"/>
          <w:szCs w:val="24"/>
        </w:rPr>
        <w:fldChar w:fldCharType="end"/>
      </w:r>
      <w:r w:rsidRPr="009A4B7A">
        <w:rPr>
          <w:rFonts w:ascii="Times New Roman" w:hAnsi="Times New Roman" w:cs="Times New Roman"/>
          <w:sz w:val="24"/>
          <w:szCs w:val="24"/>
        </w:rPr>
        <w:t xml:space="preserve"> menyatakan bahwa suatu analisis likuiditas penuh membutuhkan penggunaan anggaran kas, tetapi dengan menghubungkan kas dan asset lancar lainnya dengan kewajiban lancar, analisis rasio memberikan ukuran likuiditas yang cepat dan mudah digunakan. </w:t>
      </w:r>
    </w:p>
    <w:p w14:paraId="3D14642F" w14:textId="77777777" w:rsidR="003A2D0D" w:rsidRPr="009A4B7A" w:rsidRDefault="003A2D0D" w:rsidP="003A2D0D">
      <w:pPr>
        <w:spacing w:line="480" w:lineRule="auto"/>
        <w:ind w:left="426" w:firstLine="564"/>
        <w:jc w:val="both"/>
        <w:rPr>
          <w:rFonts w:ascii="Times New Roman" w:hAnsi="Times New Roman" w:cs="Times New Roman"/>
          <w:sz w:val="24"/>
          <w:szCs w:val="24"/>
        </w:rPr>
      </w:pPr>
      <w:r w:rsidRPr="009A4B7A">
        <w:rPr>
          <w:rFonts w:ascii="Times New Roman" w:hAnsi="Times New Roman" w:cs="Times New Roman"/>
          <w:sz w:val="24"/>
          <w:szCs w:val="24"/>
        </w:rPr>
        <w:t xml:space="preserve">Likuiditas merupakan rasio yang menggambarkan kemampuan perusahaan dalam untuk memenuhi kewajiban perusahaan tersebut seperti halnya dalam penelitian </w:t>
      </w:r>
      <w:r w:rsidRPr="009A4B7A">
        <w:rPr>
          <w:rFonts w:ascii="Times New Roman" w:hAnsi="Times New Roman" w:cs="Times New Roman"/>
          <w:sz w:val="24"/>
          <w:szCs w:val="24"/>
        </w:rPr>
        <w:fldChar w:fldCharType="begin" w:fldLock="1"/>
      </w:r>
      <w:r w:rsidRPr="009A4B7A">
        <w:rPr>
          <w:rFonts w:ascii="Times New Roman" w:hAnsi="Times New Roman" w:cs="Times New Roman"/>
          <w:sz w:val="24"/>
          <w:szCs w:val="24"/>
        </w:rPr>
        <w:instrText>ADDIN CSL_CITATION {"citationItems":[{"id":"ITEM-1","itemData":{"DOI":"10.5897/AJBM12.857","ISBN":"9780521721486","ISSN":"19938233","abstract":"ABSTRAK Kebijakan dividen merupakan keputusaan laba yang dibagikan pada pemegang saham sebagai dividen atau sebagai pembiayaan investasi di masa depan. Persentase laba yang dibayarkan pada pemegang saham sebagai cash dividen yaitu DPR (Dividen Payout Ratio). Penelitian ini digunakan untuk menguji pengaruh variabel kesempatan Investasi, Leverage, dan Likuiditas Pada Kebijakan Dividen Perusahaan Manufaktur yang terdaftar di BEI Periode 2010-2012. Jumlah populasi dalam penelitian ini sebanyak 391 perusahaan, dengan metode purposive sampling didapat data sebanyak 72 amatan. Hasil analisis memperlihatkan Kesempatan Investasi dan Leverage berpengaruh negatif pada Kebijakan Dividen dan Likuiditas berpengaruh positif pada Kebijakan Dividen. Nilai adjusted R Square 0,294. Ini berarti 29,4% variasi Kebijakan Dividen dipengaruhi oleh variasi variabel Kesempatan Investasi, Leverage, dan Likuiditas, sedangkan sisanya sebesar 70,6% dipengaruhi faktor lain diluar model. Kata kunci: kebijakan dividen, kesempatan investasi, leverage, dan likuiditas ABSTRACT","author":[{"dropping-particle":"","family":"Marwani","given":"Luh Fajarini Indah","non-dropping-particle":"","parse-names":false,"suffix":""},{"dropping-particle":"","family":"Ratnadi","given":"Ni Made Dwi","non-dropping-particle":"","parse-names":false,"suffix":""}],"container-title":"E-Jurnal Akuntansi Universitas Udayana","id":"ITEM-1","issue":"1","issued":{"date-parts":[["2014"]]},"page":"200-208","title":"Pengaruh Kesempatan Investasi, Leverage, dan Likuiditas pada Kebijakan Dividen Perusahaan Manufaktur yang Terdaftar di BEI","type":"article-journal","volume":"9"},"uris":["http://www.mendeley.com/documents/?uuid=6365f2ed-0fc7-4e1b-adaf-de506707f5f5"]}],"mendeley":{"formattedCitation":"(Marwani &amp; Ratnadi, 2014)","manualFormatting":"Marwani dan Ratnadi (2014)","plainTextFormattedCitation":"(Marwani &amp; Ratnadi, 2014)","previouslyFormattedCitation":"(Marwani &amp; Ratnadi, 2014)"},"properties":{"noteIndex":0},"schema":"https://github.com/citation-style-language/schema/raw/master/csl-citation.json"}</w:instrText>
      </w:r>
      <w:r w:rsidRPr="009A4B7A">
        <w:rPr>
          <w:rFonts w:ascii="Times New Roman" w:hAnsi="Times New Roman" w:cs="Times New Roman"/>
          <w:sz w:val="24"/>
          <w:szCs w:val="24"/>
        </w:rPr>
        <w:fldChar w:fldCharType="separate"/>
      </w:r>
      <w:r w:rsidRPr="009A4B7A">
        <w:rPr>
          <w:rFonts w:ascii="Times New Roman" w:hAnsi="Times New Roman" w:cs="Times New Roman"/>
          <w:noProof/>
          <w:sz w:val="24"/>
          <w:szCs w:val="24"/>
        </w:rPr>
        <w:t>Marwani dan Ratnadi (2014)</w:t>
      </w:r>
      <w:r w:rsidRPr="009A4B7A">
        <w:rPr>
          <w:rFonts w:ascii="Times New Roman" w:hAnsi="Times New Roman" w:cs="Times New Roman"/>
          <w:sz w:val="24"/>
          <w:szCs w:val="24"/>
        </w:rPr>
        <w:fldChar w:fldCharType="end"/>
      </w:r>
      <w:r w:rsidRPr="009A4B7A">
        <w:rPr>
          <w:rFonts w:ascii="Times New Roman" w:hAnsi="Times New Roman" w:cs="Times New Roman"/>
          <w:sz w:val="24"/>
          <w:szCs w:val="24"/>
        </w:rPr>
        <w:t xml:space="preserve"> menunjukkan likuiditas berpengaruh positif terhadap kebijakan dividen, sedangkan menurut penelitian </w:t>
      </w:r>
      <w:r w:rsidRPr="009A4B7A">
        <w:rPr>
          <w:rFonts w:ascii="Times New Roman" w:hAnsi="Times New Roman" w:cs="Times New Roman"/>
          <w:sz w:val="24"/>
          <w:szCs w:val="24"/>
        </w:rPr>
        <w:fldChar w:fldCharType="begin" w:fldLock="1"/>
      </w:r>
      <w:r w:rsidRPr="009A4B7A">
        <w:rPr>
          <w:rFonts w:ascii="Times New Roman" w:hAnsi="Times New Roman" w:cs="Times New Roman"/>
          <w:sz w:val="24"/>
          <w:szCs w:val="24"/>
        </w:rPr>
        <w:instrText>ADDIN CSL_CITATION {"citationItems":[{"id":"ITEM-1","itemData":{"author":[{"dropping-particle":"","family":"Cahyanti","given":"Sinta","non-dropping-particle":"","parse-names":false,"suffix":""}],"container-title":"Jurnal Penelitian Ekonomi dan Akuntansi, Vol III, No 2, Juni 2018","id":"ITEM-1","issue":"2","issued":{"date-parts":[["2018"]]},"page":"739-754","title":"Pengaruh Rasio Keuangan dan Pertumbuhan Laba Terhadap Kebijakan Dividen pada Perusahaan Manufaktur di Bei","type":"article-journal","volume":"III"},"uris":["http://www.mendeley.com/documents/?uuid=9cbe114c-a8f3-411e-9227-1ff322ca54e9"]}],"mendeley":{"formattedCitation":"(Cahyanti, 2018)","manualFormatting":"Cahyanti (2018)","plainTextFormattedCitation":"(Cahyanti, 2018)","previouslyFormattedCitation":"(Cahyanti, 2018)"},"properties":{"noteIndex":0},"schema":"https://github.com/citation-style-language/schema/raw/master/csl-citation.json"}</w:instrText>
      </w:r>
      <w:r w:rsidRPr="009A4B7A">
        <w:rPr>
          <w:rFonts w:ascii="Times New Roman" w:hAnsi="Times New Roman" w:cs="Times New Roman"/>
          <w:sz w:val="24"/>
          <w:szCs w:val="24"/>
        </w:rPr>
        <w:fldChar w:fldCharType="separate"/>
      </w:r>
      <w:r w:rsidRPr="009A4B7A">
        <w:rPr>
          <w:rFonts w:ascii="Times New Roman" w:hAnsi="Times New Roman" w:cs="Times New Roman"/>
          <w:noProof/>
          <w:sz w:val="24"/>
          <w:szCs w:val="24"/>
        </w:rPr>
        <w:t>Cahyanti (2018)</w:t>
      </w:r>
      <w:r w:rsidRPr="009A4B7A">
        <w:rPr>
          <w:rFonts w:ascii="Times New Roman" w:hAnsi="Times New Roman" w:cs="Times New Roman"/>
          <w:sz w:val="24"/>
          <w:szCs w:val="24"/>
        </w:rPr>
        <w:fldChar w:fldCharType="end"/>
      </w:r>
      <w:r w:rsidRPr="009A4B7A">
        <w:rPr>
          <w:rFonts w:ascii="Times New Roman" w:hAnsi="Times New Roman" w:cs="Times New Roman"/>
          <w:sz w:val="24"/>
          <w:szCs w:val="24"/>
        </w:rPr>
        <w:t xml:space="preserve"> menunjukkan likuiditas berpengaruh negatif terhadap kebijakan dividen.</w:t>
      </w:r>
    </w:p>
    <w:p w14:paraId="52542C79" w14:textId="77777777" w:rsidR="003A2D0D" w:rsidRPr="009A4B7A" w:rsidRDefault="003A2D0D" w:rsidP="003A2D0D">
      <w:pPr>
        <w:spacing w:line="480" w:lineRule="auto"/>
        <w:ind w:left="426" w:firstLine="564"/>
        <w:jc w:val="both"/>
        <w:rPr>
          <w:rFonts w:ascii="Times New Roman" w:hAnsi="Times New Roman" w:cs="Times New Roman"/>
          <w:sz w:val="24"/>
          <w:szCs w:val="24"/>
        </w:rPr>
      </w:pPr>
      <w:r w:rsidRPr="009A4B7A">
        <w:rPr>
          <w:rFonts w:ascii="Times New Roman" w:hAnsi="Times New Roman" w:cs="Times New Roman"/>
          <w:sz w:val="24"/>
          <w:szCs w:val="24"/>
        </w:rPr>
        <w:t xml:space="preserve">Penelitian ini bertujuan melakukan kajian empiris terhadap faktor-faktor yang mempengaruhi kebijakan dividen perusahaan, khususnya perusahaan manufaktur yang terdaftar di BEI. Berdasarkan beberapa hasil penelitian terdahulu yang telah dijelaskan, </w:t>
      </w:r>
      <w:r w:rsidRPr="009A4B7A">
        <w:rPr>
          <w:rFonts w:ascii="Times New Roman" w:hAnsi="Times New Roman" w:cs="Times New Roman"/>
          <w:sz w:val="24"/>
          <w:szCs w:val="24"/>
        </w:rPr>
        <w:lastRenderedPageBreak/>
        <w:t xml:space="preserve">variabel-variabel tersebut belum memberikan hasil yang konsisten sehingga perlu diuji kembali. Berdasarkan pada uraian di atas maka peneliti tertarik untuk meneliti dengan judul: </w:t>
      </w:r>
      <w:r w:rsidRPr="009A4B7A">
        <w:rPr>
          <w:rFonts w:ascii="Times New Roman" w:hAnsi="Times New Roman" w:cs="Times New Roman"/>
          <w:b/>
          <w:sz w:val="24"/>
          <w:szCs w:val="24"/>
        </w:rPr>
        <w:t>“Analisis Pengaruh Pertumbuhan Perusahaan, Profitabilitas, Solvabilitas dan Likuiditas terhadap Kebijakan Dividen pada Perusahaan Manufaktur Yang Terdaftar di Bursa Efek Indonesia Tahun 2015-2017”.</w:t>
      </w:r>
    </w:p>
    <w:p w14:paraId="023B1027" w14:textId="77777777" w:rsidR="003A2D0D" w:rsidRPr="009A4B7A" w:rsidRDefault="003A2D0D" w:rsidP="003A2D0D">
      <w:pPr>
        <w:spacing w:line="480" w:lineRule="auto"/>
        <w:ind w:left="426" w:firstLine="744"/>
        <w:jc w:val="both"/>
        <w:rPr>
          <w:rFonts w:ascii="Times New Roman" w:hAnsi="Times New Roman" w:cs="Times New Roman"/>
          <w:sz w:val="24"/>
          <w:szCs w:val="24"/>
        </w:rPr>
      </w:pPr>
    </w:p>
    <w:p w14:paraId="2EE754C0" w14:textId="77777777" w:rsidR="003A2D0D" w:rsidRPr="009A4B7A" w:rsidRDefault="003A2D0D" w:rsidP="003A2D0D">
      <w:pPr>
        <w:pStyle w:val="Heading2"/>
        <w:numPr>
          <w:ilvl w:val="0"/>
          <w:numId w:val="6"/>
        </w:numPr>
        <w:spacing w:line="480" w:lineRule="auto"/>
        <w:ind w:left="426" w:hanging="426"/>
        <w:rPr>
          <w:rFonts w:ascii="Times New Roman" w:hAnsi="Times New Roman" w:cs="Times New Roman"/>
          <w:b/>
          <w:color w:val="auto"/>
          <w:sz w:val="24"/>
          <w:szCs w:val="24"/>
        </w:rPr>
      </w:pPr>
      <w:bookmarkStart w:id="2" w:name="_Toc536262900"/>
      <w:r w:rsidRPr="009A4B7A">
        <w:rPr>
          <w:rFonts w:ascii="Times New Roman" w:hAnsi="Times New Roman" w:cs="Times New Roman"/>
          <w:b/>
          <w:color w:val="auto"/>
          <w:sz w:val="24"/>
          <w:szCs w:val="24"/>
        </w:rPr>
        <w:t>Identifikasi Masalah</w:t>
      </w:r>
      <w:bookmarkEnd w:id="2"/>
    </w:p>
    <w:p w14:paraId="7BAB2683" w14:textId="77777777" w:rsidR="003A2D0D" w:rsidRPr="009A4B7A" w:rsidRDefault="003A2D0D" w:rsidP="003A2D0D">
      <w:pPr>
        <w:pStyle w:val="ListParagraph"/>
        <w:spacing w:line="480" w:lineRule="auto"/>
        <w:ind w:left="426" w:firstLine="567"/>
        <w:jc w:val="both"/>
        <w:rPr>
          <w:rFonts w:ascii="Times New Roman" w:hAnsi="Times New Roman" w:cs="Times New Roman"/>
          <w:sz w:val="24"/>
          <w:szCs w:val="24"/>
        </w:rPr>
      </w:pPr>
      <w:r w:rsidRPr="009A4B7A">
        <w:rPr>
          <w:rFonts w:ascii="Times New Roman" w:hAnsi="Times New Roman" w:cs="Times New Roman"/>
          <w:sz w:val="24"/>
          <w:szCs w:val="24"/>
        </w:rPr>
        <w:t>Berdasarkan latar belakang masalah yang telah diuraikan di atas, terdapat beberapa hal yang dapat diidentifikasikan sebagai masalah, antara lain:</w:t>
      </w:r>
    </w:p>
    <w:p w14:paraId="6FF15B7C" w14:textId="77777777" w:rsidR="003A2D0D" w:rsidRPr="009A4B7A" w:rsidRDefault="003A2D0D" w:rsidP="003A2D0D">
      <w:pPr>
        <w:pStyle w:val="ListParagraph"/>
        <w:numPr>
          <w:ilvl w:val="0"/>
          <w:numId w:val="3"/>
        </w:numPr>
        <w:spacing w:line="480" w:lineRule="auto"/>
        <w:ind w:left="900" w:hanging="450"/>
        <w:jc w:val="both"/>
        <w:rPr>
          <w:rFonts w:ascii="Times New Roman" w:hAnsi="Times New Roman" w:cs="Times New Roman"/>
          <w:sz w:val="24"/>
          <w:szCs w:val="24"/>
        </w:rPr>
      </w:pPr>
      <w:r w:rsidRPr="009A4B7A">
        <w:rPr>
          <w:rFonts w:ascii="Times New Roman" w:hAnsi="Times New Roman" w:cs="Times New Roman"/>
          <w:sz w:val="24"/>
          <w:szCs w:val="24"/>
        </w:rPr>
        <w:t>Apakah Kesempatan Investasi berpengaruh terhadap penerimaan kebijakan dividen pada perusahaan manufaktur?</w:t>
      </w:r>
    </w:p>
    <w:p w14:paraId="194F9378" w14:textId="77777777" w:rsidR="003A2D0D" w:rsidRPr="009A4B7A" w:rsidRDefault="003A2D0D" w:rsidP="003A2D0D">
      <w:pPr>
        <w:pStyle w:val="ListParagraph"/>
        <w:numPr>
          <w:ilvl w:val="0"/>
          <w:numId w:val="3"/>
        </w:numPr>
        <w:spacing w:line="480" w:lineRule="auto"/>
        <w:ind w:left="900" w:hanging="450"/>
        <w:jc w:val="both"/>
        <w:rPr>
          <w:rFonts w:ascii="Times New Roman" w:hAnsi="Times New Roman" w:cs="Times New Roman"/>
          <w:sz w:val="24"/>
          <w:szCs w:val="24"/>
        </w:rPr>
      </w:pPr>
      <w:r w:rsidRPr="009A4B7A">
        <w:rPr>
          <w:rFonts w:ascii="Times New Roman" w:hAnsi="Times New Roman" w:cs="Times New Roman"/>
          <w:sz w:val="24"/>
          <w:szCs w:val="24"/>
        </w:rPr>
        <w:t>Apakah Kepemilikan Manajerial berpengaruh terhadap penerimaan kebijakan dividen pada perusahaan manufaktur?</w:t>
      </w:r>
    </w:p>
    <w:p w14:paraId="1CD919F8" w14:textId="77777777" w:rsidR="003A2D0D" w:rsidRPr="009A4B7A" w:rsidRDefault="003A2D0D" w:rsidP="003A2D0D">
      <w:pPr>
        <w:pStyle w:val="ListParagraph"/>
        <w:numPr>
          <w:ilvl w:val="0"/>
          <w:numId w:val="3"/>
        </w:numPr>
        <w:spacing w:line="480" w:lineRule="auto"/>
        <w:ind w:left="900" w:hanging="450"/>
        <w:jc w:val="both"/>
        <w:rPr>
          <w:rFonts w:ascii="Times New Roman" w:hAnsi="Times New Roman" w:cs="Times New Roman"/>
          <w:sz w:val="24"/>
          <w:szCs w:val="24"/>
        </w:rPr>
      </w:pPr>
      <w:r w:rsidRPr="009A4B7A">
        <w:rPr>
          <w:rFonts w:ascii="Times New Roman" w:hAnsi="Times New Roman" w:cs="Times New Roman"/>
          <w:sz w:val="24"/>
          <w:szCs w:val="24"/>
        </w:rPr>
        <w:t>Apakah Pertumbuhan Perusahaan perusahaan berpengaruh terhadap penerimaan kebijakan dividen pada perusahaan manufaktur?</w:t>
      </w:r>
    </w:p>
    <w:p w14:paraId="4FC5FB7C" w14:textId="77777777" w:rsidR="003A2D0D" w:rsidRPr="009A4B7A" w:rsidRDefault="003A2D0D" w:rsidP="003A2D0D">
      <w:pPr>
        <w:pStyle w:val="ListParagraph"/>
        <w:numPr>
          <w:ilvl w:val="0"/>
          <w:numId w:val="3"/>
        </w:numPr>
        <w:spacing w:line="480" w:lineRule="auto"/>
        <w:ind w:left="900" w:hanging="450"/>
        <w:jc w:val="both"/>
        <w:rPr>
          <w:rFonts w:ascii="Times New Roman" w:hAnsi="Times New Roman" w:cs="Times New Roman"/>
          <w:sz w:val="24"/>
          <w:szCs w:val="24"/>
        </w:rPr>
      </w:pPr>
      <w:r w:rsidRPr="009A4B7A">
        <w:rPr>
          <w:rFonts w:ascii="Times New Roman" w:hAnsi="Times New Roman" w:cs="Times New Roman"/>
          <w:sz w:val="24"/>
          <w:szCs w:val="24"/>
        </w:rPr>
        <w:t>Apakah Profitabilitas berpengaruh terhadap penerimaan kebijakan dividen pada perusahaan manufaktur?</w:t>
      </w:r>
    </w:p>
    <w:p w14:paraId="794DAD51" w14:textId="77777777" w:rsidR="003A2D0D" w:rsidRPr="009A4B7A" w:rsidRDefault="003A2D0D" w:rsidP="003A2D0D">
      <w:pPr>
        <w:pStyle w:val="ListParagraph"/>
        <w:numPr>
          <w:ilvl w:val="0"/>
          <w:numId w:val="3"/>
        </w:numPr>
        <w:spacing w:line="480" w:lineRule="auto"/>
        <w:ind w:left="900" w:hanging="450"/>
        <w:jc w:val="both"/>
        <w:rPr>
          <w:rFonts w:ascii="Times New Roman" w:hAnsi="Times New Roman" w:cs="Times New Roman"/>
          <w:sz w:val="24"/>
          <w:szCs w:val="24"/>
        </w:rPr>
      </w:pPr>
      <w:r w:rsidRPr="009A4B7A">
        <w:rPr>
          <w:rFonts w:ascii="Times New Roman" w:hAnsi="Times New Roman" w:cs="Times New Roman"/>
          <w:sz w:val="24"/>
          <w:szCs w:val="24"/>
        </w:rPr>
        <w:t>Apakah Solvabilitas berpengaruh terhadap penerimaan kebijakan dividen pada perusahaan manufaktur?</w:t>
      </w:r>
    </w:p>
    <w:p w14:paraId="33FF047F" w14:textId="77777777" w:rsidR="003A2D0D" w:rsidRPr="009A4B7A" w:rsidRDefault="003A2D0D" w:rsidP="003A2D0D">
      <w:pPr>
        <w:pStyle w:val="ListParagraph"/>
        <w:numPr>
          <w:ilvl w:val="0"/>
          <w:numId w:val="3"/>
        </w:numPr>
        <w:spacing w:line="480" w:lineRule="auto"/>
        <w:ind w:left="900" w:hanging="450"/>
        <w:jc w:val="both"/>
        <w:rPr>
          <w:rFonts w:ascii="Times New Roman" w:hAnsi="Times New Roman" w:cs="Times New Roman"/>
          <w:sz w:val="24"/>
          <w:szCs w:val="24"/>
        </w:rPr>
      </w:pPr>
      <w:r w:rsidRPr="009A4B7A">
        <w:rPr>
          <w:rFonts w:ascii="Times New Roman" w:hAnsi="Times New Roman" w:cs="Times New Roman"/>
          <w:sz w:val="24"/>
          <w:szCs w:val="24"/>
        </w:rPr>
        <w:t>Apakah Likuiditas berpengaruh terhadap penerimaan kebijakan dividen pada perusahaan manufaktur?</w:t>
      </w:r>
    </w:p>
    <w:p w14:paraId="595C5094" w14:textId="77777777" w:rsidR="003A2D0D" w:rsidRPr="009A4B7A" w:rsidRDefault="003A2D0D" w:rsidP="003A2D0D">
      <w:pPr>
        <w:pStyle w:val="Heading2"/>
        <w:numPr>
          <w:ilvl w:val="0"/>
          <w:numId w:val="6"/>
        </w:numPr>
        <w:spacing w:line="480" w:lineRule="auto"/>
        <w:ind w:left="426" w:hanging="426"/>
        <w:rPr>
          <w:rFonts w:ascii="Times New Roman" w:hAnsi="Times New Roman" w:cs="Times New Roman"/>
          <w:b/>
          <w:color w:val="auto"/>
          <w:sz w:val="24"/>
          <w:szCs w:val="24"/>
        </w:rPr>
      </w:pPr>
      <w:bookmarkStart w:id="3" w:name="_Toc536262901"/>
      <w:r w:rsidRPr="009A4B7A">
        <w:rPr>
          <w:rFonts w:ascii="Times New Roman" w:hAnsi="Times New Roman" w:cs="Times New Roman"/>
          <w:b/>
          <w:color w:val="auto"/>
          <w:sz w:val="24"/>
          <w:szCs w:val="24"/>
        </w:rPr>
        <w:lastRenderedPageBreak/>
        <w:t>Batasan Masalah</w:t>
      </w:r>
      <w:bookmarkEnd w:id="3"/>
    </w:p>
    <w:p w14:paraId="458C32CE" w14:textId="77777777" w:rsidR="003A2D0D" w:rsidRPr="009A4B7A" w:rsidRDefault="003A2D0D" w:rsidP="003A2D0D">
      <w:pPr>
        <w:spacing w:line="480" w:lineRule="auto"/>
        <w:ind w:left="426" w:firstLine="567"/>
        <w:jc w:val="both"/>
        <w:rPr>
          <w:rFonts w:ascii="Times New Roman" w:hAnsi="Times New Roman" w:cs="Times New Roman"/>
          <w:sz w:val="24"/>
          <w:szCs w:val="24"/>
        </w:rPr>
      </w:pPr>
      <w:r w:rsidRPr="009A4B7A">
        <w:rPr>
          <w:rFonts w:ascii="Times New Roman" w:hAnsi="Times New Roman" w:cs="Times New Roman"/>
          <w:sz w:val="24"/>
          <w:szCs w:val="24"/>
        </w:rPr>
        <w:t xml:space="preserve">Berdasarkan identifikasi masalah di atas, maka peneliti akan membatasi identifikasi masalah tersebut </w:t>
      </w:r>
      <w:proofErr w:type="gramStart"/>
      <w:r w:rsidRPr="009A4B7A">
        <w:rPr>
          <w:rFonts w:ascii="Times New Roman" w:hAnsi="Times New Roman" w:cs="Times New Roman"/>
          <w:sz w:val="24"/>
          <w:szCs w:val="24"/>
        </w:rPr>
        <w:t>menjadi :</w:t>
      </w:r>
      <w:proofErr w:type="gramEnd"/>
    </w:p>
    <w:p w14:paraId="2E85D809" w14:textId="77777777" w:rsidR="003A2D0D" w:rsidRPr="009A4B7A" w:rsidRDefault="003A2D0D" w:rsidP="003A2D0D">
      <w:pPr>
        <w:pStyle w:val="ListParagraph"/>
        <w:numPr>
          <w:ilvl w:val="0"/>
          <w:numId w:val="4"/>
        </w:numPr>
        <w:spacing w:line="480" w:lineRule="auto"/>
        <w:ind w:left="873" w:hanging="423"/>
        <w:jc w:val="both"/>
        <w:rPr>
          <w:rFonts w:ascii="Times New Roman" w:hAnsi="Times New Roman" w:cs="Times New Roman"/>
          <w:b/>
          <w:sz w:val="24"/>
          <w:szCs w:val="24"/>
        </w:rPr>
      </w:pPr>
      <w:r w:rsidRPr="009A4B7A">
        <w:rPr>
          <w:rFonts w:ascii="Times New Roman" w:hAnsi="Times New Roman" w:cs="Times New Roman"/>
          <w:sz w:val="24"/>
          <w:szCs w:val="24"/>
        </w:rPr>
        <w:t>Apakah Pertumbuhan Perusahaan perusahaan berpengaruh terhadap penerimaan kebijakan dividen pada perusahaan manufaktur?</w:t>
      </w:r>
    </w:p>
    <w:p w14:paraId="5FBDAAE2" w14:textId="77777777" w:rsidR="003A2D0D" w:rsidRPr="009A4B7A" w:rsidRDefault="003A2D0D" w:rsidP="003A2D0D">
      <w:pPr>
        <w:pStyle w:val="ListParagraph"/>
        <w:numPr>
          <w:ilvl w:val="0"/>
          <w:numId w:val="4"/>
        </w:numPr>
        <w:spacing w:line="480" w:lineRule="auto"/>
        <w:ind w:left="873" w:hanging="423"/>
        <w:jc w:val="both"/>
        <w:rPr>
          <w:rFonts w:ascii="Times New Roman" w:hAnsi="Times New Roman" w:cs="Times New Roman"/>
          <w:sz w:val="24"/>
          <w:szCs w:val="24"/>
        </w:rPr>
      </w:pPr>
      <w:r w:rsidRPr="009A4B7A">
        <w:rPr>
          <w:rFonts w:ascii="Times New Roman" w:hAnsi="Times New Roman" w:cs="Times New Roman"/>
          <w:sz w:val="24"/>
          <w:szCs w:val="24"/>
        </w:rPr>
        <w:t>Apakah Profitabilitas berpengaruh terhadap penerimaan kebijakan dividen pada perusahaan manufaktur?</w:t>
      </w:r>
    </w:p>
    <w:p w14:paraId="0A51833C" w14:textId="77777777" w:rsidR="003A2D0D" w:rsidRPr="009A4B7A" w:rsidRDefault="003A2D0D" w:rsidP="003A2D0D">
      <w:pPr>
        <w:pStyle w:val="ListParagraph"/>
        <w:numPr>
          <w:ilvl w:val="0"/>
          <w:numId w:val="4"/>
        </w:numPr>
        <w:spacing w:line="480" w:lineRule="auto"/>
        <w:ind w:left="873" w:hanging="423"/>
        <w:jc w:val="both"/>
        <w:rPr>
          <w:rFonts w:ascii="Times New Roman" w:hAnsi="Times New Roman" w:cs="Times New Roman"/>
          <w:sz w:val="24"/>
          <w:szCs w:val="24"/>
        </w:rPr>
      </w:pPr>
      <w:r w:rsidRPr="009A4B7A">
        <w:rPr>
          <w:rFonts w:ascii="Times New Roman" w:hAnsi="Times New Roman" w:cs="Times New Roman"/>
          <w:sz w:val="24"/>
          <w:szCs w:val="24"/>
        </w:rPr>
        <w:t>Apakah Solvabilitas berpengaruh terhadap penerimaan kebijakan dividen pada perusahaan manufaktur?</w:t>
      </w:r>
    </w:p>
    <w:p w14:paraId="7424542F" w14:textId="77777777" w:rsidR="003A2D0D" w:rsidRPr="009A4B7A" w:rsidRDefault="003A2D0D" w:rsidP="003A2D0D">
      <w:pPr>
        <w:pStyle w:val="ListParagraph"/>
        <w:numPr>
          <w:ilvl w:val="0"/>
          <w:numId w:val="4"/>
        </w:numPr>
        <w:spacing w:line="480" w:lineRule="auto"/>
        <w:ind w:left="873" w:hanging="423"/>
        <w:jc w:val="both"/>
        <w:rPr>
          <w:rFonts w:ascii="Times New Roman" w:hAnsi="Times New Roman" w:cs="Times New Roman"/>
          <w:sz w:val="24"/>
          <w:szCs w:val="24"/>
        </w:rPr>
      </w:pPr>
      <w:r w:rsidRPr="009A4B7A">
        <w:rPr>
          <w:rFonts w:ascii="Times New Roman" w:hAnsi="Times New Roman" w:cs="Times New Roman"/>
          <w:sz w:val="24"/>
          <w:szCs w:val="24"/>
        </w:rPr>
        <w:t>Apakah Likuiditas berpengaruh terhadap penerimaan kebijakan dividen pada perusahaan manufaktur?</w:t>
      </w:r>
    </w:p>
    <w:p w14:paraId="30BE828A" w14:textId="77777777" w:rsidR="003A2D0D" w:rsidRPr="009A4B7A" w:rsidRDefault="003A2D0D" w:rsidP="003A2D0D">
      <w:pPr>
        <w:spacing w:line="480" w:lineRule="auto"/>
        <w:jc w:val="both"/>
        <w:rPr>
          <w:rFonts w:ascii="Times New Roman" w:hAnsi="Times New Roman" w:cs="Times New Roman"/>
          <w:sz w:val="24"/>
          <w:szCs w:val="24"/>
        </w:rPr>
      </w:pPr>
    </w:p>
    <w:p w14:paraId="17A2BE87" w14:textId="77777777" w:rsidR="003A2D0D" w:rsidRPr="009A4B7A" w:rsidRDefault="003A2D0D" w:rsidP="003A2D0D">
      <w:pPr>
        <w:pStyle w:val="Heading2"/>
        <w:numPr>
          <w:ilvl w:val="0"/>
          <w:numId w:val="6"/>
        </w:numPr>
        <w:spacing w:line="480" w:lineRule="auto"/>
        <w:ind w:left="426" w:hanging="426"/>
        <w:rPr>
          <w:rFonts w:ascii="Times New Roman" w:hAnsi="Times New Roman" w:cs="Times New Roman"/>
          <w:b/>
          <w:color w:val="auto"/>
          <w:sz w:val="24"/>
          <w:szCs w:val="24"/>
        </w:rPr>
      </w:pPr>
      <w:bookmarkStart w:id="4" w:name="_Toc536262902"/>
      <w:r w:rsidRPr="009A4B7A">
        <w:rPr>
          <w:rFonts w:ascii="Times New Roman" w:hAnsi="Times New Roman" w:cs="Times New Roman"/>
          <w:b/>
          <w:color w:val="auto"/>
          <w:sz w:val="24"/>
          <w:szCs w:val="24"/>
        </w:rPr>
        <w:t>Batasan Penelitian</w:t>
      </w:r>
      <w:bookmarkEnd w:id="4"/>
    </w:p>
    <w:p w14:paraId="59740514" w14:textId="77777777" w:rsidR="003A2D0D" w:rsidRPr="009A4B7A" w:rsidRDefault="003A2D0D" w:rsidP="003A2D0D">
      <w:pPr>
        <w:spacing w:line="480" w:lineRule="auto"/>
        <w:ind w:firstLine="426"/>
        <w:jc w:val="both"/>
        <w:rPr>
          <w:rFonts w:ascii="Times New Roman" w:hAnsi="Times New Roman" w:cs="Times New Roman"/>
          <w:sz w:val="24"/>
          <w:szCs w:val="24"/>
        </w:rPr>
      </w:pPr>
      <w:r w:rsidRPr="009A4B7A">
        <w:rPr>
          <w:rFonts w:ascii="Times New Roman" w:hAnsi="Times New Roman" w:cs="Times New Roman"/>
          <w:sz w:val="24"/>
          <w:szCs w:val="24"/>
        </w:rPr>
        <w:t xml:space="preserve">Adapun batasan penelitian yang ditetapkan oleh peneliti adalah sebagai </w:t>
      </w:r>
      <w:proofErr w:type="gramStart"/>
      <w:r w:rsidRPr="009A4B7A">
        <w:rPr>
          <w:rFonts w:ascii="Times New Roman" w:hAnsi="Times New Roman" w:cs="Times New Roman"/>
          <w:sz w:val="24"/>
          <w:szCs w:val="24"/>
        </w:rPr>
        <w:t>berikut :</w:t>
      </w:r>
      <w:proofErr w:type="gramEnd"/>
    </w:p>
    <w:p w14:paraId="52F3A768" w14:textId="77777777" w:rsidR="003A2D0D" w:rsidRPr="009A4B7A" w:rsidRDefault="003A2D0D" w:rsidP="003A2D0D">
      <w:pPr>
        <w:pStyle w:val="ListParagraph"/>
        <w:numPr>
          <w:ilvl w:val="0"/>
          <w:numId w:val="5"/>
        </w:numPr>
        <w:spacing w:line="480" w:lineRule="auto"/>
        <w:ind w:left="851"/>
        <w:jc w:val="both"/>
        <w:rPr>
          <w:rFonts w:ascii="Times New Roman" w:hAnsi="Times New Roman" w:cs="Times New Roman"/>
          <w:sz w:val="24"/>
          <w:szCs w:val="24"/>
        </w:rPr>
      </w:pPr>
      <w:r w:rsidRPr="009A4B7A">
        <w:rPr>
          <w:rFonts w:ascii="Times New Roman" w:hAnsi="Times New Roman" w:cs="Times New Roman"/>
          <w:sz w:val="24"/>
          <w:szCs w:val="24"/>
        </w:rPr>
        <w:t>Perusahaan yang diteliti adalah perusahaan manufaktur yang terdaftar dalam Bursa Efek Indonesia (BEI) tahun 2015-2017.</w:t>
      </w:r>
    </w:p>
    <w:p w14:paraId="686A2422" w14:textId="77777777" w:rsidR="003A2D0D" w:rsidRPr="009A4B7A" w:rsidRDefault="003A2D0D" w:rsidP="003A2D0D">
      <w:pPr>
        <w:pStyle w:val="ListParagraph"/>
        <w:numPr>
          <w:ilvl w:val="0"/>
          <w:numId w:val="5"/>
        </w:numPr>
        <w:spacing w:line="480" w:lineRule="auto"/>
        <w:ind w:left="851"/>
        <w:jc w:val="both"/>
        <w:rPr>
          <w:rFonts w:ascii="Times New Roman" w:hAnsi="Times New Roman" w:cs="Times New Roman"/>
          <w:sz w:val="24"/>
          <w:szCs w:val="24"/>
        </w:rPr>
      </w:pPr>
      <w:r w:rsidRPr="009A4B7A">
        <w:rPr>
          <w:rFonts w:ascii="Times New Roman" w:hAnsi="Times New Roman" w:cs="Times New Roman"/>
          <w:sz w:val="24"/>
          <w:szCs w:val="24"/>
        </w:rPr>
        <w:t>Perusahaan dengan tahun buku terakhir 31 Desember.</w:t>
      </w:r>
    </w:p>
    <w:p w14:paraId="4AF92702" w14:textId="77777777" w:rsidR="003A2D0D" w:rsidRPr="009A4B7A" w:rsidRDefault="003A2D0D" w:rsidP="003A2D0D">
      <w:pPr>
        <w:pStyle w:val="ListParagraph"/>
        <w:numPr>
          <w:ilvl w:val="0"/>
          <w:numId w:val="5"/>
        </w:numPr>
        <w:spacing w:line="480" w:lineRule="auto"/>
        <w:ind w:left="851"/>
        <w:jc w:val="both"/>
        <w:rPr>
          <w:rFonts w:ascii="Times New Roman" w:hAnsi="Times New Roman" w:cs="Times New Roman"/>
          <w:sz w:val="24"/>
          <w:szCs w:val="24"/>
        </w:rPr>
      </w:pPr>
      <w:r w:rsidRPr="009A4B7A">
        <w:rPr>
          <w:rFonts w:ascii="Times New Roman" w:hAnsi="Times New Roman" w:cs="Times New Roman"/>
          <w:sz w:val="24"/>
          <w:szCs w:val="24"/>
        </w:rPr>
        <w:t>Data yang diperlukan untuk kebutuhan setiap variabel tersedia.</w:t>
      </w:r>
    </w:p>
    <w:p w14:paraId="535A5ED4" w14:textId="77777777" w:rsidR="003A2D0D" w:rsidRPr="009A4B7A" w:rsidRDefault="003A2D0D" w:rsidP="003A2D0D">
      <w:pPr>
        <w:pStyle w:val="ListParagraph"/>
        <w:numPr>
          <w:ilvl w:val="0"/>
          <w:numId w:val="5"/>
        </w:numPr>
        <w:spacing w:line="480" w:lineRule="auto"/>
        <w:ind w:left="851"/>
        <w:jc w:val="both"/>
        <w:rPr>
          <w:rFonts w:ascii="Times New Roman" w:hAnsi="Times New Roman" w:cs="Times New Roman"/>
          <w:sz w:val="24"/>
          <w:szCs w:val="24"/>
        </w:rPr>
      </w:pPr>
      <w:r w:rsidRPr="009A4B7A">
        <w:rPr>
          <w:rFonts w:ascii="Times New Roman" w:hAnsi="Times New Roman" w:cs="Times New Roman"/>
          <w:sz w:val="24"/>
          <w:szCs w:val="24"/>
        </w:rPr>
        <w:t>Laporan keuangan telah diaudit.</w:t>
      </w:r>
    </w:p>
    <w:p w14:paraId="4CF4C275" w14:textId="77777777" w:rsidR="003A2D0D" w:rsidRPr="009A4B7A" w:rsidRDefault="003A2D0D" w:rsidP="003A2D0D">
      <w:pPr>
        <w:pStyle w:val="ListParagraph"/>
        <w:numPr>
          <w:ilvl w:val="0"/>
          <w:numId w:val="5"/>
        </w:numPr>
        <w:spacing w:line="480" w:lineRule="auto"/>
        <w:ind w:left="851"/>
        <w:jc w:val="both"/>
        <w:rPr>
          <w:rFonts w:ascii="Times New Roman" w:hAnsi="Times New Roman" w:cs="Times New Roman"/>
          <w:sz w:val="24"/>
          <w:szCs w:val="24"/>
        </w:rPr>
      </w:pPr>
      <w:r w:rsidRPr="009A4B7A">
        <w:rPr>
          <w:rFonts w:ascii="Times New Roman" w:hAnsi="Times New Roman" w:cs="Times New Roman"/>
          <w:sz w:val="24"/>
          <w:szCs w:val="24"/>
        </w:rPr>
        <w:t>Data laporan keuangan yang digunakan adalah pertumbuhan perusahaan, profitabilitas, solvabilitas, likuiditas.</w:t>
      </w:r>
    </w:p>
    <w:p w14:paraId="64D4DB5E" w14:textId="77777777" w:rsidR="003A2D0D" w:rsidRPr="009A4B7A" w:rsidRDefault="003A2D0D" w:rsidP="003A2D0D">
      <w:pPr>
        <w:spacing w:line="480" w:lineRule="auto"/>
        <w:jc w:val="both"/>
        <w:rPr>
          <w:rFonts w:ascii="Times New Roman" w:hAnsi="Times New Roman" w:cs="Times New Roman"/>
          <w:sz w:val="24"/>
          <w:szCs w:val="24"/>
        </w:rPr>
      </w:pPr>
    </w:p>
    <w:p w14:paraId="54F08F52" w14:textId="77777777" w:rsidR="003A2D0D" w:rsidRPr="009A4B7A" w:rsidRDefault="003A2D0D" w:rsidP="003A2D0D">
      <w:pPr>
        <w:pStyle w:val="Heading2"/>
        <w:numPr>
          <w:ilvl w:val="0"/>
          <w:numId w:val="6"/>
        </w:numPr>
        <w:spacing w:line="480" w:lineRule="auto"/>
        <w:ind w:left="426" w:hanging="426"/>
        <w:rPr>
          <w:rFonts w:ascii="Times New Roman" w:hAnsi="Times New Roman" w:cs="Times New Roman"/>
          <w:b/>
          <w:color w:val="auto"/>
          <w:sz w:val="24"/>
          <w:szCs w:val="24"/>
        </w:rPr>
      </w:pPr>
      <w:bookmarkStart w:id="5" w:name="_Toc536262903"/>
      <w:r w:rsidRPr="009A4B7A">
        <w:rPr>
          <w:rFonts w:ascii="Times New Roman" w:hAnsi="Times New Roman" w:cs="Times New Roman"/>
          <w:b/>
          <w:color w:val="auto"/>
          <w:sz w:val="24"/>
          <w:szCs w:val="24"/>
        </w:rPr>
        <w:lastRenderedPageBreak/>
        <w:t>Rumusan Masalah</w:t>
      </w:r>
      <w:bookmarkEnd w:id="5"/>
    </w:p>
    <w:p w14:paraId="2BB72564" w14:textId="77777777" w:rsidR="003A2D0D" w:rsidRPr="009A4B7A" w:rsidRDefault="003A2D0D" w:rsidP="003A2D0D">
      <w:pPr>
        <w:pStyle w:val="ListParagraph"/>
        <w:spacing w:line="480" w:lineRule="auto"/>
        <w:ind w:left="426" w:firstLine="567"/>
        <w:jc w:val="both"/>
        <w:rPr>
          <w:rFonts w:ascii="Times New Roman" w:hAnsi="Times New Roman" w:cs="Times New Roman"/>
          <w:sz w:val="24"/>
          <w:szCs w:val="24"/>
        </w:rPr>
      </w:pPr>
      <w:r w:rsidRPr="009A4B7A">
        <w:rPr>
          <w:rFonts w:ascii="Times New Roman" w:hAnsi="Times New Roman" w:cs="Times New Roman"/>
          <w:sz w:val="24"/>
          <w:szCs w:val="24"/>
        </w:rPr>
        <w:t>Berdasarkan latar belakang masalah di atas maka perumusan masalah dalam penelitian ini adalah apakah pengaruh pertumbuhan perusahaan, profitabilitas, solvabilitas, dan likuiditas terhadap kebijakan dividen pada perusahaan manufaktur yang terdaftar di BEI periode 2015-2017.</w:t>
      </w:r>
    </w:p>
    <w:p w14:paraId="2C2236AF" w14:textId="77777777" w:rsidR="003A2D0D" w:rsidRPr="009A4B7A" w:rsidRDefault="003A2D0D" w:rsidP="003A2D0D">
      <w:pPr>
        <w:spacing w:line="480" w:lineRule="auto"/>
        <w:jc w:val="both"/>
        <w:rPr>
          <w:rFonts w:ascii="Times New Roman" w:hAnsi="Times New Roman" w:cs="Times New Roman"/>
          <w:sz w:val="24"/>
          <w:szCs w:val="24"/>
        </w:rPr>
      </w:pPr>
    </w:p>
    <w:p w14:paraId="3798AABF" w14:textId="77777777" w:rsidR="003A2D0D" w:rsidRPr="009A4B7A" w:rsidRDefault="003A2D0D" w:rsidP="003A2D0D">
      <w:pPr>
        <w:pStyle w:val="Heading2"/>
        <w:numPr>
          <w:ilvl w:val="0"/>
          <w:numId w:val="6"/>
        </w:numPr>
        <w:spacing w:line="480" w:lineRule="auto"/>
        <w:ind w:left="426" w:hanging="426"/>
        <w:rPr>
          <w:rFonts w:ascii="Times New Roman" w:hAnsi="Times New Roman" w:cs="Times New Roman"/>
          <w:b/>
          <w:color w:val="auto"/>
          <w:sz w:val="24"/>
          <w:szCs w:val="24"/>
        </w:rPr>
      </w:pPr>
      <w:bookmarkStart w:id="6" w:name="_Toc536262904"/>
      <w:r w:rsidRPr="009A4B7A">
        <w:rPr>
          <w:rFonts w:ascii="Times New Roman" w:hAnsi="Times New Roman" w:cs="Times New Roman"/>
          <w:b/>
          <w:color w:val="auto"/>
          <w:sz w:val="24"/>
          <w:szCs w:val="24"/>
        </w:rPr>
        <w:t>Tujuan Penelitian</w:t>
      </w:r>
      <w:bookmarkEnd w:id="6"/>
    </w:p>
    <w:p w14:paraId="76DB2CB0" w14:textId="77777777" w:rsidR="003A2D0D" w:rsidRPr="009A4B7A" w:rsidRDefault="003A2D0D" w:rsidP="003A2D0D">
      <w:pPr>
        <w:pStyle w:val="ListParagraph"/>
        <w:spacing w:line="480" w:lineRule="auto"/>
        <w:ind w:left="426" w:firstLine="567"/>
        <w:jc w:val="both"/>
        <w:rPr>
          <w:rFonts w:ascii="Times New Roman" w:hAnsi="Times New Roman" w:cs="Times New Roman"/>
          <w:b/>
          <w:sz w:val="24"/>
          <w:szCs w:val="24"/>
        </w:rPr>
      </w:pPr>
      <w:r w:rsidRPr="009A4B7A">
        <w:rPr>
          <w:rFonts w:ascii="Times New Roman" w:hAnsi="Times New Roman" w:cs="Times New Roman"/>
          <w:sz w:val="24"/>
          <w:szCs w:val="24"/>
        </w:rPr>
        <w:t>Tujuan penelitian ini akan menguji faktor-faktor penentu yang mempengaruhi kebijakan dividen.</w:t>
      </w:r>
      <w:r w:rsidRPr="009A4B7A">
        <w:rPr>
          <w:rFonts w:ascii="Times New Roman" w:hAnsi="Times New Roman" w:cs="Times New Roman"/>
          <w:i/>
          <w:sz w:val="24"/>
          <w:szCs w:val="24"/>
        </w:rPr>
        <w:t xml:space="preserve"> </w:t>
      </w:r>
      <w:r w:rsidRPr="009A4B7A">
        <w:rPr>
          <w:rFonts w:ascii="Times New Roman" w:hAnsi="Times New Roman" w:cs="Times New Roman"/>
          <w:sz w:val="24"/>
          <w:szCs w:val="24"/>
        </w:rPr>
        <w:t>Sesuai dengan rumusan masalah di atas maka tujuan dari penelitian ini adalah:</w:t>
      </w:r>
    </w:p>
    <w:p w14:paraId="514E4AD5" w14:textId="77777777" w:rsidR="003A2D0D" w:rsidRPr="009A4B7A" w:rsidRDefault="003A2D0D" w:rsidP="003A2D0D">
      <w:pPr>
        <w:pStyle w:val="ListParagraph"/>
        <w:numPr>
          <w:ilvl w:val="0"/>
          <w:numId w:val="1"/>
        </w:numPr>
        <w:spacing w:line="480" w:lineRule="auto"/>
        <w:ind w:left="1056" w:hanging="630"/>
        <w:jc w:val="both"/>
        <w:rPr>
          <w:rFonts w:ascii="Times New Roman" w:hAnsi="Times New Roman" w:cs="Times New Roman"/>
          <w:sz w:val="24"/>
          <w:szCs w:val="24"/>
        </w:rPr>
      </w:pPr>
      <w:r w:rsidRPr="009A4B7A">
        <w:rPr>
          <w:rFonts w:ascii="Times New Roman" w:hAnsi="Times New Roman" w:cs="Times New Roman"/>
          <w:sz w:val="24"/>
          <w:szCs w:val="24"/>
        </w:rPr>
        <w:t>Untuk membuktikan pengaruh pertumbuhan perusahaan terhadap penerimaan kebijakan dividen pada perusahaan manufaktur.</w:t>
      </w:r>
    </w:p>
    <w:p w14:paraId="4399A0A0" w14:textId="77777777" w:rsidR="003A2D0D" w:rsidRPr="009A4B7A" w:rsidRDefault="003A2D0D" w:rsidP="003A2D0D">
      <w:pPr>
        <w:pStyle w:val="ListParagraph"/>
        <w:numPr>
          <w:ilvl w:val="0"/>
          <w:numId w:val="1"/>
        </w:numPr>
        <w:spacing w:line="480" w:lineRule="auto"/>
        <w:ind w:left="1056" w:hanging="630"/>
        <w:jc w:val="both"/>
        <w:rPr>
          <w:rFonts w:ascii="Times New Roman" w:hAnsi="Times New Roman" w:cs="Times New Roman"/>
          <w:sz w:val="24"/>
          <w:szCs w:val="24"/>
        </w:rPr>
      </w:pPr>
      <w:r w:rsidRPr="009A4B7A">
        <w:rPr>
          <w:rFonts w:ascii="Times New Roman" w:hAnsi="Times New Roman" w:cs="Times New Roman"/>
          <w:sz w:val="24"/>
          <w:szCs w:val="24"/>
        </w:rPr>
        <w:t>Untuk membuktikan pengaruh profitabilitas terhadap penerimaan kebijakan dividen pada perusahaan manufaktur.</w:t>
      </w:r>
    </w:p>
    <w:p w14:paraId="77B3EC65" w14:textId="77777777" w:rsidR="003A2D0D" w:rsidRPr="009A4B7A" w:rsidRDefault="003A2D0D" w:rsidP="003A2D0D">
      <w:pPr>
        <w:pStyle w:val="ListParagraph"/>
        <w:numPr>
          <w:ilvl w:val="0"/>
          <w:numId w:val="1"/>
        </w:numPr>
        <w:spacing w:line="480" w:lineRule="auto"/>
        <w:ind w:left="1056" w:hanging="630"/>
        <w:jc w:val="both"/>
        <w:rPr>
          <w:rFonts w:ascii="Times New Roman" w:hAnsi="Times New Roman" w:cs="Times New Roman"/>
          <w:sz w:val="24"/>
          <w:szCs w:val="24"/>
        </w:rPr>
      </w:pPr>
      <w:r w:rsidRPr="009A4B7A">
        <w:rPr>
          <w:rFonts w:ascii="Times New Roman" w:hAnsi="Times New Roman" w:cs="Times New Roman"/>
          <w:sz w:val="24"/>
          <w:szCs w:val="24"/>
        </w:rPr>
        <w:t>Untuk membuktikan pengaruh solvabilitas terhadap penerimaan kebijakan dividen pada perusahaan manufaktur.</w:t>
      </w:r>
    </w:p>
    <w:p w14:paraId="4C80C977" w14:textId="77777777" w:rsidR="003A2D0D" w:rsidRPr="009A4B7A" w:rsidRDefault="003A2D0D" w:rsidP="003A2D0D">
      <w:pPr>
        <w:pStyle w:val="ListParagraph"/>
        <w:numPr>
          <w:ilvl w:val="0"/>
          <w:numId w:val="1"/>
        </w:numPr>
        <w:spacing w:line="480" w:lineRule="auto"/>
        <w:ind w:left="1056" w:hanging="630"/>
        <w:jc w:val="both"/>
        <w:rPr>
          <w:rFonts w:ascii="Times New Roman" w:hAnsi="Times New Roman" w:cs="Times New Roman"/>
          <w:sz w:val="24"/>
          <w:szCs w:val="24"/>
        </w:rPr>
      </w:pPr>
      <w:r w:rsidRPr="009A4B7A">
        <w:rPr>
          <w:rFonts w:ascii="Times New Roman" w:hAnsi="Times New Roman" w:cs="Times New Roman"/>
          <w:sz w:val="24"/>
          <w:szCs w:val="24"/>
        </w:rPr>
        <w:t>Untuk membuktikan pengaruh likuiditas terhadap penerimaan kebijakan dividen pada perusahaan manufaktur.</w:t>
      </w:r>
    </w:p>
    <w:p w14:paraId="03BDADEE" w14:textId="77777777" w:rsidR="003A2D0D" w:rsidRPr="009A4B7A" w:rsidRDefault="003A2D0D" w:rsidP="003A2D0D">
      <w:pPr>
        <w:spacing w:line="480" w:lineRule="auto"/>
        <w:jc w:val="both"/>
        <w:rPr>
          <w:rFonts w:ascii="Times New Roman" w:hAnsi="Times New Roman" w:cs="Times New Roman"/>
          <w:sz w:val="24"/>
          <w:szCs w:val="24"/>
        </w:rPr>
      </w:pPr>
    </w:p>
    <w:p w14:paraId="1EC632D1" w14:textId="77777777" w:rsidR="003A2D0D" w:rsidRPr="009A4B7A" w:rsidRDefault="003A2D0D" w:rsidP="003A2D0D">
      <w:pPr>
        <w:pStyle w:val="Heading2"/>
        <w:numPr>
          <w:ilvl w:val="0"/>
          <w:numId w:val="6"/>
        </w:numPr>
        <w:spacing w:line="480" w:lineRule="auto"/>
        <w:ind w:left="426" w:hanging="426"/>
        <w:rPr>
          <w:rFonts w:ascii="Times New Roman" w:hAnsi="Times New Roman" w:cs="Times New Roman"/>
          <w:b/>
          <w:color w:val="auto"/>
          <w:sz w:val="24"/>
          <w:szCs w:val="24"/>
        </w:rPr>
      </w:pPr>
      <w:bookmarkStart w:id="7" w:name="_Toc536262905"/>
      <w:r w:rsidRPr="009A4B7A">
        <w:rPr>
          <w:rFonts w:ascii="Times New Roman" w:hAnsi="Times New Roman" w:cs="Times New Roman"/>
          <w:b/>
          <w:color w:val="auto"/>
          <w:sz w:val="24"/>
          <w:szCs w:val="24"/>
        </w:rPr>
        <w:t>Manfaat Penelitian</w:t>
      </w:r>
      <w:bookmarkEnd w:id="7"/>
    </w:p>
    <w:p w14:paraId="34984DF9" w14:textId="77777777" w:rsidR="003A2D0D" w:rsidRPr="009A4B7A" w:rsidRDefault="003A2D0D" w:rsidP="003A2D0D">
      <w:pPr>
        <w:spacing w:line="480" w:lineRule="auto"/>
        <w:ind w:firstLine="426"/>
        <w:jc w:val="both"/>
        <w:rPr>
          <w:rFonts w:ascii="Times New Roman" w:hAnsi="Times New Roman" w:cs="Times New Roman"/>
          <w:b/>
          <w:sz w:val="24"/>
          <w:szCs w:val="24"/>
        </w:rPr>
      </w:pPr>
      <w:r w:rsidRPr="009A4B7A">
        <w:rPr>
          <w:rFonts w:ascii="Times New Roman" w:hAnsi="Times New Roman" w:cs="Times New Roman"/>
          <w:sz w:val="24"/>
          <w:szCs w:val="24"/>
        </w:rPr>
        <w:t xml:space="preserve">Manfaat penelitian ini sangat Kegunaan hasil penelitian ini adalah sebagai berikut: </w:t>
      </w:r>
    </w:p>
    <w:p w14:paraId="51F41F53" w14:textId="77777777" w:rsidR="003A2D0D" w:rsidRPr="009A4B7A" w:rsidRDefault="003A2D0D" w:rsidP="003A2D0D">
      <w:pPr>
        <w:pStyle w:val="ListParagraph"/>
        <w:numPr>
          <w:ilvl w:val="0"/>
          <w:numId w:val="2"/>
        </w:numPr>
        <w:spacing w:line="480" w:lineRule="auto"/>
        <w:ind w:left="851" w:hanging="425"/>
        <w:jc w:val="both"/>
        <w:rPr>
          <w:rFonts w:ascii="Times New Roman" w:hAnsi="Times New Roman" w:cs="Times New Roman"/>
          <w:sz w:val="24"/>
          <w:szCs w:val="24"/>
        </w:rPr>
      </w:pPr>
      <w:r w:rsidRPr="009A4B7A">
        <w:rPr>
          <w:rFonts w:ascii="Times New Roman" w:hAnsi="Times New Roman" w:cs="Times New Roman"/>
          <w:sz w:val="24"/>
          <w:szCs w:val="24"/>
        </w:rPr>
        <w:t>Bagi Peneliti</w:t>
      </w:r>
    </w:p>
    <w:p w14:paraId="1D629323" w14:textId="77777777" w:rsidR="003A2D0D" w:rsidRPr="009A4B7A" w:rsidRDefault="003A2D0D" w:rsidP="003A2D0D">
      <w:pPr>
        <w:pStyle w:val="ListParagraph"/>
        <w:spacing w:line="480" w:lineRule="auto"/>
        <w:ind w:left="851"/>
        <w:jc w:val="both"/>
        <w:rPr>
          <w:rFonts w:ascii="Times New Roman" w:hAnsi="Times New Roman" w:cs="Times New Roman"/>
          <w:i/>
          <w:sz w:val="24"/>
          <w:szCs w:val="24"/>
        </w:rPr>
      </w:pPr>
      <w:r w:rsidRPr="009A4B7A">
        <w:rPr>
          <w:rFonts w:ascii="Times New Roman" w:hAnsi="Times New Roman" w:cs="Times New Roman"/>
          <w:sz w:val="24"/>
          <w:szCs w:val="24"/>
        </w:rPr>
        <w:lastRenderedPageBreak/>
        <w:t xml:space="preserve">Hasil penelitian ini diharapkan mampu menjadi sumber untuk menambah pengetahuan peneliti jika terjun di masyarakat dan dapat memperluas cara berpikir, terutama yang berhubungan dengan penerapan system </w:t>
      </w:r>
      <w:r w:rsidRPr="009A4B7A">
        <w:rPr>
          <w:rFonts w:ascii="Times New Roman" w:hAnsi="Times New Roman" w:cs="Times New Roman"/>
          <w:i/>
          <w:sz w:val="24"/>
          <w:szCs w:val="24"/>
        </w:rPr>
        <w:t xml:space="preserve">self assessment </w:t>
      </w:r>
    </w:p>
    <w:p w14:paraId="69B37357" w14:textId="77777777" w:rsidR="003A2D0D" w:rsidRPr="009A4B7A" w:rsidRDefault="003A2D0D" w:rsidP="003A2D0D">
      <w:pPr>
        <w:pStyle w:val="ListParagraph"/>
        <w:numPr>
          <w:ilvl w:val="0"/>
          <w:numId w:val="2"/>
        </w:numPr>
        <w:tabs>
          <w:tab w:val="left" w:pos="851"/>
        </w:tabs>
        <w:spacing w:line="480" w:lineRule="auto"/>
        <w:ind w:left="851" w:hanging="425"/>
        <w:jc w:val="both"/>
        <w:rPr>
          <w:rFonts w:ascii="Times New Roman" w:hAnsi="Times New Roman" w:cs="Times New Roman"/>
          <w:sz w:val="24"/>
          <w:szCs w:val="24"/>
        </w:rPr>
      </w:pPr>
      <w:r w:rsidRPr="009A4B7A">
        <w:rPr>
          <w:rFonts w:ascii="Times New Roman" w:hAnsi="Times New Roman" w:cs="Times New Roman"/>
          <w:sz w:val="24"/>
          <w:szCs w:val="24"/>
        </w:rPr>
        <w:t xml:space="preserve">Bagi Investor </w:t>
      </w:r>
    </w:p>
    <w:p w14:paraId="245CB157" w14:textId="77777777" w:rsidR="003A2D0D" w:rsidRPr="009A4B7A" w:rsidRDefault="003A2D0D" w:rsidP="003A2D0D">
      <w:pPr>
        <w:pStyle w:val="ListParagraph"/>
        <w:spacing w:line="480" w:lineRule="auto"/>
        <w:ind w:left="851"/>
        <w:jc w:val="both"/>
        <w:rPr>
          <w:rFonts w:ascii="Times New Roman" w:hAnsi="Times New Roman" w:cs="Times New Roman"/>
          <w:sz w:val="24"/>
          <w:szCs w:val="24"/>
        </w:rPr>
      </w:pPr>
      <w:r w:rsidRPr="009A4B7A">
        <w:rPr>
          <w:rFonts w:ascii="Times New Roman" w:hAnsi="Times New Roman" w:cs="Times New Roman"/>
          <w:sz w:val="24"/>
          <w:szCs w:val="24"/>
        </w:rPr>
        <w:t>Hasil penelitian dijadikan bahan informasi sebagai dasar pengambilan keputusan investasi.</w:t>
      </w:r>
    </w:p>
    <w:p w14:paraId="130C1D31" w14:textId="77777777" w:rsidR="003A2D0D" w:rsidRPr="009A4B7A" w:rsidRDefault="003A2D0D" w:rsidP="003A2D0D">
      <w:pPr>
        <w:pStyle w:val="ListParagraph"/>
        <w:numPr>
          <w:ilvl w:val="0"/>
          <w:numId w:val="2"/>
        </w:numPr>
        <w:spacing w:line="480" w:lineRule="auto"/>
        <w:ind w:left="851" w:hanging="425"/>
        <w:jc w:val="both"/>
        <w:rPr>
          <w:rFonts w:ascii="Times New Roman" w:hAnsi="Times New Roman" w:cs="Times New Roman"/>
          <w:sz w:val="24"/>
          <w:szCs w:val="24"/>
        </w:rPr>
      </w:pPr>
      <w:r w:rsidRPr="009A4B7A">
        <w:rPr>
          <w:rFonts w:ascii="Times New Roman" w:hAnsi="Times New Roman" w:cs="Times New Roman"/>
          <w:sz w:val="24"/>
          <w:szCs w:val="24"/>
        </w:rPr>
        <w:t>Bagi Kreditor</w:t>
      </w:r>
    </w:p>
    <w:p w14:paraId="52C89852" w14:textId="77777777" w:rsidR="003A2D0D" w:rsidRPr="009A4B7A" w:rsidRDefault="003A2D0D" w:rsidP="003A2D0D">
      <w:pPr>
        <w:pStyle w:val="ListParagraph"/>
        <w:spacing w:line="480" w:lineRule="auto"/>
        <w:ind w:left="851"/>
        <w:jc w:val="both"/>
        <w:rPr>
          <w:rFonts w:ascii="Times New Roman" w:hAnsi="Times New Roman" w:cs="Times New Roman"/>
          <w:sz w:val="24"/>
          <w:szCs w:val="24"/>
        </w:rPr>
      </w:pPr>
      <w:r w:rsidRPr="009A4B7A">
        <w:rPr>
          <w:rFonts w:ascii="Times New Roman" w:hAnsi="Times New Roman" w:cs="Times New Roman"/>
          <w:sz w:val="24"/>
          <w:szCs w:val="24"/>
        </w:rPr>
        <w:t>Hasil penelitian dijadikan bahan informasi sebagai dasar pengambilan keputusan kredit.</w:t>
      </w:r>
    </w:p>
    <w:p w14:paraId="7488727A" w14:textId="77777777" w:rsidR="003A2D0D" w:rsidRPr="009A4B7A" w:rsidRDefault="003A2D0D" w:rsidP="003A2D0D">
      <w:pPr>
        <w:pStyle w:val="ListParagraph"/>
        <w:numPr>
          <w:ilvl w:val="0"/>
          <w:numId w:val="2"/>
        </w:numPr>
        <w:spacing w:line="480" w:lineRule="auto"/>
        <w:ind w:left="851" w:hanging="425"/>
        <w:jc w:val="both"/>
        <w:rPr>
          <w:rFonts w:ascii="Times New Roman" w:hAnsi="Times New Roman" w:cs="Times New Roman"/>
          <w:sz w:val="24"/>
          <w:szCs w:val="24"/>
        </w:rPr>
      </w:pPr>
      <w:r w:rsidRPr="009A4B7A">
        <w:rPr>
          <w:rFonts w:ascii="Times New Roman" w:hAnsi="Times New Roman" w:cs="Times New Roman"/>
          <w:sz w:val="24"/>
          <w:szCs w:val="24"/>
        </w:rPr>
        <w:t>Bagi Penelitian Selanjutnya</w:t>
      </w:r>
    </w:p>
    <w:p w14:paraId="0B3027F6" w14:textId="45CBF862" w:rsidR="00CC2F3A" w:rsidRPr="003A2D0D" w:rsidRDefault="003A2D0D" w:rsidP="003A2D0D">
      <w:pPr>
        <w:pStyle w:val="ListParagraph"/>
        <w:spacing w:line="480" w:lineRule="auto"/>
        <w:ind w:left="851"/>
        <w:jc w:val="both"/>
        <w:rPr>
          <w:rFonts w:ascii="Times New Roman" w:hAnsi="Times New Roman" w:cs="Times New Roman"/>
          <w:sz w:val="24"/>
          <w:szCs w:val="24"/>
        </w:rPr>
      </w:pPr>
      <w:r w:rsidRPr="009A4B7A">
        <w:rPr>
          <w:rFonts w:ascii="Times New Roman" w:hAnsi="Times New Roman" w:cs="Times New Roman"/>
          <w:sz w:val="24"/>
          <w:szCs w:val="24"/>
        </w:rPr>
        <w:t>Hasil penelitian diharapkan dapat menambah referensi secara luas dan mendalam yang berkaitan dengan opini audit perusahaan.</w:t>
      </w:r>
      <w:bookmarkStart w:id="8" w:name="_GoBack"/>
      <w:bookmarkEnd w:id="8"/>
    </w:p>
    <w:sectPr w:rsidR="00CC2F3A" w:rsidRPr="003A2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F00"/>
    <w:multiLevelType w:val="hybridMultilevel"/>
    <w:tmpl w:val="A9745E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C0D06"/>
    <w:multiLevelType w:val="hybridMultilevel"/>
    <w:tmpl w:val="294E10FA"/>
    <w:lvl w:ilvl="0" w:tplc="507C1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B13DDD"/>
    <w:multiLevelType w:val="hybridMultilevel"/>
    <w:tmpl w:val="7402F012"/>
    <w:lvl w:ilvl="0" w:tplc="72ACB3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87FD6"/>
    <w:multiLevelType w:val="hybridMultilevel"/>
    <w:tmpl w:val="E43210DA"/>
    <w:lvl w:ilvl="0" w:tplc="6C904492">
      <w:start w:val="1"/>
      <w:numFmt w:val="decimal"/>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4" w15:restartNumberingAfterBreak="0">
    <w:nsid w:val="79EA6380"/>
    <w:multiLevelType w:val="hybridMultilevel"/>
    <w:tmpl w:val="C10C8D96"/>
    <w:lvl w:ilvl="0" w:tplc="5992C8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C445EA"/>
    <w:multiLevelType w:val="hybridMultilevel"/>
    <w:tmpl w:val="DA00E6C8"/>
    <w:lvl w:ilvl="0" w:tplc="0988290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0D"/>
    <w:rsid w:val="003A2D0D"/>
    <w:rsid w:val="00CC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5C4C"/>
  <w15:chartTrackingRefBased/>
  <w15:docId w15:val="{07627F69-8B8D-40FF-A9C7-CD72AC8C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D0D"/>
  </w:style>
  <w:style w:type="paragraph" w:styleId="Heading1">
    <w:name w:val="heading 1"/>
    <w:basedOn w:val="Normal"/>
    <w:next w:val="Normal"/>
    <w:link w:val="Heading1Char"/>
    <w:uiPriority w:val="9"/>
    <w:qFormat/>
    <w:rsid w:val="003A2D0D"/>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2D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D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A2D0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A2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7323</Words>
  <Characters>41744</Characters>
  <Application>Microsoft Office Word</Application>
  <DocSecurity>0</DocSecurity>
  <Lines>347</Lines>
  <Paragraphs>97</Paragraphs>
  <ScaleCrop>false</ScaleCrop>
  <Company/>
  <LinksUpToDate>false</LinksUpToDate>
  <CharactersWithSpaces>48970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Utomo</dc:creator>
  <cp:keywords/>
  <dc:description/>
  <cp:lastModifiedBy>Albert Utomo</cp:lastModifiedBy>
  <cp:revision>1</cp:revision>
  <dcterms:created xsi:type="dcterms:W3CDTF">2019-05-09T02:03:00Z</dcterms:created>
  <dcterms:modified xsi:type="dcterms:W3CDTF">2019-05-09T02:03:00Z</dcterms:modified>
</cp:coreProperties>
</file>