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CE" w:rsidRPr="00377E88" w:rsidRDefault="00CA4ECE" w:rsidP="00AA6C4F">
      <w:pPr>
        <w:spacing w:line="720" w:lineRule="auto"/>
        <w:jc w:val="center"/>
        <w:rPr>
          <w:rFonts w:ascii="Times New Roman" w:hAnsi="Times New Roman" w:cs="Times New Roman"/>
          <w:b/>
          <w:sz w:val="24"/>
          <w:szCs w:val="24"/>
        </w:rPr>
      </w:pPr>
      <w:bookmarkStart w:id="0" w:name="_GoBack"/>
      <w:bookmarkEnd w:id="0"/>
      <w:r w:rsidRPr="00377E88">
        <w:rPr>
          <w:rFonts w:ascii="Times New Roman" w:hAnsi="Times New Roman" w:cs="Times New Roman"/>
          <w:b/>
          <w:sz w:val="24"/>
          <w:szCs w:val="24"/>
        </w:rPr>
        <w:t>BAB V</w:t>
      </w:r>
    </w:p>
    <w:p w:rsidR="00CA4ECE" w:rsidRPr="00377E88" w:rsidRDefault="00CA4ECE" w:rsidP="00023495">
      <w:pPr>
        <w:spacing w:line="720" w:lineRule="auto"/>
        <w:jc w:val="center"/>
        <w:rPr>
          <w:rFonts w:ascii="Times New Roman" w:hAnsi="Times New Roman" w:cs="Times New Roman"/>
          <w:b/>
          <w:sz w:val="24"/>
          <w:szCs w:val="24"/>
        </w:rPr>
      </w:pPr>
      <w:r w:rsidRPr="00377E88">
        <w:rPr>
          <w:rFonts w:ascii="Times New Roman" w:hAnsi="Times New Roman" w:cs="Times New Roman"/>
          <w:b/>
          <w:sz w:val="24"/>
          <w:szCs w:val="24"/>
        </w:rPr>
        <w:t>KESIMPULAN DAN SARAN</w:t>
      </w:r>
    </w:p>
    <w:p w:rsidR="00CA4ECE" w:rsidRPr="00377E88" w:rsidRDefault="00CA4ECE" w:rsidP="00B40040">
      <w:pPr>
        <w:pStyle w:val="ListParagraph"/>
        <w:numPr>
          <w:ilvl w:val="0"/>
          <w:numId w:val="34"/>
        </w:numPr>
        <w:spacing w:line="720" w:lineRule="auto"/>
        <w:jc w:val="both"/>
        <w:rPr>
          <w:rFonts w:ascii="Times New Roman" w:hAnsi="Times New Roman" w:cs="Times New Roman"/>
          <w:b/>
          <w:sz w:val="24"/>
          <w:szCs w:val="24"/>
        </w:rPr>
      </w:pPr>
      <w:r w:rsidRPr="00377E88">
        <w:rPr>
          <w:rFonts w:ascii="Times New Roman" w:hAnsi="Times New Roman" w:cs="Times New Roman"/>
          <w:b/>
          <w:sz w:val="24"/>
          <w:szCs w:val="24"/>
        </w:rPr>
        <w:t>KESIMPULAN</w:t>
      </w:r>
    </w:p>
    <w:p w:rsidR="00CA4ECE" w:rsidRPr="00377E88" w:rsidRDefault="00CA4ECE" w:rsidP="00CA4ECE">
      <w:pPr>
        <w:pStyle w:val="ListParagraph"/>
        <w:spacing w:line="480" w:lineRule="auto"/>
        <w:ind w:firstLine="720"/>
        <w:jc w:val="both"/>
        <w:rPr>
          <w:rFonts w:ascii="Times New Roman" w:hAnsi="Times New Roman" w:cs="Times New Roman"/>
          <w:sz w:val="24"/>
          <w:szCs w:val="24"/>
        </w:rPr>
      </w:pPr>
      <w:r w:rsidRPr="00377E88">
        <w:rPr>
          <w:rFonts w:ascii="Times New Roman" w:hAnsi="Times New Roman" w:cs="Times New Roman"/>
          <w:sz w:val="24"/>
          <w:szCs w:val="24"/>
        </w:rPr>
        <w:t>Berdasarkan analisis dan hasil perhitungan mengenai Pengaruh Promosi dan Kualitas Layanan terhadap Kepuasan Pelanggan Guardian Mall Kelapa Gading, maka dapat ditarik suatu kesimpulan untuk menjawab batasan masalah penelitian pada BAB I sebagai berikut:</w:t>
      </w:r>
    </w:p>
    <w:p w:rsidR="00CA4ECE" w:rsidRPr="00377E88" w:rsidRDefault="00CA4ECE" w:rsidP="00B40040">
      <w:pPr>
        <w:pStyle w:val="ListParagraph"/>
        <w:numPr>
          <w:ilvl w:val="0"/>
          <w:numId w:val="21"/>
        </w:numPr>
        <w:tabs>
          <w:tab w:val="left" w:pos="1530"/>
        </w:tabs>
        <w:spacing w:line="480" w:lineRule="auto"/>
        <w:ind w:left="1080"/>
        <w:jc w:val="both"/>
        <w:rPr>
          <w:rFonts w:ascii="Times New Roman" w:hAnsi="Times New Roman" w:cs="Times New Roman"/>
          <w:sz w:val="24"/>
          <w:szCs w:val="24"/>
        </w:rPr>
      </w:pPr>
      <w:r w:rsidRPr="00377E88">
        <w:rPr>
          <w:rFonts w:ascii="Times New Roman" w:hAnsi="Times New Roman" w:cs="Times New Roman"/>
          <w:sz w:val="24"/>
          <w:szCs w:val="24"/>
        </w:rPr>
        <w:t>Promosi yang diberikan kepada pelanggan Guardian Mall Kelapa Gading sudah baik.</w:t>
      </w:r>
    </w:p>
    <w:p w:rsidR="00CA4ECE" w:rsidRPr="00377E88" w:rsidRDefault="00CA4ECE" w:rsidP="00B40040">
      <w:pPr>
        <w:pStyle w:val="ListParagraph"/>
        <w:numPr>
          <w:ilvl w:val="0"/>
          <w:numId w:val="21"/>
        </w:numPr>
        <w:tabs>
          <w:tab w:val="left" w:pos="1530"/>
        </w:tabs>
        <w:spacing w:line="480" w:lineRule="auto"/>
        <w:ind w:left="1080"/>
        <w:jc w:val="both"/>
        <w:rPr>
          <w:rFonts w:ascii="Times New Roman" w:hAnsi="Times New Roman" w:cs="Times New Roman"/>
          <w:sz w:val="24"/>
          <w:szCs w:val="24"/>
        </w:rPr>
      </w:pPr>
      <w:r w:rsidRPr="00377E88">
        <w:rPr>
          <w:rFonts w:ascii="Times New Roman" w:hAnsi="Times New Roman" w:cs="Times New Roman"/>
          <w:sz w:val="24"/>
          <w:szCs w:val="24"/>
        </w:rPr>
        <w:t>Kualitas Layanan yang diberikan oleh Guardian Mall Kelapa Gading sesuai dengan keinginan para pelanggannya.</w:t>
      </w:r>
    </w:p>
    <w:p w:rsidR="00CA4ECE" w:rsidRPr="00377E88" w:rsidRDefault="00CA4ECE" w:rsidP="00B40040">
      <w:pPr>
        <w:pStyle w:val="ListParagraph"/>
        <w:numPr>
          <w:ilvl w:val="0"/>
          <w:numId w:val="21"/>
        </w:numPr>
        <w:tabs>
          <w:tab w:val="left" w:pos="1530"/>
        </w:tabs>
        <w:spacing w:line="480" w:lineRule="auto"/>
        <w:ind w:left="1080"/>
        <w:jc w:val="both"/>
        <w:rPr>
          <w:rFonts w:ascii="Times New Roman" w:hAnsi="Times New Roman" w:cs="Times New Roman"/>
          <w:sz w:val="24"/>
          <w:szCs w:val="24"/>
        </w:rPr>
      </w:pPr>
      <w:r w:rsidRPr="00377E88">
        <w:rPr>
          <w:rFonts w:ascii="Times New Roman" w:hAnsi="Times New Roman" w:cs="Times New Roman"/>
          <w:sz w:val="24"/>
          <w:szCs w:val="24"/>
        </w:rPr>
        <w:t>Para pelanggan merasa puas dengan Promosi dan Kualitas Layanan yang diberikan Guardian Mall Kelapa Gading.</w:t>
      </w:r>
    </w:p>
    <w:p w:rsidR="00CA4ECE" w:rsidRDefault="00CA4ECE" w:rsidP="00B40040">
      <w:pPr>
        <w:pStyle w:val="ListParagraph"/>
        <w:numPr>
          <w:ilvl w:val="0"/>
          <w:numId w:val="21"/>
        </w:numPr>
        <w:tabs>
          <w:tab w:val="left" w:pos="1530"/>
        </w:tabs>
        <w:spacing w:line="480" w:lineRule="auto"/>
        <w:ind w:left="1080"/>
        <w:jc w:val="both"/>
        <w:rPr>
          <w:rFonts w:ascii="Times New Roman" w:hAnsi="Times New Roman" w:cs="Times New Roman"/>
          <w:sz w:val="24"/>
          <w:szCs w:val="24"/>
        </w:rPr>
      </w:pPr>
      <w:r w:rsidRPr="00377E88">
        <w:rPr>
          <w:rFonts w:ascii="Times New Roman" w:hAnsi="Times New Roman" w:cs="Times New Roman"/>
          <w:sz w:val="24"/>
          <w:szCs w:val="24"/>
        </w:rPr>
        <w:t>Promosi dan Kualitas layanan berpengaruh signifikan terhadap Kepuasan Pelanggan Guardian Mall Kelapa Gading.</w:t>
      </w:r>
    </w:p>
    <w:p w:rsidR="00CA4ECE" w:rsidRDefault="00CA4ECE" w:rsidP="00CA4ECE">
      <w:pPr>
        <w:tabs>
          <w:tab w:val="left" w:pos="1530"/>
        </w:tabs>
        <w:spacing w:line="480" w:lineRule="auto"/>
        <w:jc w:val="both"/>
        <w:rPr>
          <w:rFonts w:ascii="Times New Roman" w:hAnsi="Times New Roman" w:cs="Times New Roman"/>
          <w:sz w:val="24"/>
          <w:szCs w:val="24"/>
        </w:rPr>
      </w:pPr>
    </w:p>
    <w:p w:rsidR="00CA4ECE" w:rsidRDefault="00CA4ECE" w:rsidP="00CA4ECE">
      <w:pPr>
        <w:tabs>
          <w:tab w:val="left" w:pos="1530"/>
        </w:tabs>
        <w:spacing w:line="480" w:lineRule="auto"/>
        <w:jc w:val="both"/>
        <w:rPr>
          <w:rFonts w:ascii="Times New Roman" w:hAnsi="Times New Roman" w:cs="Times New Roman"/>
          <w:sz w:val="24"/>
          <w:szCs w:val="24"/>
        </w:rPr>
      </w:pPr>
    </w:p>
    <w:p w:rsidR="00CA4ECE" w:rsidRDefault="00CA4ECE" w:rsidP="00CA4ECE">
      <w:pPr>
        <w:tabs>
          <w:tab w:val="left" w:pos="1530"/>
        </w:tabs>
        <w:spacing w:line="480" w:lineRule="auto"/>
        <w:jc w:val="both"/>
        <w:rPr>
          <w:rFonts w:ascii="Times New Roman" w:hAnsi="Times New Roman" w:cs="Times New Roman"/>
          <w:sz w:val="24"/>
          <w:szCs w:val="24"/>
        </w:rPr>
      </w:pPr>
    </w:p>
    <w:p w:rsidR="00CA4ECE" w:rsidRDefault="00CA4ECE" w:rsidP="00CA4ECE">
      <w:pPr>
        <w:tabs>
          <w:tab w:val="left" w:pos="1530"/>
        </w:tabs>
        <w:spacing w:line="480" w:lineRule="auto"/>
        <w:jc w:val="both"/>
        <w:rPr>
          <w:rFonts w:ascii="Times New Roman" w:hAnsi="Times New Roman" w:cs="Times New Roman"/>
          <w:sz w:val="24"/>
          <w:szCs w:val="24"/>
        </w:rPr>
      </w:pPr>
    </w:p>
    <w:p w:rsidR="00CA4ECE" w:rsidRDefault="00CA4ECE" w:rsidP="00CA4ECE">
      <w:pPr>
        <w:tabs>
          <w:tab w:val="left" w:pos="1530"/>
        </w:tabs>
        <w:spacing w:line="480" w:lineRule="auto"/>
        <w:jc w:val="both"/>
        <w:rPr>
          <w:rFonts w:ascii="Times New Roman" w:hAnsi="Times New Roman" w:cs="Times New Roman"/>
          <w:sz w:val="24"/>
          <w:szCs w:val="24"/>
        </w:rPr>
      </w:pPr>
    </w:p>
    <w:p w:rsidR="00CA4ECE" w:rsidRDefault="00CA4ECE" w:rsidP="00CA4ECE">
      <w:pPr>
        <w:tabs>
          <w:tab w:val="left" w:pos="1530"/>
        </w:tabs>
        <w:spacing w:line="480" w:lineRule="auto"/>
        <w:jc w:val="both"/>
        <w:rPr>
          <w:rFonts w:ascii="Times New Roman" w:hAnsi="Times New Roman" w:cs="Times New Roman"/>
          <w:sz w:val="24"/>
          <w:szCs w:val="24"/>
        </w:rPr>
      </w:pPr>
    </w:p>
    <w:p w:rsidR="00CA4ECE" w:rsidRPr="009855C2" w:rsidRDefault="00CA4ECE" w:rsidP="00CA4ECE">
      <w:pPr>
        <w:tabs>
          <w:tab w:val="left" w:pos="1530"/>
        </w:tabs>
        <w:spacing w:line="480" w:lineRule="auto"/>
        <w:jc w:val="both"/>
        <w:rPr>
          <w:rFonts w:ascii="Times New Roman" w:hAnsi="Times New Roman" w:cs="Times New Roman"/>
          <w:sz w:val="24"/>
          <w:szCs w:val="24"/>
        </w:rPr>
      </w:pPr>
    </w:p>
    <w:p w:rsidR="00CA4ECE" w:rsidRPr="00023495" w:rsidRDefault="00CA4ECE" w:rsidP="00B40040">
      <w:pPr>
        <w:pStyle w:val="ListParagraph"/>
        <w:numPr>
          <w:ilvl w:val="0"/>
          <w:numId w:val="34"/>
        </w:numPr>
        <w:tabs>
          <w:tab w:val="left" w:pos="1530"/>
        </w:tabs>
        <w:spacing w:line="480" w:lineRule="auto"/>
        <w:jc w:val="both"/>
        <w:rPr>
          <w:rFonts w:ascii="Times New Roman" w:hAnsi="Times New Roman" w:cs="Times New Roman"/>
          <w:b/>
          <w:sz w:val="24"/>
          <w:szCs w:val="24"/>
        </w:rPr>
      </w:pPr>
      <w:r w:rsidRPr="00023495">
        <w:rPr>
          <w:rFonts w:ascii="Times New Roman" w:hAnsi="Times New Roman" w:cs="Times New Roman"/>
          <w:b/>
          <w:sz w:val="24"/>
          <w:szCs w:val="24"/>
        </w:rPr>
        <w:t>SARAN</w:t>
      </w:r>
    </w:p>
    <w:p w:rsidR="00CA4ECE" w:rsidRPr="00377E88" w:rsidRDefault="00CA4ECE" w:rsidP="00CA4ECE">
      <w:pPr>
        <w:pStyle w:val="ListParagraph"/>
        <w:tabs>
          <w:tab w:val="left" w:pos="1530"/>
        </w:tabs>
        <w:spacing w:line="480" w:lineRule="auto"/>
        <w:jc w:val="both"/>
        <w:rPr>
          <w:rFonts w:ascii="Times New Roman" w:hAnsi="Times New Roman" w:cs="Times New Roman"/>
          <w:sz w:val="24"/>
          <w:szCs w:val="24"/>
        </w:rPr>
      </w:pPr>
      <w:r w:rsidRPr="00377E88">
        <w:rPr>
          <w:rFonts w:ascii="Times New Roman" w:hAnsi="Times New Roman" w:cs="Times New Roman"/>
          <w:sz w:val="24"/>
          <w:szCs w:val="24"/>
        </w:rPr>
        <w:tab/>
        <w:t>Berdasarkan hasil penelitian ini, maka peneliti ingin memberikan beberapa saran terhadap perusahaan Guardian antara lain:</w:t>
      </w:r>
    </w:p>
    <w:p w:rsidR="00CA4ECE" w:rsidRPr="00377E88" w:rsidRDefault="00CA4ECE" w:rsidP="00B40040">
      <w:pPr>
        <w:pStyle w:val="ListParagraph"/>
        <w:numPr>
          <w:ilvl w:val="0"/>
          <w:numId w:val="22"/>
        </w:numPr>
        <w:tabs>
          <w:tab w:val="left" w:pos="1530"/>
        </w:tabs>
        <w:spacing w:line="480" w:lineRule="auto"/>
        <w:jc w:val="both"/>
        <w:rPr>
          <w:rFonts w:ascii="Times New Roman" w:hAnsi="Times New Roman" w:cs="Times New Roman"/>
          <w:sz w:val="24"/>
          <w:szCs w:val="24"/>
        </w:rPr>
      </w:pPr>
      <w:r w:rsidRPr="00377E88">
        <w:rPr>
          <w:rFonts w:ascii="Times New Roman" w:hAnsi="Times New Roman" w:cs="Times New Roman"/>
          <w:sz w:val="24"/>
          <w:szCs w:val="24"/>
        </w:rPr>
        <w:t>Bagi Perusahaan</w:t>
      </w:r>
    </w:p>
    <w:p w:rsidR="00CA4ECE" w:rsidRPr="00377E88" w:rsidRDefault="00CA4ECE" w:rsidP="00B40040">
      <w:pPr>
        <w:pStyle w:val="ListParagraph"/>
        <w:numPr>
          <w:ilvl w:val="0"/>
          <w:numId w:val="23"/>
        </w:numPr>
        <w:tabs>
          <w:tab w:val="left" w:pos="1530"/>
        </w:tabs>
        <w:spacing w:line="480" w:lineRule="auto"/>
        <w:jc w:val="both"/>
        <w:rPr>
          <w:rFonts w:ascii="Times New Roman" w:hAnsi="Times New Roman" w:cs="Times New Roman"/>
          <w:sz w:val="24"/>
          <w:szCs w:val="24"/>
        </w:rPr>
      </w:pPr>
      <w:r w:rsidRPr="00377E88">
        <w:rPr>
          <w:rFonts w:ascii="Times New Roman" w:hAnsi="Times New Roman" w:cs="Times New Roman"/>
          <w:sz w:val="24"/>
          <w:szCs w:val="24"/>
        </w:rPr>
        <w:t>Guardian harus selalu mempertahankan Promosi yang ada. Untuk mempertahankan Promosi ini terutama pada pernyataan “Guardian menjalin komunikasi dengan baik dengan para pelanggan melalui media sosial” karena memiliki skor rata-rata terendah dibandingkan dengan pernyataan lainnya dalam variabel Promosi. Perusahaan Guardian dapat melakukan perbaikan untuk menjalin komunikasi dengan para pelanggan melalui media sosial dengan memberikan pesan-pesan berupa email atau lainnya yang berisi pemberitahuan mengenai produk dan promosi lainnya.</w:t>
      </w:r>
    </w:p>
    <w:p w:rsidR="00CA4ECE" w:rsidRPr="009855C2" w:rsidRDefault="00CA4ECE" w:rsidP="00B40040">
      <w:pPr>
        <w:pStyle w:val="ListParagraph"/>
        <w:numPr>
          <w:ilvl w:val="0"/>
          <w:numId w:val="23"/>
        </w:numPr>
        <w:tabs>
          <w:tab w:val="left" w:pos="1530"/>
        </w:tabs>
        <w:spacing w:line="480" w:lineRule="auto"/>
        <w:jc w:val="both"/>
        <w:rPr>
          <w:rFonts w:ascii="Times New Roman" w:hAnsi="Times New Roman" w:cs="Times New Roman"/>
          <w:sz w:val="24"/>
          <w:szCs w:val="24"/>
        </w:rPr>
      </w:pPr>
      <w:r w:rsidRPr="00377E88">
        <w:rPr>
          <w:rFonts w:ascii="Times New Roman" w:hAnsi="Times New Roman" w:cs="Times New Roman"/>
          <w:sz w:val="24"/>
          <w:szCs w:val="24"/>
        </w:rPr>
        <w:t xml:space="preserve">Guardian harus selalu mempertahankan Kualitas Layanan yang ada. Untuk mempertahankan kualitas layanan ini terutama pada pernyataan “Guardian memberikan perhatian secara personal kepada pelanggan” karena memiliki skor rata-rata terendah dibandingkan dengan pernyataan lainnya dalam variabel kualitas layanan. Perusahaan Guardian dapat melakukan perbaikan untuk memberikan pelayanan yang personal maka akan meningkatkan Kepuasan Pelanggan sehingga menjadi lebih puas dengan membeli produk di Guardian. </w:t>
      </w:r>
    </w:p>
    <w:p w:rsidR="00CA4ECE" w:rsidRDefault="00CA4ECE" w:rsidP="00CA4ECE">
      <w:pPr>
        <w:tabs>
          <w:tab w:val="left" w:pos="1530"/>
        </w:tabs>
        <w:spacing w:line="480" w:lineRule="auto"/>
        <w:jc w:val="both"/>
        <w:rPr>
          <w:rFonts w:ascii="Times New Roman" w:hAnsi="Times New Roman" w:cs="Times New Roman"/>
          <w:sz w:val="24"/>
          <w:szCs w:val="24"/>
        </w:rPr>
      </w:pPr>
    </w:p>
    <w:p w:rsidR="00CA4ECE" w:rsidRDefault="00CA4ECE" w:rsidP="00CA4ECE">
      <w:pPr>
        <w:tabs>
          <w:tab w:val="left" w:pos="1530"/>
        </w:tabs>
        <w:spacing w:line="480" w:lineRule="auto"/>
        <w:jc w:val="both"/>
        <w:rPr>
          <w:rFonts w:ascii="Times New Roman" w:hAnsi="Times New Roman" w:cs="Times New Roman"/>
          <w:sz w:val="24"/>
          <w:szCs w:val="24"/>
        </w:rPr>
      </w:pPr>
    </w:p>
    <w:p w:rsidR="00B74BA3" w:rsidRDefault="00B74BA3" w:rsidP="00CA4ECE">
      <w:pPr>
        <w:tabs>
          <w:tab w:val="left" w:pos="1530"/>
        </w:tabs>
        <w:spacing w:line="480" w:lineRule="auto"/>
        <w:jc w:val="both"/>
        <w:rPr>
          <w:rFonts w:ascii="Times New Roman" w:hAnsi="Times New Roman" w:cs="Times New Roman"/>
          <w:sz w:val="24"/>
          <w:szCs w:val="24"/>
        </w:rPr>
      </w:pPr>
    </w:p>
    <w:p w:rsidR="00CA4ECE" w:rsidRPr="009855C2" w:rsidRDefault="00CA4ECE" w:rsidP="00CA4ECE">
      <w:pPr>
        <w:tabs>
          <w:tab w:val="left" w:pos="1530"/>
        </w:tabs>
        <w:spacing w:line="480" w:lineRule="auto"/>
        <w:jc w:val="both"/>
        <w:rPr>
          <w:rFonts w:ascii="Times New Roman" w:hAnsi="Times New Roman" w:cs="Times New Roman"/>
          <w:sz w:val="24"/>
          <w:szCs w:val="24"/>
        </w:rPr>
      </w:pPr>
    </w:p>
    <w:p w:rsidR="00CA4ECE" w:rsidRPr="00377E88" w:rsidRDefault="00CA4ECE" w:rsidP="00B40040">
      <w:pPr>
        <w:pStyle w:val="ListParagraph"/>
        <w:numPr>
          <w:ilvl w:val="0"/>
          <w:numId w:val="22"/>
        </w:numPr>
        <w:tabs>
          <w:tab w:val="left" w:pos="1530"/>
        </w:tabs>
        <w:spacing w:line="480" w:lineRule="auto"/>
        <w:jc w:val="both"/>
        <w:rPr>
          <w:rFonts w:ascii="Times New Roman" w:hAnsi="Times New Roman" w:cs="Times New Roman"/>
          <w:sz w:val="24"/>
          <w:szCs w:val="24"/>
        </w:rPr>
      </w:pPr>
      <w:r w:rsidRPr="00377E88">
        <w:rPr>
          <w:rFonts w:ascii="Times New Roman" w:hAnsi="Times New Roman" w:cs="Times New Roman"/>
          <w:sz w:val="24"/>
          <w:szCs w:val="24"/>
        </w:rPr>
        <w:t>Bagi peneliti selanjutnya</w:t>
      </w:r>
    </w:p>
    <w:p w:rsidR="00CA4ECE" w:rsidRPr="00377E88" w:rsidRDefault="00CA4ECE" w:rsidP="00B40040">
      <w:pPr>
        <w:pStyle w:val="ListParagraph"/>
        <w:numPr>
          <w:ilvl w:val="0"/>
          <w:numId w:val="24"/>
        </w:numPr>
        <w:shd w:val="clear" w:color="auto" w:fill="FFFFFF"/>
        <w:spacing w:after="150" w:line="480" w:lineRule="auto"/>
        <w:jc w:val="both"/>
        <w:rPr>
          <w:rFonts w:ascii="Times New Roman" w:eastAsia="Times New Roman" w:hAnsi="Times New Roman" w:cs="Times New Roman"/>
          <w:color w:val="222222"/>
          <w:sz w:val="24"/>
          <w:szCs w:val="24"/>
        </w:rPr>
      </w:pPr>
      <w:r w:rsidRPr="00377E88">
        <w:rPr>
          <w:rFonts w:ascii="Times New Roman" w:eastAsia="Times New Roman" w:hAnsi="Times New Roman" w:cs="Times New Roman"/>
          <w:color w:val="222222"/>
          <w:sz w:val="24"/>
          <w:szCs w:val="24"/>
        </w:rPr>
        <w:t>Penelitian selanjutnya diharapkan dapat mengembangkan penelitian dengan memasukkan variabel lain dan memperluas populasi penelitian yang memiliki pengaruh yang cukup besar terhadap kepuasan pelanggan. </w:t>
      </w:r>
    </w:p>
    <w:p w:rsidR="00CA4ECE" w:rsidRPr="00377E88" w:rsidRDefault="00CA4ECE" w:rsidP="00B40040">
      <w:pPr>
        <w:pStyle w:val="ListParagraph"/>
        <w:numPr>
          <w:ilvl w:val="0"/>
          <w:numId w:val="24"/>
        </w:numPr>
        <w:shd w:val="clear" w:color="auto" w:fill="FFFFFF"/>
        <w:spacing w:after="150" w:line="480" w:lineRule="auto"/>
        <w:jc w:val="both"/>
        <w:rPr>
          <w:rFonts w:ascii="Times New Roman" w:eastAsia="Times New Roman" w:hAnsi="Times New Roman" w:cs="Times New Roman"/>
          <w:color w:val="222222"/>
          <w:sz w:val="24"/>
          <w:szCs w:val="24"/>
        </w:rPr>
      </w:pPr>
      <w:r w:rsidRPr="00377E88">
        <w:rPr>
          <w:rFonts w:ascii="Times New Roman" w:eastAsia="Times New Roman" w:hAnsi="Times New Roman" w:cs="Times New Roman"/>
          <w:color w:val="222222"/>
          <w:sz w:val="24"/>
          <w:szCs w:val="24"/>
        </w:rPr>
        <w:t>Peneliti selanjutnya diharapkan bisa mencari indikator lain sebagai alat pengukur dari variabel yang akan diteliti. </w:t>
      </w:r>
    </w:p>
    <w:p w:rsidR="00CA4ECE" w:rsidRPr="00377E88" w:rsidRDefault="00CA4ECE" w:rsidP="00B40040">
      <w:pPr>
        <w:pStyle w:val="ListParagraph"/>
        <w:numPr>
          <w:ilvl w:val="0"/>
          <w:numId w:val="24"/>
        </w:numPr>
        <w:shd w:val="clear" w:color="auto" w:fill="FFFFFF"/>
        <w:spacing w:after="150" w:line="480" w:lineRule="auto"/>
        <w:jc w:val="both"/>
        <w:rPr>
          <w:rFonts w:ascii="Times New Roman" w:eastAsia="Times New Roman" w:hAnsi="Times New Roman" w:cs="Times New Roman"/>
          <w:color w:val="222222"/>
          <w:sz w:val="24"/>
          <w:szCs w:val="24"/>
        </w:rPr>
      </w:pPr>
      <w:r w:rsidRPr="00377E88">
        <w:rPr>
          <w:rFonts w:ascii="Times New Roman" w:eastAsia="Times New Roman" w:hAnsi="Times New Roman" w:cs="Times New Roman"/>
          <w:color w:val="222222"/>
          <w:sz w:val="24"/>
          <w:szCs w:val="24"/>
        </w:rPr>
        <w:t>Peneliti selanjutnya diharapkan untuk mengkaji lebih banyak sumber maupun referensi yang terkait.</w:t>
      </w:r>
    </w:p>
    <w:p w:rsidR="00CA4ECE" w:rsidRPr="00377E88" w:rsidRDefault="00CA4ECE" w:rsidP="00B40040">
      <w:pPr>
        <w:pStyle w:val="ListParagraph"/>
        <w:numPr>
          <w:ilvl w:val="0"/>
          <w:numId w:val="24"/>
        </w:numPr>
        <w:shd w:val="clear" w:color="auto" w:fill="FFFFFF"/>
        <w:spacing w:after="150" w:line="480" w:lineRule="auto"/>
        <w:jc w:val="both"/>
        <w:rPr>
          <w:rFonts w:ascii="Times New Roman" w:eastAsia="Times New Roman" w:hAnsi="Times New Roman" w:cs="Times New Roman"/>
          <w:color w:val="222222"/>
          <w:sz w:val="24"/>
          <w:szCs w:val="24"/>
        </w:rPr>
      </w:pPr>
      <w:r w:rsidRPr="00377E88">
        <w:rPr>
          <w:rFonts w:ascii="Times New Roman" w:eastAsia="Times New Roman" w:hAnsi="Times New Roman" w:cs="Times New Roman"/>
          <w:color w:val="222222"/>
          <w:sz w:val="24"/>
          <w:szCs w:val="24"/>
        </w:rPr>
        <w:t>Peneliti selanjutnya diharapkan lebih mempersiapkan diri dalam proses pengambilan dan pengumpulan dan segala sesuatunya sehingga penelitian dapat dilaksanakan dengan lebih baik. </w:t>
      </w:r>
    </w:p>
    <w:p w:rsidR="00CA4ECE" w:rsidRDefault="00CA4ECE"/>
    <w:p w:rsidR="00CA4ECE" w:rsidRDefault="00CA4ECE"/>
    <w:p w:rsidR="00CA4ECE" w:rsidRDefault="00CA4ECE"/>
    <w:p w:rsidR="00CA4ECE" w:rsidRDefault="00CA4ECE"/>
    <w:p w:rsidR="00CA4ECE" w:rsidRDefault="00CA4ECE"/>
    <w:p w:rsidR="00CA4ECE" w:rsidRDefault="00CA4ECE"/>
    <w:p w:rsidR="00CA4ECE" w:rsidRDefault="00CA4ECE"/>
    <w:p w:rsidR="00CA4ECE" w:rsidRDefault="00CA4ECE"/>
    <w:p w:rsidR="00CA4ECE" w:rsidRDefault="00CA4ECE"/>
    <w:p w:rsidR="00CA4ECE" w:rsidRDefault="00CA4ECE"/>
    <w:p w:rsidR="00CA4ECE" w:rsidRDefault="00CA4ECE"/>
    <w:p w:rsidR="00CA4ECE" w:rsidRDefault="00CA4ECE"/>
    <w:p w:rsidR="00CA4ECE" w:rsidRDefault="00CA4ECE"/>
    <w:p w:rsidR="00CA4ECE" w:rsidRDefault="00CA4ECE"/>
    <w:sectPr w:rsidR="00CA4ECE" w:rsidSect="00B74BA3">
      <w:footerReference w:type="default" r:id="rId7"/>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37" w:rsidRDefault="00A31E37">
      <w:pPr>
        <w:spacing w:after="0" w:line="240" w:lineRule="auto"/>
      </w:pPr>
      <w:r>
        <w:separator/>
      </w:r>
    </w:p>
  </w:endnote>
  <w:endnote w:type="continuationSeparator" w:id="0">
    <w:p w:rsidR="00A31E37" w:rsidRDefault="00A3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467592"/>
      <w:docPartObj>
        <w:docPartGallery w:val="Page Numbers (Bottom of Page)"/>
        <w:docPartUnique/>
      </w:docPartObj>
    </w:sdtPr>
    <w:sdtEndPr>
      <w:rPr>
        <w:noProof/>
      </w:rPr>
    </w:sdtEndPr>
    <w:sdtContent>
      <w:p w:rsidR="0054034D" w:rsidRDefault="0054034D">
        <w:pPr>
          <w:pStyle w:val="Footer"/>
          <w:jc w:val="center"/>
        </w:pPr>
        <w:r>
          <w:fldChar w:fldCharType="begin"/>
        </w:r>
        <w:r>
          <w:instrText xml:space="preserve"> PAGE   \* MERGEFORMAT </w:instrText>
        </w:r>
        <w:r>
          <w:fldChar w:fldCharType="separate"/>
        </w:r>
        <w:r w:rsidR="00AA6C4F">
          <w:rPr>
            <w:noProof/>
          </w:rPr>
          <w:t>1</w:t>
        </w:r>
        <w:r>
          <w:rPr>
            <w:noProof/>
          </w:rPr>
          <w:fldChar w:fldCharType="end"/>
        </w:r>
      </w:p>
    </w:sdtContent>
  </w:sdt>
  <w:p w:rsidR="0054034D" w:rsidRDefault="00540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37" w:rsidRDefault="00A31E37">
      <w:pPr>
        <w:spacing w:after="0" w:line="240" w:lineRule="auto"/>
      </w:pPr>
      <w:r>
        <w:separator/>
      </w:r>
    </w:p>
  </w:footnote>
  <w:footnote w:type="continuationSeparator" w:id="0">
    <w:p w:rsidR="00A31E37" w:rsidRDefault="00A31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547"/>
    <w:multiLevelType w:val="hybridMultilevel"/>
    <w:tmpl w:val="61B8309C"/>
    <w:lvl w:ilvl="0" w:tplc="5B982C7E">
      <w:start w:val="1"/>
      <w:numFmt w:val="decimal"/>
      <w:lvlText w:val="%1."/>
      <w:lvlJc w:val="left"/>
    </w:lvl>
    <w:lvl w:ilvl="1" w:tplc="27AA0C42">
      <w:numFmt w:val="decimal"/>
      <w:lvlText w:val=""/>
      <w:lvlJc w:val="left"/>
    </w:lvl>
    <w:lvl w:ilvl="2" w:tplc="B3DCB208">
      <w:numFmt w:val="decimal"/>
      <w:lvlText w:val=""/>
      <w:lvlJc w:val="left"/>
    </w:lvl>
    <w:lvl w:ilvl="3" w:tplc="9008F466">
      <w:numFmt w:val="decimal"/>
      <w:lvlText w:val=""/>
      <w:lvlJc w:val="left"/>
    </w:lvl>
    <w:lvl w:ilvl="4" w:tplc="B6BAB262">
      <w:numFmt w:val="decimal"/>
      <w:lvlText w:val=""/>
      <w:lvlJc w:val="left"/>
    </w:lvl>
    <w:lvl w:ilvl="5" w:tplc="D7986AFC">
      <w:numFmt w:val="decimal"/>
      <w:lvlText w:val=""/>
      <w:lvlJc w:val="left"/>
    </w:lvl>
    <w:lvl w:ilvl="6" w:tplc="B6AA2FFC">
      <w:numFmt w:val="decimal"/>
      <w:lvlText w:val=""/>
      <w:lvlJc w:val="left"/>
    </w:lvl>
    <w:lvl w:ilvl="7" w:tplc="31FE6B54">
      <w:numFmt w:val="decimal"/>
      <w:lvlText w:val=""/>
      <w:lvlJc w:val="left"/>
    </w:lvl>
    <w:lvl w:ilvl="8" w:tplc="153AB6B8">
      <w:numFmt w:val="decimal"/>
      <w:lvlText w:val=""/>
      <w:lvlJc w:val="left"/>
    </w:lvl>
  </w:abstractNum>
  <w:abstractNum w:abstractNumId="1">
    <w:nsid w:val="0000440D"/>
    <w:multiLevelType w:val="hybridMultilevel"/>
    <w:tmpl w:val="3790169E"/>
    <w:lvl w:ilvl="0" w:tplc="FA7AB494">
      <w:start w:val="1"/>
      <w:numFmt w:val="decimal"/>
      <w:lvlText w:val="%1."/>
      <w:lvlJc w:val="left"/>
    </w:lvl>
    <w:lvl w:ilvl="1" w:tplc="260E2F2A">
      <w:numFmt w:val="decimal"/>
      <w:lvlText w:val=""/>
      <w:lvlJc w:val="left"/>
    </w:lvl>
    <w:lvl w:ilvl="2" w:tplc="E96C6EC2">
      <w:numFmt w:val="decimal"/>
      <w:lvlText w:val=""/>
      <w:lvlJc w:val="left"/>
    </w:lvl>
    <w:lvl w:ilvl="3" w:tplc="88BE5A4C">
      <w:numFmt w:val="decimal"/>
      <w:lvlText w:val=""/>
      <w:lvlJc w:val="left"/>
    </w:lvl>
    <w:lvl w:ilvl="4" w:tplc="A9EE9316">
      <w:numFmt w:val="decimal"/>
      <w:lvlText w:val=""/>
      <w:lvlJc w:val="left"/>
    </w:lvl>
    <w:lvl w:ilvl="5" w:tplc="3EA836BC">
      <w:numFmt w:val="decimal"/>
      <w:lvlText w:val=""/>
      <w:lvlJc w:val="left"/>
    </w:lvl>
    <w:lvl w:ilvl="6" w:tplc="14D6D5FE">
      <w:numFmt w:val="decimal"/>
      <w:lvlText w:val=""/>
      <w:lvlJc w:val="left"/>
    </w:lvl>
    <w:lvl w:ilvl="7" w:tplc="F3662E30">
      <w:numFmt w:val="decimal"/>
      <w:lvlText w:val=""/>
      <w:lvlJc w:val="left"/>
    </w:lvl>
    <w:lvl w:ilvl="8" w:tplc="4C861CAE">
      <w:numFmt w:val="decimal"/>
      <w:lvlText w:val=""/>
      <w:lvlJc w:val="left"/>
    </w:lvl>
  </w:abstractNum>
  <w:abstractNum w:abstractNumId="2">
    <w:nsid w:val="00004DB7"/>
    <w:multiLevelType w:val="hybridMultilevel"/>
    <w:tmpl w:val="F91ADC64"/>
    <w:lvl w:ilvl="0" w:tplc="6510819C">
      <w:start w:val="1"/>
      <w:numFmt w:val="decimal"/>
      <w:lvlText w:val="%1."/>
      <w:lvlJc w:val="left"/>
    </w:lvl>
    <w:lvl w:ilvl="1" w:tplc="D022609E">
      <w:numFmt w:val="decimal"/>
      <w:lvlText w:val=""/>
      <w:lvlJc w:val="left"/>
    </w:lvl>
    <w:lvl w:ilvl="2" w:tplc="F0FEEBDA">
      <w:numFmt w:val="decimal"/>
      <w:lvlText w:val=""/>
      <w:lvlJc w:val="left"/>
    </w:lvl>
    <w:lvl w:ilvl="3" w:tplc="D016657A">
      <w:numFmt w:val="decimal"/>
      <w:lvlText w:val=""/>
      <w:lvlJc w:val="left"/>
    </w:lvl>
    <w:lvl w:ilvl="4" w:tplc="6C4C316A">
      <w:numFmt w:val="decimal"/>
      <w:lvlText w:val=""/>
      <w:lvlJc w:val="left"/>
    </w:lvl>
    <w:lvl w:ilvl="5" w:tplc="1CCC385C">
      <w:numFmt w:val="decimal"/>
      <w:lvlText w:val=""/>
      <w:lvlJc w:val="left"/>
    </w:lvl>
    <w:lvl w:ilvl="6" w:tplc="7FB6E08C">
      <w:numFmt w:val="decimal"/>
      <w:lvlText w:val=""/>
      <w:lvlJc w:val="left"/>
    </w:lvl>
    <w:lvl w:ilvl="7" w:tplc="F0B86718">
      <w:numFmt w:val="decimal"/>
      <w:lvlText w:val=""/>
      <w:lvlJc w:val="left"/>
    </w:lvl>
    <w:lvl w:ilvl="8" w:tplc="856A97FE">
      <w:numFmt w:val="decimal"/>
      <w:lvlText w:val=""/>
      <w:lvlJc w:val="left"/>
    </w:lvl>
  </w:abstractNum>
  <w:abstractNum w:abstractNumId="3">
    <w:nsid w:val="0559523A"/>
    <w:multiLevelType w:val="hybridMultilevel"/>
    <w:tmpl w:val="57827BD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75B4D6E"/>
    <w:multiLevelType w:val="hybridMultilevel"/>
    <w:tmpl w:val="A724A760"/>
    <w:lvl w:ilvl="0" w:tplc="79BA47B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992E3E"/>
    <w:multiLevelType w:val="hybridMultilevel"/>
    <w:tmpl w:val="9D983C4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B61275"/>
    <w:multiLevelType w:val="hybridMultilevel"/>
    <w:tmpl w:val="30BAD8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5629DB"/>
    <w:multiLevelType w:val="hybridMultilevel"/>
    <w:tmpl w:val="54E41BCE"/>
    <w:lvl w:ilvl="0" w:tplc="374CC2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C984FB4"/>
    <w:multiLevelType w:val="hybridMultilevel"/>
    <w:tmpl w:val="9CBC7D60"/>
    <w:lvl w:ilvl="0" w:tplc="2988CFB4">
      <w:start w:val="1"/>
      <w:numFmt w:val="decimal"/>
      <w:lvlText w:val="%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0F7A7CA5"/>
    <w:multiLevelType w:val="hybridMultilevel"/>
    <w:tmpl w:val="6D4A25CE"/>
    <w:lvl w:ilvl="0" w:tplc="1B88B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751A82"/>
    <w:multiLevelType w:val="hybridMultilevel"/>
    <w:tmpl w:val="0DC6A50A"/>
    <w:lvl w:ilvl="0" w:tplc="EDF8F6A4">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0E4377A"/>
    <w:multiLevelType w:val="hybridMultilevel"/>
    <w:tmpl w:val="F8520BB2"/>
    <w:lvl w:ilvl="0" w:tplc="06B248A6">
      <w:start w:val="2"/>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44F599E"/>
    <w:multiLevelType w:val="hybridMultilevel"/>
    <w:tmpl w:val="9F286580"/>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67C55D8"/>
    <w:multiLevelType w:val="hybridMultilevel"/>
    <w:tmpl w:val="F7B46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220054"/>
    <w:multiLevelType w:val="hybridMultilevel"/>
    <w:tmpl w:val="3790169E"/>
    <w:lvl w:ilvl="0" w:tplc="FA7AB494">
      <w:start w:val="1"/>
      <w:numFmt w:val="decimal"/>
      <w:lvlText w:val="%1."/>
      <w:lvlJc w:val="left"/>
    </w:lvl>
    <w:lvl w:ilvl="1" w:tplc="260E2F2A">
      <w:numFmt w:val="decimal"/>
      <w:lvlText w:val=""/>
      <w:lvlJc w:val="left"/>
    </w:lvl>
    <w:lvl w:ilvl="2" w:tplc="E96C6EC2">
      <w:numFmt w:val="decimal"/>
      <w:lvlText w:val=""/>
      <w:lvlJc w:val="left"/>
    </w:lvl>
    <w:lvl w:ilvl="3" w:tplc="88BE5A4C">
      <w:numFmt w:val="decimal"/>
      <w:lvlText w:val=""/>
      <w:lvlJc w:val="left"/>
    </w:lvl>
    <w:lvl w:ilvl="4" w:tplc="A9EE9316">
      <w:numFmt w:val="decimal"/>
      <w:lvlText w:val=""/>
      <w:lvlJc w:val="left"/>
    </w:lvl>
    <w:lvl w:ilvl="5" w:tplc="3EA836BC">
      <w:numFmt w:val="decimal"/>
      <w:lvlText w:val=""/>
      <w:lvlJc w:val="left"/>
    </w:lvl>
    <w:lvl w:ilvl="6" w:tplc="14D6D5FE">
      <w:numFmt w:val="decimal"/>
      <w:lvlText w:val=""/>
      <w:lvlJc w:val="left"/>
    </w:lvl>
    <w:lvl w:ilvl="7" w:tplc="F3662E30">
      <w:numFmt w:val="decimal"/>
      <w:lvlText w:val=""/>
      <w:lvlJc w:val="left"/>
    </w:lvl>
    <w:lvl w:ilvl="8" w:tplc="4C861CAE">
      <w:numFmt w:val="decimal"/>
      <w:lvlText w:val=""/>
      <w:lvlJc w:val="left"/>
    </w:lvl>
  </w:abstractNum>
  <w:abstractNum w:abstractNumId="15">
    <w:nsid w:val="19934DDF"/>
    <w:multiLevelType w:val="hybridMultilevel"/>
    <w:tmpl w:val="BAFE3636"/>
    <w:lvl w:ilvl="0" w:tplc="C0061FD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1E0308D3"/>
    <w:multiLevelType w:val="hybridMultilevel"/>
    <w:tmpl w:val="0F5463BE"/>
    <w:lvl w:ilvl="0" w:tplc="DE68D90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B542AC"/>
    <w:multiLevelType w:val="hybridMultilevel"/>
    <w:tmpl w:val="EB84B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DF5B23"/>
    <w:multiLevelType w:val="hybridMultilevel"/>
    <w:tmpl w:val="8BE69F8E"/>
    <w:lvl w:ilvl="0" w:tplc="01B82FEA">
      <w:start w:val="2"/>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282A1385"/>
    <w:multiLevelType w:val="hybridMultilevel"/>
    <w:tmpl w:val="CCB0FC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FF04105"/>
    <w:multiLevelType w:val="multilevel"/>
    <w:tmpl w:val="0421001D"/>
    <w:styleLink w:val="Style1"/>
    <w:lvl w:ilvl="0">
      <w:start w:val="1"/>
      <w:numFmt w:val="upperLetter"/>
      <w:lvlText w:val="%1)"/>
      <w:lvlJc w:val="left"/>
      <w:pPr>
        <w:ind w:left="360" w:hanging="360"/>
      </w:pPr>
      <w:rPr>
        <w:b/>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3866AD4"/>
    <w:multiLevelType w:val="hybridMultilevel"/>
    <w:tmpl w:val="6A98E3B2"/>
    <w:lvl w:ilvl="0" w:tplc="DC2C0E9A">
      <w:start w:val="1"/>
      <w:numFmt w:val="lowerLetter"/>
      <w:lvlText w:val="%1."/>
      <w:lvlJc w:val="left"/>
      <w:pPr>
        <w:ind w:left="1440" w:hanging="360"/>
      </w:pPr>
      <w:rPr>
        <w:rFonts w:ascii="Times New Roman" w:hAnsi="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57A4511"/>
    <w:multiLevelType w:val="hybridMultilevel"/>
    <w:tmpl w:val="C1BCE2EC"/>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8A13184"/>
    <w:multiLevelType w:val="hybridMultilevel"/>
    <w:tmpl w:val="CB18EC20"/>
    <w:lvl w:ilvl="0" w:tplc="39AE3E5E">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BE86352"/>
    <w:multiLevelType w:val="hybridMultilevel"/>
    <w:tmpl w:val="2C0C2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C1A618E"/>
    <w:multiLevelType w:val="hybridMultilevel"/>
    <w:tmpl w:val="4AC02022"/>
    <w:lvl w:ilvl="0" w:tplc="417E052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3EA34686"/>
    <w:multiLevelType w:val="hybridMultilevel"/>
    <w:tmpl w:val="EC287A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9B0681"/>
    <w:multiLevelType w:val="multilevel"/>
    <w:tmpl w:val="34BC5C26"/>
    <w:lvl w:ilvl="0">
      <w:start w:val="1"/>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45935885"/>
    <w:multiLevelType w:val="hybridMultilevel"/>
    <w:tmpl w:val="43241C16"/>
    <w:lvl w:ilvl="0" w:tplc="48090019">
      <w:start w:val="1"/>
      <w:numFmt w:val="lowerLetter"/>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9">
    <w:nsid w:val="46026FA0"/>
    <w:multiLevelType w:val="hybridMultilevel"/>
    <w:tmpl w:val="4ABED5F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E956A1F"/>
    <w:multiLevelType w:val="hybridMultilevel"/>
    <w:tmpl w:val="1CF4FDA4"/>
    <w:lvl w:ilvl="0" w:tplc="906C156E">
      <w:start w:val="1"/>
      <w:numFmt w:val="decimal"/>
      <w:lvlText w:val="%1."/>
      <w:lvlJc w:val="left"/>
      <w:pPr>
        <w:ind w:left="1080" w:hanging="360"/>
      </w:pPr>
      <w:rPr>
        <w:rFonts w:hint="default"/>
        <w:b w:val="0"/>
      </w:rPr>
    </w:lvl>
    <w:lvl w:ilvl="1" w:tplc="3BA486CC">
      <w:start w:val="1"/>
      <w:numFmt w:val="lowerLetter"/>
      <w:lvlText w:val="%2."/>
      <w:lvlJc w:val="left"/>
      <w:pPr>
        <w:ind w:left="1800" w:hanging="360"/>
      </w:pPr>
      <w:rPr>
        <w:b/>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2000F52"/>
    <w:multiLevelType w:val="hybridMultilevel"/>
    <w:tmpl w:val="CCE02EE2"/>
    <w:lvl w:ilvl="0" w:tplc="37589404">
      <w:start w:val="2"/>
      <w:numFmt w:val="low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32">
    <w:nsid w:val="53C160CF"/>
    <w:multiLevelType w:val="hybridMultilevel"/>
    <w:tmpl w:val="8D962B94"/>
    <w:lvl w:ilvl="0" w:tplc="4C942D9E">
      <w:start w:val="2"/>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44531D6"/>
    <w:multiLevelType w:val="hybridMultilevel"/>
    <w:tmpl w:val="B4BE5696"/>
    <w:lvl w:ilvl="0" w:tplc="698A42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74A7FE1"/>
    <w:multiLevelType w:val="hybridMultilevel"/>
    <w:tmpl w:val="613E16D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8D94D3C"/>
    <w:multiLevelType w:val="hybridMultilevel"/>
    <w:tmpl w:val="466875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B175D68"/>
    <w:multiLevelType w:val="hybridMultilevel"/>
    <w:tmpl w:val="879E1C68"/>
    <w:lvl w:ilvl="0" w:tplc="A95A95B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D0A0740"/>
    <w:multiLevelType w:val="hybridMultilevel"/>
    <w:tmpl w:val="8C80AE4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DC5B14"/>
    <w:multiLevelType w:val="hybridMultilevel"/>
    <w:tmpl w:val="D0AAC7C6"/>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7335F91"/>
    <w:multiLevelType w:val="hybridMultilevel"/>
    <w:tmpl w:val="A00C733E"/>
    <w:lvl w:ilvl="0" w:tplc="9162E9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91E7C7B"/>
    <w:multiLevelType w:val="hybridMultilevel"/>
    <w:tmpl w:val="479C8A02"/>
    <w:lvl w:ilvl="0" w:tplc="010EB8A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98C6E2F"/>
    <w:multiLevelType w:val="multilevel"/>
    <w:tmpl w:val="89CCC5E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9BD55E2"/>
    <w:multiLevelType w:val="hybridMultilevel"/>
    <w:tmpl w:val="9D1E11E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ADB2B88"/>
    <w:multiLevelType w:val="hybridMultilevel"/>
    <w:tmpl w:val="95EE7A98"/>
    <w:lvl w:ilvl="0" w:tplc="3CC6F834">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B777B50"/>
    <w:multiLevelType w:val="hybridMultilevel"/>
    <w:tmpl w:val="A4303D8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D220B27"/>
    <w:multiLevelType w:val="hybridMultilevel"/>
    <w:tmpl w:val="EB84B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2C94BD2"/>
    <w:multiLevelType w:val="hybridMultilevel"/>
    <w:tmpl w:val="C9FC3FC2"/>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89D6E8D"/>
    <w:multiLevelType w:val="hybridMultilevel"/>
    <w:tmpl w:val="EB84B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F483D3B"/>
    <w:multiLevelType w:val="hybridMultilevel"/>
    <w:tmpl w:val="DD92DA04"/>
    <w:lvl w:ilvl="0" w:tplc="B2EEF35E">
      <w:start w:val="2"/>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
  </w:num>
  <w:num w:numId="2">
    <w:abstractNumId w:val="2"/>
  </w:num>
  <w:num w:numId="3">
    <w:abstractNumId w:val="0"/>
  </w:num>
  <w:num w:numId="4">
    <w:abstractNumId w:val="14"/>
  </w:num>
  <w:num w:numId="5">
    <w:abstractNumId w:val="12"/>
  </w:num>
  <w:num w:numId="6">
    <w:abstractNumId w:val="42"/>
  </w:num>
  <w:num w:numId="7">
    <w:abstractNumId w:val="30"/>
  </w:num>
  <w:num w:numId="8">
    <w:abstractNumId w:val="44"/>
  </w:num>
  <w:num w:numId="9">
    <w:abstractNumId w:val="7"/>
  </w:num>
  <w:num w:numId="10">
    <w:abstractNumId w:val="38"/>
  </w:num>
  <w:num w:numId="11">
    <w:abstractNumId w:val="9"/>
  </w:num>
  <w:num w:numId="12">
    <w:abstractNumId w:val="27"/>
  </w:num>
  <w:num w:numId="13">
    <w:abstractNumId w:val="24"/>
  </w:num>
  <w:num w:numId="14">
    <w:abstractNumId w:val="23"/>
  </w:num>
  <w:num w:numId="15">
    <w:abstractNumId w:val="28"/>
  </w:num>
  <w:num w:numId="16">
    <w:abstractNumId w:val="32"/>
  </w:num>
  <w:num w:numId="17">
    <w:abstractNumId w:val="15"/>
  </w:num>
  <w:num w:numId="18">
    <w:abstractNumId w:val="10"/>
  </w:num>
  <w:num w:numId="19">
    <w:abstractNumId w:val="25"/>
  </w:num>
  <w:num w:numId="20">
    <w:abstractNumId w:val="40"/>
  </w:num>
  <w:num w:numId="21">
    <w:abstractNumId w:val="13"/>
  </w:num>
  <w:num w:numId="22">
    <w:abstractNumId w:val="39"/>
  </w:num>
  <w:num w:numId="23">
    <w:abstractNumId w:val="33"/>
  </w:num>
  <w:num w:numId="24">
    <w:abstractNumId w:val="21"/>
  </w:num>
  <w:num w:numId="25">
    <w:abstractNumId w:val="4"/>
  </w:num>
  <w:num w:numId="26">
    <w:abstractNumId w:val="34"/>
  </w:num>
  <w:num w:numId="27">
    <w:abstractNumId w:val="16"/>
  </w:num>
  <w:num w:numId="28">
    <w:abstractNumId w:val="3"/>
  </w:num>
  <w:num w:numId="29">
    <w:abstractNumId w:val="46"/>
  </w:num>
  <w:num w:numId="30">
    <w:abstractNumId w:val="20"/>
  </w:num>
  <w:num w:numId="31">
    <w:abstractNumId w:val="35"/>
  </w:num>
  <w:num w:numId="32">
    <w:abstractNumId w:val="6"/>
  </w:num>
  <w:num w:numId="33">
    <w:abstractNumId w:val="18"/>
  </w:num>
  <w:num w:numId="34">
    <w:abstractNumId w:val="36"/>
  </w:num>
  <w:num w:numId="35">
    <w:abstractNumId w:val="17"/>
  </w:num>
  <w:num w:numId="36">
    <w:abstractNumId w:val="43"/>
  </w:num>
  <w:num w:numId="37">
    <w:abstractNumId w:val="47"/>
  </w:num>
  <w:num w:numId="38">
    <w:abstractNumId w:val="45"/>
  </w:num>
  <w:num w:numId="39">
    <w:abstractNumId w:val="11"/>
  </w:num>
  <w:num w:numId="40">
    <w:abstractNumId w:val="22"/>
  </w:num>
  <w:num w:numId="41">
    <w:abstractNumId w:val="8"/>
  </w:num>
  <w:num w:numId="42">
    <w:abstractNumId w:val="29"/>
  </w:num>
  <w:num w:numId="43">
    <w:abstractNumId w:val="37"/>
  </w:num>
  <w:num w:numId="44">
    <w:abstractNumId w:val="19"/>
  </w:num>
  <w:num w:numId="45">
    <w:abstractNumId w:val="41"/>
  </w:num>
  <w:num w:numId="46">
    <w:abstractNumId w:val="26"/>
  </w:num>
  <w:num w:numId="47">
    <w:abstractNumId w:val="5"/>
  </w:num>
  <w:num w:numId="48">
    <w:abstractNumId w:val="48"/>
  </w:num>
  <w:num w:numId="49">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CE"/>
    <w:rsid w:val="00023495"/>
    <w:rsid w:val="00027500"/>
    <w:rsid w:val="00141E9F"/>
    <w:rsid w:val="002B67FE"/>
    <w:rsid w:val="00396A21"/>
    <w:rsid w:val="003A14F6"/>
    <w:rsid w:val="003B7538"/>
    <w:rsid w:val="004C0DC8"/>
    <w:rsid w:val="0054034D"/>
    <w:rsid w:val="00555B62"/>
    <w:rsid w:val="00656216"/>
    <w:rsid w:val="009B7029"/>
    <w:rsid w:val="00A31E37"/>
    <w:rsid w:val="00AA6C4F"/>
    <w:rsid w:val="00B40040"/>
    <w:rsid w:val="00B74BA3"/>
    <w:rsid w:val="00B85158"/>
    <w:rsid w:val="00C56CB9"/>
    <w:rsid w:val="00CA4ECE"/>
    <w:rsid w:val="00F80E85"/>
    <w:rsid w:val="00FA628F"/>
    <w:rsid w:val="00FE41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373D9-8BD3-4196-AF01-40D6D5E4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ECE"/>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ECE"/>
    <w:rPr>
      <w:rFonts w:eastAsiaTheme="minorEastAsia"/>
      <w:lang w:eastAsia="id-ID"/>
    </w:rPr>
  </w:style>
  <w:style w:type="paragraph" w:styleId="NormalWeb">
    <w:name w:val="Normal (Web)"/>
    <w:basedOn w:val="Normal"/>
    <w:uiPriority w:val="99"/>
    <w:unhideWhenUsed/>
    <w:rsid w:val="00CA4E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A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A4ECE"/>
    <w:pPr>
      <w:ind w:left="720"/>
      <w:contextualSpacing/>
    </w:pPr>
  </w:style>
  <w:style w:type="character" w:customStyle="1" w:styleId="apple-converted-space">
    <w:name w:val="apple-converted-space"/>
    <w:basedOn w:val="DefaultParagraphFont"/>
    <w:rsid w:val="00CA4ECE"/>
  </w:style>
  <w:style w:type="character" w:customStyle="1" w:styleId="ListParagraphChar">
    <w:name w:val="List Paragraph Char"/>
    <w:basedOn w:val="DefaultParagraphFont"/>
    <w:link w:val="ListParagraph"/>
    <w:uiPriority w:val="34"/>
    <w:locked/>
    <w:rsid w:val="00CA4ECE"/>
    <w:rPr>
      <w:rFonts w:eastAsiaTheme="minorEastAsia"/>
      <w:lang w:eastAsia="id-ID"/>
    </w:rPr>
  </w:style>
  <w:style w:type="paragraph" w:styleId="NoSpacing">
    <w:name w:val="No Spacing"/>
    <w:uiPriority w:val="1"/>
    <w:qFormat/>
    <w:rsid w:val="00CA4ECE"/>
    <w:pPr>
      <w:spacing w:after="0" w:line="240" w:lineRule="auto"/>
    </w:pPr>
    <w:rPr>
      <w:lang w:val="en-US"/>
    </w:rPr>
  </w:style>
  <w:style w:type="character" w:styleId="Hyperlink">
    <w:name w:val="Hyperlink"/>
    <w:basedOn w:val="DefaultParagraphFont"/>
    <w:uiPriority w:val="99"/>
    <w:unhideWhenUsed/>
    <w:rsid w:val="00CA4ECE"/>
    <w:rPr>
      <w:color w:val="0563C1" w:themeColor="hyperlink"/>
      <w:u w:val="single"/>
    </w:rPr>
  </w:style>
  <w:style w:type="paragraph" w:styleId="Header">
    <w:name w:val="header"/>
    <w:basedOn w:val="Normal"/>
    <w:link w:val="HeaderChar"/>
    <w:uiPriority w:val="99"/>
    <w:unhideWhenUsed/>
    <w:rsid w:val="00CA4EC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A4ECE"/>
  </w:style>
  <w:style w:type="numbering" w:customStyle="1" w:styleId="Style1">
    <w:name w:val="Style1"/>
    <w:uiPriority w:val="99"/>
    <w:rsid w:val="00396A2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LIE</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2019-03-25T02:44:00Z</dcterms:created>
  <dcterms:modified xsi:type="dcterms:W3CDTF">2019-03-25T02:44:00Z</dcterms:modified>
</cp:coreProperties>
</file>