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8D" w:rsidRDefault="00DC658D" w:rsidP="00B75F0A">
      <w:pPr>
        <w:spacing w:line="480" w:lineRule="auto"/>
        <w:rPr>
          <w:rFonts w:ascii="Times New Roman" w:hAnsi="Times New Roman" w:cs="Times New Roman"/>
          <w:b/>
          <w:sz w:val="28"/>
          <w:szCs w:val="28"/>
        </w:rPr>
      </w:pPr>
    </w:p>
    <w:p w:rsidR="00DC658D" w:rsidRPr="00DC658D" w:rsidRDefault="00B75F0A" w:rsidP="00DC658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DC658D" w:rsidRPr="00DC658D" w:rsidRDefault="00DC658D" w:rsidP="00DC658D">
      <w:pPr>
        <w:spacing w:line="480" w:lineRule="auto"/>
        <w:rPr>
          <w:rFonts w:ascii="Times New Roman" w:hAnsi="Times New Roman" w:cs="Times New Roman"/>
          <w:b/>
          <w:sz w:val="28"/>
          <w:szCs w:val="28"/>
        </w:rPr>
      </w:pPr>
      <w:r w:rsidRPr="00DC658D">
        <w:rPr>
          <w:rFonts w:ascii="Times New Roman" w:hAnsi="Times New Roman" w:cs="Times New Roman"/>
          <w:b/>
          <w:sz w:val="28"/>
          <w:szCs w:val="28"/>
        </w:rPr>
        <w:t xml:space="preserve">                                                 PENDAHULUAN </w:t>
      </w:r>
    </w:p>
    <w:p w:rsidR="00DC658D" w:rsidRPr="00DC658D" w:rsidRDefault="00DC658D" w:rsidP="00DC658D">
      <w:pPr>
        <w:spacing w:line="480" w:lineRule="auto"/>
        <w:ind w:left="270" w:firstLine="360"/>
        <w:jc w:val="both"/>
        <w:rPr>
          <w:rFonts w:ascii="Times New Roman" w:hAnsi="Times New Roman" w:cs="Times New Roman"/>
          <w:sz w:val="24"/>
          <w:szCs w:val="24"/>
        </w:rPr>
      </w:pPr>
      <w:r w:rsidRPr="00DC658D">
        <w:rPr>
          <w:rFonts w:ascii="Times New Roman" w:hAnsi="Times New Roman" w:cs="Times New Roman"/>
          <w:sz w:val="24"/>
          <w:szCs w:val="24"/>
        </w:rPr>
        <w:t>Dalam bab 1 ini penulis menjelaskan hal-hal yang menjadi latar belakang dilakukannya penelitian. Kemudian dilanjutkan dengan  menjelaskan tentang identifikasi masalah yang merupakan penjabaran dari masalah berupa pertanyaan. Lalu yang ketiga adalah batasan masalah dari indentifikasi masalah yang telah dijabarkan sebelumnya.</w:t>
      </w:r>
    </w:p>
    <w:p w:rsidR="00DC658D" w:rsidRPr="00DC658D" w:rsidRDefault="00DC658D" w:rsidP="00DC658D">
      <w:pPr>
        <w:spacing w:line="480" w:lineRule="auto"/>
        <w:ind w:left="270" w:firstLine="630"/>
        <w:jc w:val="both"/>
        <w:rPr>
          <w:rFonts w:ascii="Times New Roman" w:hAnsi="Times New Roman" w:cs="Times New Roman"/>
          <w:sz w:val="24"/>
          <w:szCs w:val="24"/>
        </w:rPr>
      </w:pPr>
      <w:r w:rsidRPr="00DC658D">
        <w:rPr>
          <w:rFonts w:ascii="Times New Roman" w:hAnsi="Times New Roman" w:cs="Times New Roman"/>
          <w:sz w:val="24"/>
          <w:szCs w:val="24"/>
        </w:rPr>
        <w:t xml:space="preserve"> Selain itu, penulis juga menjelaskan tentang tujuan dilakukannya penelitian dan manfaat penelitian. Berikut uraian dari latar belakang masalah, identifikasi masalah, pembatasan masalah, pembatasan penelitian, rumusan masalah, tujuan penelitian dan manfaat penelitian yang penulis lakukan.</w:t>
      </w:r>
    </w:p>
    <w:p w:rsidR="00DC658D" w:rsidRPr="00DC658D" w:rsidRDefault="00DC658D" w:rsidP="00DC658D">
      <w:pPr>
        <w:pStyle w:val="ListParagraph"/>
        <w:numPr>
          <w:ilvl w:val="0"/>
          <w:numId w:val="4"/>
        </w:numPr>
        <w:tabs>
          <w:tab w:val="left" w:pos="450"/>
        </w:tabs>
        <w:spacing w:line="480" w:lineRule="auto"/>
        <w:ind w:left="540" w:hanging="450"/>
        <w:jc w:val="both"/>
        <w:rPr>
          <w:rFonts w:ascii="Times New Roman" w:hAnsi="Times New Roman" w:cs="Times New Roman"/>
          <w:b/>
          <w:sz w:val="24"/>
          <w:szCs w:val="24"/>
        </w:rPr>
      </w:pPr>
      <w:r w:rsidRPr="00DC658D">
        <w:rPr>
          <w:rFonts w:ascii="Times New Roman" w:hAnsi="Times New Roman" w:cs="Times New Roman"/>
          <w:b/>
          <w:sz w:val="24"/>
          <w:szCs w:val="24"/>
        </w:rPr>
        <w:t xml:space="preserve">Latar Belakang Masalah </w:t>
      </w:r>
    </w:p>
    <w:p w:rsidR="00DC658D" w:rsidRPr="00DC658D" w:rsidRDefault="00DC658D" w:rsidP="00DC658D">
      <w:pPr>
        <w:pStyle w:val="ListParagraph"/>
        <w:spacing w:line="480" w:lineRule="auto"/>
        <w:ind w:left="360" w:firstLine="360"/>
        <w:jc w:val="both"/>
        <w:rPr>
          <w:rFonts w:ascii="Times New Roman" w:hAnsi="Times New Roman" w:cs="Times New Roman"/>
          <w:sz w:val="24"/>
          <w:szCs w:val="24"/>
        </w:rPr>
      </w:pPr>
      <w:r w:rsidRPr="00DC658D">
        <w:rPr>
          <w:rFonts w:ascii="Times New Roman" w:hAnsi="Times New Roman" w:cs="Times New Roman"/>
          <w:sz w:val="24"/>
          <w:szCs w:val="24"/>
        </w:rPr>
        <w:t xml:space="preserve">Laporan keuangan merupakan laporan yang menyajikan informasi mengenai kondisi keuangan perusahaan atau organisasi kepada pihak-pihak yang membutuhkan, eksternal maupun internal (Purba,2010). Menurut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{"citationItems":[{"id":"ITEM-1","itemData":{"ISSN":"2337-3806","abstract":"Auditor independence is the key for the auditor when they performing their duties. To avoid the unwanted things related the auditor independence, the company should make an action to do mandatory auditor switching. But, there are several company that do a voluntary auditor switching. This study aim to find empirical evidence on the factor affect the manufacturing companies listed on BEI such as reputation, management changes, financial distress, accountant opinion, and audit tenure to do a voluntary auditor switching. The data used in this research are the companies listed on BEI during 2009-2012. A total of 32 manufacturing companies are used as the sample. The results of this research indicate that the independent variables that affect the voluntary auditor switching is audit tenure. While the other independent variables such as auditor reputation, management changes, financial distress, and accountant opinion does not affect the voluntary","author":[{"dropping-particle":"","family":"Astrini","given":"Novia Retno","non-dropping-particle":"","parse-names":false,"suffix":""},{"dropping-particle":"","family":"Muid","given":"Dul","non-dropping-particle":"","parse-names":false,"suffix":""}],"container-title":"Diponegoro Journal of Accounting","id":"ITEM-1","issued":{"date-parts":[["2013"]]},"page":"1-11","title":"Analisis faktor-faktor yang mempengaruhi Perusahaan melakukan Auditor Switching secara voluntary. Diponegoro journal of accounting Vol 2, No 3, Tahun 2013","type":"article-journal","volume":"2"},"uris":["http://www.mendeley.com/documents/?uuid=7f6db8e5-b8a4-461f-b5da-73813ceeb89d"]}],"mendeley":{"formattedCitation":"(Astrini &amp; Muid, 2013)","manualFormatting":"Astrini dan Muid (2013)","plainTextFormattedCitation":"(Astrini &amp; Muid, 2013)","previouslyFormattedCitation":"(Astrini &amp; Muid, 2013)"},"properties":{"noteIndex":0},"schema":"https://github.com/citation-style-language/schema/raw/master/csl-citation.json"}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Astrini dan Muid (2013)</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Laporan keuangan akan digunakan sebagai dasar dalam menentukan atau menilai posisi dan kegiatan operasional perusahaan. Laporan keuangan yang dikeluarkan oleh perusahaan memberikan informasi tentang kondisi keuangan perusahaan kepada pembaca laporan keuangan, sedangkan bagi pemilik perusahaan laporan keuangan merupakan sarana pertanggungjawaban manajemen atas pengelolaan sumber daya yang dimiliki perusahaan.</w:t>
      </w:r>
    </w:p>
    <w:p w:rsidR="00DC658D" w:rsidRPr="00DC658D" w:rsidRDefault="00DC658D" w:rsidP="00DC658D">
      <w:pPr>
        <w:pStyle w:val="ListParagraph"/>
        <w:spacing w:line="480" w:lineRule="auto"/>
        <w:ind w:left="360" w:firstLine="360"/>
        <w:jc w:val="both"/>
        <w:rPr>
          <w:rFonts w:ascii="Times New Roman" w:hAnsi="Times New Roman" w:cs="Times New Roman"/>
          <w:sz w:val="24"/>
          <w:szCs w:val="24"/>
        </w:rPr>
      </w:pPr>
      <w:r w:rsidRPr="00DC658D">
        <w:rPr>
          <w:rFonts w:ascii="Times New Roman" w:hAnsi="Times New Roman" w:cs="Times New Roman"/>
          <w:sz w:val="24"/>
          <w:szCs w:val="24"/>
        </w:rPr>
        <w:lastRenderedPageBreak/>
        <w:t>Informasi yang disajikan dalam laporan keuangan tersebut haruslah wajar, dapat dipercaya dan tidak menyesatkan bagi pemakainya, sehingga kebutuhan masing-masing pihak yang berkepentingan dapat terpenuhi. Guna menjamin kewajaran informnasi yang  disajikan dalam laporan keuangan, maka perlu adanya pemeriksaan yang dilakukan oleh auditor independen (Khoiriyah, 2014). Auditor harus bersifat obyektif dan independen terhadap informasi yang disajikan oleh manajemen perusahaan dalam bentuk laporan keuangan (Nabila, 2011). Hal ini bertujuan untuk menaikkan tingkat keandalan laporan keuangan perusahaan. Sehingga laporan keuangan yang disajikan oleh manajemen perusahaan dapat dipercaya sebagai dasar untuk pengambilan keputusan.</w:t>
      </w:r>
    </w:p>
    <w:p w:rsidR="00DC658D" w:rsidRPr="00DC658D" w:rsidRDefault="00DC658D" w:rsidP="00DC658D">
      <w:pPr>
        <w:pStyle w:val="ListParagraph"/>
        <w:spacing w:line="480" w:lineRule="auto"/>
        <w:ind w:left="360" w:firstLine="360"/>
        <w:jc w:val="both"/>
        <w:rPr>
          <w:rFonts w:ascii="Times New Roman" w:hAnsi="Times New Roman" w:cs="Times New Roman"/>
        </w:rPr>
      </w:pPr>
      <w:r w:rsidRPr="00DC658D">
        <w:rPr>
          <w:rFonts w:ascii="Times New Roman" w:hAnsi="Times New Roman" w:cs="Times New Roman"/>
          <w:sz w:val="24"/>
          <w:szCs w:val="24"/>
        </w:rPr>
        <w:t xml:space="preserve"> Untuk mengurangi resiko laporan keuangan dapat dipengaruhi oleh kepentingan manajemen, maka diperlukan peran akuntan publik atau auditor sebagai pihak yang independen untuk dapat menengahi kedua belah pihak yang memiliki kepentingan berbeda antara manajemen dengan pemilik perusahaan (Arinta, 2013). Timbul dan berkembangnya profesi akuntan publik sangat dipengaruhi oleh perkembangan perusahaan pada umumnya. Semakin banyak perusahaan berdiri, semakin banyak pula jasa akuntan publik yang dibutuhkan. Oleh karena itu, Kantor Akuntan Publik (KAP) saling bersaing untuk mendapatkan klien dengan berusaha memberikan jasa audit sebaik mungkin (Utami, 2013)</w:t>
      </w:r>
      <w:r w:rsidRPr="00DC658D">
        <w:rPr>
          <w:rFonts w:ascii="Times New Roman" w:hAnsi="Times New Roman" w:cs="Times New Roman"/>
        </w:rPr>
        <w:t>.</w:t>
      </w:r>
    </w:p>
    <w:p w:rsidR="00DC658D" w:rsidRPr="00DC658D" w:rsidRDefault="00DC658D" w:rsidP="00DC658D">
      <w:pPr>
        <w:pStyle w:val="ListParagraph"/>
        <w:spacing w:line="480" w:lineRule="auto"/>
        <w:ind w:left="360" w:firstLine="360"/>
        <w:jc w:val="both"/>
        <w:rPr>
          <w:rFonts w:ascii="Times New Roman" w:hAnsi="Times New Roman" w:cs="Times New Roman"/>
          <w:sz w:val="24"/>
          <w:szCs w:val="24"/>
        </w:rPr>
      </w:pPr>
      <w:r w:rsidRPr="00DC658D">
        <w:rPr>
          <w:rFonts w:ascii="Times New Roman" w:hAnsi="Times New Roman" w:cs="Times New Roman"/>
          <w:sz w:val="24"/>
          <w:szCs w:val="24"/>
        </w:rPr>
        <w:t xml:space="preserve">Di Indonesia, pada tahun 2008 pemerintah mengeluarkan peraturan yang mengatur pembatasan jasa yang diberikan yaitu peraturan perundang-undang nomor 17/PMK.01 tentang  “Jasa Akuntan Publik” yang memiliki dua perubahan. Perubaham yang pertama adalah mengenai pemberian jasa audit umum atas laporan keuangan oleh KAP menjadi paling lama 6 (enam) tahun buku berutut-turut (pasal 3 ayat 1) dan oleh seorang Auditor paling lama 3 (tiga) tahun buku berturut-turut. Perubahan kedua Auditor atau KAP boleh </w:t>
      </w:r>
      <w:r w:rsidRPr="00DC658D">
        <w:rPr>
          <w:rFonts w:ascii="Times New Roman" w:hAnsi="Times New Roman" w:cs="Times New Roman"/>
          <w:sz w:val="24"/>
          <w:szCs w:val="24"/>
        </w:rPr>
        <w:lastRenderedPageBreak/>
        <w:t>memberikan jasa audit umum atas laporan keuangan klien setelah 1 (satu) tahun buku tidak memberikan jasa audit umum kepada klien tersebut (asal 3 ayat 2). Selanjutnya peraturan tersebut diperbarui dengan di keluarkannya pada tahun 2015 yaitu peraturan perundang-undang nomor 20/2015 tentang “Praktik Akuntan Publik”. Dalam peraturan perundang-undang nomor 20/2015 pasal 11 ayat (1) di jelaskan bahwa KAP tidak lagi di batasi dalam melakukan audit atas suatu perusahaan. Pembatasan hanya berlaku bagi Akuntan Publik (AP), yaitu selama 5 (lima) tahun berturut-turut.</w:t>
      </w:r>
    </w:p>
    <w:p w:rsidR="00DC658D" w:rsidRPr="00DC658D" w:rsidRDefault="00DC658D" w:rsidP="00DC658D">
      <w:pPr>
        <w:pStyle w:val="ListParagraph"/>
        <w:spacing w:line="480" w:lineRule="auto"/>
        <w:ind w:left="360"/>
        <w:jc w:val="both"/>
        <w:rPr>
          <w:rFonts w:ascii="Times New Roman" w:hAnsi="Times New Roman" w:cs="Times New Roman"/>
          <w:sz w:val="24"/>
          <w:szCs w:val="24"/>
        </w:rPr>
      </w:pPr>
      <w:r w:rsidRPr="00DC658D">
        <w:rPr>
          <w:rFonts w:ascii="Times New Roman" w:hAnsi="Times New Roman" w:cs="Times New Roman"/>
          <w:sz w:val="24"/>
          <w:szCs w:val="24"/>
        </w:rPr>
        <w:tab/>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adalah pergantian KAP maupun auditor yang dilakukan oleh perusahaan. Auditor switching dapat bersifat </w:t>
      </w:r>
      <w:r w:rsidRPr="00DC658D">
        <w:rPr>
          <w:rFonts w:ascii="Times New Roman" w:hAnsi="Times New Roman" w:cs="Times New Roman"/>
          <w:i/>
          <w:sz w:val="24"/>
          <w:szCs w:val="24"/>
        </w:rPr>
        <w:t xml:space="preserve">mandatory </w:t>
      </w:r>
      <w:r w:rsidRPr="00DC658D">
        <w:rPr>
          <w:rFonts w:ascii="Times New Roman" w:hAnsi="Times New Roman" w:cs="Times New Roman"/>
          <w:sz w:val="24"/>
          <w:szCs w:val="24"/>
        </w:rPr>
        <w:t xml:space="preserve">(wajib) atau </w:t>
      </w:r>
      <w:r w:rsidRPr="00DC658D">
        <w:rPr>
          <w:rFonts w:ascii="Times New Roman" w:hAnsi="Times New Roman" w:cs="Times New Roman"/>
          <w:i/>
          <w:sz w:val="24"/>
          <w:szCs w:val="24"/>
        </w:rPr>
        <w:t>voluntary</w:t>
      </w:r>
      <w:r w:rsidRPr="00DC658D">
        <w:rPr>
          <w:rFonts w:ascii="Times New Roman" w:hAnsi="Times New Roman" w:cs="Times New Roman"/>
          <w:sz w:val="24"/>
          <w:szCs w:val="24"/>
        </w:rPr>
        <w:t xml:space="preserve"> (sukarela). Auditor switching yang bersifat</w:t>
      </w:r>
      <w:r w:rsidRPr="00DC658D">
        <w:rPr>
          <w:rFonts w:ascii="Times New Roman" w:hAnsi="Times New Roman" w:cs="Times New Roman"/>
          <w:i/>
          <w:sz w:val="24"/>
          <w:szCs w:val="24"/>
        </w:rPr>
        <w:t xml:space="preserve"> mandatory</w:t>
      </w:r>
      <w:r w:rsidRPr="00DC658D">
        <w:rPr>
          <w:rFonts w:ascii="Times New Roman" w:hAnsi="Times New Roman" w:cs="Times New Roman"/>
          <w:sz w:val="24"/>
          <w:szCs w:val="24"/>
        </w:rPr>
        <w:t xml:space="preserve"> (wajib) terjadi karena melaksanakan kewajiban dari ketentuan regulasi yang berlaku. Sedangkan </w:t>
      </w:r>
      <w:r w:rsidRPr="00DC658D">
        <w:rPr>
          <w:rFonts w:ascii="Times New Roman" w:hAnsi="Times New Roman" w:cs="Times New Roman"/>
          <w:i/>
          <w:sz w:val="24"/>
          <w:szCs w:val="24"/>
        </w:rPr>
        <w:t>voluntary auditor switching</w:t>
      </w:r>
      <w:r w:rsidRPr="00DC658D">
        <w:rPr>
          <w:rFonts w:ascii="Times New Roman" w:hAnsi="Times New Roman" w:cs="Times New Roman"/>
          <w:sz w:val="24"/>
          <w:szCs w:val="24"/>
        </w:rPr>
        <w:t xml:space="preserve"> terjadi karena suatu alasan atau terdapat faktor-faktor tertentu dari pihak perusahaan klien maupun dari KAP yang bersangkutan di luar ketentuan regulasi yang berlaku. Pergantian auditor ini bertujuan untuk menjaga independensi dari auditor agar tetap bersikap objektif dalam melakukan tugasnya sebagai auditor</w:t>
      </w:r>
      <w:r w:rsidRPr="00DC658D">
        <w:rPr>
          <w:rFonts w:ascii="Times New Roman" w:hAnsi="Times New Roman" w:cs="Times New Roman"/>
        </w:rPr>
        <w:t xml:space="preserve"> </w:t>
      </w:r>
      <w:r w:rsidRPr="00DC658D">
        <w:rPr>
          <w:rFonts w:ascii="Times New Roman" w:hAnsi="Times New Roman" w:cs="Times New Roman"/>
          <w:sz w:val="24"/>
          <w:szCs w:val="24"/>
        </w:rPr>
        <w:t xml:space="preserve">menurut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{"citationItems":[{"id":"ITEM-1","itemData":{"author":[{"dropping-particle":"","family":"Pawitri","given":"Ni Made Puspa","non-dropping-particle":"","parse-names":false,"suffix":""},{"dropping-particle":"","family":"Yadnyana","given":"Ketut","non-dropping-particle":"","parse-names":false,"suffix":""}],"id":"ITEM-1","issued":{"date-parts":[["2015"]]},"page":"214-228","title":"Pengaruh Audit Delay, Opini Audit, Reputasi Auditor dan Pergantian Manajemen pada voluntary Auditor Switching. E-jurnal Akuntansi Universitas Udayana, Vol.10, No.1, tahun 2015,ISSN : 2302-8578","type":"article-journal","volume":"1"},"uris":["http://www.mendeley.com/documents/?uuid=fc1ceb3a-68bb-447c-a105-a6511587df2e"]}],"mendeley":{"formattedCitation":"(Pawitri &amp; Yadnyana, 2015)","plainTextFormattedCitation":"(Pawitri &amp; Yadnyana, 2015)","previouslyFormattedCitation":"(Pawitri &amp; Yadnyana, 2015)"},"properties":{"noteIndex":0},"schema":"https://github.com/citation-style-language/schema/raw/master/csl-citation.json"}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(Pawitri &amp; Yadnyana, 2015)</w:t>
      </w:r>
      <w:r w:rsidR="00E10A30" w:rsidRPr="00DC658D">
        <w:rPr>
          <w:rFonts w:ascii="Times New Roman" w:hAnsi="Times New Roman" w:cs="Times New Roman"/>
          <w:sz w:val="24"/>
          <w:szCs w:val="24"/>
        </w:rPr>
        <w:fldChar w:fldCharType="end"/>
      </w:r>
    </w:p>
    <w:p w:rsidR="00DC658D" w:rsidRPr="00DC658D" w:rsidRDefault="00DC658D" w:rsidP="00DC658D">
      <w:pPr>
        <w:pStyle w:val="ListParagraph"/>
        <w:spacing w:line="480" w:lineRule="auto"/>
        <w:ind w:left="360" w:firstLine="240"/>
        <w:jc w:val="both"/>
        <w:rPr>
          <w:rFonts w:ascii="Times New Roman" w:hAnsi="Times New Roman" w:cs="Times New Roman"/>
          <w:color w:val="2D2D2D"/>
          <w:sz w:val="24"/>
          <w:szCs w:val="24"/>
        </w:rPr>
      </w:pPr>
      <w:r w:rsidRPr="00DC658D">
        <w:rPr>
          <w:rFonts w:ascii="Times New Roman" w:hAnsi="Times New Roman" w:cs="Times New Roman"/>
          <w:sz w:val="24"/>
          <w:szCs w:val="24"/>
        </w:rPr>
        <w:t>Fenomena mengenai</w:t>
      </w:r>
      <w:r w:rsidRPr="00DC658D">
        <w:rPr>
          <w:rFonts w:ascii="Times New Roman" w:hAnsi="Times New Roman" w:cs="Times New Roman"/>
        </w:rPr>
        <w:t xml:space="preserve"> mengenai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atau pergantian KAP memang sangat menarik untuk dikaji, hal ini dikarenakan banyak faktor yang dapat mempengaruhi dipengaruhi oleh faktor klien maupun faktor yang berasal dari auditor. Bukti empiris menunjukkan bahwa perusahaan yang melakukan pergantian KAP disebabkan karena KAP yang terdahulu bertindak konservatif dan tidak sejalan dengan kepentingan manajemen perusahaan, sehingga perusahaan melakukan pergantian KAP. Pergantian KAP disebabkan perusahaan ingin mencari KAP yang dapat memenuhi kepentingannya. Jika terjadi pergantian KAP oleh perusahaan diluar ketentuan peraturan yang telah ditetapkan maka akan </w:t>
      </w:r>
      <w:r w:rsidRPr="00DC658D">
        <w:rPr>
          <w:rFonts w:ascii="Times New Roman" w:hAnsi="Times New Roman" w:cs="Times New Roman"/>
          <w:sz w:val="24"/>
          <w:szCs w:val="24"/>
        </w:rPr>
        <w:lastRenderedPageBreak/>
        <w:t>menimbulkan pertanyaan bahkan kecurigaan dari investor sehingga penting untuk diketahui faktor penyebabnya (Sinarwati, 2010). Seperti yang terjadi</w:t>
      </w:r>
      <w:r w:rsidRPr="00DC658D">
        <w:rPr>
          <w:rFonts w:ascii="Times New Roman" w:hAnsi="Times New Roman" w:cs="Times New Roman"/>
          <w:i/>
          <w:sz w:val="24"/>
          <w:szCs w:val="24"/>
        </w:rPr>
        <w:t xml:space="preserve"> </w:t>
      </w:r>
      <w:r w:rsidRPr="00DC658D">
        <w:rPr>
          <w:rFonts w:ascii="Times New Roman" w:hAnsi="Times New Roman" w:cs="Times New Roman"/>
          <w:sz w:val="24"/>
          <w:szCs w:val="24"/>
        </w:rPr>
        <w:t xml:space="preserve">pada </w:t>
      </w:r>
      <w:r w:rsidRPr="00DC658D">
        <w:rPr>
          <w:rFonts w:ascii="Times New Roman" w:hAnsi="Times New Roman" w:cs="Times New Roman"/>
          <w:color w:val="2D2D2D"/>
          <w:sz w:val="24"/>
          <w:szCs w:val="24"/>
          <w:shd w:val="clear" w:color="auto" w:fill="FFFFFF"/>
        </w:rPr>
        <w:t>PT Sunprima Nusantara Pembiayaan atau </w:t>
      </w:r>
      <w:hyperlink r:id="rId5" w:tgtFrame="_blank" w:history="1">
        <w:r w:rsidRPr="00DC658D">
          <w:rPr>
            <w:rStyle w:val="Hyperlink"/>
            <w:rFonts w:ascii="Times New Roman" w:hAnsi="Times New Roman" w:cs="Times New Roman"/>
            <w:bCs/>
            <w:color w:val="000000" w:themeColor="text1"/>
            <w:sz w:val="24"/>
            <w:szCs w:val="24"/>
            <w:bdr w:val="none" w:sz="0" w:space="0" w:color="auto" w:frame="1"/>
            <w:shd w:val="clear" w:color="auto" w:fill="FFFFFF"/>
          </w:rPr>
          <w:t>SNP Finance</w:t>
        </w:r>
      </w:hyperlink>
      <w:r w:rsidRPr="00DC658D">
        <w:rPr>
          <w:rFonts w:ascii="Times New Roman" w:hAnsi="Times New Roman" w:cs="Times New Roman"/>
          <w:color w:val="2D2D2D"/>
          <w:sz w:val="24"/>
          <w:szCs w:val="24"/>
          <w:shd w:val="clear" w:color="auto" w:fill="FFFFFF"/>
        </w:rPr>
        <w:t xml:space="preserve">. Otoritas Jasa Keuangan (OJK) membatalkan pendaftaran Akuntan Publik (AP) Marlinna, AP Merliyana Syamsul dan Kantor AP Satrio, </w:t>
      </w:r>
      <w:r w:rsidRPr="00DC658D">
        <w:rPr>
          <w:rFonts w:ascii="Times New Roman" w:hAnsi="Times New Roman" w:cs="Times New Roman"/>
          <w:color w:val="000000" w:themeColor="text1"/>
          <w:sz w:val="24"/>
          <w:szCs w:val="24"/>
          <w:shd w:val="clear" w:color="auto" w:fill="FFFFFF"/>
        </w:rPr>
        <w:t>Bing, Eny dan Rekan dikarenakan Laporan Keuangan Tahunan PT SNP telah diaudit AP dari KAP Satrio, Bing, Eny dan Rekan dan mendapatkan opini Wajar Tanpa Pengecualian (WTP) Namun demikian, berdasarkan hasil pemeriksaan OJK, PT SNP terindikasi telah menyajikan Laporan Keuangan yang secara signifikan tidak sesuai dengan kondisi keuangan yang sebenarnya sehingga menyebabkan kerugian banyak pihak</w:t>
      </w:r>
      <w:r w:rsidRPr="00DC658D">
        <w:rPr>
          <w:rFonts w:ascii="Times New Roman" w:hAnsi="Times New Roman" w:cs="Times New Roman"/>
          <w:color w:val="2D2D2D"/>
          <w:sz w:val="24"/>
          <w:szCs w:val="24"/>
          <w:shd w:val="clear" w:color="auto" w:fill="FFFFFF"/>
        </w:rPr>
        <w:t>.</w:t>
      </w:r>
      <w:r w:rsidRPr="00DC658D">
        <w:rPr>
          <w:rFonts w:ascii="Times New Roman" w:hAnsi="Times New Roman" w:cs="Times New Roman"/>
          <w:color w:val="2D2D2D"/>
          <w:sz w:val="24"/>
          <w:szCs w:val="24"/>
        </w:rPr>
        <w:t xml:space="preserve"> (</w:t>
      </w:r>
      <w:hyperlink r:id="rId6" w:history="1">
        <w:r w:rsidRPr="00DC658D">
          <w:rPr>
            <w:rStyle w:val="Hyperlink"/>
            <w:rFonts w:ascii="Times New Roman" w:hAnsi="Times New Roman" w:cs="Times New Roman"/>
            <w:sz w:val="24"/>
            <w:szCs w:val="24"/>
          </w:rPr>
          <w:t>www.finance.detik.com</w:t>
        </w:r>
      </w:hyperlink>
      <w:r w:rsidRPr="00DC658D">
        <w:rPr>
          <w:rFonts w:ascii="Times New Roman" w:hAnsi="Times New Roman" w:cs="Times New Roman"/>
          <w:color w:val="2D2D2D"/>
          <w:sz w:val="24"/>
          <w:szCs w:val="24"/>
        </w:rPr>
        <w:t xml:space="preserve">). </w:t>
      </w:r>
    </w:p>
    <w:p w:rsidR="00DC658D" w:rsidRPr="00DC658D" w:rsidRDefault="00DC658D" w:rsidP="00DC658D">
      <w:pPr>
        <w:pStyle w:val="ListParagraph"/>
        <w:spacing w:line="480" w:lineRule="auto"/>
        <w:ind w:left="360" w:firstLine="240"/>
        <w:jc w:val="both"/>
        <w:rPr>
          <w:rFonts w:ascii="Times New Roman" w:hAnsi="Times New Roman" w:cs="Times New Roman"/>
          <w:sz w:val="24"/>
          <w:szCs w:val="24"/>
        </w:rPr>
      </w:pPr>
      <w:r w:rsidRPr="00DC658D">
        <w:rPr>
          <w:rFonts w:ascii="Times New Roman" w:hAnsi="Times New Roman" w:cs="Times New Roman"/>
          <w:sz w:val="24"/>
          <w:szCs w:val="24"/>
        </w:rPr>
        <w:t xml:space="preserve">Pergantian manajemen dalam sebuah perusahaan akan mempengaruhi terjadinya perubahan kebijakan dalam bidang akuntansi, keuangan dalam memilih Kantor Akuntan Publik. Pergantian manajemen dapat diikuti oleh pergantian KAP sebab KAP dituntut untuk mengikuti kehendak manajemen, seperti kebijakan akuntansi yang dipakai oleh manajemen. Naggy (2005) dan Andayani (2010) menjelaskan bahwa perusahaan akan mencari KAP yang selaras dengan kebijakan dan pelaporan keuangan perusahaan. Dapat di simpulkan bahwa pergantian manajemen berpengaruh signifikan terhadap </w:t>
      </w:r>
      <w:r w:rsidRPr="00DC658D">
        <w:rPr>
          <w:rFonts w:ascii="Times New Roman" w:hAnsi="Times New Roman" w:cs="Times New Roman"/>
          <w:i/>
          <w:sz w:val="24"/>
          <w:szCs w:val="24"/>
        </w:rPr>
        <w:t xml:space="preserve">auditor switching. </w:t>
      </w:r>
      <w:r w:rsidRPr="00DC658D">
        <w:rPr>
          <w:rFonts w:ascii="Times New Roman" w:hAnsi="Times New Roman" w:cs="Times New Roman"/>
          <w:sz w:val="24"/>
          <w:szCs w:val="24"/>
        </w:rPr>
        <w:t xml:space="preserve">Namun, hasil tersebut berbeda dengan yang diteliti oleh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{"citationItems":[{"id":"ITEM-1","itemData":{"ISSN":"2302-8556","abstract":"ABSTRAK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company","author":[{"dropping-particle":"","family":"Ni Ketut Rasmini","given":"Ni","non-dropping-particle":"","parse-names":false,"suffix":""}],"container-title":"E-Jurnal Akuntansi","id":"ITEM-1","issue":"3","issued":{"date-parts":[["2013"]]},"page":"231-246","title":"Auditor Switching dan faktor-faktor yang mempengaruhinya. E-Jurnal Akuntansi Universitas Udayana vol 3, No 3, SSN: 2302-8556","type":"article-journal","volume":"3"},"uris":["http://www.mendeley.com/documents/?uuid=f1f9af9f-26a3-4133-935c-4a9065f8c618"]}],"mendeley":{"formattedCitation":"(Ni Ketut Rasmini, 2013)","manualFormatting":" Rasmini (2013)","plainTextFormattedCitation":"(Ni Ketut Rasmini, 2013)","previouslyFormattedCitation":"(Ni Ketut Rasmini, 2013)"},"properties":{"noteIndex":0},"schema":"https://github.com/citation-style-language/schema/raw/master/csl-citation.json"}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 xml:space="preserve"> Rasmini (2013)</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serta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ISSN":"2355-6854","author":[{"dropping-particle":"","family":"Anisma","given":"Yuneita","non-dropping-particle":"","parse-names":false,"suffix":""},{"dropping-particle":"","family":"Hasan","given":"Amir","non-dropping-particle":"","parse-names":false,"suffix":""},{"dropping-particle":"","family":"Kurniaty","given":"Vina","non-dropping-particle":"","parse-names":false,"suffix":""}],"container-title":"Jurnal Online Mahasiswa Fakultas Ekonomi Universitas Riau","id":"ITEM-1","issue":"2","issued":{"date-parts":[["2014"]]},"title":"Pengaruh Pergantian Manajemen, Opini Audit, Financial Distress, Ukuran Kap, dan Ukuran Perusahaan Klien terhadap Auditor Switching pada Perusahaan Real Estate dan Properti Di Bursa Efek Indonesia. urnal Online Mahasiswa Fakultas Ekonomi Universitas Riau, ","type":"article-journal","volume":"1"},"uris":["http://www.mendeley.com/documents/?uuid=719b5633-7aea-487f-a7d9-f52f4302adf5"]}],"mendeley":{"formattedCitation":"(Anisma, Hasan, &amp; Kurniaty, 2014)","manualFormatting":"Kurniaty, (2014)","plainTextFormattedCitation":"(Anisma, Hasan, &amp; Kurniaty, 2014)","previouslyFormattedCitation":"(Anisma, Hasan, &amp; Kurniaty, 2014)"},"properties":{"noteIndex":0},"schema":"https://github.com/citation-style-language/schema/raw/master/csl-citation.json"}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Kurniaty, (2014)</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hasil dari penelitian yang mereka telah lakukan bahwa pergantian manajemen tidak berpengaruh signifikan pada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w:t>
      </w:r>
    </w:p>
    <w:p w:rsidR="00DC658D" w:rsidRPr="00DC658D" w:rsidRDefault="00DC658D" w:rsidP="00DC658D">
      <w:pPr>
        <w:spacing w:line="480" w:lineRule="auto"/>
        <w:ind w:left="360" w:firstLine="360"/>
        <w:jc w:val="both"/>
        <w:rPr>
          <w:rFonts w:ascii="Times New Roman" w:hAnsi="Times New Roman" w:cs="Times New Roman"/>
          <w:sz w:val="24"/>
          <w:szCs w:val="24"/>
        </w:rPr>
      </w:pPr>
      <w:r w:rsidRPr="00DC658D">
        <w:rPr>
          <w:rFonts w:ascii="Times New Roman" w:hAnsi="Times New Roman" w:cs="Times New Roman"/>
          <w:sz w:val="24"/>
          <w:szCs w:val="24"/>
        </w:rPr>
        <w:t>Opini audit</w:t>
      </w:r>
      <w:r w:rsidRPr="00DC658D">
        <w:rPr>
          <w:rFonts w:ascii="Times New Roman" w:hAnsi="Times New Roman" w:cs="Times New Roman"/>
        </w:rPr>
        <w:t xml:space="preserve"> </w:t>
      </w:r>
      <w:r w:rsidRPr="00DC658D">
        <w:rPr>
          <w:rFonts w:ascii="Times New Roman" w:hAnsi="Times New Roman" w:cs="Times New Roman"/>
          <w:sz w:val="24"/>
          <w:szCs w:val="24"/>
        </w:rPr>
        <w:t xml:space="preserve">merupakan suatu pendapat dari auditor atas suatu laporan keuangan perusahaan, setelah auditor melakukan pemeriksaan atas kewajaran suatu laporan keuangan perusahaan. Opini dari auditor menjadi sumber informasi penting untuk dipertimbangkan oleh para pengguna laporan keuangan atau pihak eksternal. Manajemen menginginkan </w:t>
      </w:r>
      <w:r w:rsidRPr="00DC658D">
        <w:rPr>
          <w:rFonts w:ascii="Times New Roman" w:hAnsi="Times New Roman" w:cs="Times New Roman"/>
          <w:i/>
          <w:sz w:val="24"/>
          <w:szCs w:val="24"/>
        </w:rPr>
        <w:lastRenderedPageBreak/>
        <w:t>unqualified</w:t>
      </w:r>
      <w:r w:rsidRPr="00DC658D">
        <w:rPr>
          <w:rFonts w:ascii="Times New Roman" w:hAnsi="Times New Roman" w:cs="Times New Roman"/>
          <w:sz w:val="24"/>
          <w:szCs w:val="24"/>
        </w:rPr>
        <w:t xml:space="preserve"> opinion atas laporan keuangannya. Apabila auditornya memberikan pendapat yang tidak sesuai keinginan, mereka cenderung untuk menggantikan auditornya . Hasil penelitian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{"citationItems":[{"id":"ITEM-1","itemData":{"author":[{"dropping-particle":"","family":"Luthfiyati","given":"Binti","non-dropping-particle":"","parse-names":false,"suffix":""}],"id":"ITEM-1","issue":"2","issued":{"date-parts":[["2016"]]},"title":"Pengaruh Ukuran Perusahaan , Opini Audit , Pergantian Manajemen , Ukuran KAP , dan Audit Tenure Terhadap Auditor Switching. Journal Of Accounting, Vol 2, No.2, Tahun 2016","type":"article-journal","volume":"2"},"uris":["http://www.mendeley.com/documents/?uuid=93fefea4-1e80-4ff3-a0ce-f2817914860a"]}],"mendeley":{"formattedCitation":"(Luthfiyati, 2016)","plainTextFormattedCitation":"(Luthfiyati, 2016)","previouslyFormattedCitation":"(Luthfiyati, 2016)"},"properties":{"noteIndex":0},"schema":"https://github.com/citation-style-language/schema/raw/master/csl-citation.json"}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(Luthfiyati, 2016)</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serta Putra  et all (2014) menyatakan bahwa opini audit berpengaruh signifikan terhadap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Namun, hasil tersebut berbeda dengan yang diteliti oleh Wijayani dan Januarti (2011) hasil dari penelitian yang mereka telah lakukan bahwa opini audit tidak berpengaruh signifikan pada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w:t>
      </w:r>
    </w:p>
    <w:p w:rsidR="00DC658D" w:rsidRPr="00DC658D" w:rsidRDefault="00DC658D" w:rsidP="00DC658D">
      <w:pPr>
        <w:spacing w:line="480" w:lineRule="auto"/>
        <w:ind w:left="360" w:firstLine="36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i/>
          <w:color w:val="000000" w:themeColor="text1"/>
          <w:sz w:val="24"/>
          <w:szCs w:val="24"/>
        </w:rPr>
        <w:t>Financial distress</w:t>
      </w:r>
      <w:r w:rsidRPr="00DC658D">
        <w:rPr>
          <w:rFonts w:ascii="Times New Roman" w:hAnsi="Times New Roman" w:cs="Times New Roman"/>
          <w:color w:val="000000" w:themeColor="text1"/>
          <w:sz w:val="24"/>
          <w:szCs w:val="24"/>
        </w:rPr>
        <w:t xml:space="preserve"> (</w:t>
      </w:r>
      <w:r w:rsidRPr="00DC658D">
        <w:rPr>
          <w:rFonts w:ascii="Times New Roman" w:hAnsi="Times New Roman" w:cs="Times New Roman"/>
          <w:sz w:val="24"/>
          <w:szCs w:val="24"/>
        </w:rPr>
        <w:t xml:space="preserve">kesulitan keuangan)  yang dialami perusahaan terjadi ketika perusahaan tersebut tidak dapat memenuhi kewajiban finansialnya dan terancam bangkrut. Pergantian auditor juga bisa disebabkan karena perusahaan harus menjaga stabilitas finansialnya, sehingga perusahaan mengambil kebijakan subyektif dalam memilih Kantor Akuntan Publik.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author":[{"dropping-particle":"","family":"Damayanti","given":"Shulamite","non-dropping-particle":"","parse-names":false,"suffix":""},{"dropping-particle":"","family":"Sudarma","given":"Made","non-dropping-particle":"","parse-names":false,"suffix":""}],"id":"ITEM-1","issued":{"date-parts":[["0"]]},"page":"1-23","title":"Faktor-faktur Yang Mempengaruhi Perusahaan berpindah Kantor Akuntan Publik. https://risetakuntansi.files.wordpress.com/2009/10/damayantisudarma_faktorberpidahnyakap.pdf","type":"article-journal"},"uris":["http://www.mendeley.com/documents/?uuid=7b4b56a1-db1a-420c-9f3a-4c3559349639"]}],"mendeley":{"formattedCitation":"(Damayanti &amp; Sudarma, n.d.)","manualFormatting":"Damayanti dan Sudarma (2007","plainTextFormattedCitation":"(Damayanti &amp; Sudarma, n.d.)","previouslyFormattedCitation":"(Damayanti &amp; Sudarma, n.d.)"},"properties":{"noteIndex":0},"schema":"https://github.com/citation-style-language/schema/raw/master/csl-citation.json"}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Damayanti dan Sudarma (2007</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menyatakan bahwa perusahaan yang bangkrut lebih sering berpindah auditor daripada perusahaan yang tidak bangkrut. Kondisi perusahaan klien yang terancam bangkrut cenderung meningkatkan evaluasi subjektivitas dan kehati-hatian auditor. Kondisi seperti ini suatu perusahaan akan cenderung melakukan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Hasil penelitian Hudaib dan Cooke (2005) serta Nasser (2006) dan Sinarwati (2010) bahwa </w:t>
      </w:r>
      <w:r w:rsidRPr="00DC658D">
        <w:rPr>
          <w:rFonts w:ascii="Times New Roman" w:hAnsi="Times New Roman" w:cs="Times New Roman"/>
          <w:i/>
          <w:sz w:val="24"/>
          <w:szCs w:val="24"/>
        </w:rPr>
        <w:t>financial distress</w:t>
      </w:r>
      <w:r w:rsidRPr="00DC658D">
        <w:rPr>
          <w:rFonts w:ascii="Times New Roman" w:hAnsi="Times New Roman" w:cs="Times New Roman"/>
          <w:sz w:val="24"/>
          <w:szCs w:val="24"/>
        </w:rPr>
        <w:t xml:space="preserve"> berpengaruh signifikan terhadap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Namun, hasil tersebut berbeda dengan yang diteliti oleh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author":[{"dropping-particle":"","family":"Damayanti","given":"Shulamite","non-dropping-particle":"","parse-names":false,"suffix":""},{"dropping-particle":"","family":"Sudarma","given":"Made","non-dropping-particle":"","parse-names":false,"suffix":""}],"id":"ITEM-1","issued":{"date-parts":[["0"]]},"page":"1-23","title":"Faktor-faktur Yang Mempengaruhi Perusahaan berpindah Kantor Akuntan Publik. https://risetakuntansi.files.wordpress.com/2009/10/damayantisudarma_faktorberpidahnyakap.pdf","type":"article-journal"},"uris":["http://www.mendeley.com/documents/?uuid=7b4b56a1-db1a-420c-9f3a-4c3559349639"]}],"mendeley":{"formattedCitation":"(Damayanti &amp; Sudarma, n.d.)","manualFormatting":"Damayanti dan Sudarma (2010","plainTextFormattedCitation":"(Damayanti &amp; Sudarma, n.d.)","previouslyFormattedCitation":"(Damayanti &amp; Sudarma, n.d.)"},"properties":{"noteIndex":0},"schema":"https://github.com/citation-style-language/schema/raw/master/csl-citation.json"}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Damayanti dan Sudarma (2010</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serta Prastiwi dan Wilsya (2009) hasil dari penelitian yang mereka telah lakukan bahwa </w:t>
      </w:r>
      <w:r w:rsidRPr="00DC658D">
        <w:rPr>
          <w:rFonts w:ascii="Times New Roman" w:hAnsi="Times New Roman" w:cs="Times New Roman"/>
          <w:i/>
          <w:sz w:val="24"/>
          <w:szCs w:val="24"/>
        </w:rPr>
        <w:t>financial distress</w:t>
      </w:r>
      <w:r w:rsidRPr="00DC658D">
        <w:rPr>
          <w:rFonts w:ascii="Times New Roman" w:hAnsi="Times New Roman" w:cs="Times New Roman"/>
          <w:sz w:val="24"/>
          <w:szCs w:val="24"/>
        </w:rPr>
        <w:t xml:space="preserve"> tidak berpengaruh signifikan terhadap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w:t>
      </w:r>
    </w:p>
    <w:p w:rsidR="00DC658D" w:rsidRPr="00DC658D" w:rsidRDefault="00DC658D" w:rsidP="00DC658D">
      <w:pPr>
        <w:pStyle w:val="ListParagraph"/>
        <w:spacing w:line="480" w:lineRule="auto"/>
        <w:ind w:left="36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ab/>
        <w:t xml:space="preserve"> </w:t>
      </w:r>
      <w:r w:rsidRPr="00DC658D">
        <w:rPr>
          <w:rFonts w:ascii="Times New Roman" w:hAnsi="Times New Roman" w:cs="Times New Roman"/>
          <w:sz w:val="24"/>
          <w:szCs w:val="24"/>
        </w:rPr>
        <w:t xml:space="preserve">Ukuran perusahaan klien adalah ukuran besar kecilnya perusahaan dilihat dari besar atau kecilnya aktiva. Semakin besar perusahaan semakin  cepat dalam melaporkan keuangannya dibandingkan perusahaan kecil. Perusahaan dengan total asset besar tetap menggunakan jasa KAP </w:t>
      </w:r>
      <w:r w:rsidRPr="00DC658D">
        <w:rPr>
          <w:rFonts w:ascii="Times New Roman" w:hAnsi="Times New Roman" w:cs="Times New Roman"/>
          <w:i/>
          <w:sz w:val="24"/>
          <w:szCs w:val="24"/>
        </w:rPr>
        <w:t>big four</w:t>
      </w:r>
      <w:r w:rsidRPr="00DC658D">
        <w:rPr>
          <w:rFonts w:ascii="Times New Roman" w:hAnsi="Times New Roman" w:cs="Times New Roman"/>
          <w:sz w:val="24"/>
          <w:szCs w:val="24"/>
        </w:rPr>
        <w:t xml:space="preserve"> untuk mengaudit laporan keuangannya. Sedangkan perusahaan dengan total </w:t>
      </w:r>
      <w:r w:rsidRPr="00DC658D">
        <w:rPr>
          <w:rFonts w:ascii="Times New Roman" w:hAnsi="Times New Roman" w:cs="Times New Roman"/>
          <w:sz w:val="24"/>
          <w:szCs w:val="24"/>
        </w:rPr>
        <w:lastRenderedPageBreak/>
        <w:t xml:space="preserve">asset kecil cenderung berpindah KAP </w:t>
      </w:r>
      <w:r w:rsidRPr="00DC658D">
        <w:rPr>
          <w:rFonts w:ascii="Times New Roman" w:hAnsi="Times New Roman" w:cs="Times New Roman"/>
          <w:i/>
          <w:sz w:val="24"/>
          <w:szCs w:val="24"/>
        </w:rPr>
        <w:t>non big four</w:t>
      </w:r>
      <w:r w:rsidRPr="00DC658D">
        <w:rPr>
          <w:rFonts w:ascii="Times New Roman" w:hAnsi="Times New Roman" w:cs="Times New Roman"/>
          <w:sz w:val="24"/>
          <w:szCs w:val="24"/>
        </w:rPr>
        <w:t xml:space="preserve">. Hal ini mencerminkan kesesuaian ukuran antara KAP dengan kliennya (Afriyansyah dan Siregar, 2007:11). Menurut Kurniaty (2014:13) perusahaan klien yang kecil memiliki kemungkinan besar untuk melakukan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dan perusahaan klien yang besar memiliki kemungkinan yang kecil untuk melakukan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Menurut </w:t>
      </w:r>
      <w:r w:rsidR="00E10A30" w:rsidRPr="00DC658D">
        <w:rPr>
          <w:rFonts w:ascii="Times New Roman" w:hAnsi="Times New Roman" w:cs="Times New Roman"/>
          <w:sz w:val="24"/>
          <w:szCs w:val="24"/>
        </w:rPr>
        <w:fldChar w:fldCharType="begin" w:fldLock="1"/>
      </w:r>
      <w:r w:rsidRPr="00DC658D">
        <w:rPr>
          <w:rFonts w:ascii="Times New Roman" w:hAnsi="Times New Roman" w:cs="Times New Roman"/>
          <w:sz w:val="24"/>
          <w:szCs w:val="24"/>
        </w:rPr>
        <w:instrText>ADDIN CSL_CITATION {"citationItems":[{"id":"ITEM-1","itemData":{"abstract":"ABSTRAK Penelitian ini bertujuan untuk mengetahui pengaruh financial distress, perubahan rentabilitas, pertumbuhan perusahaan klien dan opini audit terhadap pergantian auditor pada perusahaan Manufaktur yang terdaftar di Bursa Efek Indonesia periode 2008-2012. Data yang digunakan dalam penelitian ini difokuskan pada perusahaan manufaktur yang terdaftar di Bursa Efek Indonesia periode 2008-2012, dengan jumlah pengamatan sebanyak 95 sampel penelitian yang diperoleh dengan metode purposive sampling. Teknik analisis data yang digunakan adalah analisis regresi logistik. Berdasarkan hasil analisis yang dilakukan, didapatkan hasil bahwa variabel financial distress, perubahan rentabilitas dan pertumbuhan perusahaan klien tidak berpengaruh terhadap perusahaan sampel untuk mengganti auditornya, sedangkan opini audit mempunyai pengaruh signifikan terhadap perusahaan sampel untuk mengganti auditornya. Kata kunci: financial distress, rentabilitas, opini audit ABSTRACT The research aimed to determine the effect of financial distress, changes in profitability, growth of the client company and audit opinion on the change of auditors manufacturing companies listed on the Indonesia Stock Exchange in the period 2008-2012. The data used in this study focused on companies listed in Bursa Efek Indonesia 2008-2012 period, the number of observations were 95 sample obtained by purposive sampling method. The data analysis technique used is logistic regression analysis. Based on the analysis conducted, showed that the variables of financial distress, changes in profitability and growth of the client company does not affect the sample companies to change auditors, while the audit opinion has a significant influence on the company to change auditors samples.","author":[{"dropping-particle":"","family":"Wayan","given":"I","non-dropping-particle":"","parse-names":false,"suffix":""},{"dropping-particle":"","family":"Putra","given":"Deva Widia","non-dropping-particle":"","parse-names":false,"suffix":""}],"container-title":"Jurnal Akuntansi Universitas Udayana","id":"ITEM-1","issued":{"date-parts":[["2014"]]},"page":"2302-8556","title":"Pengaruh Financial Distress, Rentabilitas, Pertumbuhan Perusahaan dan Opini Audit pada Pergantian Auditor. E-Jurnal Akuntansi Universitas Udayana, vol 2, No 8, ISSN: 2302-8556","type":"article-journal","volume":"82"},"uris":["http://www.mendeley.com/documents/?uuid=20a3d245-6125-483d-bd08-63bdc198e615"]}],"mendeley":{"formattedCitation":"(Wayan &amp; Putra, 2014)","manualFormatting":"Wayan dan Putra, (2014)","plainTextFormattedCitation":"(Wayan &amp; Putra, 2014)","previouslyFormattedCitation":"(Wayan &amp; Putra, 2014)"},"properties":{"noteIndex":0},"schema":"https://github.com/citation-style-language/schema/raw/master/csl-citation.json"}</w:instrText>
      </w:r>
      <w:r w:rsidR="00E10A30" w:rsidRPr="00DC658D">
        <w:rPr>
          <w:rFonts w:ascii="Times New Roman" w:hAnsi="Times New Roman" w:cs="Times New Roman"/>
          <w:sz w:val="24"/>
          <w:szCs w:val="24"/>
        </w:rPr>
        <w:fldChar w:fldCharType="separate"/>
      </w:r>
      <w:r w:rsidRPr="00DC658D">
        <w:rPr>
          <w:rFonts w:ascii="Times New Roman" w:hAnsi="Times New Roman" w:cs="Times New Roman"/>
          <w:noProof/>
          <w:sz w:val="24"/>
          <w:szCs w:val="24"/>
        </w:rPr>
        <w:t>Wayan dan Putra, (2014)</w:t>
      </w:r>
      <w:r w:rsidR="00E10A30" w:rsidRPr="00DC658D">
        <w:rPr>
          <w:rFonts w:ascii="Times New Roman" w:hAnsi="Times New Roman" w:cs="Times New Roman"/>
          <w:sz w:val="24"/>
          <w:szCs w:val="24"/>
        </w:rPr>
        <w:fldChar w:fldCharType="end"/>
      </w:r>
      <w:r w:rsidRPr="00DC658D">
        <w:rPr>
          <w:rFonts w:ascii="Times New Roman" w:hAnsi="Times New Roman" w:cs="Times New Roman"/>
          <w:sz w:val="24"/>
          <w:szCs w:val="24"/>
        </w:rPr>
        <w:t xml:space="preserve"> serta Ari (2013) ukuran perusahaan klien berpengaruh singnifikan terhadap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Namun, hasil tersebut berbeda dengan yang diteliti oleh  Julianti (2016) hasil dari penelitian yang telah lakukan bahwa ukuran usaha klien tidak berpengaruh signifikan terhadap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w:t>
      </w:r>
    </w:p>
    <w:p w:rsidR="00DC658D" w:rsidRPr="00DC658D" w:rsidRDefault="00DC658D" w:rsidP="00DC658D">
      <w:pPr>
        <w:shd w:val="clear" w:color="auto" w:fill="FFFFFF"/>
        <w:spacing w:line="480" w:lineRule="auto"/>
        <w:ind w:left="360" w:firstLine="360"/>
        <w:jc w:val="both"/>
        <w:rPr>
          <w:rFonts w:ascii="Times New Roman" w:hAnsi="Times New Roman" w:cs="Times New Roman"/>
          <w:sz w:val="24"/>
          <w:szCs w:val="24"/>
        </w:rPr>
      </w:pPr>
      <w:r w:rsidRPr="00DC658D">
        <w:rPr>
          <w:rFonts w:ascii="Times New Roman" w:hAnsi="Times New Roman" w:cs="Times New Roman"/>
          <w:color w:val="000000" w:themeColor="text1"/>
          <w:sz w:val="24"/>
          <w:szCs w:val="24"/>
          <w:shd w:val="clear" w:color="auto" w:fill="FFFFFF"/>
        </w:rPr>
        <w:t xml:space="preserve">Untuk lebih lanjut mengetahui mengenai faktor-faktor yang mempengaruhi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 xml:space="preserve"> dalam perusahaan manufaktur ini, maka penelitian dilakukan dalam skripsi yang mengangkat judul </w:t>
      </w:r>
      <w:r w:rsidRPr="00DC658D">
        <w:rPr>
          <w:rFonts w:ascii="Times New Roman" w:hAnsi="Times New Roman" w:cs="Times New Roman"/>
          <w:b/>
          <w:color w:val="000000" w:themeColor="text1"/>
          <w:sz w:val="24"/>
          <w:szCs w:val="24"/>
          <w:shd w:val="clear" w:color="auto" w:fill="FFFFFF"/>
        </w:rPr>
        <w:t xml:space="preserve">“ANALISIS FAKTOR-FAKTOR YANG MEMPENGARUHI </w:t>
      </w:r>
      <w:r w:rsidRPr="00DC658D">
        <w:rPr>
          <w:rFonts w:ascii="Times New Roman" w:hAnsi="Times New Roman" w:cs="Times New Roman"/>
          <w:b/>
          <w:i/>
          <w:color w:val="000000" w:themeColor="text1"/>
          <w:sz w:val="24"/>
          <w:szCs w:val="24"/>
          <w:shd w:val="clear" w:color="auto" w:fill="FFFFFF"/>
        </w:rPr>
        <w:t>AUDITOR SWITCHING</w:t>
      </w:r>
      <w:r w:rsidRPr="00DC658D">
        <w:rPr>
          <w:rFonts w:ascii="Times New Roman" w:hAnsi="Times New Roman" w:cs="Times New Roman"/>
          <w:b/>
          <w:color w:val="000000" w:themeColor="text1"/>
          <w:sz w:val="24"/>
          <w:szCs w:val="24"/>
          <w:shd w:val="clear" w:color="auto" w:fill="FFFFFF"/>
        </w:rPr>
        <w:t xml:space="preserve"> PADA PERUSAHAAN MANUFAKTUR YANG TERDAFTAR DI BEI PERIODE 2015-2017”.</w:t>
      </w:r>
      <w:r w:rsidRPr="00DC658D">
        <w:rPr>
          <w:rFonts w:ascii="Times New Roman" w:hAnsi="Times New Roman" w:cs="Times New Roman"/>
          <w:color w:val="000000" w:themeColor="text1"/>
          <w:sz w:val="24"/>
          <w:szCs w:val="24"/>
          <w:shd w:val="clear" w:color="auto" w:fill="FFFFFF"/>
        </w:rPr>
        <w:t xml:space="preserve"> </w:t>
      </w:r>
    </w:p>
    <w:p w:rsidR="00DC658D" w:rsidRPr="00DC658D" w:rsidRDefault="00DC658D" w:rsidP="00DC658D">
      <w:pPr>
        <w:pStyle w:val="ListParagraph"/>
        <w:numPr>
          <w:ilvl w:val="0"/>
          <w:numId w:val="4"/>
        </w:numPr>
        <w:shd w:val="clear" w:color="auto" w:fill="FFFFFF"/>
        <w:tabs>
          <w:tab w:val="left" w:pos="360"/>
        </w:tabs>
        <w:spacing w:line="480" w:lineRule="auto"/>
        <w:ind w:left="450"/>
        <w:jc w:val="both"/>
        <w:rPr>
          <w:rFonts w:ascii="Times New Roman" w:hAnsi="Times New Roman" w:cs="Times New Roman"/>
          <w:sz w:val="24"/>
          <w:szCs w:val="24"/>
        </w:rPr>
      </w:pPr>
      <w:r w:rsidRPr="00DC658D">
        <w:rPr>
          <w:rFonts w:ascii="Times New Roman" w:hAnsi="Times New Roman" w:cs="Times New Roman"/>
          <w:b/>
          <w:color w:val="000000" w:themeColor="text1"/>
          <w:sz w:val="24"/>
          <w:szCs w:val="24"/>
          <w:shd w:val="clear" w:color="auto" w:fill="FFFFFF"/>
        </w:rPr>
        <w:t xml:space="preserve"> Identikasi Masalah </w:t>
      </w:r>
    </w:p>
    <w:p w:rsidR="00DC658D" w:rsidRPr="00DC658D" w:rsidRDefault="00DC658D" w:rsidP="00DC658D">
      <w:pPr>
        <w:pStyle w:val="ListParagraph"/>
        <w:shd w:val="clear" w:color="auto" w:fill="FFFFFF"/>
        <w:spacing w:after="0" w:line="480" w:lineRule="auto"/>
        <w:ind w:left="36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Berdasarkan latar belakang yang telah diuraikan sebelumnya, maka penulis merumuskan permasalahan dalam penelitian ini sebagai berikut: </w:t>
      </w:r>
    </w:p>
    <w:p w:rsidR="00DC658D" w:rsidRPr="00DC658D" w:rsidRDefault="00DC658D" w:rsidP="00DC658D">
      <w:pPr>
        <w:pStyle w:val="ListParagraph"/>
        <w:numPr>
          <w:ilvl w:val="0"/>
          <w:numId w:val="1"/>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Apakah pergantian manajemen berpengaruh secara signifikan terhadap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w:t>
      </w:r>
    </w:p>
    <w:p w:rsidR="00DC658D" w:rsidRPr="00DC658D" w:rsidRDefault="00DC658D" w:rsidP="00DC658D">
      <w:pPr>
        <w:pStyle w:val="ListParagraph"/>
        <w:numPr>
          <w:ilvl w:val="0"/>
          <w:numId w:val="1"/>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Apakah opini audit berpengaruh secara signifikan terhadap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w:t>
      </w:r>
    </w:p>
    <w:p w:rsidR="00DC658D" w:rsidRPr="00DC658D" w:rsidRDefault="00DC658D" w:rsidP="00DC658D">
      <w:pPr>
        <w:pStyle w:val="ListParagraph"/>
        <w:numPr>
          <w:ilvl w:val="0"/>
          <w:numId w:val="1"/>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Apakah </w:t>
      </w:r>
      <w:r w:rsidRPr="00DC658D">
        <w:rPr>
          <w:rFonts w:ascii="Times New Roman" w:hAnsi="Times New Roman" w:cs="Times New Roman"/>
          <w:i/>
          <w:color w:val="000000" w:themeColor="text1"/>
          <w:sz w:val="24"/>
          <w:szCs w:val="24"/>
          <w:shd w:val="clear" w:color="auto" w:fill="FFFFFF"/>
        </w:rPr>
        <w:t>financial distress</w:t>
      </w:r>
      <w:r w:rsidRPr="00DC658D">
        <w:rPr>
          <w:rFonts w:ascii="Times New Roman" w:hAnsi="Times New Roman" w:cs="Times New Roman"/>
          <w:color w:val="000000" w:themeColor="text1"/>
          <w:sz w:val="24"/>
          <w:szCs w:val="24"/>
          <w:shd w:val="clear" w:color="auto" w:fill="FFFFFF"/>
        </w:rPr>
        <w:t xml:space="preserve"> berpengaruh signifikan terhadap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w:t>
      </w:r>
    </w:p>
    <w:p w:rsidR="00DC658D" w:rsidRPr="00DC658D" w:rsidRDefault="00DC658D" w:rsidP="00DC658D">
      <w:pPr>
        <w:pStyle w:val="ListParagraph"/>
        <w:numPr>
          <w:ilvl w:val="0"/>
          <w:numId w:val="1"/>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Apakah ukuran perusahaan klien berpengaruh signifikan terhadap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w:t>
      </w:r>
    </w:p>
    <w:p w:rsidR="00DC658D" w:rsidRPr="00DC658D" w:rsidRDefault="00DC658D" w:rsidP="00DC658D">
      <w:pPr>
        <w:pStyle w:val="ListParagraph"/>
        <w:shd w:val="clear" w:color="auto" w:fill="FFFFFF"/>
        <w:spacing w:after="0" w:line="600" w:lineRule="auto"/>
        <w:ind w:left="450"/>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shd w:val="clear" w:color="auto" w:fill="FFFFFF"/>
        <w:spacing w:after="0" w:line="600" w:lineRule="auto"/>
        <w:ind w:left="450"/>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numPr>
          <w:ilvl w:val="0"/>
          <w:numId w:val="4"/>
        </w:numPr>
        <w:shd w:val="clear" w:color="auto" w:fill="FFFFFF"/>
        <w:spacing w:after="0" w:line="600" w:lineRule="auto"/>
        <w:ind w:left="450" w:hanging="450"/>
        <w:jc w:val="both"/>
        <w:rPr>
          <w:rFonts w:ascii="Times New Roman" w:hAnsi="Times New Roman" w:cs="Times New Roman"/>
          <w:b/>
          <w:color w:val="000000" w:themeColor="text1"/>
          <w:sz w:val="24"/>
          <w:szCs w:val="24"/>
          <w:shd w:val="clear" w:color="auto" w:fill="FFFFFF"/>
        </w:rPr>
      </w:pPr>
      <w:r w:rsidRPr="00DC658D">
        <w:rPr>
          <w:rFonts w:ascii="Times New Roman" w:hAnsi="Times New Roman" w:cs="Times New Roman"/>
          <w:b/>
          <w:color w:val="000000" w:themeColor="text1"/>
          <w:sz w:val="24"/>
          <w:szCs w:val="24"/>
          <w:shd w:val="clear" w:color="auto" w:fill="FFFFFF"/>
        </w:rPr>
        <w:lastRenderedPageBreak/>
        <w:t xml:space="preserve">Batasan Penelitian </w:t>
      </w:r>
    </w:p>
    <w:p w:rsidR="00DC658D" w:rsidRPr="00DC658D" w:rsidRDefault="00DC658D" w:rsidP="00DC658D">
      <w:pPr>
        <w:pStyle w:val="ListParagraph"/>
        <w:shd w:val="clear" w:color="auto" w:fill="FFFFFF"/>
        <w:spacing w:after="0" w:line="480" w:lineRule="auto"/>
        <w:ind w:left="36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Penulis menetapkan batasan penelitian di atas, batasan-batasan yang di maksud adalah sebagai berikut: </w:t>
      </w:r>
    </w:p>
    <w:p w:rsidR="00DC658D" w:rsidRPr="00DC658D" w:rsidRDefault="00DC658D" w:rsidP="00DC658D">
      <w:pPr>
        <w:pStyle w:val="ListParagraph"/>
        <w:numPr>
          <w:ilvl w:val="0"/>
          <w:numId w:val="2"/>
        </w:numPr>
        <w:shd w:val="clear" w:color="auto" w:fill="FFFFFF"/>
        <w:spacing w:after="0" w:line="480" w:lineRule="auto"/>
        <w:ind w:left="810" w:hanging="45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Berdasarkan aspek obyektif penelitian yang di gunakan adalah semua Perusahaan Manufaktur yang terdapat di Bursa Efek Indonesia.</w:t>
      </w:r>
    </w:p>
    <w:p w:rsidR="00DC658D" w:rsidRPr="00DC658D" w:rsidRDefault="00DC658D" w:rsidP="00DC658D">
      <w:pPr>
        <w:pStyle w:val="ListParagraph"/>
        <w:numPr>
          <w:ilvl w:val="0"/>
          <w:numId w:val="2"/>
        </w:numPr>
        <w:shd w:val="clear" w:color="auto" w:fill="FFFFFF"/>
        <w:spacing w:after="0" w:line="480" w:lineRule="auto"/>
        <w:ind w:left="810" w:hanging="45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Berdasarkan aspek waktu, penelitian ini menganalisis data yang terjadi pada tahun  2015 sampai dengan 2017. </w:t>
      </w:r>
    </w:p>
    <w:p w:rsidR="00DC658D" w:rsidRPr="00DC658D" w:rsidRDefault="00DC658D" w:rsidP="00DC658D">
      <w:pPr>
        <w:shd w:val="clear" w:color="auto" w:fill="FFFFFF"/>
        <w:spacing w:after="0" w:line="480" w:lineRule="auto"/>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numPr>
          <w:ilvl w:val="0"/>
          <w:numId w:val="4"/>
        </w:numPr>
        <w:shd w:val="clear" w:color="auto" w:fill="FFFFFF"/>
        <w:spacing w:after="0" w:line="480" w:lineRule="auto"/>
        <w:ind w:left="450" w:hanging="270"/>
        <w:jc w:val="both"/>
        <w:rPr>
          <w:rFonts w:ascii="Times New Roman" w:hAnsi="Times New Roman" w:cs="Times New Roman"/>
          <w:b/>
          <w:color w:val="000000" w:themeColor="text1"/>
          <w:sz w:val="24"/>
          <w:szCs w:val="24"/>
          <w:shd w:val="clear" w:color="auto" w:fill="FFFFFF"/>
        </w:rPr>
      </w:pPr>
      <w:r w:rsidRPr="00DC658D">
        <w:rPr>
          <w:rFonts w:ascii="Times New Roman" w:hAnsi="Times New Roman" w:cs="Times New Roman"/>
          <w:b/>
          <w:color w:val="000000" w:themeColor="text1"/>
          <w:sz w:val="24"/>
          <w:szCs w:val="24"/>
          <w:shd w:val="clear" w:color="auto" w:fill="FFFFFF"/>
        </w:rPr>
        <w:t xml:space="preserve"> Rumusan Masalah </w:t>
      </w:r>
    </w:p>
    <w:p w:rsidR="00DC658D" w:rsidRPr="00DC658D" w:rsidRDefault="00DC658D" w:rsidP="00DC658D">
      <w:pPr>
        <w:shd w:val="clear" w:color="auto" w:fill="FFFFFF"/>
        <w:spacing w:after="0" w:line="600" w:lineRule="auto"/>
        <w:ind w:left="540"/>
        <w:jc w:val="both"/>
        <w:rPr>
          <w:rFonts w:ascii="Times New Roman" w:hAnsi="Times New Roman" w:cs="Times New Roman"/>
          <w:b/>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Berdasarkan batasan masalah di atas, penulis merumuskan masalah sebagai berikut: </w:t>
      </w:r>
    </w:p>
    <w:p w:rsidR="00DC658D" w:rsidRPr="00DC658D" w:rsidRDefault="00DC658D" w:rsidP="00DC658D">
      <w:pPr>
        <w:shd w:val="clear" w:color="auto" w:fill="FFFFFF"/>
        <w:spacing w:after="0" w:line="480" w:lineRule="auto"/>
        <w:ind w:left="54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 Apakah pergantian manajemen, opini audit, ukuran perusahaan klien, dan </w:t>
      </w:r>
      <w:r w:rsidRPr="00DC658D">
        <w:rPr>
          <w:rFonts w:ascii="Times New Roman" w:hAnsi="Times New Roman" w:cs="Times New Roman"/>
          <w:i/>
          <w:color w:val="000000" w:themeColor="text1"/>
          <w:sz w:val="24"/>
          <w:szCs w:val="24"/>
          <w:shd w:val="clear" w:color="auto" w:fill="FFFFFF"/>
        </w:rPr>
        <w:t>financial distress</w:t>
      </w:r>
      <w:r w:rsidRPr="00DC658D">
        <w:rPr>
          <w:rFonts w:ascii="Times New Roman" w:hAnsi="Times New Roman" w:cs="Times New Roman"/>
          <w:color w:val="000000" w:themeColor="text1"/>
          <w:sz w:val="24"/>
          <w:szCs w:val="24"/>
          <w:shd w:val="clear" w:color="auto" w:fill="FFFFFF"/>
        </w:rPr>
        <w:t xml:space="preserve"> berpengaruhi signifikan terhadap Perusahaan Manufaktur yang terdaftar di Bursa Efek Indonesia (BEI)?”</w:t>
      </w:r>
    </w:p>
    <w:p w:rsidR="00DC658D" w:rsidRPr="00DC658D" w:rsidRDefault="00DC658D" w:rsidP="00DC658D">
      <w:pPr>
        <w:pStyle w:val="ListParagraph"/>
        <w:shd w:val="clear" w:color="auto" w:fill="FFFFFF"/>
        <w:spacing w:after="0" w:line="480" w:lineRule="auto"/>
        <w:ind w:left="360"/>
        <w:jc w:val="both"/>
        <w:rPr>
          <w:rFonts w:ascii="Times New Roman" w:hAnsi="Times New Roman" w:cs="Times New Roman"/>
          <w:color w:val="000000" w:themeColor="text1"/>
          <w:sz w:val="24"/>
          <w:szCs w:val="24"/>
          <w:shd w:val="clear" w:color="auto" w:fill="FFFFFF"/>
        </w:rPr>
      </w:pPr>
    </w:p>
    <w:p w:rsidR="00DC658D" w:rsidRPr="00DC658D" w:rsidRDefault="00DC658D" w:rsidP="00DC658D">
      <w:pPr>
        <w:pStyle w:val="ListParagraph"/>
        <w:numPr>
          <w:ilvl w:val="0"/>
          <w:numId w:val="4"/>
        </w:numPr>
        <w:shd w:val="clear" w:color="auto" w:fill="FFFFFF"/>
        <w:spacing w:after="0" w:line="480" w:lineRule="auto"/>
        <w:ind w:left="540"/>
        <w:jc w:val="both"/>
        <w:rPr>
          <w:rFonts w:ascii="Times New Roman" w:hAnsi="Times New Roman" w:cs="Times New Roman"/>
          <w:b/>
          <w:color w:val="000000" w:themeColor="text1"/>
          <w:sz w:val="24"/>
          <w:szCs w:val="24"/>
          <w:shd w:val="clear" w:color="auto" w:fill="FFFFFF"/>
        </w:rPr>
      </w:pPr>
      <w:r w:rsidRPr="00DC658D">
        <w:rPr>
          <w:rFonts w:ascii="Times New Roman" w:hAnsi="Times New Roman" w:cs="Times New Roman"/>
          <w:b/>
          <w:color w:val="000000" w:themeColor="text1"/>
          <w:sz w:val="24"/>
          <w:szCs w:val="24"/>
          <w:shd w:val="clear" w:color="auto" w:fill="FFFFFF"/>
        </w:rPr>
        <w:t xml:space="preserve">Tujuan dari penelitian </w:t>
      </w:r>
    </w:p>
    <w:p w:rsidR="00DC658D" w:rsidRPr="00DC658D" w:rsidRDefault="00DC658D" w:rsidP="00DC658D">
      <w:pPr>
        <w:pStyle w:val="ListParagraph"/>
        <w:shd w:val="clear" w:color="auto" w:fill="FFFFFF"/>
        <w:spacing w:after="0" w:line="480" w:lineRule="auto"/>
        <w:ind w:left="540"/>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Tujuan dari penelitian sebagai berikut : </w:t>
      </w:r>
    </w:p>
    <w:p w:rsidR="00DC658D" w:rsidRPr="00DC658D" w:rsidRDefault="00DC658D" w:rsidP="00DC658D">
      <w:pPr>
        <w:pStyle w:val="ListParagraph"/>
        <w:numPr>
          <w:ilvl w:val="0"/>
          <w:numId w:val="3"/>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Untuk mengetahui pengaruh pergantian manajemen terhadap </w:t>
      </w:r>
      <w:r w:rsidRPr="00DC658D">
        <w:rPr>
          <w:rFonts w:ascii="Times New Roman" w:hAnsi="Times New Roman" w:cs="Times New Roman"/>
          <w:i/>
          <w:color w:val="000000" w:themeColor="text1"/>
          <w:sz w:val="24"/>
          <w:szCs w:val="24"/>
          <w:shd w:val="clear" w:color="auto" w:fill="FFFFFF"/>
        </w:rPr>
        <w:t>auditor switching.</w:t>
      </w:r>
    </w:p>
    <w:p w:rsidR="00DC658D" w:rsidRPr="00DC658D" w:rsidRDefault="00DC658D" w:rsidP="00DC658D">
      <w:pPr>
        <w:pStyle w:val="ListParagraph"/>
        <w:numPr>
          <w:ilvl w:val="0"/>
          <w:numId w:val="3"/>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Untuk mengetahui pengaruh opini audit terhadap</w:t>
      </w:r>
      <w:r w:rsidRPr="00DC658D">
        <w:rPr>
          <w:rFonts w:ascii="Times New Roman" w:hAnsi="Times New Roman" w:cs="Times New Roman"/>
          <w:i/>
          <w:color w:val="000000" w:themeColor="text1"/>
          <w:sz w:val="24"/>
          <w:szCs w:val="24"/>
          <w:shd w:val="clear" w:color="auto" w:fill="FFFFFF"/>
        </w:rPr>
        <w:t xml:space="preserve"> auditor switching</w:t>
      </w:r>
      <w:r w:rsidRPr="00DC658D">
        <w:rPr>
          <w:rFonts w:ascii="Times New Roman" w:hAnsi="Times New Roman" w:cs="Times New Roman"/>
          <w:color w:val="000000" w:themeColor="text1"/>
          <w:sz w:val="24"/>
          <w:szCs w:val="24"/>
          <w:shd w:val="clear" w:color="auto" w:fill="FFFFFF"/>
        </w:rPr>
        <w:t>.</w:t>
      </w:r>
    </w:p>
    <w:p w:rsidR="00DC658D" w:rsidRPr="00DC658D" w:rsidRDefault="00DC658D" w:rsidP="00DC658D">
      <w:pPr>
        <w:pStyle w:val="ListParagraph"/>
        <w:numPr>
          <w:ilvl w:val="0"/>
          <w:numId w:val="3"/>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Untuk mengetahui pengaruh ukuran perusahaan klien terhadap</w:t>
      </w:r>
      <w:r w:rsidRPr="00DC658D">
        <w:rPr>
          <w:rFonts w:ascii="Times New Roman" w:hAnsi="Times New Roman" w:cs="Times New Roman"/>
          <w:i/>
          <w:color w:val="000000" w:themeColor="text1"/>
          <w:sz w:val="24"/>
          <w:szCs w:val="24"/>
          <w:shd w:val="clear" w:color="auto" w:fill="FFFFFF"/>
        </w:rPr>
        <w:t xml:space="preserve"> auditor switching.</w:t>
      </w:r>
    </w:p>
    <w:p w:rsidR="00DC658D" w:rsidRPr="00DC658D" w:rsidRDefault="00DC658D" w:rsidP="00DC658D">
      <w:pPr>
        <w:pStyle w:val="ListParagraph"/>
        <w:numPr>
          <w:ilvl w:val="0"/>
          <w:numId w:val="3"/>
        </w:num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Untuk mengetahui  pengaruh </w:t>
      </w:r>
      <w:r w:rsidRPr="00DC658D">
        <w:rPr>
          <w:rFonts w:ascii="Times New Roman" w:hAnsi="Times New Roman" w:cs="Times New Roman"/>
          <w:i/>
          <w:color w:val="000000" w:themeColor="text1"/>
          <w:sz w:val="24"/>
          <w:szCs w:val="24"/>
          <w:shd w:val="clear" w:color="auto" w:fill="FFFFFF"/>
        </w:rPr>
        <w:t>financial distress</w:t>
      </w:r>
      <w:r w:rsidRPr="00DC658D">
        <w:rPr>
          <w:rFonts w:ascii="Times New Roman" w:hAnsi="Times New Roman" w:cs="Times New Roman"/>
          <w:color w:val="000000" w:themeColor="text1"/>
          <w:sz w:val="24"/>
          <w:szCs w:val="24"/>
          <w:shd w:val="clear" w:color="auto" w:fill="FFFFFF"/>
        </w:rPr>
        <w:t xml:space="preserve"> terhadap </w:t>
      </w:r>
      <w:r w:rsidRPr="00DC658D">
        <w:rPr>
          <w:rFonts w:ascii="Times New Roman" w:hAnsi="Times New Roman" w:cs="Times New Roman"/>
          <w:i/>
          <w:color w:val="000000" w:themeColor="text1"/>
          <w:sz w:val="24"/>
          <w:szCs w:val="24"/>
          <w:shd w:val="clear" w:color="auto" w:fill="FFFFFF"/>
        </w:rPr>
        <w:t>auditor switching</w:t>
      </w:r>
      <w:r w:rsidRPr="00DC658D">
        <w:rPr>
          <w:rFonts w:ascii="Times New Roman" w:hAnsi="Times New Roman" w:cs="Times New Roman"/>
          <w:color w:val="000000" w:themeColor="text1"/>
          <w:sz w:val="24"/>
          <w:szCs w:val="24"/>
          <w:shd w:val="clear" w:color="auto" w:fill="FFFFFF"/>
        </w:rPr>
        <w:t xml:space="preserve">. </w:t>
      </w:r>
    </w:p>
    <w:p w:rsidR="00DC658D" w:rsidRPr="00DC658D" w:rsidRDefault="00DC658D" w:rsidP="00DC658D">
      <w:pPr>
        <w:pStyle w:val="ListParagraph"/>
        <w:shd w:val="clear" w:color="auto" w:fill="FFFFFF"/>
        <w:spacing w:after="0" w:line="480" w:lineRule="auto"/>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shd w:val="clear" w:color="auto" w:fill="FFFFFF"/>
        <w:spacing w:after="0" w:line="720" w:lineRule="auto"/>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shd w:val="clear" w:color="auto" w:fill="FFFFFF"/>
        <w:spacing w:after="0" w:line="720" w:lineRule="auto"/>
        <w:jc w:val="both"/>
        <w:rPr>
          <w:rFonts w:ascii="Times New Roman" w:hAnsi="Times New Roman" w:cs="Times New Roman"/>
          <w:b/>
          <w:color w:val="000000" w:themeColor="text1"/>
          <w:sz w:val="24"/>
          <w:szCs w:val="24"/>
          <w:shd w:val="clear" w:color="auto" w:fill="FFFFFF"/>
        </w:rPr>
      </w:pPr>
    </w:p>
    <w:p w:rsidR="00DC658D" w:rsidRPr="00DC658D" w:rsidRDefault="00DC658D" w:rsidP="00DC658D">
      <w:pPr>
        <w:pStyle w:val="ListParagraph"/>
        <w:numPr>
          <w:ilvl w:val="0"/>
          <w:numId w:val="4"/>
        </w:numPr>
        <w:shd w:val="clear" w:color="auto" w:fill="FFFFFF"/>
        <w:spacing w:after="0" w:line="720" w:lineRule="auto"/>
        <w:jc w:val="both"/>
        <w:rPr>
          <w:rFonts w:ascii="Times New Roman" w:hAnsi="Times New Roman" w:cs="Times New Roman"/>
          <w:b/>
          <w:color w:val="000000" w:themeColor="text1"/>
          <w:sz w:val="24"/>
          <w:szCs w:val="24"/>
          <w:shd w:val="clear" w:color="auto" w:fill="FFFFFF"/>
        </w:rPr>
      </w:pPr>
      <w:r w:rsidRPr="00DC658D">
        <w:rPr>
          <w:rFonts w:ascii="Times New Roman" w:hAnsi="Times New Roman" w:cs="Times New Roman"/>
          <w:b/>
          <w:color w:val="000000" w:themeColor="text1"/>
          <w:sz w:val="24"/>
          <w:szCs w:val="24"/>
          <w:shd w:val="clear" w:color="auto" w:fill="FFFFFF"/>
        </w:rPr>
        <w:t xml:space="preserve">Manfaat Penelitian </w:t>
      </w:r>
    </w:p>
    <w:p w:rsidR="00DC658D" w:rsidRPr="00DC658D" w:rsidRDefault="00DC658D" w:rsidP="00DC658D">
      <w:pPr>
        <w:pStyle w:val="ListParagraph"/>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DC658D">
        <w:rPr>
          <w:rFonts w:ascii="Times New Roman" w:hAnsi="Times New Roman" w:cs="Times New Roman"/>
          <w:color w:val="000000" w:themeColor="text1"/>
          <w:sz w:val="24"/>
          <w:szCs w:val="24"/>
          <w:shd w:val="clear" w:color="auto" w:fill="FFFFFF"/>
        </w:rPr>
        <w:t xml:space="preserve">Penelitian ini di harapkan dapat memberikan manfaat serta berguna bagi berbagai pihak, antara lain: </w:t>
      </w:r>
    </w:p>
    <w:p w:rsidR="00DC658D" w:rsidRPr="00DC658D" w:rsidRDefault="00DC658D" w:rsidP="00DC658D">
      <w:pPr>
        <w:pStyle w:val="ListParagraph"/>
        <w:numPr>
          <w:ilvl w:val="0"/>
          <w:numId w:val="5"/>
        </w:numPr>
        <w:shd w:val="clear" w:color="auto" w:fill="FFFFFF"/>
        <w:spacing w:after="0" w:line="480" w:lineRule="auto"/>
        <w:jc w:val="both"/>
        <w:rPr>
          <w:rFonts w:ascii="Times New Roman" w:hAnsi="Times New Roman" w:cs="Times New Roman"/>
          <w:color w:val="000000" w:themeColor="text1"/>
          <w:sz w:val="24"/>
          <w:szCs w:val="24"/>
        </w:rPr>
      </w:pPr>
      <w:r w:rsidRPr="00DC658D">
        <w:rPr>
          <w:rFonts w:ascii="Times New Roman" w:hAnsi="Times New Roman" w:cs="Times New Roman"/>
          <w:sz w:val="24"/>
          <w:szCs w:val="24"/>
        </w:rPr>
        <w:t xml:space="preserve"> </w:t>
      </w:r>
      <w:r w:rsidRPr="00DC658D">
        <w:rPr>
          <w:rFonts w:ascii="Times New Roman" w:hAnsi="Times New Roman" w:cs="Times New Roman"/>
          <w:color w:val="000000" w:themeColor="text1"/>
          <w:sz w:val="24"/>
          <w:szCs w:val="24"/>
        </w:rPr>
        <w:t>Manfaat Teoritis</w:t>
      </w:r>
    </w:p>
    <w:p w:rsidR="00DC658D" w:rsidRPr="00DC658D" w:rsidRDefault="00DC658D" w:rsidP="00DC658D">
      <w:pPr>
        <w:pStyle w:val="ListParagraph"/>
        <w:shd w:val="clear" w:color="auto" w:fill="FFFFFF"/>
        <w:spacing w:after="0" w:line="480" w:lineRule="auto"/>
        <w:jc w:val="both"/>
        <w:rPr>
          <w:rFonts w:ascii="Times New Roman" w:hAnsi="Times New Roman" w:cs="Times New Roman"/>
          <w:color w:val="000000" w:themeColor="text1"/>
          <w:sz w:val="24"/>
          <w:szCs w:val="24"/>
        </w:rPr>
      </w:pPr>
      <w:r w:rsidRPr="00DC658D">
        <w:rPr>
          <w:rFonts w:ascii="Times New Roman" w:hAnsi="Times New Roman" w:cs="Times New Roman"/>
          <w:color w:val="000000" w:themeColor="text1"/>
          <w:sz w:val="24"/>
          <w:szCs w:val="24"/>
        </w:rPr>
        <w:t xml:space="preserve"> Hasil penelitian ini secara toritis diharapkan mampu memberikan pemahaman dan menjadi referensi tambahan dalam hal bidang akademik dan penelitiaan tentang faktor-faktor yang mempengaruhi auditor switching yang terdaftar di BEI.</w:t>
      </w:r>
    </w:p>
    <w:p w:rsidR="00DC658D" w:rsidRPr="00DC658D" w:rsidRDefault="00DC658D" w:rsidP="00DC658D">
      <w:pPr>
        <w:pStyle w:val="ListParagraph"/>
        <w:numPr>
          <w:ilvl w:val="0"/>
          <w:numId w:val="5"/>
        </w:numPr>
        <w:shd w:val="clear" w:color="auto" w:fill="FFFFFF"/>
        <w:spacing w:after="0" w:line="480" w:lineRule="auto"/>
        <w:jc w:val="both"/>
        <w:rPr>
          <w:rFonts w:ascii="Times New Roman" w:hAnsi="Times New Roman" w:cs="Times New Roman"/>
          <w:color w:val="000000" w:themeColor="text1"/>
          <w:sz w:val="24"/>
          <w:szCs w:val="24"/>
        </w:rPr>
      </w:pPr>
      <w:r w:rsidRPr="00DC658D">
        <w:rPr>
          <w:rFonts w:ascii="Times New Roman" w:hAnsi="Times New Roman" w:cs="Times New Roman"/>
          <w:color w:val="000000" w:themeColor="text1"/>
          <w:sz w:val="24"/>
          <w:szCs w:val="24"/>
        </w:rPr>
        <w:t>Manfaat Praktis</w:t>
      </w:r>
    </w:p>
    <w:p w:rsidR="00DC658D" w:rsidRPr="00DC658D" w:rsidRDefault="00DC658D" w:rsidP="00DC658D">
      <w:pPr>
        <w:pStyle w:val="ListParagraph"/>
        <w:numPr>
          <w:ilvl w:val="1"/>
          <w:numId w:val="4"/>
        </w:numPr>
        <w:shd w:val="clear" w:color="auto" w:fill="FFFFFF"/>
        <w:tabs>
          <w:tab w:val="left" w:pos="1170"/>
        </w:tabs>
        <w:spacing w:after="0" w:line="480" w:lineRule="auto"/>
        <w:ind w:left="1170"/>
        <w:jc w:val="both"/>
        <w:rPr>
          <w:rFonts w:ascii="Times New Roman" w:hAnsi="Times New Roman" w:cs="Times New Roman"/>
          <w:color w:val="000000" w:themeColor="text1"/>
          <w:sz w:val="24"/>
          <w:szCs w:val="24"/>
        </w:rPr>
      </w:pPr>
      <w:r w:rsidRPr="00DC658D">
        <w:rPr>
          <w:rFonts w:ascii="Times New Roman" w:hAnsi="Times New Roman" w:cs="Times New Roman"/>
          <w:color w:val="000000" w:themeColor="text1"/>
          <w:sz w:val="24"/>
          <w:szCs w:val="24"/>
        </w:rPr>
        <w:t>Bagi Perusahaan</w:t>
      </w:r>
    </w:p>
    <w:p w:rsidR="00DC658D" w:rsidRPr="00DC658D" w:rsidRDefault="00DC658D" w:rsidP="00DC658D">
      <w:pPr>
        <w:shd w:val="clear" w:color="auto" w:fill="FFFFFF"/>
        <w:spacing w:after="0" w:line="480" w:lineRule="auto"/>
        <w:ind w:left="1080"/>
        <w:jc w:val="both"/>
        <w:rPr>
          <w:rFonts w:ascii="Times New Roman" w:hAnsi="Times New Roman" w:cs="Times New Roman"/>
          <w:color w:val="000000" w:themeColor="text1"/>
          <w:sz w:val="24"/>
          <w:szCs w:val="24"/>
        </w:rPr>
      </w:pPr>
      <w:r w:rsidRPr="00DC658D">
        <w:rPr>
          <w:rFonts w:ascii="Times New Roman" w:hAnsi="Times New Roman" w:cs="Times New Roman"/>
          <w:color w:val="000000" w:themeColor="text1"/>
          <w:sz w:val="24"/>
          <w:szCs w:val="24"/>
        </w:rPr>
        <w:t>Perusahaan mampu untuk mengetahui lebih banyak bagaimana seluk buluk perusahan mulai dari perkembangan dan pertumbuhan perusahaan hingga laporan keuangan data masuk maupun keluar sehingga dapat menjadi acuan untuk membuat koreksi atau evaluasi kembali untuk perusahaan di tahun selanjutnya.</w:t>
      </w:r>
    </w:p>
    <w:p w:rsidR="00DC658D" w:rsidRPr="00DC658D" w:rsidRDefault="00DC658D" w:rsidP="00DC658D">
      <w:pPr>
        <w:pStyle w:val="ListParagraph"/>
        <w:numPr>
          <w:ilvl w:val="1"/>
          <w:numId w:val="4"/>
        </w:numPr>
        <w:shd w:val="clear" w:color="auto" w:fill="FFFFFF"/>
        <w:spacing w:after="0" w:line="480" w:lineRule="auto"/>
        <w:ind w:left="1170"/>
        <w:jc w:val="both"/>
        <w:rPr>
          <w:rFonts w:ascii="Times New Roman" w:hAnsi="Times New Roman" w:cs="Times New Roman"/>
          <w:sz w:val="24"/>
          <w:szCs w:val="24"/>
        </w:rPr>
      </w:pPr>
      <w:r w:rsidRPr="00DC658D">
        <w:rPr>
          <w:rFonts w:ascii="Times New Roman" w:hAnsi="Times New Roman" w:cs="Times New Roman"/>
          <w:sz w:val="24"/>
          <w:szCs w:val="24"/>
        </w:rPr>
        <w:t xml:space="preserve">Bagi Kantor Akuntan Publik </w:t>
      </w:r>
    </w:p>
    <w:p w:rsidR="00DC658D" w:rsidRPr="00DC658D" w:rsidRDefault="00DC658D" w:rsidP="00DC658D">
      <w:pPr>
        <w:pStyle w:val="ListParagraph"/>
        <w:shd w:val="clear" w:color="auto" w:fill="FFFFFF"/>
        <w:spacing w:after="0" w:line="480" w:lineRule="auto"/>
        <w:ind w:left="1170"/>
        <w:jc w:val="both"/>
        <w:rPr>
          <w:rFonts w:ascii="Times New Roman" w:hAnsi="Times New Roman" w:cs="Times New Roman"/>
          <w:sz w:val="24"/>
          <w:szCs w:val="24"/>
        </w:rPr>
      </w:pPr>
      <w:r w:rsidRPr="00DC658D">
        <w:rPr>
          <w:rFonts w:ascii="Times New Roman" w:hAnsi="Times New Roman" w:cs="Times New Roman"/>
          <w:sz w:val="24"/>
          <w:szCs w:val="24"/>
        </w:rPr>
        <w:t>Hasil penelitian ini diharapkan dapat memberikan informasi terkait praktik pergantian auditor (</w:t>
      </w:r>
      <w:r w:rsidRPr="00DC658D">
        <w:rPr>
          <w:rFonts w:ascii="Times New Roman" w:hAnsi="Times New Roman" w:cs="Times New Roman"/>
          <w:i/>
          <w:sz w:val="24"/>
          <w:szCs w:val="24"/>
        </w:rPr>
        <w:t>auditor switching</w:t>
      </w:r>
      <w:r w:rsidRPr="00DC658D">
        <w:rPr>
          <w:rFonts w:ascii="Times New Roman" w:hAnsi="Times New Roman" w:cs="Times New Roman"/>
          <w:sz w:val="24"/>
          <w:szCs w:val="24"/>
        </w:rPr>
        <w:t xml:space="preserve">) yang dilakukan oleh perusahaan. </w:t>
      </w:r>
    </w:p>
    <w:p w:rsidR="00DC658D" w:rsidRPr="00DC658D" w:rsidRDefault="00DC658D" w:rsidP="00DC658D">
      <w:pPr>
        <w:pStyle w:val="ListParagraph"/>
        <w:numPr>
          <w:ilvl w:val="1"/>
          <w:numId w:val="4"/>
        </w:numPr>
        <w:shd w:val="clear" w:color="auto" w:fill="FFFFFF"/>
        <w:spacing w:after="0" w:line="480" w:lineRule="auto"/>
        <w:ind w:left="1170"/>
        <w:jc w:val="both"/>
        <w:rPr>
          <w:rFonts w:ascii="Times New Roman" w:hAnsi="Times New Roman" w:cs="Times New Roman"/>
          <w:sz w:val="24"/>
          <w:szCs w:val="24"/>
        </w:rPr>
      </w:pPr>
      <w:r w:rsidRPr="00DC658D">
        <w:rPr>
          <w:rFonts w:ascii="Times New Roman" w:hAnsi="Times New Roman" w:cs="Times New Roman"/>
          <w:sz w:val="24"/>
          <w:szCs w:val="24"/>
        </w:rPr>
        <w:t xml:space="preserve">Bagi Peneliti Selanjutnya </w:t>
      </w:r>
    </w:p>
    <w:p w:rsidR="00DC658D" w:rsidRPr="00DC658D" w:rsidRDefault="00DC658D" w:rsidP="00DC658D">
      <w:pPr>
        <w:pStyle w:val="ListParagraph"/>
        <w:shd w:val="clear" w:color="auto" w:fill="FFFFFF"/>
        <w:spacing w:after="0" w:line="480" w:lineRule="auto"/>
        <w:ind w:left="1170"/>
        <w:jc w:val="both"/>
        <w:rPr>
          <w:rFonts w:ascii="Times New Roman" w:hAnsi="Times New Roman" w:cs="Times New Roman"/>
          <w:sz w:val="24"/>
          <w:szCs w:val="24"/>
        </w:rPr>
      </w:pPr>
      <w:r w:rsidRPr="00DC658D">
        <w:rPr>
          <w:rFonts w:ascii="Times New Roman" w:hAnsi="Times New Roman" w:cs="Times New Roman"/>
          <w:sz w:val="24"/>
          <w:szCs w:val="24"/>
        </w:rPr>
        <w:t>Hasil penelitian ini diharapkan dapat memberikan memberikan informasi tambahan bagi pembaca. Penelitian ini juga akan memberikan manfaat bagi masyarakat sebagai dokumentasi ilmiah untuk perkembangan ilmu pengetahuan dan teknologi.</w:t>
      </w:r>
    </w:p>
    <w:p w:rsidR="005270C5" w:rsidRDefault="00B75F0A"/>
    <w:sectPr w:rsidR="005270C5" w:rsidSect="00995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5384"/>
    <w:multiLevelType w:val="hybridMultilevel"/>
    <w:tmpl w:val="C0400A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1FEF"/>
    <w:multiLevelType w:val="hybridMultilevel"/>
    <w:tmpl w:val="35EC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26D26"/>
    <w:multiLevelType w:val="hybridMultilevel"/>
    <w:tmpl w:val="9732DD6E"/>
    <w:lvl w:ilvl="0" w:tplc="44B2E3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44934"/>
    <w:multiLevelType w:val="hybridMultilevel"/>
    <w:tmpl w:val="F8568004"/>
    <w:lvl w:ilvl="0" w:tplc="E3E6AC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48121247"/>
    <w:multiLevelType w:val="hybridMultilevel"/>
    <w:tmpl w:val="18EE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6053"/>
    <w:rsid w:val="00176053"/>
    <w:rsid w:val="009954A8"/>
    <w:rsid w:val="00B75F0A"/>
    <w:rsid w:val="00C359C3"/>
    <w:rsid w:val="00DC658D"/>
    <w:rsid w:val="00E10A30"/>
    <w:rsid w:val="00F5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658D"/>
    <w:pPr>
      <w:ind w:left="720"/>
      <w:contextualSpacing/>
    </w:pPr>
  </w:style>
  <w:style w:type="character" w:customStyle="1" w:styleId="ListParagraphChar">
    <w:name w:val="List Paragraph Char"/>
    <w:basedOn w:val="DefaultParagraphFont"/>
    <w:link w:val="ListParagraph"/>
    <w:uiPriority w:val="34"/>
    <w:rsid w:val="00DC658D"/>
  </w:style>
  <w:style w:type="character" w:styleId="Hyperlink">
    <w:name w:val="Hyperlink"/>
    <w:basedOn w:val="DefaultParagraphFont"/>
    <w:uiPriority w:val="99"/>
    <w:unhideWhenUsed/>
    <w:rsid w:val="00DC65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e.detik.com" TargetMode="External"/><Relationship Id="rId5" Type="http://schemas.openxmlformats.org/officeDocument/2006/relationships/hyperlink" Target="https://www.detik.com/tag/snp-finance/?_ga=2.152079033.1881908867.1538278787-1204809939.1512613643&amp;_gac=1.12199552.1538019605.EAIaIQobChMIwdjK7ejc3QIV1hwrCh33BgpuEAAYASAAEgJl-P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3813</Words>
  <Characters>21738</Characters>
  <Application>Microsoft Office Word</Application>
  <DocSecurity>0</DocSecurity>
  <Lines>181</Lines>
  <Paragraphs>50</Paragraphs>
  <ScaleCrop>false</ScaleCrop>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3</cp:revision>
  <dcterms:created xsi:type="dcterms:W3CDTF">2019-10-02T04:30:00Z</dcterms:created>
  <dcterms:modified xsi:type="dcterms:W3CDTF">2019-10-02T07:36:00Z</dcterms:modified>
</cp:coreProperties>
</file>