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B0" w:rsidRPr="006032E0" w:rsidRDefault="00D642B0" w:rsidP="00D642B0">
      <w:pPr>
        <w:pStyle w:val="Heading1"/>
        <w:spacing w:before="0"/>
      </w:pPr>
      <w:bookmarkStart w:id="0" w:name="_Toc534622581"/>
      <w:r w:rsidRPr="006032E0">
        <w:t>BAB I</w:t>
      </w:r>
      <w:bookmarkEnd w:id="0"/>
    </w:p>
    <w:p w:rsidR="00D642B0" w:rsidRDefault="00D642B0" w:rsidP="00D642B0">
      <w:pPr>
        <w:pStyle w:val="Heading1"/>
      </w:pPr>
      <w:bookmarkStart w:id="1" w:name="_Toc534622582"/>
      <w:r>
        <w:t>PENDAHULUAN</w:t>
      </w:r>
      <w:bookmarkEnd w:id="1"/>
    </w:p>
    <w:p w:rsidR="00D642B0" w:rsidRPr="003533DC" w:rsidRDefault="00D642B0" w:rsidP="00D642B0">
      <w:pPr>
        <w:spacing w:after="0" w:line="480" w:lineRule="auto"/>
        <w:rPr>
          <w:rFonts w:ascii="Times New Roman" w:hAnsi="Times New Roman" w:cs="Times New Roman"/>
          <w:sz w:val="24"/>
        </w:rPr>
      </w:pPr>
    </w:p>
    <w:p w:rsidR="00D642B0" w:rsidRDefault="00D642B0" w:rsidP="00D642B0">
      <w:pPr>
        <w:spacing w:after="0" w:line="480" w:lineRule="auto"/>
        <w:ind w:firstLine="567"/>
        <w:jc w:val="both"/>
        <w:rPr>
          <w:rFonts w:ascii="Times New Roman" w:hAnsi="Times New Roman" w:cs="Times New Roman"/>
          <w:sz w:val="24"/>
        </w:rPr>
      </w:pPr>
      <w:proofErr w:type="gramStart"/>
      <w:r>
        <w:rPr>
          <w:rFonts w:ascii="Times New Roman" w:hAnsi="Times New Roman" w:cs="Times New Roman"/>
          <w:sz w:val="24"/>
        </w:rPr>
        <w:t>Suatu penelitian tidak dapat dilakukan tanpa ada pertanyaan atau permasalahan.</w:t>
      </w:r>
      <w:proofErr w:type="gramEnd"/>
      <w:r>
        <w:rPr>
          <w:rFonts w:ascii="Times New Roman" w:hAnsi="Times New Roman" w:cs="Times New Roman"/>
          <w:sz w:val="24"/>
        </w:rPr>
        <w:t xml:space="preserve"> </w:t>
      </w:r>
      <w:proofErr w:type="gramStart"/>
      <w:r>
        <w:rPr>
          <w:rFonts w:ascii="Times New Roman" w:hAnsi="Times New Roman" w:cs="Times New Roman"/>
          <w:sz w:val="24"/>
        </w:rPr>
        <w:t>Permasalahan atau pertanyaan umumnya muncul setelah mengamati suatu objek pada suatu kondisi.</w:t>
      </w:r>
      <w:proofErr w:type="gramEnd"/>
      <w:r>
        <w:rPr>
          <w:rFonts w:ascii="Times New Roman" w:hAnsi="Times New Roman" w:cs="Times New Roman"/>
          <w:sz w:val="24"/>
        </w:rPr>
        <w:t xml:space="preserve"> </w:t>
      </w:r>
      <w:proofErr w:type="gramStart"/>
      <w:r>
        <w:rPr>
          <w:rFonts w:ascii="Times New Roman" w:hAnsi="Times New Roman" w:cs="Times New Roman"/>
          <w:sz w:val="24"/>
        </w:rPr>
        <w:t>Kondisi di mana objek diamati kemudian menjadi latar belakang dilakukannya sebuah penelitian.</w:t>
      </w:r>
      <w:proofErr w:type="gramEnd"/>
      <w:r>
        <w:rPr>
          <w:rFonts w:ascii="Times New Roman" w:hAnsi="Times New Roman" w:cs="Times New Roman"/>
          <w:sz w:val="24"/>
        </w:rPr>
        <w:t xml:space="preserve"> Penjelasan mengenai hal-hal yang melatarbelakangi penelitian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memperjelas tujuan dan manfaat dilakukannya penelitian tersebut.</w:t>
      </w:r>
    </w:p>
    <w:p w:rsidR="00D642B0" w:rsidRDefault="00D642B0" w:rsidP="00D642B0">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Bab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membahas tentang latar belakang penelitian, identifikasi masalah yang ditemukan, batasan masalah yang menjadi fokus peneliti, batasan penelitian, rumusan penelitian, tujuan penelitian, serta manfaat penelitian.</w:t>
      </w:r>
    </w:p>
    <w:p w:rsidR="00D642B0" w:rsidRDefault="00D642B0" w:rsidP="00D642B0">
      <w:pPr>
        <w:spacing w:after="0" w:line="720" w:lineRule="auto"/>
        <w:ind w:firstLine="567"/>
        <w:jc w:val="both"/>
        <w:rPr>
          <w:rFonts w:ascii="Times New Roman" w:hAnsi="Times New Roman" w:cs="Times New Roman"/>
          <w:sz w:val="24"/>
        </w:rPr>
      </w:pPr>
    </w:p>
    <w:p w:rsidR="00D642B0" w:rsidRDefault="00D642B0" w:rsidP="00D642B0">
      <w:pPr>
        <w:pStyle w:val="Heading2"/>
        <w:spacing w:before="0" w:line="480" w:lineRule="auto"/>
        <w:jc w:val="both"/>
      </w:pPr>
      <w:bookmarkStart w:id="2" w:name="_Toc534622583"/>
      <w:r w:rsidRPr="00725B90">
        <w:t>A. Latar Belakang Masalah</w:t>
      </w:r>
      <w:bookmarkEnd w:id="2"/>
    </w:p>
    <w:p w:rsidR="00D642B0" w:rsidRDefault="00D642B0" w:rsidP="00D642B0">
      <w:pPr>
        <w:spacing w:after="0" w:line="480" w:lineRule="auto"/>
        <w:ind w:left="284" w:firstLine="567"/>
        <w:jc w:val="both"/>
        <w:rPr>
          <w:rFonts w:ascii="Times New Roman" w:hAnsi="Times New Roman" w:cs="Times New Roman"/>
          <w:color w:val="000000" w:themeColor="text1"/>
          <w:sz w:val="24"/>
        </w:rPr>
      </w:pPr>
      <w:proofErr w:type="gramStart"/>
      <w:r>
        <w:rPr>
          <w:rFonts w:ascii="Times New Roman" w:hAnsi="Times New Roman" w:cs="Times New Roman"/>
          <w:sz w:val="24"/>
        </w:rPr>
        <w:t>Penyampaian</w:t>
      </w:r>
      <w:r w:rsidRPr="00705CB0">
        <w:rPr>
          <w:rFonts w:ascii="Times New Roman" w:hAnsi="Times New Roman" w:cs="Times New Roman"/>
          <w:sz w:val="24"/>
        </w:rPr>
        <w:t xml:space="preserve"> laporan keuangan merupakan hal yang sangat penting melihat perkembangan</w:t>
      </w:r>
      <w:r>
        <w:rPr>
          <w:rFonts w:ascii="Times New Roman" w:hAnsi="Times New Roman" w:cs="Times New Roman"/>
          <w:sz w:val="24"/>
        </w:rPr>
        <w:t xml:space="preserve"> dunia usaha yang semakin pesat seiring dengan berkembangnya globalisasi dan teknologi informasi.</w:t>
      </w:r>
      <w:proofErr w:type="gramEnd"/>
      <w:r>
        <w:rPr>
          <w:rFonts w:ascii="Times New Roman" w:hAnsi="Times New Roman" w:cs="Times New Roman"/>
          <w:sz w:val="24"/>
        </w:rPr>
        <w:t xml:space="preserve"> </w:t>
      </w:r>
      <w:proofErr w:type="gramStart"/>
      <w:r>
        <w:rPr>
          <w:rFonts w:ascii="Times New Roman" w:hAnsi="Times New Roman" w:cs="Times New Roman"/>
          <w:sz w:val="24"/>
        </w:rPr>
        <w:t>Keadaan tersebut menuntut perusahaan untuk terus memperbaiki dan meningkatkan kinerja usahanya agar dapat mempertahankan eksistensinya.</w:t>
      </w:r>
      <w:proofErr w:type="gramEnd"/>
      <w:r>
        <w:rPr>
          <w:rFonts w:ascii="Times New Roman" w:hAnsi="Times New Roman" w:cs="Times New Roman"/>
          <w:sz w:val="24"/>
        </w:rPr>
        <w:t xml:space="preserve"> </w:t>
      </w:r>
      <w:proofErr w:type="gramStart"/>
      <w:r>
        <w:rPr>
          <w:rFonts w:ascii="Times New Roman" w:hAnsi="Times New Roman" w:cs="Times New Roman"/>
          <w:sz w:val="24"/>
        </w:rPr>
        <w:t>Secara umum, laporan keuangan dapat digunakan sebagai dasar penilaian terhadap kinerja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Laporan keuangan tersebut disampaikan kepada pihak-pihak yang berkepentingan dengan perusahaan yang merupakan pengguna laporan keuangan untuk tujuan pengambilan keputusan.</w:t>
      </w:r>
      <w:proofErr w:type="gramEnd"/>
      <w:r>
        <w:rPr>
          <w:rFonts w:ascii="Times New Roman" w:hAnsi="Times New Roman" w:cs="Times New Roman"/>
          <w:sz w:val="24"/>
        </w:rPr>
        <w:t xml:space="preserve"> </w:t>
      </w:r>
      <w:r>
        <w:rPr>
          <w:rFonts w:ascii="Times New Roman" w:hAnsi="Times New Roman" w:cs="Times New Roman"/>
          <w:color w:val="000000" w:themeColor="text1"/>
          <w:sz w:val="24"/>
        </w:rPr>
        <w:t xml:space="preserve">Laporan keuangan yang tidak disampaikan secara tepat waktu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kehilangan nilai informasinya karena tidak tersedia saat pengambilan keputusan akan dilakukan oleh pemakai laporan keuangan, ini berarti informasi yang dihasilkan telah kehilangan relevansinya. </w:t>
      </w:r>
    </w:p>
    <w:p w:rsidR="00D642B0" w:rsidRDefault="00D642B0" w:rsidP="00D642B0">
      <w:pPr>
        <w:spacing w:after="0" w:line="480" w:lineRule="auto"/>
        <w:ind w:left="284" w:firstLine="567"/>
        <w:jc w:val="both"/>
        <w:rPr>
          <w:rFonts w:ascii="Times New Roman" w:hAnsi="Times New Roman" w:cs="Times New Roman"/>
          <w:sz w:val="24"/>
        </w:rPr>
      </w:pPr>
      <w:r>
        <w:rPr>
          <w:rFonts w:ascii="Times New Roman" w:hAnsi="Times New Roman" w:cs="Times New Roman"/>
          <w:color w:val="000000" w:themeColor="text1"/>
          <w:sz w:val="24"/>
        </w:rPr>
        <w:lastRenderedPageBreak/>
        <w:t xml:space="preserve">Peraturan tentang penyampaian laporan keuangan diatur oleh </w:t>
      </w:r>
      <w:r>
        <w:rPr>
          <w:rFonts w:ascii="Times New Roman" w:hAnsi="Times New Roman" w:cs="Times New Roman"/>
          <w:sz w:val="24"/>
        </w:rPr>
        <w:t>Peraturan Nomor X.K.2 pasal 2 (c) yang terlampir pada Keputusan Ketua Bapepam dan LK Nomor KEP-346/BL/2011 terkait penyampaian laporan keuangan tahunan yang menyatakan bahwa laporan keuangan tahunan wajib disampaikan kepada Bapepam dan Lembaga Keuangan dan diumumkan kepada masyarakat paling lambat pada akhir bulan ketiga setelah tanggal laporan keuangan tahunan. Peraturan tersebut kemudian digantikan dengan Peraturan Nomor X.K.6 pasal 1 (a) yang terlampir pada Keputusan Ketua Bapepam dan LK Nomor KEP-431/BL/2012 yang menyatakan bahwa emiten wajib menyampaikan laporan tahunan kepada Bapepam dan LK paling lama empat bulan setelah tahun buku berakhir. Tetapi tugas Bapepam dan LK dialihkan kepada Otoritas Jasa Keuangan (OJK) yang dijelaskan dalam BAB XIII Ketentuan Peralihan</w:t>
      </w:r>
      <w:r w:rsidRPr="009308CE">
        <w:rPr>
          <w:rFonts w:ascii="Times New Roman" w:hAnsi="Times New Roman" w:cs="Times New Roman"/>
          <w:sz w:val="24"/>
        </w:rPr>
        <w:t xml:space="preserve"> Pasal 55 ayat (1)</w:t>
      </w:r>
      <w:r>
        <w:rPr>
          <w:rFonts w:ascii="Times New Roman" w:hAnsi="Times New Roman" w:cs="Times New Roman"/>
          <w:sz w:val="24"/>
        </w:rPr>
        <w:t xml:space="preserve"> yang menyatakan bahwa, s</w:t>
      </w:r>
      <w:r w:rsidRPr="009308CE">
        <w:rPr>
          <w:rFonts w:ascii="Times New Roman" w:hAnsi="Times New Roman" w:cs="Times New Roman"/>
          <w:sz w:val="24"/>
        </w:rPr>
        <w:t>ejak tanggal 31 Desember 2012, fungsi, tugas, dan wewenang pengaturan dan pengawasan ke</w:t>
      </w:r>
      <w:r>
        <w:rPr>
          <w:rFonts w:ascii="Times New Roman" w:hAnsi="Times New Roman" w:cs="Times New Roman"/>
          <w:sz w:val="24"/>
        </w:rPr>
        <w:t>giatan jasa keuangan di sektor pasar modal, perasuransian, dana pensiun, lembaga pembiayaan, dan lembaga jasa keuangan l</w:t>
      </w:r>
      <w:r w:rsidRPr="009308CE">
        <w:rPr>
          <w:rFonts w:ascii="Times New Roman" w:hAnsi="Times New Roman" w:cs="Times New Roman"/>
          <w:sz w:val="24"/>
        </w:rPr>
        <w:t>ainnya beralih dari Menteri Keuangan dan Badan Pengawas Pasar Modal dan Lembaga Keuangan ke OJK</w:t>
      </w:r>
      <w:r>
        <w:rPr>
          <w:rFonts w:ascii="Times New Roman" w:hAnsi="Times New Roman" w:cs="Times New Roman"/>
          <w:sz w:val="24"/>
        </w:rPr>
        <w:t xml:space="preserve">. </w:t>
      </w:r>
      <w:proofErr w:type="gramStart"/>
      <w:r>
        <w:rPr>
          <w:rFonts w:ascii="Times New Roman" w:hAnsi="Times New Roman" w:cs="Times New Roman"/>
          <w:sz w:val="24"/>
        </w:rPr>
        <w:t xml:space="preserve">Oleh karena itu, peraturan </w:t>
      </w:r>
      <w:r>
        <w:rPr>
          <w:rFonts w:ascii="Times New Roman" w:hAnsi="Times New Roman" w:cs="Times New Roman"/>
          <w:color w:val="000000" w:themeColor="text1"/>
          <w:sz w:val="24"/>
        </w:rPr>
        <w:t xml:space="preserve">tentang penyampaian laporan keuangan juga diubah </w:t>
      </w:r>
      <w:r>
        <w:rPr>
          <w:rFonts w:ascii="Times New Roman" w:hAnsi="Times New Roman" w:cs="Times New Roman"/>
          <w:sz w:val="24"/>
        </w:rPr>
        <w:t>berdasarkan peraturan Otoritas Jasa Keuangan (OJK) nomor 29/POJK.04/2016 tentang laporan tahunan emiten atau perusahaan publik pasal 7 (1), OJK mewajibkan emiten atau perusahaan publik untuk menyampaikan laporan keuangan tahunan kepada Otoritas Jasa Keuangan paling lambat pada akhir bulan keempat setelah tahun buku terakhir.</w:t>
      </w:r>
      <w:proofErr w:type="gramEnd"/>
      <w:r>
        <w:rPr>
          <w:rFonts w:ascii="Times New Roman" w:hAnsi="Times New Roman" w:cs="Times New Roman"/>
          <w:sz w:val="24"/>
        </w:rPr>
        <w:t xml:space="preserve"> </w:t>
      </w:r>
    </w:p>
    <w:p w:rsidR="00D642B0" w:rsidRPr="000C7AC6" w:rsidRDefault="00D642B0" w:rsidP="00D642B0">
      <w:pPr>
        <w:spacing w:after="0" w:line="480" w:lineRule="auto"/>
        <w:ind w:left="284" w:firstLine="567"/>
        <w:jc w:val="both"/>
        <w:rPr>
          <w:rFonts w:ascii="Times New Roman" w:hAnsi="Times New Roman" w:cs="Times New Roman"/>
          <w:color w:val="444444"/>
          <w:szCs w:val="23"/>
        </w:rPr>
      </w:pPr>
      <w:r w:rsidRPr="000C7AC6">
        <w:rPr>
          <w:rFonts w:ascii="Times New Roman" w:hAnsi="Times New Roman" w:cs="Times New Roman"/>
          <w:sz w:val="24"/>
        </w:rPr>
        <w:t xml:space="preserve">Perubahan jangka waktu pada penyampaian laporan keuangan yang sebelumnya paling lambat pada akhir bulan ketiga setelah tanggal laporan keuangan tahunan menjadi paling lambat pada akhir bulan keempat setelah tahun buku terakhir, seharusnya membuat emiten atau perusahaan publik tidak ada lagi yang terlambat dalam </w:t>
      </w:r>
      <w:r w:rsidRPr="000C7AC6">
        <w:rPr>
          <w:rFonts w:ascii="Times New Roman" w:hAnsi="Times New Roman" w:cs="Times New Roman"/>
          <w:sz w:val="24"/>
        </w:rPr>
        <w:lastRenderedPageBreak/>
        <w:t xml:space="preserve">menyampaikan laporan keuangannya. Tetapi, berdasarkan berita tanggal 3 Juli 2017, PT Bursa Efek Indonesia (BEI) menghentikan sementara perdagangan efek (suspensi) di pasar reguler dan tunai terhadap 17 perusahaan tercatat atau emiten pada perdagangan 3 Juli 2017. Suspensi itu dilakukan, mengingat berdasarkan pemantauan manajemen BEI hingga 29 Juni 2017, ada 17 perusahaan tercatat yang belum menyampaikan laporan keuangan auditan per 31 Desember 2016. </w:t>
      </w:r>
      <w:proofErr w:type="gramStart"/>
      <w:r w:rsidRPr="000C7AC6">
        <w:rPr>
          <w:rFonts w:ascii="Times New Roman" w:hAnsi="Times New Roman" w:cs="Times New Roman"/>
          <w:sz w:val="24"/>
        </w:rPr>
        <w:t>Selain itu belum menyampaikan denda atas keterlambatan penyampaian laporan keuangan itu.</w:t>
      </w:r>
      <w:proofErr w:type="gramEnd"/>
      <w:r w:rsidRPr="000C7AC6">
        <w:rPr>
          <w:rFonts w:ascii="Times New Roman" w:hAnsi="Times New Roman" w:cs="Times New Roman"/>
          <w:sz w:val="24"/>
        </w:rPr>
        <w:t xml:space="preserve"> Demikian mengutip dari keterbukaan informasi di Bursa Efek Indonesia (BEI), Senin (3/7/2017). Hal itu berdasarkan ketentuan II.6.3 Peraturan BEI Nomor I-H tentang sanksi, bursa telah memberikan peringatan tertulis III dan denda sebesar Rp 150 juta kepada perusahaan tercatat yang terlambat menyampaikan laporan keuangan auditan per 31 Desember 2016. </w:t>
      </w:r>
      <w:proofErr w:type="gramStart"/>
      <w:r w:rsidRPr="000C7AC6">
        <w:rPr>
          <w:rFonts w:ascii="Times New Roman" w:hAnsi="Times New Roman" w:cs="Times New Roman"/>
          <w:sz w:val="24"/>
        </w:rPr>
        <w:t>Ditambah belum membayar denda atas keterlambatan penyampaian laporan keuangan yang dimaksud.</w:t>
      </w:r>
      <w:proofErr w:type="gramEnd"/>
      <w:r w:rsidRPr="000C7AC6">
        <w:rPr>
          <w:rFonts w:ascii="Times New Roman" w:hAnsi="Times New Roman" w:cs="Times New Roman"/>
          <w:sz w:val="24"/>
        </w:rPr>
        <w:t xml:space="preserve"> BEI menghentikan sementara perdagangan efek di pasar reguler dan tunai sejak sesi I perdagangan efek pada 3 Juli 2017 untuk delapan perusahaan tercatat, yakni PT Bakrie Telecom Tbk (BTEL), PT Energi Mega Persada Tbk (ENRG), PT Eterindo Wahanatama Tbk (ETWA), PT Steady Safe Tbk (SAFE). Selain itu, PT Capitalinc Investment Tbk (MTFN), PT Sigmagold Inti Perkasa Tbk (TMPI), PT Ratu Prabu Energi Tbk (ARTI), dan PT Zebra Nusantara Tbk (ZBRA). </w:t>
      </w:r>
      <w:hyperlink r:id="rId8" w:tooltip="BEI" w:history="1">
        <w:r w:rsidRPr="000C7AC6">
          <w:rPr>
            <w:rFonts w:ascii="Times New Roman" w:hAnsi="Times New Roman" w:cs="Times New Roman"/>
            <w:sz w:val="24"/>
          </w:rPr>
          <w:t>BEI</w:t>
        </w:r>
      </w:hyperlink>
      <w:r w:rsidRPr="000C7AC6">
        <w:rPr>
          <w:rFonts w:ascii="Times New Roman" w:hAnsi="Times New Roman" w:cs="Times New Roman"/>
          <w:sz w:val="24"/>
        </w:rPr>
        <w:t xml:space="preserve"> juga memperpanjang suspensi perdagangan efek untuk 9 perusahaan tercatat yakni PT Borne Lumbung Energi dan Metal Tbk (BORN), PT Berau Coal Energy Tbk (BRAU), PT Citra Maharlika Nusantara Corpora Tbk (CPGT), </w:t>
      </w:r>
      <w:proofErr w:type="gramStart"/>
      <w:r w:rsidRPr="000C7AC6">
        <w:rPr>
          <w:rFonts w:ascii="Times New Roman" w:hAnsi="Times New Roman" w:cs="Times New Roman"/>
          <w:sz w:val="24"/>
        </w:rPr>
        <w:t>PT</w:t>
      </w:r>
      <w:proofErr w:type="gramEnd"/>
      <w:r w:rsidRPr="000C7AC6">
        <w:rPr>
          <w:rFonts w:ascii="Times New Roman" w:hAnsi="Times New Roman" w:cs="Times New Roman"/>
          <w:sz w:val="24"/>
        </w:rPr>
        <w:t xml:space="preserve"> Skybee Tbk (SKYB). Selain itu, PT Inovisi Infracom Tbk (INVS), PT Permata Prima Sakti Tbk (TKGA), PT Evergreen Invesco Tbk (GREN), PT Garda Tujuh Buana Tbk (GTBO), dan PT Merck Sharp Dohme Pharma Tbk (SCPI).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"Liputan", "given" : "6", "non-dropping-particle" : "", "parse-names" : false, "suffix" : "" } ], "id" : "ITEM-1", "issued" : { "date-parts" : [ [ "2017" ] ] }, "title" : "Belum Sampaikan Laporan Keuangan, BEI Suspensi 17 Saham Emiten, diakses pada 20 September 2018, http://www.liputan6.com", "type" : "article" }, "uris" : [ "http://www.mendeley.com/documents/?uuid=4323d05a-f7d3-4ade-9b9c-f643d39bcf37" ] } ], "mendeley" : { "formattedCitation" : "(Liputan, 2017)", "manualFormatting" : "(Sumber: liputan 6.com)", "plainTextFormattedCitation" : "(Liputan, 2017)", "previouslyFormattedCitation" : "(Liputan, 2017)"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(Sumber: liputan 6.com</w:t>
      </w:r>
      <w:r w:rsidRPr="00B64CB0">
        <w:rPr>
          <w:rFonts w:ascii="Times New Roman" w:hAnsi="Times New Roman" w:cs="Times New Roman"/>
          <w:noProof/>
          <w:sz w:val="24"/>
        </w:rPr>
        <w:t>)</w:t>
      </w:r>
      <w:r>
        <w:rPr>
          <w:rFonts w:ascii="Times New Roman" w:hAnsi="Times New Roman" w:cs="Times New Roman"/>
          <w:sz w:val="24"/>
        </w:rPr>
        <w:fldChar w:fldCharType="end"/>
      </w:r>
    </w:p>
    <w:p w:rsidR="00D642B0" w:rsidRDefault="00D642B0" w:rsidP="00D642B0">
      <w:pPr>
        <w:spacing w:after="0" w:line="480" w:lineRule="auto"/>
        <w:ind w:left="284" w:firstLine="567"/>
        <w:jc w:val="both"/>
        <w:rPr>
          <w:rFonts w:ascii="Times New Roman" w:hAnsi="Times New Roman" w:cs="Times New Roman"/>
          <w:sz w:val="24"/>
        </w:rPr>
      </w:pPr>
      <w:proofErr w:type="gramStart"/>
      <w:r>
        <w:rPr>
          <w:rFonts w:ascii="Times New Roman" w:hAnsi="Times New Roman" w:cs="Times New Roman"/>
          <w:sz w:val="24"/>
        </w:rPr>
        <w:lastRenderedPageBreak/>
        <w:t xml:space="preserve">Kemudian, berdasarkan berita tanggal 2 Juli 2018, </w:t>
      </w:r>
      <w:r w:rsidRPr="00F32F0A">
        <w:rPr>
          <w:rFonts w:ascii="Times New Roman" w:hAnsi="Times New Roman" w:cs="Times New Roman"/>
          <w:sz w:val="24"/>
        </w:rPr>
        <w:t>Bursa Efek Indonesia (BEI) menghentikan sementara (suspensi) perdagangan 10 saham.</w:t>
      </w:r>
      <w:proofErr w:type="gramEnd"/>
      <w:r w:rsidRPr="00F32F0A">
        <w:rPr>
          <w:rFonts w:ascii="Times New Roman" w:hAnsi="Times New Roman" w:cs="Times New Roman"/>
          <w:sz w:val="24"/>
        </w:rPr>
        <w:t xml:space="preserve"> </w:t>
      </w:r>
      <w:proofErr w:type="gramStart"/>
      <w:r w:rsidRPr="00F32F0A">
        <w:rPr>
          <w:rFonts w:ascii="Times New Roman" w:hAnsi="Times New Roman" w:cs="Times New Roman"/>
          <w:sz w:val="24"/>
        </w:rPr>
        <w:t>Belum menyampaikan laporan keuan</w:t>
      </w:r>
      <w:r>
        <w:rPr>
          <w:rFonts w:ascii="Times New Roman" w:hAnsi="Times New Roman" w:cs="Times New Roman"/>
          <w:sz w:val="24"/>
        </w:rPr>
        <w:t>gan auditan ke regulator bursa.</w:t>
      </w:r>
      <w:proofErr w:type="gramEnd"/>
      <w:r>
        <w:rPr>
          <w:rFonts w:ascii="Times New Roman" w:hAnsi="Times New Roman" w:cs="Times New Roman"/>
          <w:sz w:val="24"/>
        </w:rPr>
        <w:t xml:space="preserve"> Sepuluh</w:t>
      </w:r>
      <w:r w:rsidRPr="00F32F0A">
        <w:rPr>
          <w:rFonts w:ascii="Times New Roman" w:hAnsi="Times New Roman" w:cs="Times New Roman"/>
          <w:sz w:val="24"/>
        </w:rPr>
        <w:t xml:space="preserve"> emiten yang belum sampaikan laporan keuangan adalah PT Apexindo Jaya International Tbk (APEX), PT Sunson Textile Manufacturer Tbk (SSTM), PT Bara Jaya Internasional Tbk (ATPK), PT Borneo Lumbung Energi &amp; Metal Tbk (BORN) dan PT Truba Alam Manunggal Engineering Tbk (TRUB). </w:t>
      </w:r>
      <w:proofErr w:type="gramStart"/>
      <w:r w:rsidRPr="00F32F0A">
        <w:rPr>
          <w:rFonts w:ascii="Times New Roman" w:hAnsi="Times New Roman" w:cs="Times New Roman"/>
          <w:sz w:val="24"/>
        </w:rPr>
        <w:t xml:space="preserve">Sisanya, PT </w:t>
      </w:r>
      <w:r>
        <w:rPr>
          <w:rFonts w:ascii="Times New Roman" w:hAnsi="Times New Roman" w:cs="Times New Roman"/>
          <w:sz w:val="24"/>
        </w:rPr>
        <w:t>Capitalinc Invesment Tbk (MTFN)</w:t>
      </w:r>
      <w:r w:rsidRPr="00F32F0A">
        <w:rPr>
          <w:rFonts w:ascii="Times New Roman" w:hAnsi="Times New Roman" w:cs="Times New Roman"/>
          <w:sz w:val="24"/>
        </w:rPr>
        <w:t>, PT Cakra Mineral Tbk (CKRA), PT Merck Sharp Dohme Pharma Tbk (SCPI), PT Evergreen Invesco Tbk (GREN) dan PT Zebra Nusantara Tbk (ZBRA).</w:t>
      </w:r>
      <w:proofErr w:type="gramEnd"/>
      <w:r w:rsidRPr="00F32F0A">
        <w:rPr>
          <w:rFonts w:ascii="Times New Roman" w:hAnsi="Times New Roman" w:cs="Times New Roman"/>
          <w:sz w:val="24"/>
        </w:rPr>
        <w:t xml:space="preserve"> </w:t>
      </w:r>
      <w:proofErr w:type="gramStart"/>
      <w:r w:rsidRPr="00F32F0A">
        <w:rPr>
          <w:rFonts w:ascii="Times New Roman" w:hAnsi="Times New Roman" w:cs="Times New Roman"/>
          <w:sz w:val="24"/>
        </w:rPr>
        <w:t>Saham APEX dan SSTM disuspensi pada 2 Juli 2018.</w:t>
      </w:r>
      <w:proofErr w:type="gramEnd"/>
      <w:r w:rsidRPr="00F32F0A">
        <w:rPr>
          <w:rFonts w:ascii="Times New Roman" w:hAnsi="Times New Roman" w:cs="Times New Roman"/>
          <w:sz w:val="24"/>
        </w:rPr>
        <w:t xml:space="preserve"> </w:t>
      </w:r>
      <w:proofErr w:type="gramStart"/>
      <w:r w:rsidRPr="00F32F0A">
        <w:rPr>
          <w:rFonts w:ascii="Times New Roman" w:hAnsi="Times New Roman" w:cs="Times New Roman"/>
          <w:sz w:val="24"/>
        </w:rPr>
        <w:t>Sisanya atau delapan saham la</w:t>
      </w:r>
      <w:r>
        <w:rPr>
          <w:rFonts w:ascii="Times New Roman" w:hAnsi="Times New Roman" w:cs="Times New Roman"/>
          <w:sz w:val="24"/>
        </w:rPr>
        <w:t>gi diperperpanjang suspensinya.</w:t>
      </w:r>
      <w:proofErr w:type="gramEnd"/>
      <w:r>
        <w:rPr>
          <w:rFonts w:ascii="Times New Roman" w:hAnsi="Times New Roman" w:cs="Times New Roman"/>
          <w:sz w:val="24"/>
        </w:rPr>
        <w:t xml:space="preserve"> </w:t>
      </w:r>
      <w:r w:rsidRPr="00F32F0A">
        <w:rPr>
          <w:rFonts w:ascii="Times New Roman" w:hAnsi="Times New Roman" w:cs="Times New Roman"/>
          <w:sz w:val="24"/>
        </w:rPr>
        <w:t xml:space="preserve">Berdasarkan ketentuan II.6.4 Peraturan Nomor I-H tentang Sanksi, BEI </w:t>
      </w:r>
      <w:proofErr w:type="gramStart"/>
      <w:r w:rsidRPr="00F32F0A">
        <w:rPr>
          <w:rFonts w:ascii="Times New Roman" w:hAnsi="Times New Roman" w:cs="Times New Roman"/>
          <w:sz w:val="24"/>
        </w:rPr>
        <w:t>akan</w:t>
      </w:r>
      <w:proofErr w:type="gramEnd"/>
      <w:r w:rsidRPr="00F32F0A">
        <w:rPr>
          <w:rFonts w:ascii="Times New Roman" w:hAnsi="Times New Roman" w:cs="Times New Roman"/>
          <w:sz w:val="24"/>
        </w:rPr>
        <w:t xml:space="preserve"> menjatuhkan sanksi apabila mulai hari kalender ke-91 sejak lampaui bata</w:t>
      </w:r>
      <w:r>
        <w:rPr>
          <w:rFonts w:ascii="Times New Roman" w:hAnsi="Times New Roman" w:cs="Times New Roman"/>
          <w:sz w:val="24"/>
        </w:rPr>
        <w:t>s</w:t>
      </w:r>
      <w:r w:rsidRPr="00F32F0A">
        <w:rPr>
          <w:rFonts w:ascii="Times New Roman" w:hAnsi="Times New Roman" w:cs="Times New Roman"/>
          <w:sz w:val="24"/>
        </w:rPr>
        <w:t xml:space="preserve"> waktu penyampaian laporan keuangan, emiten tidak menyampaikan l</w:t>
      </w:r>
      <w:r>
        <w:rPr>
          <w:rFonts w:ascii="Times New Roman" w:hAnsi="Times New Roman" w:cs="Times New Roman"/>
          <w:sz w:val="24"/>
        </w:rPr>
        <w:t xml:space="preserve">aporan keuangan auditan ke BEI. </w:t>
      </w:r>
      <w:r w:rsidRPr="00F32F0A">
        <w:rPr>
          <w:rFonts w:ascii="Times New Roman" w:hAnsi="Times New Roman" w:cs="Times New Roman"/>
          <w:sz w:val="24"/>
        </w:rPr>
        <w:t xml:space="preserve">Perusahaan yang tidak memenuhi aturan ini </w:t>
      </w:r>
      <w:proofErr w:type="gramStart"/>
      <w:r w:rsidRPr="00F32F0A">
        <w:rPr>
          <w:rFonts w:ascii="Times New Roman" w:hAnsi="Times New Roman" w:cs="Times New Roman"/>
          <w:sz w:val="24"/>
        </w:rPr>
        <w:t>akan</w:t>
      </w:r>
      <w:proofErr w:type="gramEnd"/>
      <w:r w:rsidRPr="00F32F0A">
        <w:rPr>
          <w:rFonts w:ascii="Times New Roman" w:hAnsi="Times New Roman" w:cs="Times New Roman"/>
          <w:sz w:val="24"/>
        </w:rPr>
        <w:t xml:space="preserve"> dikenakan denda antara Rp 150 juta hingga Rp 200 juta.</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"Cnbc", "given" : "Indonesia", "non-dropping-particle" : "", "parse-names" : false, "suffix" : "" } ], "id" : "ITEM-1", "issued" : { "date-parts" : [ [ "0" ] ] }, "title" : "Tak Sampaikan Lapkeu 2017 Auditan, BEI Suspensi 10 saham, diakses pada 20 September 2018, http://www.cnbcindonesia.com", "type" : "article" }, "uris" : [ "http://www.mendeley.com/documents/?uuid=32c4b891-796e-423d-9fb5-b7e6615488f1" ] } ], "mendeley" : { "formattedCitation" : "(Cnbc, n.d.)", "manualFormatting" : "(Sumber: cnbcindonesia.com)", "plainTextFormattedCitation" : "(Cnbc, n.d.)", "previouslyFormattedCitation" : "(Cnbc, n.d.)" }, "properties" : { "noteIndex" : 0 }, "schema" : "https://github.com/citation-style-language/schema/raw/master/csl-citation.json" }</w:instrText>
      </w:r>
      <w:r>
        <w:rPr>
          <w:rFonts w:ascii="Times New Roman" w:hAnsi="Times New Roman" w:cs="Times New Roman"/>
          <w:sz w:val="24"/>
        </w:rPr>
        <w:fldChar w:fldCharType="separate"/>
      </w:r>
      <w:r w:rsidRPr="00B64CB0">
        <w:rPr>
          <w:rFonts w:ascii="Times New Roman" w:hAnsi="Times New Roman" w:cs="Times New Roman"/>
          <w:noProof/>
          <w:sz w:val="24"/>
        </w:rPr>
        <w:t>(</w:t>
      </w:r>
      <w:r>
        <w:rPr>
          <w:rFonts w:ascii="Times New Roman" w:hAnsi="Times New Roman" w:cs="Times New Roman"/>
          <w:noProof/>
          <w:sz w:val="24"/>
        </w:rPr>
        <w:t>Sumber: cnbcindonesia.com</w:t>
      </w:r>
      <w:r w:rsidRPr="00B64CB0">
        <w:rPr>
          <w:rFonts w:ascii="Times New Roman" w:hAnsi="Times New Roman" w:cs="Times New Roman"/>
          <w:noProof/>
          <w:sz w:val="24"/>
        </w:rPr>
        <w:t>)</w:t>
      </w:r>
      <w:r>
        <w:rPr>
          <w:rFonts w:ascii="Times New Roman" w:hAnsi="Times New Roman" w:cs="Times New Roman"/>
          <w:sz w:val="24"/>
        </w:rPr>
        <w:fldChar w:fldCharType="end"/>
      </w:r>
    </w:p>
    <w:p w:rsidR="00D642B0" w:rsidRDefault="00D642B0" w:rsidP="00D642B0">
      <w:pPr>
        <w:spacing w:after="0" w:line="480" w:lineRule="auto"/>
        <w:ind w:left="284" w:firstLine="567"/>
        <w:jc w:val="both"/>
        <w:rPr>
          <w:rFonts w:ascii="Times New Roman" w:hAnsi="Times New Roman" w:cs="Times New Roman"/>
          <w:sz w:val="24"/>
        </w:rPr>
      </w:pPr>
      <w:r w:rsidRPr="00856739">
        <w:rPr>
          <w:rFonts w:ascii="Times New Roman" w:hAnsi="Times New Roman" w:cs="Times New Roman"/>
          <w:sz w:val="24"/>
        </w:rPr>
        <w:t>Dari uraian fenomena di atas, dapat dilihat</w:t>
      </w:r>
      <w:r>
        <w:rPr>
          <w:rFonts w:ascii="Times New Roman" w:hAnsi="Times New Roman" w:cs="Times New Roman"/>
          <w:sz w:val="24"/>
        </w:rPr>
        <w:t xml:space="preserve"> pada tabel 1.1</w:t>
      </w:r>
      <w:r w:rsidRPr="00856739">
        <w:rPr>
          <w:rFonts w:ascii="Times New Roman" w:hAnsi="Times New Roman" w:cs="Times New Roman"/>
          <w:sz w:val="24"/>
        </w:rPr>
        <w:t xml:space="preserve"> bahwa emiten atau perusahaan publik yang terlambat menyampaikan laporan keuangannya berdasarkan </w:t>
      </w:r>
      <w:r>
        <w:rPr>
          <w:rFonts w:ascii="Times New Roman" w:hAnsi="Times New Roman" w:cs="Times New Roman"/>
          <w:sz w:val="24"/>
        </w:rPr>
        <w:t>berita tanggal 3 Juli 2017</w:t>
      </w:r>
      <w:r w:rsidRPr="00856739">
        <w:rPr>
          <w:rFonts w:ascii="Times New Roman" w:hAnsi="Times New Roman" w:cs="Times New Roman"/>
          <w:sz w:val="24"/>
        </w:rPr>
        <w:t xml:space="preserve"> (sumber: liputan6.com) dan berita tanggal 2 Juli 2018 (sumber: cnbcindonesia.com), yaitu</w:t>
      </w:r>
    </w:p>
    <w:p w:rsidR="00D642B0" w:rsidRDefault="00D642B0" w:rsidP="00D642B0">
      <w:pPr>
        <w:spacing w:after="0" w:line="480" w:lineRule="auto"/>
        <w:ind w:left="284" w:firstLine="567"/>
        <w:jc w:val="both"/>
        <w:rPr>
          <w:rFonts w:ascii="Times New Roman" w:hAnsi="Times New Roman" w:cs="Times New Roman"/>
          <w:sz w:val="24"/>
        </w:rPr>
      </w:pPr>
    </w:p>
    <w:p w:rsidR="00D642B0" w:rsidRDefault="00D642B0" w:rsidP="00D642B0">
      <w:pPr>
        <w:spacing w:after="0" w:line="480" w:lineRule="auto"/>
        <w:ind w:left="284" w:firstLine="567"/>
        <w:jc w:val="both"/>
        <w:rPr>
          <w:rFonts w:ascii="Times New Roman" w:hAnsi="Times New Roman" w:cs="Times New Roman"/>
          <w:sz w:val="24"/>
        </w:rPr>
      </w:pPr>
    </w:p>
    <w:p w:rsidR="00D642B0" w:rsidRDefault="00D642B0" w:rsidP="00D642B0">
      <w:pPr>
        <w:spacing w:after="0" w:line="480" w:lineRule="auto"/>
        <w:ind w:left="284" w:firstLine="567"/>
        <w:jc w:val="both"/>
        <w:rPr>
          <w:rFonts w:ascii="Times New Roman" w:hAnsi="Times New Roman" w:cs="Times New Roman"/>
          <w:sz w:val="24"/>
        </w:rPr>
      </w:pPr>
    </w:p>
    <w:p w:rsidR="00D642B0" w:rsidRDefault="00D642B0" w:rsidP="00D642B0">
      <w:pPr>
        <w:spacing w:after="0" w:line="480" w:lineRule="auto"/>
        <w:ind w:left="284" w:firstLine="567"/>
        <w:jc w:val="both"/>
        <w:rPr>
          <w:rFonts w:ascii="Times New Roman" w:hAnsi="Times New Roman" w:cs="Times New Roman"/>
          <w:sz w:val="24"/>
        </w:rPr>
      </w:pPr>
    </w:p>
    <w:p w:rsidR="00D642B0" w:rsidRDefault="00D642B0" w:rsidP="00D642B0">
      <w:pPr>
        <w:spacing w:after="0" w:line="480" w:lineRule="auto"/>
        <w:ind w:left="284" w:firstLine="567"/>
        <w:jc w:val="both"/>
        <w:rPr>
          <w:rFonts w:ascii="Times New Roman" w:hAnsi="Times New Roman" w:cs="Times New Roman"/>
          <w:sz w:val="24"/>
        </w:rPr>
      </w:pPr>
    </w:p>
    <w:p w:rsidR="00D642B0" w:rsidRDefault="00D642B0" w:rsidP="00D642B0">
      <w:pPr>
        <w:spacing w:after="0" w:line="480" w:lineRule="auto"/>
        <w:ind w:left="284" w:firstLine="567"/>
        <w:jc w:val="both"/>
        <w:rPr>
          <w:rFonts w:ascii="Times New Roman" w:hAnsi="Times New Roman" w:cs="Times New Roman"/>
          <w:sz w:val="24"/>
        </w:rPr>
      </w:pPr>
    </w:p>
    <w:p w:rsidR="00D642B0" w:rsidRPr="00773853" w:rsidRDefault="00D642B0" w:rsidP="00D642B0">
      <w:pPr>
        <w:pStyle w:val="Caption"/>
        <w:spacing w:after="0"/>
        <w:jc w:val="center"/>
        <w:rPr>
          <w:rFonts w:ascii="Times New Roman" w:hAnsi="Times New Roman" w:cs="Times New Roman"/>
          <w:color w:val="000000" w:themeColor="text1"/>
          <w:sz w:val="24"/>
        </w:rPr>
      </w:pPr>
      <w:bookmarkStart w:id="3" w:name="_Toc534622642"/>
      <w:proofErr w:type="gramStart"/>
      <w:r w:rsidRPr="00773853">
        <w:rPr>
          <w:rFonts w:ascii="Times New Roman" w:hAnsi="Times New Roman" w:cs="Times New Roman"/>
          <w:color w:val="000000" w:themeColor="text1"/>
          <w:sz w:val="24"/>
        </w:rPr>
        <w:lastRenderedPageBreak/>
        <w:t>Tabel 1.</w:t>
      </w:r>
      <w:proofErr w:type="gramEnd"/>
      <w:r w:rsidRPr="00773853">
        <w:rPr>
          <w:rFonts w:ascii="Times New Roman" w:hAnsi="Times New Roman" w:cs="Times New Roman"/>
          <w:color w:val="000000" w:themeColor="text1"/>
          <w:sz w:val="24"/>
        </w:rPr>
        <w:t xml:space="preserve"> </w:t>
      </w:r>
      <w:r w:rsidRPr="00773853">
        <w:rPr>
          <w:rFonts w:ascii="Times New Roman" w:hAnsi="Times New Roman" w:cs="Times New Roman"/>
          <w:color w:val="000000" w:themeColor="text1"/>
          <w:sz w:val="24"/>
        </w:rPr>
        <w:fldChar w:fldCharType="begin"/>
      </w:r>
      <w:r w:rsidRPr="00773853">
        <w:rPr>
          <w:rFonts w:ascii="Times New Roman" w:hAnsi="Times New Roman" w:cs="Times New Roman"/>
          <w:color w:val="000000" w:themeColor="text1"/>
          <w:sz w:val="24"/>
        </w:rPr>
        <w:instrText xml:space="preserve"> SEQ Tabel_1. \* ARABIC </w:instrText>
      </w:r>
      <w:r w:rsidRPr="00773853">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1</w:t>
      </w:r>
      <w:bookmarkEnd w:id="3"/>
      <w:r w:rsidRPr="00773853">
        <w:rPr>
          <w:rFonts w:ascii="Times New Roman" w:hAnsi="Times New Roman" w:cs="Times New Roman"/>
          <w:color w:val="000000" w:themeColor="text1"/>
          <w:sz w:val="24"/>
        </w:rPr>
        <w:fldChar w:fldCharType="end"/>
      </w:r>
    </w:p>
    <w:p w:rsidR="00D642B0" w:rsidRPr="00856739" w:rsidRDefault="00D642B0" w:rsidP="00D642B0">
      <w:pPr>
        <w:pStyle w:val="Caption"/>
        <w:spacing w:after="0"/>
        <w:jc w:val="center"/>
        <w:rPr>
          <w:rFonts w:ascii="Times New Roman" w:hAnsi="Times New Roman" w:cs="Times New Roman"/>
          <w:b w:val="0"/>
          <w:sz w:val="24"/>
        </w:rPr>
      </w:pPr>
      <w:r w:rsidRPr="00773853">
        <w:rPr>
          <w:rFonts w:ascii="Times New Roman" w:hAnsi="Times New Roman" w:cs="Times New Roman"/>
          <w:color w:val="000000" w:themeColor="text1"/>
          <w:sz w:val="24"/>
        </w:rPr>
        <w:t>Emiten Yang Terlambat Menyampaikan Laporan Keuangan</w:t>
      </w:r>
    </w:p>
    <w:tbl>
      <w:tblPr>
        <w:tblW w:w="7067" w:type="dxa"/>
        <w:tblInd w:w="719" w:type="dxa"/>
        <w:tblLook w:val="04A0" w:firstRow="1" w:lastRow="0" w:firstColumn="1" w:lastColumn="0" w:noHBand="0" w:noVBand="1"/>
      </w:tblPr>
      <w:tblGrid>
        <w:gridCol w:w="2899"/>
        <w:gridCol w:w="2058"/>
        <w:gridCol w:w="320"/>
        <w:gridCol w:w="1790"/>
      </w:tblGrid>
      <w:tr w:rsidR="00D642B0" w:rsidRPr="007D45DD" w:rsidTr="00E24284">
        <w:trPr>
          <w:trHeight w:val="315"/>
        </w:trPr>
        <w:tc>
          <w:tcPr>
            <w:tcW w:w="70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 xml:space="preserve">3 Juli 2017 </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SEKTOR</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JUMLAH EMITEN</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PERSENTASE</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Pertambangan</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4</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23,5%</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Industri Utama</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5,9%</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Industri Barang Konsumsi</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5,9%</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Keuangan</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5,9%</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Infrastruktur</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3</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17,7%</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Perdagangan</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3</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17,7%</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i/>
                <w:iCs/>
                <w:color w:val="000000"/>
                <w:sz w:val="24"/>
                <w:szCs w:val="24"/>
              </w:rPr>
            </w:pPr>
            <w:r w:rsidRPr="007D45DD">
              <w:rPr>
                <w:rFonts w:ascii="Times New Roman" w:eastAsia="Times New Roman" w:hAnsi="Times New Roman" w:cs="Times New Roman"/>
                <w:i/>
                <w:iCs/>
                <w:color w:val="000000"/>
                <w:sz w:val="24"/>
                <w:szCs w:val="24"/>
              </w:rPr>
              <w:t>Delisting</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4</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23,5%</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Total</w:t>
            </w:r>
          </w:p>
        </w:tc>
        <w:tc>
          <w:tcPr>
            <w:tcW w:w="2378"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17</w:t>
            </w:r>
          </w:p>
        </w:tc>
        <w:tc>
          <w:tcPr>
            <w:tcW w:w="1790"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100%</w:t>
            </w:r>
          </w:p>
        </w:tc>
      </w:tr>
      <w:tr w:rsidR="00D642B0" w:rsidRPr="007D45DD" w:rsidTr="00E24284">
        <w:trPr>
          <w:trHeight w:val="315"/>
        </w:trPr>
        <w:tc>
          <w:tcPr>
            <w:tcW w:w="70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 xml:space="preserve">2 Juli 2018 </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SEKTOR</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JUMLAH EMITEN</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center"/>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PERSENTASE</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Pertambangan</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4</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40%</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Aneka Industri</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10%</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Infrastruktur</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2</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20%</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Keuangan</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10%</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Industri Barang Konsumsi</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10%</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Perdagangan</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color w:val="000000"/>
                <w:sz w:val="24"/>
                <w:szCs w:val="24"/>
              </w:rPr>
            </w:pPr>
            <w:r w:rsidRPr="007D45DD">
              <w:rPr>
                <w:rFonts w:ascii="Times New Roman" w:eastAsia="Times New Roman" w:hAnsi="Times New Roman" w:cs="Times New Roman"/>
                <w:color w:val="000000"/>
                <w:sz w:val="24"/>
                <w:szCs w:val="24"/>
              </w:rPr>
              <w:t>10%</w:t>
            </w:r>
          </w:p>
        </w:tc>
      </w:tr>
      <w:tr w:rsidR="00D642B0" w:rsidRPr="007D45DD" w:rsidTr="00E24284">
        <w:trPr>
          <w:trHeight w:val="315"/>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Total</w:t>
            </w:r>
          </w:p>
        </w:tc>
        <w:tc>
          <w:tcPr>
            <w:tcW w:w="2058" w:type="dxa"/>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10</w:t>
            </w:r>
          </w:p>
        </w:tc>
        <w:tc>
          <w:tcPr>
            <w:tcW w:w="2110" w:type="dxa"/>
            <w:gridSpan w:val="2"/>
            <w:tcBorders>
              <w:top w:val="nil"/>
              <w:left w:val="nil"/>
              <w:bottom w:val="single" w:sz="4" w:space="0" w:color="auto"/>
              <w:right w:val="single" w:sz="4" w:space="0" w:color="auto"/>
            </w:tcBorders>
            <w:shd w:val="clear" w:color="auto" w:fill="auto"/>
            <w:noWrap/>
            <w:vAlign w:val="bottom"/>
            <w:hideMark/>
          </w:tcPr>
          <w:p w:rsidR="00D642B0" w:rsidRPr="007D45DD" w:rsidRDefault="00D642B0" w:rsidP="00E24284">
            <w:pPr>
              <w:spacing w:after="0" w:line="240" w:lineRule="auto"/>
              <w:jc w:val="right"/>
              <w:rPr>
                <w:rFonts w:ascii="Times New Roman" w:eastAsia="Times New Roman" w:hAnsi="Times New Roman" w:cs="Times New Roman"/>
                <w:b/>
                <w:bCs/>
                <w:color w:val="000000"/>
                <w:sz w:val="24"/>
                <w:szCs w:val="24"/>
              </w:rPr>
            </w:pPr>
            <w:r w:rsidRPr="007D45DD">
              <w:rPr>
                <w:rFonts w:ascii="Times New Roman" w:eastAsia="Times New Roman" w:hAnsi="Times New Roman" w:cs="Times New Roman"/>
                <w:b/>
                <w:bCs/>
                <w:color w:val="000000"/>
                <w:sz w:val="24"/>
                <w:szCs w:val="24"/>
              </w:rPr>
              <w:t>100%</w:t>
            </w:r>
          </w:p>
        </w:tc>
      </w:tr>
    </w:tbl>
    <w:p w:rsidR="00D642B0" w:rsidRPr="00856739" w:rsidRDefault="00D642B0" w:rsidP="00D642B0">
      <w:pPr>
        <w:spacing w:after="0" w:line="480" w:lineRule="auto"/>
        <w:ind w:left="284"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Sumber: </w:t>
      </w:r>
      <w:r w:rsidRPr="007D45DD">
        <w:rPr>
          <w:rFonts w:ascii="Times New Roman" w:eastAsia="Times New Roman" w:hAnsi="Times New Roman" w:cs="Times New Roman"/>
          <w:bCs/>
          <w:color w:val="000000"/>
          <w:sz w:val="24"/>
          <w:szCs w:val="24"/>
        </w:rPr>
        <w:t>liputan6.com</w:t>
      </w:r>
      <w:r w:rsidRPr="00856739">
        <w:rPr>
          <w:rFonts w:ascii="Times New Roman" w:eastAsia="Times New Roman" w:hAnsi="Times New Roman" w:cs="Times New Roman"/>
          <w:bCs/>
          <w:color w:val="000000"/>
          <w:sz w:val="24"/>
          <w:szCs w:val="24"/>
        </w:rPr>
        <w:t xml:space="preserve"> dan </w:t>
      </w:r>
      <w:r w:rsidRPr="007D45DD">
        <w:rPr>
          <w:rFonts w:ascii="Times New Roman" w:eastAsia="Times New Roman" w:hAnsi="Times New Roman" w:cs="Times New Roman"/>
          <w:bCs/>
          <w:color w:val="000000"/>
          <w:sz w:val="24"/>
          <w:szCs w:val="24"/>
        </w:rPr>
        <w:t>cnbcindonesia.com</w:t>
      </w:r>
    </w:p>
    <w:p w:rsidR="00D642B0" w:rsidRDefault="00D642B0" w:rsidP="00D642B0">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 xml:space="preserve">Keterlambatan penyampaian laporan keuangan tahunan oleh emiten kepada Bursa Efek Indonesia (BEI) dapat dikenakan sanksi berupa peringatan tertulis, denda, dan suspensi sesuai dengan yang tercantum pada Lampiran Keputusan Direksi Bursa Efek Jakarta KEP-307/BEJ/07-2004 Peraturan Nomor I-H pasal II.6. </w:t>
      </w:r>
      <w:proofErr w:type="gramStart"/>
      <w:r w:rsidRPr="006F5E7A">
        <w:rPr>
          <w:rFonts w:ascii="Times New Roman" w:hAnsi="Times New Roman" w:cs="Times New Roman"/>
          <w:sz w:val="24"/>
        </w:rPr>
        <w:t>Laporan keuangan menurut Ikatan Akuntan Indonesia adalah suatu penyajian terstruktur dari posisi keuangan dan kinerja keuangan suatu entitas.</w:t>
      </w:r>
      <w:proofErr w:type="gramEnd"/>
      <w:r w:rsidRPr="006F5E7A">
        <w:rPr>
          <w:rFonts w:ascii="Times New Roman" w:hAnsi="Times New Roman" w:cs="Times New Roman"/>
          <w:sz w:val="24"/>
        </w:rPr>
        <w:t xml:space="preserve"> Laporan keuangan yang dihasilkan harus memenuhi empat karakteristik kualitatif pokok yang membuat laporan keuangan tersebut berguna bagi pemakainya, yaitu dapat dipahami, relevan, keandalan, dan</w:t>
      </w:r>
      <w:r>
        <w:rPr>
          <w:rFonts w:ascii="Times New Roman" w:hAnsi="Times New Roman" w:cs="Times New Roman"/>
          <w:sz w:val="24"/>
        </w:rPr>
        <w:t xml:space="preserve"> dapat diperbandingkan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"id" : "ITEM-1", "issued" : { "date-parts" : [ [ "2017" ] ] }, "title" : "Standar Akuntansi Keuangan", "type" : "article" }, "uris" : [ "http://www.mendeley.com/documents/?uuid=4e5e4169-2d1b-422d-96cb-b9421b52e0d3" ] } ], "mendeley" : { "formattedCitation" : "(\u201cStandar Akuntansi Keuangan,\u201d 2017)", "manualFormatting" : "(IAI, 2017)", "plainTextFormattedCitation" : "(\u201cStandar Akuntansi Keuangan,\u201d 2017)", "previouslyFormattedCitation" : "(\u201cStandar Akuntansi Keuangan,\u201d 2017)"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 xml:space="preserve">(IAI, </w:t>
      </w:r>
      <w:r w:rsidRPr="00491951">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cs="Times New Roman"/>
          <w:sz w:val="24"/>
        </w:rPr>
        <w:tab/>
      </w:r>
    </w:p>
    <w:p w:rsidR="00D642B0" w:rsidRPr="007C15A0" w:rsidRDefault="00D642B0" w:rsidP="00D642B0">
      <w:pPr>
        <w:spacing w:after="0" w:line="480" w:lineRule="auto"/>
        <w:ind w:left="284" w:firstLine="567"/>
        <w:jc w:val="both"/>
        <w:rPr>
          <w:rFonts w:ascii="Times New Roman" w:hAnsi="Times New Roman" w:cs="Times New Roman"/>
          <w:color w:val="000000" w:themeColor="text1"/>
          <w:sz w:val="24"/>
        </w:rPr>
      </w:pPr>
      <w:proofErr w:type="gramStart"/>
      <w:r w:rsidRPr="0068587B">
        <w:rPr>
          <w:rFonts w:ascii="Times New Roman" w:hAnsi="Times New Roman" w:cs="Times New Roman"/>
          <w:color w:val="000000" w:themeColor="text1"/>
          <w:sz w:val="24"/>
        </w:rPr>
        <w:t>Masih banyaknya perusahaan yang terlambat dalam menyampaikan laporan keuangan, membuktikan bahwa ketepatan waktu masih menjadi kendala bagi perusahaan di Indonesia.</w:t>
      </w:r>
      <w:proofErr w:type="gramEnd"/>
      <w:r w:rsidRPr="0068587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Kendala karena adanya proses audit biasanya disebut dengan </w:t>
      </w:r>
      <w:r>
        <w:rPr>
          <w:rFonts w:ascii="Times New Roman" w:hAnsi="Times New Roman" w:cs="Times New Roman"/>
          <w:i/>
          <w:color w:val="000000" w:themeColor="text1"/>
          <w:sz w:val="24"/>
        </w:rPr>
        <w:lastRenderedPageBreak/>
        <w:t>audit report lag</w:t>
      </w:r>
      <w:r>
        <w:rPr>
          <w:rFonts w:ascii="Times New Roman" w:hAnsi="Times New Roman" w:cs="Times New Roman"/>
          <w:color w:val="000000" w:themeColor="text1"/>
          <w:sz w:val="24"/>
        </w:rPr>
        <w:t xml:space="preserve">. Semakin lama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 xml:space="preserve">, menunjukkan semakin lamanya auditor dalam menyelesaikan pekerjaan audit, sehingga berdampak pada lamanya penerbitan laporan keuangan auditan ke OJK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"ISSN" : "337-3806", "author" : [ { "dropping-particle" : "", "family" : "Atmojo", "given" : "Danang Tri", "non-dropping-particle" : "", "parse-names" : false, "suffix" : "" }, { "dropping-particle" : "", "family" : "Darsono", "given" : "", "non-dropping-particle" : "", "parse-names" : false, "suffix" : "" } ], "id" : "ITEM-1", "issued" : { "date-parts" : [ [ "2017" ] ] }, "page" : "1-15", "title" : "ANALISIS FAKTOR-FAKTOR YANG BERPENGARUH TERHADAP AUDIT REPORT LAG (Studi Empiris pada Perusahaan yang Terdaftar di Bursa Efek Indonesia Tahun 2013-2015)", "type" : "article-journal", "volume" : "6" }, "uris" : [ "http://www.mendeley.com/documents/?uuid=fb8b99b8-c94e-4e3a-a6e7-4abfbd2872de", "http://www.mendeley.com/documents/?uuid=63388bf2-262d-41ac-9f39-5a3190abc2af" ] } ], "mendeley" : { "formattedCitation" : "(Atmojo &amp; Darsono, 2017)", "plainTextFormattedCitation" : "(Atmojo &amp; Darsono, 2017)", "previouslyFormattedCitation" : "(Atmojo &amp; Darsono, 2017)"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sidRPr="00327524">
        <w:rPr>
          <w:rFonts w:ascii="Times New Roman" w:hAnsi="Times New Roman" w:cs="Times New Roman"/>
          <w:noProof/>
          <w:color w:val="000000" w:themeColor="text1"/>
          <w:sz w:val="24"/>
        </w:rPr>
        <w:t>(Atmojo &amp; Darsono, 2017)</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Ketepatan waktu penerbitan laporan keuangan </w:t>
      </w:r>
      <w:r w:rsidRPr="00AC20DD">
        <w:rPr>
          <w:rFonts w:ascii="Times New Roman" w:hAnsi="Times New Roman" w:cs="Times New Roman"/>
          <w:color w:val="000000" w:themeColor="text1"/>
          <w:sz w:val="24"/>
        </w:rPr>
        <w:t xml:space="preserve">merupakan salah satu faktor yang tidak dapat dipisahkan dengan </w:t>
      </w:r>
      <w:r w:rsidRPr="00AC20DD">
        <w:rPr>
          <w:rFonts w:ascii="Times New Roman" w:hAnsi="Times New Roman" w:cs="Times New Roman"/>
          <w:i/>
          <w:color w:val="000000" w:themeColor="text1"/>
          <w:sz w:val="24"/>
        </w:rPr>
        <w:t xml:space="preserve">audit </w:t>
      </w:r>
      <w:proofErr w:type="gramStart"/>
      <w:r w:rsidRPr="00AC20DD">
        <w:rPr>
          <w:rFonts w:ascii="Times New Roman" w:hAnsi="Times New Roman" w:cs="Times New Roman"/>
          <w:i/>
          <w:color w:val="000000" w:themeColor="text1"/>
          <w:sz w:val="24"/>
        </w:rPr>
        <w:t>report lag</w:t>
      </w:r>
      <w:proofErr w:type="gramEnd"/>
      <w:r w:rsidRPr="00AC20DD">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Semakin cepat (semakin sedikit hari) </w:t>
      </w:r>
      <w:r w:rsidRPr="00AC20DD">
        <w:rPr>
          <w:rFonts w:ascii="Times New Roman" w:hAnsi="Times New Roman" w:cs="Times New Roman"/>
          <w:i/>
          <w:color w:val="000000" w:themeColor="text1"/>
          <w:sz w:val="24"/>
        </w:rPr>
        <w:t xml:space="preserve">audit </w:t>
      </w:r>
      <w:proofErr w:type="gramStart"/>
      <w:r w:rsidRPr="00AC20DD">
        <w:rPr>
          <w:rFonts w:ascii="Times New Roman" w:hAnsi="Times New Roman" w:cs="Times New Roman"/>
          <w:i/>
          <w:color w:val="000000" w:themeColor="text1"/>
          <w:sz w:val="24"/>
        </w:rPr>
        <w:t>report lag</w:t>
      </w:r>
      <w:proofErr w:type="gramEnd"/>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maka laporan keuangan cenderung semakin tepat waktu dan sebaliknya. </w:t>
      </w:r>
      <w:proofErr w:type="gramStart"/>
      <w:r w:rsidRPr="00AC20DD">
        <w:rPr>
          <w:rFonts w:ascii="Times New Roman" w:hAnsi="Times New Roman" w:cs="Times New Roman"/>
          <w:color w:val="000000" w:themeColor="text1"/>
          <w:sz w:val="24"/>
        </w:rPr>
        <w:t>Oleh karena itu</w:t>
      </w:r>
      <w:r>
        <w:rPr>
          <w:rFonts w:ascii="Times New Roman" w:hAnsi="Times New Roman" w:cs="Times New Roman"/>
          <w:color w:val="000000" w:themeColor="text1"/>
          <w:sz w:val="24"/>
        </w:rPr>
        <w:t>,</w:t>
      </w:r>
      <w:r w:rsidRPr="00AC20DD">
        <w:rPr>
          <w:rFonts w:ascii="Times New Roman" w:hAnsi="Times New Roman" w:cs="Times New Roman"/>
          <w:color w:val="000000" w:themeColor="text1"/>
          <w:sz w:val="24"/>
        </w:rPr>
        <w:t xml:space="preserve"> auditor harus dapat mengestimasi waktu penyelesaian audit untuk dapat mempublikasikan secara tepat waktu.</w:t>
      </w:r>
      <w:proofErr w:type="gramEnd"/>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 xml:space="preserve">Ketepatan waktu penyampaian laporan keuangan juga erat kaitannya dengan </w:t>
      </w:r>
      <w:r>
        <w:rPr>
          <w:rFonts w:ascii="Times New Roman" w:hAnsi="Times New Roman" w:cs="Times New Roman"/>
          <w:i/>
          <w:color w:val="000000" w:themeColor="text1"/>
          <w:sz w:val="24"/>
        </w:rPr>
        <w:t xml:space="preserve">signaling theory </w:t>
      </w:r>
      <w:r>
        <w:rPr>
          <w:rFonts w:ascii="Times New Roman" w:hAnsi="Times New Roman" w:cs="Times New Roman"/>
          <w:color w:val="000000" w:themeColor="text1"/>
          <w:sz w:val="24"/>
        </w:rPr>
        <w:t>yang menyatakan bahwa tindakan-tindakan yang dilakukan oleh suatu perusahaan merupakan sinyal dari kondisi yang terdapat dalam suatu perusahaan.</w:t>
      </w:r>
      <w:proofErr w:type="gramEnd"/>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Jika perusahaan terdapat kabar baik (</w:t>
      </w:r>
      <w:r>
        <w:rPr>
          <w:rFonts w:ascii="Times New Roman" w:hAnsi="Times New Roman" w:cs="Times New Roman"/>
          <w:i/>
          <w:color w:val="000000" w:themeColor="text1"/>
          <w:sz w:val="24"/>
        </w:rPr>
        <w:t>good news</w:t>
      </w:r>
      <w:r>
        <w:rPr>
          <w:rFonts w:ascii="Times New Roman" w:hAnsi="Times New Roman" w:cs="Times New Roman"/>
          <w:color w:val="000000" w:themeColor="text1"/>
          <w:sz w:val="24"/>
        </w:rPr>
        <w:t>) maka informasi tersebut ingin segera disampaikan oleh perusahaan kepada publik, namun sebaliknya jika perusahaan terdapat kabar buruk (</w:t>
      </w:r>
      <w:r>
        <w:rPr>
          <w:rFonts w:ascii="Times New Roman" w:hAnsi="Times New Roman" w:cs="Times New Roman"/>
          <w:i/>
          <w:color w:val="000000" w:themeColor="text1"/>
          <w:sz w:val="24"/>
        </w:rPr>
        <w:t>bad news</w:t>
      </w:r>
      <w:r>
        <w:rPr>
          <w:rFonts w:ascii="Times New Roman" w:hAnsi="Times New Roman" w:cs="Times New Roman"/>
          <w:color w:val="000000" w:themeColor="text1"/>
          <w:sz w:val="24"/>
        </w:rPr>
        <w:t>) maka sedapat mungkin diperlambat penyampaiannya kepada publik.</w:t>
      </w:r>
      <w:proofErr w:type="gramEnd"/>
      <w:r>
        <w:rPr>
          <w:rFonts w:ascii="Times New Roman" w:hAnsi="Times New Roman" w:cs="Times New Roman"/>
          <w:color w:val="000000" w:themeColor="text1"/>
          <w:sz w:val="24"/>
        </w:rPr>
        <w:t xml:space="preserve"> Oleh karena itu, jangka waktu penyampaian laporan keuangan merupakan suatu komponen yang harus benar-benar diperhatikan oleh pengguna laporan keuangan untuk dapat memperkirakan apakah kandungan informasi yang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disampaikan oleh perusahaan adalah suatu kabar baik (</w:t>
      </w:r>
      <w:r>
        <w:rPr>
          <w:rFonts w:ascii="Times New Roman" w:hAnsi="Times New Roman" w:cs="Times New Roman"/>
          <w:i/>
          <w:color w:val="000000" w:themeColor="text1"/>
          <w:sz w:val="24"/>
        </w:rPr>
        <w:t>good news</w:t>
      </w:r>
      <w:r>
        <w:rPr>
          <w:rFonts w:ascii="Times New Roman" w:hAnsi="Times New Roman" w:cs="Times New Roman"/>
          <w:color w:val="000000" w:themeColor="text1"/>
          <w:sz w:val="24"/>
        </w:rPr>
        <w:t>) atau justru suatu kabar buruk (</w:t>
      </w:r>
      <w:r>
        <w:rPr>
          <w:rFonts w:ascii="Times New Roman" w:hAnsi="Times New Roman" w:cs="Times New Roman"/>
          <w:i/>
          <w:color w:val="000000" w:themeColor="text1"/>
          <w:sz w:val="24"/>
        </w:rPr>
        <w:t>bad news</w:t>
      </w:r>
      <w:r>
        <w:rPr>
          <w:rFonts w:ascii="Times New Roman" w:hAnsi="Times New Roman" w:cs="Times New Roman"/>
          <w:color w:val="000000" w:themeColor="text1"/>
          <w:sz w:val="24"/>
        </w:rPr>
        <w:t>).</w:t>
      </w:r>
      <w:r w:rsidRPr="00A03752">
        <w:rPr>
          <w:rFonts w:ascii="Times New Roman" w:hAnsi="Times New Roman" w:cs="Times New Roman"/>
          <w:color w:val="000000" w:themeColor="text1"/>
          <w:sz w:val="24"/>
        </w:rPr>
        <w:t xml:space="preserve"> </w:t>
      </w:r>
    </w:p>
    <w:p w:rsidR="00D642B0" w:rsidRDefault="00D642B0" w:rsidP="00D642B0">
      <w:pPr>
        <w:spacing w:after="0" w:line="480" w:lineRule="auto"/>
        <w:ind w:left="284" w:firstLine="567"/>
        <w:jc w:val="both"/>
        <w:rPr>
          <w:rFonts w:ascii="Times New Roman" w:hAnsi="Times New Roman" w:cs="Times New Roman"/>
          <w:sz w:val="24"/>
          <w:szCs w:val="24"/>
        </w:rPr>
      </w:pPr>
      <w:r>
        <w:rPr>
          <w:rFonts w:ascii="Times New Roman" w:hAnsi="Times New Roman" w:cs="Times New Roman"/>
          <w:i/>
          <w:sz w:val="24"/>
          <w:szCs w:val="24"/>
        </w:rPr>
        <w:t>Audit tenure</w:t>
      </w:r>
      <w:r>
        <w:rPr>
          <w:rFonts w:ascii="Times New Roman" w:hAnsi="Times New Roman" w:cs="Times New Roman"/>
          <w:sz w:val="24"/>
          <w:szCs w:val="24"/>
        </w:rPr>
        <w:t xml:space="preserve"> adalah lama hubungan kerja di antara perusahaan atau emiten yang menggunakan jasa audit pada akuntan publik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selama waktu tertentu. </w:t>
      </w:r>
      <w:proofErr w:type="gramStart"/>
      <w:r>
        <w:rPr>
          <w:rFonts w:ascii="Times New Roman" w:hAnsi="Times New Roman" w:cs="Times New Roman"/>
          <w:sz w:val="24"/>
          <w:szCs w:val="24"/>
        </w:rPr>
        <w:t>Auditor eksternal yang menjadi pihak ketiga yang independen dan kompeten menjadi bagian penting dalam kegiatan pelaporan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Kecepatan dari laporan keuangan yang dipublikasikan secara signifikan ditentukan dari kecepatan atas kerja audit (</w:t>
      </w:r>
      <w:r>
        <w:rPr>
          <w:rFonts w:ascii="Times New Roman" w:hAnsi="Times New Roman" w:cs="Times New Roman"/>
          <w:i/>
          <w:sz w:val="24"/>
          <w:szCs w:val="24"/>
        </w:rPr>
        <w:t>audit report lag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lama hubungan auditor dengan kliennya, maka makin pendek lamanya </w:t>
      </w:r>
      <w:r>
        <w:rPr>
          <w:rFonts w:ascii="Times New Roman" w:hAnsi="Times New Roman" w:cs="Times New Roman"/>
          <w:i/>
          <w:sz w:val="24"/>
          <w:szCs w:val="24"/>
        </w:rPr>
        <w:t xml:space="preserve">audit report </w:t>
      </w:r>
      <w:r w:rsidRPr="00856739">
        <w:rPr>
          <w:rFonts w:ascii="Times New Roman" w:hAnsi="Times New Roman" w:cs="Times New Roman"/>
          <w:i/>
          <w:sz w:val="24"/>
          <w:szCs w:val="24"/>
        </w:rPr>
        <w:t>lag</w:t>
      </w:r>
      <w:r>
        <w:rPr>
          <w:rFonts w:ascii="Times New Roman" w:hAnsi="Times New Roman" w:cs="Times New Roman"/>
          <w:sz w:val="24"/>
          <w:szCs w:val="24"/>
        </w:rPr>
        <w:t xml:space="preserve"> karena auditor sudah memahami kondisi kliennya dan menimbulkan </w:t>
      </w:r>
      <w:r>
        <w:rPr>
          <w:rFonts w:ascii="Times New Roman" w:hAnsi="Times New Roman" w:cs="Times New Roman"/>
          <w:sz w:val="24"/>
          <w:szCs w:val="24"/>
        </w:rPr>
        <w:lastRenderedPageBreak/>
        <w:t>kedekatan di antara keduanya.</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Tetapi, apabila hubungan antara auditor dengan kliennya sudah cukup lama sedangkan </w:t>
      </w:r>
      <w:r>
        <w:rPr>
          <w:rFonts w:ascii="Times New Roman" w:hAnsi="Times New Roman" w:cs="Times New Roman"/>
          <w:i/>
          <w:sz w:val="24"/>
          <w:szCs w:val="24"/>
        </w:rPr>
        <w:t xml:space="preserve">audit report lag </w:t>
      </w:r>
      <w:r>
        <w:rPr>
          <w:rFonts w:ascii="Times New Roman" w:hAnsi="Times New Roman" w:cs="Times New Roman"/>
          <w:sz w:val="24"/>
          <w:szCs w:val="24"/>
        </w:rPr>
        <w:t xml:space="preserve">menjadi lebih panjang, maka hal ini dapat terjadi karena timbulnya kedekatan pribadi antara auditor dan klien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tingkat independensi auditor dan ada kesempatan bagi auditor untuk mengulur waktu penyelesaian audit. Hal ini diperkuat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"Anggreni", "given" : "Ni Kadek Ayu Asri", "non-dropping-particle" : "", "parse-names" : false, "suffix" : "" }, { "dropping-particle" : "", "family" : "Latrini", "given" : "Made Yenni", "non-dropping-particle" : "", "parse-names" : false, "suffix" : "" } ], "container-title" : "E-Jurnal Akuntansi Universitas Udayana", "id" : "ITEM-1", "issue" : "2", "issued" : { "date-parts" : [ [ "2016" ] ] }, "page" : "832-846", "title" : "Pengaruh Audit Tenure pada Kecepatan Publikasi Laporan Keuangan Auditan dengan Spesialisasi Industri Auditor sebagai Pemoderasi", "type" : "article-journal", "volume" : "15" }, "uris" : [ "http://www.mendeley.com/documents/?uuid=d960bbca-1103-4485-a044-d27e06a7abee" ] } ], "mendeley" : { "formattedCitation" : "(Anggreni &amp; Latrini, 2016)", "manualFormatting" : "Anggreni &amp; Latrini (2016)", "plainTextFormattedCitation" : "(Anggreni &amp; Latrini, 2016)", "previouslyFormattedCitation" : "(Anggreni &amp; Latrini,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Anggreni &amp; Latrini (2016)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w:t>
      </w:r>
      <w:r>
        <w:rPr>
          <w:rFonts w:ascii="Times New Roman" w:hAnsi="Times New Roman" w:cs="Times New Roman"/>
          <w:i/>
          <w:sz w:val="24"/>
          <w:szCs w:val="24"/>
        </w:rPr>
        <w:t xml:space="preserve">audit tenure </w:t>
      </w:r>
      <w:r>
        <w:rPr>
          <w:rFonts w:ascii="Times New Roman" w:hAnsi="Times New Roman" w:cs="Times New Roman"/>
          <w:sz w:val="24"/>
          <w:szCs w:val="24"/>
        </w:rPr>
        <w:t>berpengaruh positif pada kecepatan publikasi laporan keuangan auditan karena penyelesaian audit yang cepat (</w:t>
      </w:r>
      <w:r>
        <w:rPr>
          <w:rFonts w:ascii="Times New Roman" w:hAnsi="Times New Roman" w:cs="Times New Roman"/>
          <w:i/>
          <w:sz w:val="24"/>
          <w:szCs w:val="24"/>
        </w:rPr>
        <w:t>audit report lag</w:t>
      </w:r>
      <w:r>
        <w:rPr>
          <w:rFonts w:ascii="Times New Roman" w:hAnsi="Times New Roman" w:cs="Times New Roman"/>
          <w:sz w:val="24"/>
          <w:szCs w:val="24"/>
        </w:rPr>
        <w:t xml:space="preserve">) di mana semakin lama perikatan klien dengan auditor yang sama akan menyebabkan kecepatan publikasi laporan keuangan auditan meningkat atau cenderung lebih cepat dan tepat waktu. Berbeda dengan hasil penelitian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"Jeva", "given" : "Irafitriana", "non-dropping-particle" : "", "parse-names" : false, "suffix" : "" } ], "container-title" : "E-jurnal akuntansi universitas udayana 12.3", "id" : "ITEM-1", "issued" : { "date-parts" : [ [ "2015" ] ] }, "page" : "530-545", "title" : "PENGARUH UMUR PERUSAHAAN DAN AUDIT TENURE PADA KECEPATAN PUBLIKASI LAPORAN KEUANGAN Fakultas Ekonomi dan Bisnis Universitas Udayana ( Unud ), Bali , Indonesia karakteristik kualitatif informasi yang berguna untuk mendukung relevansi laporan keuangan audit", "type" : "article-journal", "volume" : "3" }, "uris" : [ "http://www.mendeley.com/documents/?uuid=cb791ce4-969e-495d-b6d8-0444ffab6a06", "http://www.mendeley.com/documents/?uuid=60c638fd-3513-44ef-8f42-08884ed8a605" ] } ], "mendeley" : { "formattedCitation" : "(Jeva, 2015)", "manualFormatting" : "Jeva (2015)", "plainTextFormattedCitation" : "(Jeva, 2015)", "previouslyFormattedCitation" : "(Jeva,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Jeva dan Ratnadi (2015)</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w:t>
      </w:r>
      <w:r>
        <w:rPr>
          <w:rFonts w:ascii="Times New Roman" w:hAnsi="Times New Roman" w:cs="Times New Roman"/>
          <w:i/>
          <w:sz w:val="24"/>
          <w:szCs w:val="24"/>
        </w:rPr>
        <w:t xml:space="preserve">audit tenure </w:t>
      </w:r>
      <w:r>
        <w:rPr>
          <w:rFonts w:ascii="Times New Roman" w:hAnsi="Times New Roman" w:cs="Times New Roman"/>
          <w:sz w:val="24"/>
          <w:szCs w:val="24"/>
        </w:rPr>
        <w:t xml:space="preserve">berpengaruh negatif pada kecepatan publikasi laporan keuangan, di mana semakin panjang masa perikatan auditor atau semakin jarang suatu perusahaan berganti jasa auditor yang digunakan, maka menyebabkan kecepatan publikasi laporan keuangan menurun atau cenderung melambat dan tidak tepat waktu. Hal ini dapat dikarenakan adanya kedekatan pribadi antara auditor dengan klien sehingga tingkat independensi auditor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 dengan begitu ada kesempatan bagi auditor untuk mengulur waktu penyelesaian audit (</w:t>
      </w:r>
      <w:r>
        <w:rPr>
          <w:rFonts w:ascii="Times New Roman" w:hAnsi="Times New Roman" w:cs="Times New Roman"/>
          <w:i/>
          <w:sz w:val="24"/>
          <w:szCs w:val="24"/>
        </w:rPr>
        <w:t xml:space="preserve">audit </w:t>
      </w:r>
      <w:r w:rsidRPr="00A16445">
        <w:rPr>
          <w:rFonts w:ascii="Times New Roman" w:hAnsi="Times New Roman" w:cs="Times New Roman"/>
          <w:i/>
          <w:sz w:val="24"/>
          <w:szCs w:val="24"/>
        </w:rPr>
        <w:t>report lag</w:t>
      </w:r>
      <w:r w:rsidRPr="00A16445">
        <w:rPr>
          <w:rFonts w:ascii="Times New Roman" w:hAnsi="Times New Roman" w:cs="Times New Roman"/>
          <w:sz w:val="24"/>
          <w:szCs w:val="24"/>
        </w:rPr>
        <w:t>) yang menyebabkan kecepatan publikasi laporan keuangan menurun dan cenderung tidak tepat waktu.</w:t>
      </w:r>
    </w:p>
    <w:p w:rsidR="00D642B0" w:rsidRPr="00A21F6F" w:rsidRDefault="00D642B0" w:rsidP="00D642B0">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Penghindaran pajak merupakan salah satu faktor yang turut mempengaruhi kecepatan publikasi laporan keuangan tahunan, di mana proses perumusan penghindaran pajak sampai pada penyelesaian tentu membutuhkan waktu penyelesaian audit (</w:t>
      </w:r>
      <w:r>
        <w:rPr>
          <w:rFonts w:ascii="Times New Roman" w:hAnsi="Times New Roman" w:cs="Times New Roman"/>
          <w:i/>
          <w:sz w:val="24"/>
        </w:rPr>
        <w:t xml:space="preserve">audit report </w:t>
      </w:r>
      <w:r w:rsidRPr="00693EFE">
        <w:rPr>
          <w:rFonts w:ascii="Times New Roman" w:hAnsi="Times New Roman" w:cs="Times New Roman"/>
          <w:i/>
          <w:sz w:val="24"/>
        </w:rPr>
        <w:t>lag</w:t>
      </w:r>
      <w:r>
        <w:rPr>
          <w:rFonts w:ascii="Times New Roman" w:hAnsi="Times New Roman" w:cs="Times New Roman"/>
          <w:sz w:val="24"/>
        </w:rPr>
        <w:t xml:space="preserve">) </w:t>
      </w:r>
      <w:r w:rsidRPr="00693EFE">
        <w:rPr>
          <w:rFonts w:ascii="Times New Roman" w:hAnsi="Times New Roman" w:cs="Times New Roman"/>
          <w:sz w:val="24"/>
        </w:rPr>
        <w:t>yang</w:t>
      </w:r>
      <w:r>
        <w:rPr>
          <w:rFonts w:ascii="Times New Roman" w:hAnsi="Times New Roman" w:cs="Times New Roman"/>
          <w:sz w:val="24"/>
        </w:rPr>
        <w:t xml:space="preserve"> tidak singkat, karena sangat banyak regulasi yang mengatur </w:t>
      </w:r>
      <w:r w:rsidRPr="00A16445">
        <w:rPr>
          <w:rFonts w:ascii="Times New Roman" w:hAnsi="Times New Roman" w:cs="Times New Roman"/>
          <w:sz w:val="24"/>
        </w:rPr>
        <w:t xml:space="preserve">perpajakan secara khusus sehingga merumuskan strategi pajak bukanlah sesuatu yang sederhana.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"DOI" : "10.2308/accr.2009.84.3.969", "ISBN" : "9788578110796", "ISSN" : "00014826",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"Wilson", "given" : "Ryan J.", "non-dropping-particle" : "", "parse-names" : false, "suffix" : "" } ], "container-title" : "Accounting Review", "id" : "ITEM-1", "issue" : "3", "issued" : { "date-parts" : [ [ "2009" ] ] }, "page" : "969-999", "title" : "An examination of corporate tax shelter participants", "type" : "article-journal", "volume" : "84" }, "uris" : [ "http://www.mendeley.com/documents/?uuid=476296b9-a011-4e21-a49e-2ac6f5970ac1" ] } ], "mendeley" : { "formattedCitation" : "(Wilson, 2009)", "manualFormatting" : "Wilson (2009)", "plainTextFormattedCitation" : "(Wilson, 2009)", "previouslyFormattedCitation" : "(Wilson, 2009)"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Wilson</w:t>
      </w:r>
      <w:r w:rsidRPr="004F6519">
        <w:rPr>
          <w:rFonts w:ascii="Times New Roman" w:hAnsi="Times New Roman" w:cs="Times New Roman"/>
          <w:noProof/>
          <w:sz w:val="24"/>
        </w:rPr>
        <w:t xml:space="preserve"> </w:t>
      </w:r>
      <w:r>
        <w:rPr>
          <w:rFonts w:ascii="Times New Roman" w:hAnsi="Times New Roman" w:cs="Times New Roman"/>
          <w:noProof/>
          <w:sz w:val="24"/>
        </w:rPr>
        <w:t>(</w:t>
      </w:r>
      <w:r w:rsidRPr="004F6519">
        <w:rPr>
          <w:rFonts w:ascii="Times New Roman" w:hAnsi="Times New Roman" w:cs="Times New Roman"/>
          <w:noProof/>
          <w:sz w:val="24"/>
        </w:rPr>
        <w:t>2009)</w:t>
      </w:r>
      <w:r>
        <w:rPr>
          <w:rFonts w:ascii="Times New Roman" w:hAnsi="Times New Roman" w:cs="Times New Roman"/>
          <w:sz w:val="24"/>
        </w:rPr>
        <w:fldChar w:fldCharType="end"/>
      </w:r>
      <w:r>
        <w:rPr>
          <w:rFonts w:ascii="Times New Roman" w:hAnsi="Times New Roman" w:cs="Times New Roman"/>
          <w:sz w:val="24"/>
        </w:rPr>
        <w:t xml:space="preserve"> menemukan nilai </w:t>
      </w:r>
      <w:r>
        <w:rPr>
          <w:rFonts w:ascii="Times New Roman" w:hAnsi="Times New Roman" w:cs="Times New Roman"/>
          <w:i/>
          <w:sz w:val="24"/>
        </w:rPr>
        <w:t xml:space="preserve">book-tax differences </w:t>
      </w:r>
      <w:r>
        <w:rPr>
          <w:rFonts w:ascii="Times New Roman" w:hAnsi="Times New Roman" w:cs="Times New Roman"/>
          <w:sz w:val="24"/>
        </w:rPr>
        <w:t>(BTD)</w:t>
      </w:r>
      <w:r>
        <w:rPr>
          <w:rFonts w:ascii="Times New Roman" w:hAnsi="Times New Roman" w:cs="Times New Roman"/>
          <w:i/>
          <w:sz w:val="24"/>
        </w:rPr>
        <w:t xml:space="preserve"> </w:t>
      </w:r>
      <w:r>
        <w:rPr>
          <w:rFonts w:ascii="Times New Roman" w:hAnsi="Times New Roman" w:cs="Times New Roman"/>
          <w:sz w:val="24"/>
        </w:rPr>
        <w:t>pada perusahaan yang melakukan penghindaran pajak (</w:t>
      </w:r>
      <w:r>
        <w:rPr>
          <w:rFonts w:ascii="Times New Roman" w:hAnsi="Times New Roman" w:cs="Times New Roman"/>
          <w:i/>
          <w:sz w:val="24"/>
        </w:rPr>
        <w:t xml:space="preserve">tax </w:t>
      </w:r>
      <w:r w:rsidRPr="000C3462">
        <w:rPr>
          <w:rFonts w:ascii="Times New Roman" w:hAnsi="Times New Roman" w:cs="Times New Roman"/>
          <w:i/>
          <w:sz w:val="24"/>
        </w:rPr>
        <w:t>avoidance</w:t>
      </w:r>
      <w:r>
        <w:rPr>
          <w:rFonts w:ascii="Times New Roman" w:hAnsi="Times New Roman" w:cs="Times New Roman"/>
          <w:sz w:val="24"/>
        </w:rPr>
        <w:t xml:space="preserve">) lebih besar </w:t>
      </w:r>
      <w:r>
        <w:rPr>
          <w:rFonts w:ascii="Times New Roman" w:hAnsi="Times New Roman" w:cs="Times New Roman"/>
          <w:sz w:val="24"/>
        </w:rPr>
        <w:lastRenderedPageBreak/>
        <w:t xml:space="preserve">dibandingkan nilai BTD pada perusahaan yang tidak melakukan penghindaran pajak. </w:t>
      </w:r>
      <w:proofErr w:type="gramStart"/>
      <w:r>
        <w:rPr>
          <w:rFonts w:ascii="Times New Roman" w:hAnsi="Times New Roman" w:cs="Times New Roman"/>
          <w:sz w:val="24"/>
        </w:rPr>
        <w:t>Oleh karena itu BTD dapat digunakan sebagai salah satu ukuran dari penghindaran pajak.</w:t>
      </w:r>
      <w:proofErr w:type="gramEnd"/>
      <w:r>
        <w:rPr>
          <w:rFonts w:ascii="Times New Roman" w:hAnsi="Times New Roman" w:cs="Times New Roman"/>
          <w:sz w:val="24"/>
        </w:rPr>
        <w:t xml:space="preserve"> </w:t>
      </w:r>
      <w:proofErr w:type="gramStart"/>
      <w:r>
        <w:rPr>
          <w:rFonts w:ascii="Times New Roman" w:hAnsi="Times New Roman" w:cs="Times New Roman"/>
          <w:sz w:val="24"/>
        </w:rPr>
        <w:t>BTD merupakan selisih antara laba akuntansi dan laba pajak.</w:t>
      </w:r>
      <w:proofErr w:type="gramEnd"/>
      <w:r>
        <w:rPr>
          <w:rFonts w:ascii="Times New Roman" w:hAnsi="Times New Roman" w:cs="Times New Roman"/>
          <w:sz w:val="24"/>
        </w:rPr>
        <w:t xml:space="preserve"> </w:t>
      </w:r>
      <w:proofErr w:type="gramStart"/>
      <w:r>
        <w:rPr>
          <w:rFonts w:ascii="Times New Roman" w:hAnsi="Times New Roman" w:cs="Times New Roman"/>
          <w:sz w:val="24"/>
        </w:rPr>
        <w:t>Penghindaran pajak biasanya ditutupi dengan struktur pajak perusahaan yang rumit dan kompleks.</w:t>
      </w:r>
      <w:proofErr w:type="gramEnd"/>
      <w:r>
        <w:rPr>
          <w:rFonts w:ascii="Times New Roman" w:hAnsi="Times New Roman" w:cs="Times New Roman"/>
          <w:sz w:val="24"/>
        </w:rPr>
        <w:t xml:space="preserve"> Hal ini membuat auditor eksternal menjadi lebih teliti dan cermat dalam melakukan proses audit agar meningkatkan reliabilitas informasi keuangan yang diaudit, namun di sisi lain ada aspek yang harus dikorbankan, yaitu ketepatan waktu penyampaian laporan keuangan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cenderung tidak tepat waktu karena membutuhkan waktu penyelesaian audit yang lama </w:t>
      </w:r>
      <w:r>
        <w:rPr>
          <w:rFonts w:ascii="Times New Roman" w:hAnsi="Times New Roman" w:cs="Times New Roman"/>
          <w:sz w:val="24"/>
          <w:szCs w:val="24"/>
        </w:rPr>
        <w:t>(</w:t>
      </w:r>
      <w:r>
        <w:rPr>
          <w:rFonts w:ascii="Times New Roman" w:hAnsi="Times New Roman" w:cs="Times New Roman"/>
          <w:i/>
          <w:sz w:val="24"/>
          <w:szCs w:val="24"/>
        </w:rPr>
        <w:t>audit report lag</w:t>
      </w:r>
      <w:r>
        <w:rPr>
          <w:rFonts w:ascii="Times New Roman" w:hAnsi="Times New Roman" w:cs="Times New Roman"/>
          <w:sz w:val="24"/>
          <w:szCs w:val="24"/>
        </w:rPr>
        <w:t>)</w:t>
      </w:r>
      <w:r>
        <w:rPr>
          <w:rFonts w:ascii="Times New Roman" w:hAnsi="Times New Roman" w:cs="Times New Roman"/>
          <w:sz w:val="24"/>
        </w:rPr>
        <w:t xml:space="preserve">. Hal ini diperkuat oleh hasil penelitian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"Brian", "given" : "Ivan", "non-dropping-particle" : "", "parse-names" : false, "suffix" : "" }, { "dropping-particle" : "", "family" : "Martani", "given" : "Dwi", "non-dropping-particle" : "", "parse-names" : false, "suffix" : "" } ], "container-title" : "Simposium Nasional Akuntansi 17 Mataram, Lombok", "id" : "ITEM-1", "issue" : "2", "issued" : { "date-parts" : [ [ "2014" ] ] }, "page" : "1-20", "title" : "Analisis Pengaruh Penghindaran Pajak dan Kepemilikan Keluarga Terhadap Waktu Pengumuman Laporan Keuangan Tahunan Perusahaan", "type" : "article-journal", "volume" : "16" }, "uris" : [ "http://www.mendeley.com/documents/?uuid=782e6565-607a-4ad2-8192-94c715f22333" ] } ], "mendeley" : { "formattedCitation" : "(Brian &amp; Martani, 2014)", "manualFormatting" : "Brian &amp; Martani (2014)", "plainTextFormattedCitation" : "(Brian &amp; Martani, 2014)", "previouslyFormattedCitation" : "(Brian &amp; Martani, 2014)"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Brian &amp; Martani (2014)</w:t>
      </w:r>
      <w:r>
        <w:rPr>
          <w:rFonts w:ascii="Times New Roman" w:hAnsi="Times New Roman" w:cs="Times New Roman"/>
          <w:sz w:val="24"/>
        </w:rPr>
        <w:fldChar w:fldCharType="end"/>
      </w:r>
      <w:r>
        <w:rPr>
          <w:rFonts w:ascii="Times New Roman" w:hAnsi="Times New Roman" w:cs="Times New Roman"/>
          <w:sz w:val="24"/>
        </w:rPr>
        <w:t xml:space="preserve"> yang membuktikan bahwa penghindaran pajak memiliki pengaruh positif terhadap waktu pengumuman laporan keuangan tahunan, di mana semakin besar penghindaran pajak maka semakin lama perusahaan melakukan pengumuman laporan keuangan tahunan karena auditor eksternal menjadi lebih teliti dan cermat dalam melakukan proses audit. Tetapi, hasil penelitian yang berbeda ditemukan pada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"Dewayani", "given" : "Mega Arista", "non-dropping-particle" : "", "parse-names" : false, "suffix" : "" }, { "dropping-particle" : "Al", "family" : "Amin", "given" : "Moh.", "non-dropping-particle" : "", "parse-names" : false, "suffix" : "" }, { "dropping-particle" : "", "family" : "Dewi", "given" : "Veni Soraya", "non-dropping-particle" : "", "parse-names" : false, "suffix" : "" } ], "container-title" : "Fakultas Ekonomi", "id" : "ITEM-1", "issued" : { "date-parts" : [ [ "2010" ] ] }, "page" : "441-458", "title" : "Analisis Faktor-Faktor Yang Mempengaruhi Ketepatan Waktu Pelaporan Keuangan (Studi Empiris pada Perusahaan Manufaktur yang Terdaftar di Bursa Efek Indonesia Periode 2011-2016)", "type" : "article-journal", "volume" : "Skripsi" }, "uris" : [ "http://www.mendeley.com/documents/?uuid=6673df55-bb67-459d-b736-2b51dfa2e5cf" ] } ], "mendeley" : { "formattedCitation" : "(Dewayani, Amin, &amp; Dewi, 2010)", "manualFormatting" : "Dewayani et al. (2010)", "plainTextFormattedCitation" : "(Dewayani, Amin, &amp; Dewi, 2010)", "previouslyFormattedCitation" : "(Dewayani, Amin, &amp; Dewi, 2010)" }, "properties" : { "noteIndex" : 0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 xml:space="preserve">Dewayani </w:t>
      </w:r>
      <w:r w:rsidRPr="00995D02">
        <w:rPr>
          <w:rFonts w:ascii="Times New Roman" w:hAnsi="Times New Roman" w:cs="Times New Roman"/>
          <w:i/>
          <w:noProof/>
          <w:sz w:val="24"/>
        </w:rPr>
        <w:t>et al</w:t>
      </w:r>
      <w:r>
        <w:rPr>
          <w:rFonts w:ascii="Times New Roman" w:hAnsi="Times New Roman" w:cs="Times New Roman"/>
          <w:noProof/>
          <w:sz w:val="24"/>
        </w:rPr>
        <w:t>. (2010)</w:t>
      </w:r>
      <w:r>
        <w:rPr>
          <w:rFonts w:ascii="Times New Roman" w:hAnsi="Times New Roman" w:cs="Times New Roman"/>
          <w:sz w:val="24"/>
        </w:rPr>
        <w:fldChar w:fldCharType="end"/>
      </w:r>
      <w:r>
        <w:rPr>
          <w:rFonts w:ascii="Times New Roman" w:hAnsi="Times New Roman" w:cs="Times New Roman"/>
          <w:sz w:val="24"/>
        </w:rPr>
        <w:t xml:space="preserve"> di mana penghindaran pajak tidak berpengaruh terhadap waktu pelaporan keuangan, karena perusahaan yang melakukan penghindaran pajak dan tidak melakukan penghindaran pajak memiliki tujuan yang sama yaitu untuk memberikan informasi yang sesuai dengan keinginan publik.</w:t>
      </w:r>
    </w:p>
    <w:p w:rsidR="00D642B0" w:rsidRDefault="00D642B0" w:rsidP="00D642B0">
      <w:pPr>
        <w:spacing w:after="0" w:line="480" w:lineRule="auto"/>
        <w:ind w:left="284" w:firstLine="567"/>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Auditor spesialis industri adalah auditor yang memiliki keahlian dalam mengaudit suatu industri tertentu karena banyaknya pengalaman, pemahaman, dan pengetahuan yang dimilikinya terkait dengan industri tersebut.</w:t>
      </w:r>
      <w:proofErr w:type="gramEnd"/>
      <w:r>
        <w:rPr>
          <w:rFonts w:ascii="Times New Roman" w:hAnsi="Times New Roman" w:cs="Times New Roman"/>
          <w:color w:val="000000" w:themeColor="text1"/>
          <w:sz w:val="24"/>
        </w:rPr>
        <w:t xml:space="preserve"> Pengetahuan dan kompetensi secara spesifik yang dimiliki oleh auditor spesialis industri dapat menambah pemahaman auditor sehingga menghasilkan audit yang lebih efisien, serta membuat jangka waktu penyelesaian audit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 xml:space="preserve">) atas laporan keuangan klien semakin pendek dan laporan keuangan auditan dapat dipublikasikan dengan cepat. Hal ini diperkuat dengan </w:t>
      </w:r>
      <w:r>
        <w:rPr>
          <w:rFonts w:ascii="Times New Roman" w:hAnsi="Times New Roman" w:cs="Times New Roman"/>
          <w:color w:val="000000" w:themeColor="text1"/>
          <w:sz w:val="24"/>
        </w:rPr>
        <w:lastRenderedPageBreak/>
        <w:t xml:space="preserve">penelitian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"author" : [ { "dropping-particle" : "", "family" : "Anggreni", "given" : "Ni Kadek Ayu Asri", "non-dropping-particle" : "", "parse-names" : false, "suffix" : "" }, { "dropping-particle" : "", "family" : "Latrini", "given" : "Made Yenni", "non-dropping-particle" : "", "parse-names" : false, "suffix" : "" } ], "container-title" : "E-Jurnal Akuntansi Universitas Udayana", "id" : "ITEM-1", "issue" : "2", "issued" : { "date-parts" : [ [ "2016" ] ] }, "page" : "832-846", "title" : "Pengaruh Audit Tenure pada Kecepatan Publikasi Laporan Keuangan Auditan dengan Spesialisasi Industri Auditor sebagai Pemoderasi", "type" : "article-journal", "volume" : "15" }, "uris" : [ "http://www.mendeley.com/documents/?uuid=d960bbca-1103-4485-a044-d27e06a7abee" ] } ], "mendeley" : { "formattedCitation" : "(Anggreni &amp; Latrini, 2016)", "manualFormatting" : "Anggreni &amp; Latrini (2016)", "plainTextFormattedCitation" : "(Anggreni &amp; Latrini, 2016)", "previouslyFormattedCitation" : "(Anggreni &amp; Latrini, 2016)"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Anggreni &amp; Latrini (2016)</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yang membuktikan jika spesialisasi industri auditor meningkat maka kecepatan publikasi laporan keuangan auditan akan meningkat  karena pemahaman auditor yang spesialis akan menghasilkan proses penyelesaian audit </w:t>
      </w:r>
      <w:r>
        <w:rPr>
          <w:rFonts w:ascii="Times New Roman" w:hAnsi="Times New Roman" w:cs="Times New Roman"/>
          <w:sz w:val="24"/>
          <w:szCs w:val="24"/>
        </w:rPr>
        <w:t>(</w:t>
      </w:r>
      <w:r>
        <w:rPr>
          <w:rFonts w:ascii="Times New Roman" w:hAnsi="Times New Roman" w:cs="Times New Roman"/>
          <w:i/>
          <w:sz w:val="24"/>
          <w:szCs w:val="24"/>
        </w:rPr>
        <w:t>audit report lag</w:t>
      </w:r>
      <w:r>
        <w:rPr>
          <w:rFonts w:ascii="Times New Roman" w:hAnsi="Times New Roman" w:cs="Times New Roman"/>
          <w:sz w:val="24"/>
          <w:szCs w:val="24"/>
        </w:rPr>
        <w:t xml:space="preserve">) </w:t>
      </w:r>
      <w:r>
        <w:rPr>
          <w:rFonts w:ascii="Times New Roman" w:hAnsi="Times New Roman" w:cs="Times New Roman"/>
          <w:color w:val="000000" w:themeColor="text1"/>
          <w:sz w:val="24"/>
        </w:rPr>
        <w:t xml:space="preserve">yang efisien. Berbeda dengan penelitian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"DOI" : "10.1016/j.sbspro.2012.11.213", "ISSN" : "18770428", "abstract" : "This study investigates whether industry specialist auditors could speed up the audit work using a sample of 873 public listed companies. The multivariate results indicate that industry specialist auditors do not statistically offer faster audit work than non-specialists. In contrast, Big Four firms do perform significant faster audits as compared to their non-Big Four counterparts. Larger companies, companies reporting profits, and financial companies are found to be associated with faster audits. Conversely, companies receiving qualified audit opinions, reporting extraordinary income, and higher in leverage, are associated with longer audit report lags.", "author" : [ { "dropping-particle" : "", "family" : "Abidin", "given" : "Shamharir", "non-dropping-particle" : "", "parse-names" : false, "suffix" : "" }, { "dropping-particle" : "", "family" : "Ahmad-Zaluki", "given" : "Nurwati A.", "non-dropping-particle" : "", "parse-names" : false, "suffix" : "" } ], "container-title" : "Abidin, Shamharir Ahmad-Zaluki, Nurwati A.", "id" : "ITEM-1", "issue" : "ICIBSoS", "issued" : { "date-parts" : [ [ "2012" ] ] }, "page" : "873-878", "publisher" : "Elsevier B.V.", "title" : "Auditor Industry Specialism and Reporting Timeliness", "type" : "article-journal", "volume" : "65" }, "uris" : [ "http://www.mendeley.com/documents/?uuid=e5b8cd8b-b480-4842-8eb2-15d080fb86b0" ] } ], "mendeley" : { "formattedCitation" : "(Abidin &amp; Ahmad-Zaluki, 2012)", "manualFormatting" : "Abidin &amp; Ahmad-Zaluki (2012)", "plainTextFormattedCitation" : "(Abidin &amp; Ahmad-Zaluki, 2012)", "previouslyFormattedCitation" : "(Abidin &amp; Ahmad-Zaluki, 2012)"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Abidin &amp; Ahmad-Zaluki (2012)</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yang mengatakan bahwa auditor spesialis industri tidak secara statis menawarkan pekerjaan audit yang lebih cepat dibandingkan auditor non-spesialis industri.</w:t>
      </w:r>
    </w:p>
    <w:p w:rsidR="00D642B0" w:rsidRDefault="00D642B0" w:rsidP="00D642B0">
      <w:pPr>
        <w:spacing w:after="0" w:line="480" w:lineRule="auto"/>
        <w:ind w:left="284"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Adanya perbedaan penelitian terhadap kecepatan waktu penyelesaian audit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 xml:space="preserve">) yang berdampak pada kecepatan publikasi laporan keuangan menimbulkan dugaan adanya variabel yang memoderasi hubungan antara </w:t>
      </w:r>
      <w:r>
        <w:rPr>
          <w:rFonts w:ascii="Times New Roman" w:hAnsi="Times New Roman" w:cs="Times New Roman"/>
          <w:i/>
          <w:color w:val="000000" w:themeColor="text1"/>
          <w:sz w:val="24"/>
        </w:rPr>
        <w:t>audit tenure</w:t>
      </w:r>
      <w:r>
        <w:rPr>
          <w:rFonts w:ascii="Times New Roman" w:hAnsi="Times New Roman" w:cs="Times New Roman"/>
          <w:color w:val="000000" w:themeColor="text1"/>
          <w:sz w:val="24"/>
        </w:rPr>
        <w:t xml:space="preserve"> dan </w:t>
      </w:r>
      <w:r>
        <w:rPr>
          <w:rFonts w:ascii="Times New Roman" w:hAnsi="Times New Roman" w:cs="Times New Roman"/>
          <w:i/>
          <w:color w:val="000000" w:themeColor="text1"/>
          <w:sz w:val="24"/>
        </w:rPr>
        <w:t xml:space="preserve">book-tax differences </w:t>
      </w:r>
      <w:r>
        <w:rPr>
          <w:rFonts w:ascii="Times New Roman" w:hAnsi="Times New Roman" w:cs="Times New Roman"/>
          <w:color w:val="000000" w:themeColor="text1"/>
          <w:sz w:val="24"/>
        </w:rPr>
        <w:t>terhadap</w:t>
      </w:r>
      <w:r>
        <w:rPr>
          <w:rFonts w:ascii="Times New Roman" w:hAnsi="Times New Roman" w:cs="Times New Roman"/>
          <w:i/>
          <w:color w:val="000000" w:themeColor="text1"/>
          <w:sz w:val="24"/>
        </w:rPr>
        <w:t xml:space="preserve"> audit report lag</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Variabel yang diduga memoderasi hubungan tersebut adalah spesialisasi industri auditor.</w:t>
      </w:r>
      <w:proofErr w:type="gramEnd"/>
      <w:r>
        <w:rPr>
          <w:rFonts w:ascii="Times New Roman" w:hAnsi="Times New Roman" w:cs="Times New Roman"/>
          <w:color w:val="000000" w:themeColor="text1"/>
          <w:sz w:val="24"/>
        </w:rPr>
        <w:t xml:space="preserve"> Menurut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"author" : [ { "dropping-particle" : "", "family" : "Anggreni", "given" : "Ni Kadek Ayu Asri", "non-dropping-particle" : "", "parse-names" : false, "suffix" : "" }, { "dropping-particle" : "", "family" : "Latrini", "given" : "Made Yenni", "non-dropping-particle" : "", "parse-names" : false, "suffix" : "" } ], "container-title" : "E-Jurnal Akuntansi Universitas Udayana", "id" : "ITEM-1", "issue" : "2", "issued" : { "date-parts" : [ [ "2016" ] ] }, "page" : "832-846", "title" : "Pengaruh Audit Tenure pada Kecepatan Publikasi Laporan Keuangan Auditan dengan Spesialisasi Industri Auditor sebagai Pemoderasi", "type" : "article-journal", "volume" : "15" }, "uris" : [ "http://www.mendeley.com/documents/?uuid=d960bbca-1103-4485-a044-d27e06a7abee" ] } ], "mendeley" : { "formattedCitation" : "(Anggreni &amp; Latrini, 2016)", "manualFormatting" : "Anggreni &amp; Latrini (2016)", "plainTextFormattedCitation" : "(Anggreni &amp; Latrini, 2016)", "previouslyFormattedCitation" : "(Anggreni &amp; Latrini, 2016)"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Anggreni &amp; Latrini (2016)</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spesialisasi industri auditor memperkuat pengaruh positif </w:t>
      </w:r>
      <w:r>
        <w:rPr>
          <w:rFonts w:ascii="Times New Roman" w:hAnsi="Times New Roman" w:cs="Times New Roman"/>
          <w:i/>
          <w:color w:val="000000" w:themeColor="text1"/>
          <w:sz w:val="24"/>
        </w:rPr>
        <w:t xml:space="preserve">audit tenure </w:t>
      </w:r>
      <w:r>
        <w:rPr>
          <w:rFonts w:ascii="Times New Roman" w:hAnsi="Times New Roman" w:cs="Times New Roman"/>
          <w:color w:val="000000" w:themeColor="text1"/>
          <w:sz w:val="24"/>
        </w:rPr>
        <w:t xml:space="preserve">terhadap kecepatan publikasi laporan keuangan yang berarti semakin lama perikatan klien dengan auditor yang sama dan diperkuat dengan auditor yang berpredikat spesialis industri akan menghasilkan penyelesaian audit </w:t>
      </w:r>
      <w:r>
        <w:rPr>
          <w:rFonts w:ascii="Times New Roman" w:hAnsi="Times New Roman" w:cs="Times New Roman"/>
          <w:sz w:val="24"/>
          <w:szCs w:val="24"/>
        </w:rPr>
        <w:t>(</w:t>
      </w:r>
      <w:r>
        <w:rPr>
          <w:rFonts w:ascii="Times New Roman" w:hAnsi="Times New Roman" w:cs="Times New Roman"/>
          <w:i/>
          <w:sz w:val="24"/>
          <w:szCs w:val="24"/>
        </w:rPr>
        <w:t>audit report lag</w:t>
      </w:r>
      <w:r>
        <w:rPr>
          <w:rFonts w:ascii="Times New Roman" w:hAnsi="Times New Roman" w:cs="Times New Roman"/>
          <w:sz w:val="24"/>
          <w:szCs w:val="24"/>
        </w:rPr>
        <w:t>) yang efisien, sehingga</w:t>
      </w:r>
      <w:r>
        <w:rPr>
          <w:rFonts w:ascii="Times New Roman" w:hAnsi="Times New Roman" w:cs="Times New Roman"/>
          <w:color w:val="000000" w:themeColor="text1"/>
          <w:sz w:val="24"/>
        </w:rPr>
        <w:t xml:space="preserve"> menyebabkan kecepatan publikasi laporan keuangan meningkat. Berbeda dengan hasil penelitian dari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"author" : [ { "dropping-particle" : "", "family" : "Michael", "given" : "Candra Jimmi", "non-dropping-particle" : "", "parse-names" : false, "suffix" : "" }, { "dropping-particle" : "", "family" : "Rohman", "given" : "Abdul", "non-dropping-particle" : "", "parse-names" : false, "suffix" : "" } ], "container-title" : "Diponegoro Journal of Accounting", "id" : "ITEM-1", "issue" : "4", "issued" : { "date-parts" : [ [ "2017" ] ] }, "page" : "1-12", "title" : "Pengaruh Audit Tenure dan Ukuran KAP Terhadap Audit Report Lag dengan Spesialisasi Industri Auditor Sebagai Variabel Moderasi ( Studi Empiris pada Perusahaan Manufaktur yang Terdaftar di Bursa Efek Indonesia tahun 2013-2015 )", "type" : "article-journal", "volume" : "6" }, "uris" : [ "http://www.mendeley.com/documents/?uuid=0290d2ff-38dd-4ba9-8b13-033402e53dbc", "http://www.mendeley.com/documents/?uuid=93d53ffb-5add-47b2-8040-6cd19b18ccaf" ] } ], "mendeley" : { "formattedCitation" : "(Michael &amp; Rohman, 2017)", "manualFormatting" : "Michael &amp; Rohman (2017)", "plainTextFormattedCitation" : "(Michael &amp; Rohman, 2017)", "previouslyFormattedCitation" : "(Michael &amp; Rohman, 2017)"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Michael &amp; Rohman</w:t>
      </w:r>
      <w:r w:rsidRPr="001B7225">
        <w:rPr>
          <w:rFonts w:ascii="Times New Roman" w:hAnsi="Times New Roman" w:cs="Times New Roman"/>
          <w:noProof/>
          <w:color w:val="000000" w:themeColor="text1"/>
          <w:sz w:val="24"/>
        </w:rPr>
        <w:t xml:space="preserve"> </w:t>
      </w:r>
      <w:r>
        <w:rPr>
          <w:rFonts w:ascii="Times New Roman" w:hAnsi="Times New Roman" w:cs="Times New Roman"/>
          <w:noProof/>
          <w:color w:val="000000" w:themeColor="text1"/>
          <w:sz w:val="24"/>
        </w:rPr>
        <w:t>(</w:t>
      </w:r>
      <w:r w:rsidRPr="001B7225">
        <w:rPr>
          <w:rFonts w:ascii="Times New Roman" w:hAnsi="Times New Roman" w:cs="Times New Roman"/>
          <w:noProof/>
          <w:color w:val="000000" w:themeColor="text1"/>
          <w:sz w:val="24"/>
        </w:rPr>
        <w:t>2017)</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yang membuktikan bahwa spesialisasi auditor tidak memoderasi pengaruh </w:t>
      </w:r>
      <w:r>
        <w:rPr>
          <w:rFonts w:ascii="Times New Roman" w:hAnsi="Times New Roman" w:cs="Times New Roman"/>
          <w:i/>
          <w:color w:val="000000" w:themeColor="text1"/>
          <w:sz w:val="24"/>
        </w:rPr>
        <w:t xml:space="preserve">audit tenure </w:t>
      </w:r>
      <w:r>
        <w:rPr>
          <w:rFonts w:ascii="Times New Roman" w:hAnsi="Times New Roman" w:cs="Times New Roman"/>
          <w:color w:val="000000" w:themeColor="text1"/>
          <w:sz w:val="24"/>
        </w:rPr>
        <w:t xml:space="preserve">pada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 xml:space="preserve">. </w:t>
      </w:r>
    </w:p>
    <w:p w:rsidR="00D642B0" w:rsidRDefault="00D642B0" w:rsidP="00D642B0">
      <w:pPr>
        <w:spacing w:after="0" w:line="480" w:lineRule="auto"/>
        <w:ind w:left="284"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Dari hasil penelitian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"abstract" : "This research aims to find empirical evidence about the impact of workload and specialization of auditors on audit qualiAnggreni, N. K. A. A., &amp; Latrini, M. Y. (2016). Pengaruh Audit Tenure pada Kecepatan Publikasi Laporan Keuangan Auditan dengan Spesialisasi Industri Auditor sebagai Pemoderasi. E-Jurnal Akuntansi Universitas Udayana, 15(2), 832\u2013846.ty. This research will also examine whether the quality of the audit committee can strengthen or weaken impact of workload and specialization on audit quality. This research uses four measures of workload. The results of this research indicate that the workload has a negative impact on audit quality and audit committee reduces the negative impact of workload on audit quality. One regression found that specialization has a positive effect on the quality of audit but the audit committee has no role to strengthen the positive effect of specialization on audit quality. These results indicate that when the auditor is a specialist, the audit committee has no effect in improving the audit quality. The implications from this study is that accounting firm must consider the workload of their auditor. Government also need to consider rules on workload in an accounting firm to maintain audit quality. The role of audit committees also needs to be increased because it is proved can reduce the negative impact of workload to audit quality.", "author" : [ { "dropping-particle" : "", "family" : "Setiawan W", "given" : "Liswan", "non-dropping-particle" : "", "parse-names" : false, "suffix" : "" }, { "dropping-particle" : "", "family" : "Fitriany", "given" : "", "non-dropping-particle" : "", "parse-names" : false, "suffix" : "" } ], "container-title" : "Jurnal Akuntansi dan Keuangan Indonesia", "id" : "ITEM-1", "issue" : "1", "issued" : { "date-parts" : [ [ "2011" ] ] }, "page" : "36-53", "title" : "Pengaruh Workload Dan Spesialisasi Auditor Terhadap Kualitas Audit Dengan Kualitas Komite Audit Sebagai Variabel Pemoderasi", "type" : "article-journal", "volume" : "8" }, "uris" : [ "http://www.mendeley.com/documents/?uuid=ad5318f7-532c-4f3a-a3f2-24915822ab06" ] } ], "mendeley" : { "formattedCitation" : "(Setiawan W &amp; Fitriany, 2011)", "manualFormatting" : "Setiawan W &amp; Fitriany (2011)", "plainTextFormattedCitation" : "(Setiawan W &amp; Fitriany, 2011)", "previouslyFormattedCitation" : "(Setiawan W &amp; Fitriany, 2011)"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Setiawan W &amp; Fitriany (2011)</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yang menggambarkan semakin spesialis auditor maka kualitas audit akan semakin baik di mana berdasarkan hasil penelitian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"abstract" : "Tujuan dari penelitian ini untuk mengetahui pengaruh komisaris independen, komite audit, dan kualitas audit terhadap tax avoidance. Komisaris independen yang diukur dengan persentase jumlah komisaris independen terhadap jumlah total komisaris dalam susunan dewan komisaris perusahaan sampel, Komite audit diukur dengan jumlah anggota komite audit dan Kualitas audit diukur dengan variabel dummy. Tax Avoidance sebagai variabel dependen diukur dengan cash effective tax rate (CETR). Penelitian ini menggunakan sampel sektor industri barang konsumsi periode 2010-2014. Dengan metode purposive sampling ada 14 perusahaan yang memenuhi kriteria dan menggunakan analisis regresi linear berganda (SPSS). Hasil penelitian menunjukkan bahwa komisaris independen dan kualitas audit berpengaruh positif terhadap tax avoidance, komite audit tidak berpengaruh signifikan terhadap tax avoidance. Secara simultan komisaris independen, komite audit dan kualitas audit berpengaruh signifikan terhadap penghindaran pajak(tax avoidance). Kata", "author" : [ { "dropping-particle" : "", "family" : "Eksandy", "given" : "Arry", "non-dropping-particle" : "", "parse-names" : false, "suffix" : "" } ], "container-title" : "Competitive", "id" : "ITEM-1", "issue" : "No. 1", "issued" : { "date-parts" : [ [ "2014" ] ] }, "page" : "1-20", "title" : "Pengaruh Komisaris Independen, Komite Audit dan Kualitas Audit Terhadap Penghindaran Pajak (Tax Avoidance) ( Studi Empiris Pada Sektor Industri Barang Konsumsi yang Terdaftar di Bursa Efek Indonesia Periode 2010-2014)", "type" : "article-journal", "volume" : "Vol. 1" }, "uris" : [ "http://www.mendeley.com/documents/?uuid=ebda2b4b-3337-4a46-ad7f-ae9b201c02fd" ] } ], "mendeley" : { "formattedCitation" : "(Eksandy, 2014)", "manualFormatting" : "Eksandy (2014)", "plainTextFormattedCitation" : "(Eksandy, 2014)", "previouslyFormattedCitation" : "(Eksandy, 2014)"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Eksandy (2014)</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semakin baik kualitas audit maka perusahaan akan sulit melakukan penghindaran pajak agresif. Menurut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"author" : [ { "dropping-particle" : "", "family" : "Brian", "given" : "Ivan", "non-dropping-particle" : "", "parse-names" : false, "suffix" : "" }, { "dropping-particle" : "", "family" : "Martani", "given" : "Dwi", "non-dropping-particle" : "", "parse-names" : false, "suffix" : "" } ], "container-title" : "Simposium Nasional Akuntansi 17 Mataram, Lombok", "id" : "ITEM-1", "issue" : "2", "issued" : { "date-parts" : [ [ "2014" ] ] }, "page" : "1-20", "title" : "Analisis Pengaruh Penghindaran Pajak dan Kepemilikan Keluarga Terhadap Waktu Pengumuman Laporan Keuangan Tahunan Perusahaan", "type" : "article-journal", "volume" : "16" }, "uris" : [ "http://www.mendeley.com/documents/?uuid=782e6565-607a-4ad2-8192-94c715f22333" ] } ], "mendeley" : { "formattedCitation" : "(Brian &amp; Martani, 2014)", "manualFormatting" : "Brian &amp; Martani (2014)", "plainTextFormattedCitation" : "(Brian &amp; Martani, 2014)", "previouslyFormattedCitation" : "(Brian &amp; Martani, 2014)"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Brian &amp; Martani (2014)</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penghindaran pajak berpengaruh positif terhadap waktu publikasi laporan keuangan. Sehingga semakin spesialis auditornya maka tidak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membutuhkan proses penyelesaian audit </w:t>
      </w:r>
      <w:r>
        <w:rPr>
          <w:rFonts w:ascii="Times New Roman" w:hAnsi="Times New Roman" w:cs="Times New Roman"/>
          <w:sz w:val="24"/>
          <w:szCs w:val="24"/>
        </w:rPr>
        <w:lastRenderedPageBreak/>
        <w:t>(</w:t>
      </w:r>
      <w:r>
        <w:rPr>
          <w:rFonts w:ascii="Times New Roman" w:hAnsi="Times New Roman" w:cs="Times New Roman"/>
          <w:i/>
          <w:sz w:val="24"/>
          <w:szCs w:val="24"/>
        </w:rPr>
        <w:t>audit report lag</w:t>
      </w:r>
      <w:r>
        <w:rPr>
          <w:rFonts w:ascii="Times New Roman" w:hAnsi="Times New Roman" w:cs="Times New Roman"/>
          <w:sz w:val="24"/>
          <w:szCs w:val="24"/>
        </w:rPr>
        <w:t>) yang lama dan</w:t>
      </w:r>
      <w:r>
        <w:rPr>
          <w:rFonts w:ascii="Times New Roman" w:hAnsi="Times New Roman" w:cs="Times New Roman"/>
          <w:color w:val="000000" w:themeColor="text1"/>
          <w:sz w:val="24"/>
        </w:rPr>
        <w:t xml:space="preserve"> semakin sulit juga suatu perusahaan melakukan penghindaran pajak, maka publikasi laporan keuangan juga akan semakin cepat dan tepat waktu juga sebaliknya. Hal ini berbeda dengan hasil penelitian dari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"author" : [ { "dropping-particle" : "", "family" : "Nizar", "given" : "Adib Azinudin", "non-dropping-particle" : "", "parse-names" : false, "suffix" : "" } ], "id" : "ITEM-1", "issue" : "2", "issued" : { "date-parts" : [ [ "2017" ] ] }, "page" : "157-172", "title" : "Pengaruh Rotasi, Reputasi dan Spesialisasi Auditor Terhadap Kualitas Audit", "type" : "article-journal", "volume" : "XV" }, "uris" : [ "http://www.mendeley.com/documents/?uuid=bda7ae9a-f0e4-47d8-8b9e-9c327ac49919" ] } ], "mendeley" : { "formattedCitation" : "(Nizar, 2017)", "manualFormatting" : "Nizar (2017)", "plainTextFormattedCitation" : "(Nizar, 2017)", "previouslyFormattedCitation" : "(Nizar, 2017)"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Nizar (2017)</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yang menyatakan bahwa spesialisasi auditor tidak berpengaruh terhadap kualitas audit di mana menurut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"DOI" : "10.13140/RG.2.1.1717.0164", "author" : [ { "dropping-particle" : "", "family" : "Jauhari", "given" : "Arief", "non-dropping-particle" : "", "parse-names" : false, "suffix" : "" }, { "dropping-particle" : "", "family" : "Oktavia", "given" : "", "non-dropping-particle" : "", "parse-names" : false, "suffix" : "" }, { "dropping-particle" : "", "family" : "Kristanto", "given" : "Septian Bayu", "non-dropping-particle" : "", "parse-names" : false, "suffix" : "" } ], "id" : "ITEM-1", "issue" : "July", "issued" : { "date-parts" : [ [ "2016" ] ] }, "title" : "Pengaruh Kualitas Audit Terhadap Discretionary Accrual Dan Book Tax Difference", "type" : "article-journal" }, "uris" : [ "http://www.mendeley.com/documents/?uuid=5e35e70f-4f4a-49e5-9aa1-78c9ae19361e" ] } ], "mendeley" : { "formattedCitation" : "(Jauhari, Oktavia, &amp; Kristanto, 2016)", "manualFormatting" : "Jauhari et al. (2016)", "plainTextFormattedCitation" : "(Jauhari, Oktavia, &amp; Kristanto, 2016)", "previouslyFormattedCitation" : "(Jauhari, Oktavia, &amp; Kristanto, 2016)"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sidRPr="00995D02">
        <w:rPr>
          <w:rFonts w:ascii="Times New Roman" w:hAnsi="Times New Roman" w:cs="Times New Roman"/>
          <w:i/>
          <w:noProof/>
          <w:color w:val="000000" w:themeColor="text1"/>
          <w:sz w:val="24"/>
        </w:rPr>
        <w:t>Jauhari et al</w:t>
      </w:r>
      <w:r>
        <w:rPr>
          <w:rFonts w:ascii="Times New Roman" w:hAnsi="Times New Roman" w:cs="Times New Roman"/>
          <w:noProof/>
          <w:color w:val="000000" w:themeColor="text1"/>
          <w:sz w:val="24"/>
        </w:rPr>
        <w:t>. (2016)</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kualitas audit tidak berpengaruh terhadap </w:t>
      </w:r>
      <w:r>
        <w:rPr>
          <w:rFonts w:ascii="Times New Roman" w:hAnsi="Times New Roman" w:cs="Times New Roman"/>
          <w:i/>
          <w:color w:val="000000" w:themeColor="text1"/>
          <w:sz w:val="24"/>
        </w:rPr>
        <w:t>book-tax differences</w:t>
      </w:r>
      <w:r>
        <w:rPr>
          <w:rFonts w:ascii="Times New Roman" w:hAnsi="Times New Roman" w:cs="Times New Roman"/>
          <w:color w:val="000000" w:themeColor="text1"/>
          <w:sz w:val="24"/>
        </w:rPr>
        <w:t xml:space="preserve"> sehingga berdasarkan hasil penelitian </w:t>
      </w:r>
      <w:r>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 "citationItems" : [ { "id" : "ITEM-1", "itemData" : { "author" : [ { "dropping-particle" : "", "family" : "Dewayani", "given" : "Mega Arista", "non-dropping-particle" : "", "parse-names" : false, "suffix" : "" }, { "dropping-particle" : "Al", "family" : "Amin", "given" : "Moh.", "non-dropping-particle" : "", "parse-names" : false, "suffix" : "" }, { "dropping-particle" : "", "family" : "Dewi", "given" : "Veni Soraya", "non-dropping-particle" : "", "parse-names" : false, "suffix" : "" } ], "container-title" : "Fakultas Ekonomi", "id" : "ITEM-1", "issued" : { "date-parts" : [ [ "2010" ] ] }, "page" : "441-458", "title" : "Analisis Faktor-Faktor Yang Mempengaruhi Ketepatan Waktu Pelaporan Keuangan (Studi Empiris pada Perusahaan Manufaktur yang Terdaftar di Bursa Efek Indonesia Periode 2011-2016)", "type" : "article-journal", "volume" : "Skripsi" }, "uris" : [ "http://www.mendeley.com/documents/?uuid=6673df55-bb67-459d-b736-2b51dfa2e5cf" ] } ], "mendeley" : { "formattedCitation" : "(Dewayani et al., 2010)", "manualFormatting" : "Dewayani et al. (2010)", "plainTextFormattedCitation" : "(Dewayani et al., 2010)", "previouslyFormattedCitation" : "(Dewayani et al., 2010)" }, "properties" : { "noteIndex" : 0 }, "schema" : "https://github.com/citation-style-language/schema/raw/master/csl-citation.json"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 xml:space="preserve">Dewayani </w:t>
      </w:r>
      <w:r w:rsidRPr="009E1FD1">
        <w:rPr>
          <w:rFonts w:ascii="Times New Roman" w:hAnsi="Times New Roman" w:cs="Times New Roman"/>
          <w:i/>
          <w:noProof/>
          <w:color w:val="000000" w:themeColor="text1"/>
          <w:sz w:val="24"/>
        </w:rPr>
        <w:t>et al</w:t>
      </w:r>
      <w:r>
        <w:rPr>
          <w:rFonts w:ascii="Times New Roman" w:hAnsi="Times New Roman" w:cs="Times New Roman"/>
          <w:noProof/>
          <w:color w:val="000000" w:themeColor="text1"/>
          <w:sz w:val="24"/>
        </w:rPr>
        <w:t>. (2010)</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menyatakan bahwa penghindaran pajak tidak berpengaruh terhadap waktu pelaporan keuangan.</w:t>
      </w:r>
    </w:p>
    <w:p w:rsidR="00D642B0" w:rsidRDefault="00D642B0" w:rsidP="00D642B0">
      <w:pPr>
        <w:spacing w:after="0" w:line="480" w:lineRule="auto"/>
        <w:ind w:left="284"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Penelitian ini dilandasi oleh ketidak konsistenan pengaruh dari </w:t>
      </w:r>
      <w:r>
        <w:rPr>
          <w:rFonts w:ascii="Times New Roman" w:hAnsi="Times New Roman" w:cs="Times New Roman"/>
          <w:i/>
          <w:sz w:val="24"/>
        </w:rPr>
        <w:t>audit tenure</w:t>
      </w:r>
      <w:r>
        <w:rPr>
          <w:rFonts w:ascii="Times New Roman" w:hAnsi="Times New Roman" w:cs="Times New Roman"/>
          <w:sz w:val="24"/>
        </w:rPr>
        <w:t xml:space="preserve"> dan</w:t>
      </w:r>
      <w:r>
        <w:rPr>
          <w:rFonts w:ascii="Times New Roman" w:hAnsi="Times New Roman" w:cs="Times New Roman"/>
          <w:i/>
          <w:sz w:val="24"/>
        </w:rPr>
        <w:t xml:space="preserve"> book-tax differences</w:t>
      </w:r>
      <w:r>
        <w:rPr>
          <w:rFonts w:ascii="Times New Roman" w:hAnsi="Times New Roman" w:cs="Times New Roman"/>
          <w:sz w:val="24"/>
        </w:rPr>
        <w:t xml:space="preserve"> terhadap </w:t>
      </w:r>
      <w:r>
        <w:rPr>
          <w:rFonts w:ascii="Times New Roman" w:hAnsi="Times New Roman" w:cs="Times New Roman"/>
          <w:color w:val="000000" w:themeColor="text1"/>
          <w:sz w:val="24"/>
        </w:rPr>
        <w:t>kecepatan waktu penyelesaian audit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w:t>
      </w:r>
      <w:r>
        <w:rPr>
          <w:rFonts w:ascii="Times New Roman" w:hAnsi="Times New Roman" w:cs="Times New Roman"/>
          <w:sz w:val="24"/>
        </w:rPr>
        <w:t xml:space="preserve"> dengan spesialisasi industri auditor sebagai pemoderasi. Alasan penelitian ini menggunakan perusahaan yang terdaftar di Bursa Efek Indonesia yang bergerak di sektor pertambangan sebagai objek penelitian karena pada fenomena di atas, dapat dilihat bahwa dari besarnya keterlambatan penyampaian laporan keuangan pada emiten atau perusahaan publik yang terdaftar di Bursa Efek Indonesia, yang paling mayoritas terlambat menyampaikan laporan keuangannya yaitu berasal dari sektor pertambangan.</w:t>
      </w:r>
    </w:p>
    <w:p w:rsidR="00D642B0" w:rsidRPr="00154AE2" w:rsidRDefault="00D642B0" w:rsidP="00D642B0">
      <w:pPr>
        <w:spacing w:after="0" w:line="720" w:lineRule="auto"/>
        <w:ind w:firstLine="567"/>
        <w:jc w:val="both"/>
        <w:rPr>
          <w:rFonts w:ascii="Times New Roman" w:hAnsi="Times New Roman" w:cs="Times New Roman"/>
          <w:color w:val="000000" w:themeColor="text1"/>
          <w:sz w:val="24"/>
        </w:rPr>
      </w:pPr>
    </w:p>
    <w:p w:rsidR="00D642B0" w:rsidRDefault="00D642B0" w:rsidP="00D642B0">
      <w:pPr>
        <w:pStyle w:val="Heading2"/>
        <w:spacing w:before="0" w:line="480" w:lineRule="auto"/>
        <w:jc w:val="both"/>
      </w:pPr>
      <w:bookmarkStart w:id="4" w:name="_Toc534622584"/>
      <w:r>
        <w:t>B. Identifikasi Masalah</w:t>
      </w:r>
      <w:bookmarkEnd w:id="4"/>
    </w:p>
    <w:p w:rsidR="00D642B0" w:rsidRDefault="00D642B0" w:rsidP="00D642B0">
      <w:pPr>
        <w:spacing w:after="0" w:line="480" w:lineRule="auto"/>
        <w:ind w:left="284"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Dari latar belakang masalah tersebut, maka dapat diidentifikasi masalah yang mungkin timbul, yang meliputi:</w:t>
      </w:r>
    </w:p>
    <w:p w:rsidR="00D642B0" w:rsidRDefault="00D642B0" w:rsidP="00D642B0">
      <w:pPr>
        <w:pStyle w:val="ListParagraph"/>
        <w:numPr>
          <w:ilvl w:val="0"/>
          <w:numId w:val="1"/>
        </w:numPr>
        <w:spacing w:after="0" w:line="480" w:lineRule="auto"/>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Apakah </w:t>
      </w:r>
      <w:r>
        <w:rPr>
          <w:rFonts w:ascii="Times New Roman" w:hAnsi="Times New Roman" w:cs="Times New Roman"/>
          <w:i/>
          <w:color w:val="000000" w:themeColor="text1"/>
          <w:sz w:val="24"/>
        </w:rPr>
        <w:t>audit tenure</w:t>
      </w:r>
      <w:r>
        <w:rPr>
          <w:rFonts w:ascii="Times New Roman" w:hAnsi="Times New Roman" w:cs="Times New Roman"/>
          <w:color w:val="000000" w:themeColor="text1"/>
          <w:sz w:val="24"/>
        </w:rPr>
        <w:t xml:space="preserve"> berpengaruh terhadap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w:t>
      </w:r>
    </w:p>
    <w:p w:rsidR="00D642B0" w:rsidRDefault="00D642B0" w:rsidP="00D642B0">
      <w:pPr>
        <w:pStyle w:val="ListParagraph"/>
        <w:numPr>
          <w:ilvl w:val="0"/>
          <w:numId w:val="1"/>
        </w:numPr>
        <w:spacing w:after="0" w:line="480" w:lineRule="auto"/>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Apakah </w:t>
      </w:r>
      <w:r>
        <w:rPr>
          <w:rFonts w:ascii="Times New Roman" w:hAnsi="Times New Roman" w:cs="Times New Roman"/>
          <w:i/>
          <w:color w:val="000000" w:themeColor="text1"/>
          <w:sz w:val="24"/>
        </w:rPr>
        <w:t xml:space="preserve">book-tax differences </w:t>
      </w:r>
      <w:r>
        <w:rPr>
          <w:rFonts w:ascii="Times New Roman" w:hAnsi="Times New Roman" w:cs="Times New Roman"/>
          <w:color w:val="000000" w:themeColor="text1"/>
          <w:sz w:val="24"/>
        </w:rPr>
        <w:t xml:space="preserve">berpengaruh terhadap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w:t>
      </w:r>
    </w:p>
    <w:p w:rsidR="00D642B0" w:rsidRPr="00183B09" w:rsidRDefault="00D642B0" w:rsidP="00D642B0">
      <w:pPr>
        <w:pStyle w:val="ListParagraph"/>
        <w:numPr>
          <w:ilvl w:val="0"/>
          <w:numId w:val="1"/>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t xml:space="preserve">Apakah spesialisasi industri auditor berpengaruh terhadap </w:t>
      </w:r>
      <w:r>
        <w:rPr>
          <w:rFonts w:ascii="Times New Roman" w:hAnsi="Times New Roman" w:cs="Times New Roman"/>
          <w:i/>
          <w:color w:val="000000" w:themeColor="text1"/>
          <w:sz w:val="24"/>
        </w:rPr>
        <w:t xml:space="preserve">audit </w:t>
      </w:r>
      <w:proofErr w:type="gramStart"/>
      <w:r>
        <w:rPr>
          <w:rFonts w:ascii="Times New Roman" w:hAnsi="Times New Roman" w:cs="Times New Roman"/>
          <w:i/>
          <w:color w:val="000000" w:themeColor="text1"/>
          <w:sz w:val="24"/>
        </w:rPr>
        <w:t>report lag</w:t>
      </w:r>
      <w:proofErr w:type="gramEnd"/>
      <w:r>
        <w:rPr>
          <w:rFonts w:ascii="Times New Roman" w:hAnsi="Times New Roman" w:cs="Times New Roman"/>
          <w:color w:val="000000" w:themeColor="text1"/>
          <w:sz w:val="24"/>
        </w:rPr>
        <w:t>?</w:t>
      </w:r>
    </w:p>
    <w:p w:rsidR="00D642B0" w:rsidRDefault="00D642B0" w:rsidP="00D642B0">
      <w:pPr>
        <w:pStyle w:val="ListParagraph"/>
        <w:numPr>
          <w:ilvl w:val="0"/>
          <w:numId w:val="1"/>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t xml:space="preserve">Apakah </w:t>
      </w:r>
      <w:r>
        <w:rPr>
          <w:rFonts w:ascii="Times New Roman" w:hAnsi="Times New Roman" w:cs="Times New Roman"/>
          <w:color w:val="000000" w:themeColor="text1"/>
          <w:sz w:val="24"/>
        </w:rPr>
        <w:t xml:space="preserve">spesialisasi industri auditor memoderasi pengaruh </w:t>
      </w:r>
      <w:r w:rsidRPr="00273FA9">
        <w:rPr>
          <w:rFonts w:ascii="Times New Roman" w:hAnsi="Times New Roman" w:cs="Times New Roman"/>
          <w:i/>
          <w:color w:val="000000" w:themeColor="text1"/>
          <w:sz w:val="24"/>
        </w:rPr>
        <w:t>audit tenure</w:t>
      </w:r>
      <w:r>
        <w:rPr>
          <w:rFonts w:ascii="Times New Roman" w:hAnsi="Times New Roman" w:cs="Times New Roman"/>
          <w:color w:val="000000" w:themeColor="text1"/>
          <w:sz w:val="24"/>
        </w:rPr>
        <w:t xml:space="preserve"> terhadap </w:t>
      </w:r>
      <w:r>
        <w:rPr>
          <w:rFonts w:ascii="Times New Roman" w:hAnsi="Times New Roman" w:cs="Times New Roman"/>
          <w:i/>
          <w:color w:val="000000" w:themeColor="text1"/>
          <w:sz w:val="24"/>
        </w:rPr>
        <w:t xml:space="preserve">audit </w:t>
      </w:r>
      <w:proofErr w:type="gramStart"/>
      <w:r>
        <w:rPr>
          <w:rFonts w:ascii="Times New Roman" w:hAnsi="Times New Roman" w:cs="Times New Roman"/>
          <w:i/>
          <w:color w:val="000000" w:themeColor="text1"/>
          <w:sz w:val="24"/>
        </w:rPr>
        <w:t>report lag</w:t>
      </w:r>
      <w:proofErr w:type="gramEnd"/>
      <w:r>
        <w:rPr>
          <w:rFonts w:ascii="Times New Roman" w:hAnsi="Times New Roman" w:cs="Times New Roman"/>
          <w:color w:val="000000" w:themeColor="text1"/>
          <w:sz w:val="24"/>
        </w:rPr>
        <w:t>?</w:t>
      </w:r>
    </w:p>
    <w:p w:rsidR="00D642B0" w:rsidRPr="00A21F6F" w:rsidRDefault="00D642B0" w:rsidP="00D642B0">
      <w:pPr>
        <w:pStyle w:val="ListParagraph"/>
        <w:numPr>
          <w:ilvl w:val="0"/>
          <w:numId w:val="1"/>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lastRenderedPageBreak/>
        <w:t xml:space="preserve">Apakah </w:t>
      </w:r>
      <w:r>
        <w:rPr>
          <w:rFonts w:ascii="Times New Roman" w:hAnsi="Times New Roman" w:cs="Times New Roman"/>
          <w:color w:val="000000" w:themeColor="text1"/>
          <w:sz w:val="24"/>
        </w:rPr>
        <w:t xml:space="preserve">spesialisasi industri auditor memoderasi pengaruh </w:t>
      </w:r>
      <w:r w:rsidRPr="00273FA9">
        <w:rPr>
          <w:rFonts w:ascii="Times New Roman" w:hAnsi="Times New Roman" w:cs="Times New Roman"/>
          <w:i/>
          <w:color w:val="000000" w:themeColor="text1"/>
          <w:sz w:val="24"/>
        </w:rPr>
        <w:t>book-tax differences</w:t>
      </w:r>
      <w:r>
        <w:rPr>
          <w:rFonts w:ascii="Times New Roman" w:hAnsi="Times New Roman" w:cs="Times New Roman"/>
          <w:color w:val="000000" w:themeColor="text1"/>
          <w:sz w:val="24"/>
        </w:rPr>
        <w:t xml:space="preserve"> terhadap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w:t>
      </w:r>
    </w:p>
    <w:p w:rsidR="00D642B0" w:rsidRDefault="00D642B0" w:rsidP="00D642B0">
      <w:pPr>
        <w:spacing w:after="0" w:line="720" w:lineRule="auto"/>
        <w:ind w:firstLine="567"/>
        <w:jc w:val="both"/>
        <w:rPr>
          <w:rFonts w:ascii="Times New Roman" w:hAnsi="Times New Roman" w:cs="Times New Roman"/>
          <w:color w:val="000000" w:themeColor="text1"/>
          <w:sz w:val="24"/>
        </w:rPr>
      </w:pPr>
    </w:p>
    <w:p w:rsidR="00D642B0" w:rsidRDefault="00D642B0" w:rsidP="00D642B0">
      <w:pPr>
        <w:pStyle w:val="Heading2"/>
        <w:spacing w:before="0" w:line="480" w:lineRule="auto"/>
        <w:jc w:val="both"/>
      </w:pPr>
      <w:bookmarkStart w:id="5" w:name="_Toc534622585"/>
      <w:r>
        <w:t>C. Batasan Masalah</w:t>
      </w:r>
      <w:bookmarkEnd w:id="5"/>
    </w:p>
    <w:p w:rsidR="00D642B0" w:rsidRDefault="00D642B0" w:rsidP="00D642B0">
      <w:pPr>
        <w:spacing w:after="0" w:line="480" w:lineRule="auto"/>
        <w:ind w:left="284" w:firstLine="567"/>
        <w:jc w:val="both"/>
        <w:rPr>
          <w:rFonts w:ascii="Times New Roman" w:hAnsi="Times New Roman" w:cs="Times New Roman"/>
          <w:sz w:val="24"/>
        </w:rPr>
      </w:pPr>
      <w:r w:rsidRPr="00273FA9">
        <w:rPr>
          <w:rFonts w:ascii="Times New Roman" w:hAnsi="Times New Roman" w:cs="Times New Roman"/>
          <w:color w:val="000000" w:themeColor="text1"/>
          <w:sz w:val="24"/>
        </w:rPr>
        <w:t>Berdasarkan identifikasi masalah di atas, maka</w:t>
      </w:r>
      <w:r>
        <w:rPr>
          <w:rFonts w:ascii="Times New Roman" w:hAnsi="Times New Roman" w:cs="Times New Roman"/>
          <w:color w:val="000000" w:themeColor="text1"/>
          <w:sz w:val="24"/>
        </w:rPr>
        <w:t xml:space="preserve"> peneliti</w:t>
      </w:r>
      <w:r w:rsidRPr="00273FA9">
        <w:rPr>
          <w:rFonts w:ascii="Times New Roman" w:hAnsi="Times New Roman" w:cs="Times New Roman"/>
          <w:color w:val="000000" w:themeColor="text1"/>
          <w:sz w:val="24"/>
        </w:rPr>
        <w:t xml:space="preserve"> membatasi masalah yang</w:t>
      </w:r>
      <w:r>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yaitu</w:t>
      </w:r>
    </w:p>
    <w:p w:rsidR="00D642B0" w:rsidRPr="00183B09" w:rsidRDefault="00D642B0" w:rsidP="00D642B0">
      <w:pPr>
        <w:pStyle w:val="ListParagraph"/>
        <w:numPr>
          <w:ilvl w:val="0"/>
          <w:numId w:val="5"/>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t xml:space="preserve">Apakah </w:t>
      </w:r>
      <w:r w:rsidRPr="008937A4">
        <w:rPr>
          <w:rFonts w:ascii="Times New Roman" w:hAnsi="Times New Roman" w:cs="Times New Roman"/>
          <w:i/>
          <w:color w:val="000000" w:themeColor="text1"/>
          <w:sz w:val="24"/>
        </w:rPr>
        <w:t>audit tenure</w:t>
      </w:r>
      <w:r w:rsidRPr="00183B09">
        <w:rPr>
          <w:rFonts w:ascii="Times New Roman" w:hAnsi="Times New Roman" w:cs="Times New Roman"/>
          <w:color w:val="000000" w:themeColor="text1"/>
          <w:sz w:val="24"/>
        </w:rPr>
        <w:t xml:space="preserve"> berpengaruh terhadap </w:t>
      </w:r>
      <w:r>
        <w:rPr>
          <w:rFonts w:ascii="Times New Roman" w:hAnsi="Times New Roman" w:cs="Times New Roman"/>
          <w:i/>
          <w:color w:val="000000" w:themeColor="text1"/>
          <w:sz w:val="24"/>
        </w:rPr>
        <w:t>audit report lag</w:t>
      </w:r>
      <w:r w:rsidRPr="00183B09">
        <w:rPr>
          <w:rFonts w:ascii="Times New Roman" w:hAnsi="Times New Roman" w:cs="Times New Roman"/>
          <w:color w:val="000000" w:themeColor="text1"/>
          <w:sz w:val="24"/>
        </w:rPr>
        <w:t>?</w:t>
      </w:r>
    </w:p>
    <w:p w:rsidR="00D642B0" w:rsidRPr="00183B09" w:rsidRDefault="00D642B0" w:rsidP="00D642B0">
      <w:pPr>
        <w:pStyle w:val="ListParagraph"/>
        <w:numPr>
          <w:ilvl w:val="0"/>
          <w:numId w:val="5"/>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t xml:space="preserve">Apakah </w:t>
      </w:r>
      <w:r w:rsidRPr="00273FA9">
        <w:rPr>
          <w:rFonts w:ascii="Times New Roman" w:hAnsi="Times New Roman" w:cs="Times New Roman"/>
          <w:i/>
          <w:color w:val="000000" w:themeColor="text1"/>
          <w:sz w:val="24"/>
        </w:rPr>
        <w:t xml:space="preserve">book-tax differences </w:t>
      </w:r>
      <w:r w:rsidRPr="00183B09">
        <w:rPr>
          <w:rFonts w:ascii="Times New Roman" w:hAnsi="Times New Roman" w:cs="Times New Roman"/>
          <w:color w:val="000000" w:themeColor="text1"/>
          <w:sz w:val="24"/>
        </w:rPr>
        <w:t xml:space="preserve">berpengaruh terhadap </w:t>
      </w:r>
      <w:r>
        <w:rPr>
          <w:rFonts w:ascii="Times New Roman" w:hAnsi="Times New Roman" w:cs="Times New Roman"/>
          <w:i/>
          <w:color w:val="000000" w:themeColor="text1"/>
          <w:sz w:val="24"/>
        </w:rPr>
        <w:t>audit report lag</w:t>
      </w:r>
      <w:r w:rsidRPr="00183B09">
        <w:rPr>
          <w:rFonts w:ascii="Times New Roman" w:hAnsi="Times New Roman" w:cs="Times New Roman"/>
          <w:color w:val="000000" w:themeColor="text1"/>
          <w:sz w:val="24"/>
        </w:rPr>
        <w:t>?</w:t>
      </w:r>
    </w:p>
    <w:p w:rsidR="00D642B0" w:rsidRPr="00183B09" w:rsidRDefault="00D642B0" w:rsidP="00D642B0">
      <w:pPr>
        <w:pStyle w:val="ListParagraph"/>
        <w:numPr>
          <w:ilvl w:val="0"/>
          <w:numId w:val="5"/>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t xml:space="preserve">Apakah spesialisasi industri auditor memoderasi pengaruh </w:t>
      </w:r>
      <w:r w:rsidRPr="00273FA9">
        <w:rPr>
          <w:rFonts w:ascii="Times New Roman" w:hAnsi="Times New Roman" w:cs="Times New Roman"/>
          <w:i/>
          <w:color w:val="000000" w:themeColor="text1"/>
          <w:sz w:val="24"/>
        </w:rPr>
        <w:t>audit tenure</w:t>
      </w:r>
      <w:r w:rsidRPr="00183B09">
        <w:rPr>
          <w:rFonts w:ascii="Times New Roman" w:hAnsi="Times New Roman" w:cs="Times New Roman"/>
          <w:color w:val="000000" w:themeColor="text1"/>
          <w:sz w:val="24"/>
        </w:rPr>
        <w:t xml:space="preserve"> terhadap </w:t>
      </w:r>
      <w:r>
        <w:rPr>
          <w:rFonts w:ascii="Times New Roman" w:hAnsi="Times New Roman" w:cs="Times New Roman"/>
          <w:i/>
          <w:color w:val="000000" w:themeColor="text1"/>
          <w:sz w:val="24"/>
        </w:rPr>
        <w:t xml:space="preserve">audit </w:t>
      </w:r>
      <w:proofErr w:type="gramStart"/>
      <w:r>
        <w:rPr>
          <w:rFonts w:ascii="Times New Roman" w:hAnsi="Times New Roman" w:cs="Times New Roman"/>
          <w:i/>
          <w:color w:val="000000" w:themeColor="text1"/>
          <w:sz w:val="24"/>
        </w:rPr>
        <w:t>report lag</w:t>
      </w:r>
      <w:proofErr w:type="gramEnd"/>
      <w:r w:rsidRPr="00183B09">
        <w:rPr>
          <w:rFonts w:ascii="Times New Roman" w:hAnsi="Times New Roman" w:cs="Times New Roman"/>
          <w:color w:val="000000" w:themeColor="text1"/>
          <w:sz w:val="24"/>
        </w:rPr>
        <w:t>?</w:t>
      </w:r>
    </w:p>
    <w:p w:rsidR="00D642B0" w:rsidRPr="00A21F6F" w:rsidRDefault="00D642B0" w:rsidP="00D642B0">
      <w:pPr>
        <w:pStyle w:val="ListParagraph"/>
        <w:numPr>
          <w:ilvl w:val="0"/>
          <w:numId w:val="5"/>
        </w:numPr>
        <w:spacing w:after="0" w:line="480" w:lineRule="auto"/>
        <w:ind w:left="851" w:hanging="567"/>
        <w:jc w:val="both"/>
        <w:rPr>
          <w:rFonts w:ascii="Times New Roman" w:hAnsi="Times New Roman" w:cs="Times New Roman"/>
          <w:color w:val="000000" w:themeColor="text1"/>
          <w:sz w:val="24"/>
        </w:rPr>
      </w:pPr>
      <w:r w:rsidRPr="00183B09">
        <w:rPr>
          <w:rFonts w:ascii="Times New Roman" w:hAnsi="Times New Roman" w:cs="Times New Roman"/>
          <w:color w:val="000000" w:themeColor="text1"/>
          <w:sz w:val="24"/>
        </w:rPr>
        <w:t xml:space="preserve">Apakah spesialisasi industri auditor memoderasi pengaruh </w:t>
      </w:r>
      <w:r w:rsidRPr="00273FA9">
        <w:rPr>
          <w:rFonts w:ascii="Times New Roman" w:hAnsi="Times New Roman" w:cs="Times New Roman"/>
          <w:i/>
          <w:color w:val="000000" w:themeColor="text1"/>
          <w:sz w:val="24"/>
        </w:rPr>
        <w:t>book-tax differences</w:t>
      </w:r>
      <w:r w:rsidRPr="00183B09">
        <w:rPr>
          <w:rFonts w:ascii="Times New Roman" w:hAnsi="Times New Roman" w:cs="Times New Roman"/>
          <w:color w:val="000000" w:themeColor="text1"/>
          <w:sz w:val="24"/>
        </w:rPr>
        <w:t xml:space="preserve"> terhadap </w:t>
      </w:r>
      <w:r>
        <w:rPr>
          <w:rFonts w:ascii="Times New Roman" w:hAnsi="Times New Roman" w:cs="Times New Roman"/>
          <w:i/>
          <w:color w:val="000000" w:themeColor="text1"/>
          <w:sz w:val="24"/>
        </w:rPr>
        <w:t>audit report lag</w:t>
      </w:r>
      <w:r w:rsidRPr="00183B09">
        <w:rPr>
          <w:rFonts w:ascii="Times New Roman" w:hAnsi="Times New Roman" w:cs="Times New Roman"/>
          <w:color w:val="000000" w:themeColor="text1"/>
          <w:sz w:val="24"/>
        </w:rPr>
        <w:t>?</w:t>
      </w:r>
    </w:p>
    <w:p w:rsidR="00D642B0" w:rsidRPr="00183B09" w:rsidRDefault="00D642B0" w:rsidP="00D642B0">
      <w:pPr>
        <w:pStyle w:val="ListParagraph"/>
        <w:spacing w:after="0" w:line="720" w:lineRule="auto"/>
        <w:ind w:left="567"/>
        <w:jc w:val="both"/>
        <w:rPr>
          <w:rFonts w:ascii="Times New Roman" w:hAnsi="Times New Roman" w:cs="Times New Roman"/>
          <w:color w:val="000000" w:themeColor="text1"/>
          <w:sz w:val="24"/>
        </w:rPr>
      </w:pPr>
    </w:p>
    <w:p w:rsidR="00D642B0" w:rsidRDefault="00D642B0" w:rsidP="00D642B0">
      <w:pPr>
        <w:pStyle w:val="Heading2"/>
        <w:spacing w:before="0" w:line="480" w:lineRule="auto"/>
        <w:jc w:val="both"/>
      </w:pPr>
      <w:bookmarkStart w:id="6" w:name="_Toc534622586"/>
      <w:r>
        <w:t>D. Batasan Penelitian</w:t>
      </w:r>
      <w:bookmarkEnd w:id="6"/>
    </w:p>
    <w:p w:rsidR="00D642B0" w:rsidRDefault="00D642B0" w:rsidP="00D642B0">
      <w:pPr>
        <w:spacing w:line="480" w:lineRule="auto"/>
        <w:ind w:left="284" w:firstLine="567"/>
        <w:jc w:val="both"/>
        <w:rPr>
          <w:rFonts w:ascii="Times New Roman" w:hAnsi="Times New Roman" w:cs="Times New Roman"/>
          <w:sz w:val="24"/>
        </w:rPr>
      </w:pPr>
      <w:r>
        <w:rPr>
          <w:rFonts w:ascii="Times New Roman" w:hAnsi="Times New Roman" w:cs="Times New Roman"/>
          <w:sz w:val="24"/>
        </w:rPr>
        <w:t>Berdasarkan batasan masalah di atas, maka penelitian dibatasi dengan hanya mencakup ruang lingkup sebagai berikut:</w:t>
      </w:r>
    </w:p>
    <w:p w:rsidR="00D642B0" w:rsidRPr="002C1BBD" w:rsidRDefault="00D642B0" w:rsidP="00D642B0">
      <w:pPr>
        <w:pStyle w:val="ListParagraph"/>
        <w:numPr>
          <w:ilvl w:val="0"/>
          <w:numId w:val="2"/>
        </w:numPr>
        <w:spacing w:after="0" w:line="480" w:lineRule="auto"/>
        <w:ind w:left="851" w:hanging="567"/>
        <w:jc w:val="both"/>
        <w:rPr>
          <w:rFonts w:ascii="Times New Roman" w:hAnsi="Times New Roman" w:cs="Times New Roman"/>
          <w:sz w:val="24"/>
        </w:rPr>
      </w:pPr>
      <w:r>
        <w:rPr>
          <w:rFonts w:ascii="Times New Roman" w:hAnsi="Times New Roman" w:cs="Times New Roman"/>
          <w:sz w:val="24"/>
        </w:rPr>
        <w:t xml:space="preserve">Berdasarkan objek penelitian, maka objek penelitian ini adalah perusahaan-perusahaan yang </w:t>
      </w:r>
      <w:r>
        <w:rPr>
          <w:rFonts w:ascii="Times New Roman" w:hAnsi="Times New Roman" w:cs="Times New Roman"/>
          <w:color w:val="000000" w:themeColor="text1"/>
          <w:sz w:val="24"/>
        </w:rPr>
        <w:t>bergerak di sektor pertambangan yang terdaftar di Bursa Efek Indonesia (BEI).</w:t>
      </w:r>
    </w:p>
    <w:p w:rsidR="00D642B0" w:rsidRPr="002C1BBD" w:rsidRDefault="00D642B0" w:rsidP="00D642B0">
      <w:pPr>
        <w:pStyle w:val="ListParagraph"/>
        <w:numPr>
          <w:ilvl w:val="0"/>
          <w:numId w:val="2"/>
        </w:numPr>
        <w:spacing w:after="0" w:line="480" w:lineRule="auto"/>
        <w:ind w:left="851" w:hanging="567"/>
        <w:jc w:val="both"/>
        <w:rPr>
          <w:rFonts w:ascii="Times New Roman" w:hAnsi="Times New Roman" w:cs="Times New Roman"/>
          <w:sz w:val="24"/>
        </w:rPr>
      </w:pPr>
      <w:r w:rsidRPr="00273FA9">
        <w:rPr>
          <w:rFonts w:ascii="Times New Roman" w:hAnsi="Times New Roman" w:cs="Times New Roman"/>
          <w:sz w:val="24"/>
        </w:rPr>
        <w:t>Berdasarkan aspek waktu, penelitian ini menganalisis data yang terjadi selama periode tahun 2015 sampai dengan tahun 2017.</w:t>
      </w:r>
    </w:p>
    <w:p w:rsidR="00D642B0" w:rsidRPr="00686744" w:rsidRDefault="00D642B0" w:rsidP="00D642B0">
      <w:pPr>
        <w:pStyle w:val="ListParagraph"/>
        <w:numPr>
          <w:ilvl w:val="0"/>
          <w:numId w:val="2"/>
        </w:numPr>
        <w:spacing w:after="0" w:line="480" w:lineRule="auto"/>
        <w:ind w:left="851" w:hanging="567"/>
        <w:jc w:val="both"/>
        <w:rPr>
          <w:rFonts w:ascii="Times New Roman" w:hAnsi="Times New Roman" w:cs="Times New Roman"/>
          <w:sz w:val="24"/>
        </w:rPr>
      </w:pPr>
      <w:r>
        <w:rPr>
          <w:rFonts w:ascii="Times New Roman" w:hAnsi="Times New Roman" w:cs="Times New Roman"/>
          <w:sz w:val="24"/>
        </w:rPr>
        <w:t xml:space="preserve">Penelitian ini menggunakan data sekunder laporan tahunan dan laporan keuangan audit </w:t>
      </w:r>
      <w:r w:rsidRPr="00273FA9">
        <w:rPr>
          <w:rFonts w:ascii="Times New Roman" w:hAnsi="Times New Roman" w:cs="Times New Roman"/>
          <w:sz w:val="24"/>
        </w:rPr>
        <w:t>perusahaan-perusahaan yang bergerak di sektor pertambangan yang terdaftar di Bursa Efek Indonesia.</w:t>
      </w:r>
    </w:p>
    <w:p w:rsidR="00D642B0" w:rsidRPr="00A918E7" w:rsidRDefault="00D642B0" w:rsidP="00D642B0">
      <w:pPr>
        <w:pStyle w:val="Heading2"/>
        <w:spacing w:before="0" w:line="480" w:lineRule="auto"/>
        <w:jc w:val="both"/>
      </w:pPr>
      <w:bookmarkStart w:id="7" w:name="_Toc534622587"/>
      <w:r>
        <w:lastRenderedPageBreak/>
        <w:t>E. Rumusan Masalah</w:t>
      </w:r>
      <w:bookmarkEnd w:id="7"/>
    </w:p>
    <w:p w:rsidR="00D642B0" w:rsidRDefault="00D642B0" w:rsidP="00D642B0">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Berdasarkan batasan masalah di atas, maka rumusan masalahnya adalah sebagai berikut:</w:t>
      </w:r>
    </w:p>
    <w:p w:rsidR="00D642B0" w:rsidRDefault="00D642B0" w:rsidP="00D642B0">
      <w:pPr>
        <w:pStyle w:val="ListParagraph"/>
        <w:spacing w:after="0" w:line="480" w:lineRule="auto"/>
        <w:ind w:left="284" w:firstLine="567"/>
        <w:jc w:val="both"/>
        <w:rPr>
          <w:rFonts w:ascii="Times New Roman" w:hAnsi="Times New Roman" w:cs="Times New Roman"/>
          <w:color w:val="000000" w:themeColor="text1"/>
          <w:sz w:val="24"/>
        </w:rPr>
      </w:pPr>
      <w:r>
        <w:rPr>
          <w:rFonts w:ascii="Times New Roman" w:hAnsi="Times New Roman" w:cs="Times New Roman"/>
          <w:sz w:val="24"/>
        </w:rPr>
        <w:t xml:space="preserve">“Apakah </w:t>
      </w:r>
      <w:r>
        <w:rPr>
          <w:rFonts w:ascii="Times New Roman" w:hAnsi="Times New Roman" w:cs="Times New Roman"/>
          <w:i/>
          <w:sz w:val="24"/>
        </w:rPr>
        <w:t>audit tenure</w:t>
      </w:r>
      <w:r>
        <w:rPr>
          <w:rFonts w:ascii="Times New Roman" w:hAnsi="Times New Roman" w:cs="Times New Roman"/>
          <w:sz w:val="24"/>
        </w:rPr>
        <w:t xml:space="preserve"> dan</w:t>
      </w:r>
      <w:r>
        <w:rPr>
          <w:rFonts w:ascii="Times New Roman" w:hAnsi="Times New Roman" w:cs="Times New Roman"/>
          <w:i/>
          <w:sz w:val="24"/>
        </w:rPr>
        <w:t xml:space="preserve"> book-tax differences</w:t>
      </w:r>
      <w:r>
        <w:rPr>
          <w:rFonts w:ascii="Times New Roman" w:hAnsi="Times New Roman" w:cs="Times New Roman"/>
          <w:sz w:val="24"/>
        </w:rPr>
        <w:t xml:space="preserve"> berpengaruh terhadap </w:t>
      </w:r>
      <w:r>
        <w:rPr>
          <w:rFonts w:ascii="Times New Roman" w:hAnsi="Times New Roman" w:cs="Times New Roman"/>
          <w:color w:val="000000" w:themeColor="text1"/>
          <w:sz w:val="24"/>
        </w:rPr>
        <w:t>kecepatan waktu penyelesaian audit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w:t>
      </w:r>
      <w:r>
        <w:rPr>
          <w:rFonts w:ascii="Times New Roman" w:hAnsi="Times New Roman" w:cs="Times New Roman"/>
          <w:sz w:val="24"/>
        </w:rPr>
        <w:t xml:space="preserve"> dengan spesialisasi industri auditor sebagai pemoderasi</w:t>
      </w:r>
      <w:r>
        <w:rPr>
          <w:rFonts w:ascii="Times New Roman" w:hAnsi="Times New Roman" w:cs="Times New Roman"/>
          <w:color w:val="000000" w:themeColor="text1"/>
          <w:sz w:val="24"/>
        </w:rPr>
        <w:t>?”</w:t>
      </w:r>
    </w:p>
    <w:p w:rsidR="00D642B0" w:rsidRPr="00183B09" w:rsidRDefault="00D642B0" w:rsidP="00D642B0">
      <w:pPr>
        <w:pStyle w:val="ListParagraph"/>
        <w:spacing w:after="0" w:line="720" w:lineRule="auto"/>
        <w:ind w:left="567"/>
        <w:jc w:val="both"/>
        <w:rPr>
          <w:rFonts w:ascii="Times New Roman" w:hAnsi="Times New Roman" w:cs="Times New Roman"/>
          <w:sz w:val="24"/>
        </w:rPr>
      </w:pPr>
    </w:p>
    <w:p w:rsidR="00D642B0" w:rsidRPr="00300C84" w:rsidRDefault="00D642B0" w:rsidP="00D642B0">
      <w:pPr>
        <w:pStyle w:val="Heading2"/>
        <w:spacing w:before="0" w:line="480" w:lineRule="auto"/>
        <w:jc w:val="both"/>
      </w:pPr>
      <w:bookmarkStart w:id="8" w:name="_Toc534622588"/>
      <w:r>
        <w:t>F. Tujuan Penelitian</w:t>
      </w:r>
      <w:bookmarkEnd w:id="8"/>
    </w:p>
    <w:p w:rsidR="00D642B0" w:rsidRDefault="00D642B0" w:rsidP="00D642B0">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Sesuai dengan rumusan masalah dan latar belakang masalah yang telah dijabarkan sebelumnya maka tujuan dari penelitian ini, yaitu</w:t>
      </w:r>
    </w:p>
    <w:p w:rsidR="00D642B0" w:rsidRPr="00183B09" w:rsidRDefault="00D642B0" w:rsidP="00D642B0">
      <w:pPr>
        <w:pStyle w:val="ListParagraph"/>
        <w:numPr>
          <w:ilvl w:val="0"/>
          <w:numId w:val="3"/>
        </w:numPr>
        <w:spacing w:line="480" w:lineRule="auto"/>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Untuk mengetahui</w:t>
      </w:r>
      <w:r w:rsidRPr="00183B0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apakah </w:t>
      </w:r>
      <w:r w:rsidRPr="008937A4">
        <w:rPr>
          <w:rFonts w:ascii="Times New Roman" w:hAnsi="Times New Roman" w:cs="Times New Roman"/>
          <w:i/>
          <w:color w:val="000000" w:themeColor="text1"/>
          <w:sz w:val="24"/>
        </w:rPr>
        <w:t>audit tenure</w:t>
      </w:r>
      <w:r w:rsidRPr="00183B09">
        <w:rPr>
          <w:rFonts w:ascii="Times New Roman" w:hAnsi="Times New Roman" w:cs="Times New Roman"/>
          <w:color w:val="000000" w:themeColor="text1"/>
          <w:sz w:val="24"/>
        </w:rPr>
        <w:t xml:space="preserve"> berpengaruh terhadap </w:t>
      </w:r>
      <w:r>
        <w:rPr>
          <w:rFonts w:ascii="Times New Roman" w:hAnsi="Times New Roman" w:cs="Times New Roman"/>
          <w:i/>
          <w:color w:val="000000" w:themeColor="text1"/>
          <w:sz w:val="24"/>
        </w:rPr>
        <w:t xml:space="preserve">audit </w:t>
      </w:r>
      <w:proofErr w:type="gramStart"/>
      <w:r>
        <w:rPr>
          <w:rFonts w:ascii="Times New Roman" w:hAnsi="Times New Roman" w:cs="Times New Roman"/>
          <w:i/>
          <w:color w:val="000000" w:themeColor="text1"/>
          <w:sz w:val="24"/>
        </w:rPr>
        <w:t>report lag</w:t>
      </w:r>
      <w:proofErr w:type="gramEnd"/>
      <w:r>
        <w:rPr>
          <w:rFonts w:ascii="Times New Roman" w:hAnsi="Times New Roman" w:cs="Times New Roman"/>
          <w:i/>
          <w:color w:val="000000" w:themeColor="text1"/>
          <w:sz w:val="24"/>
        </w:rPr>
        <w:t>.</w:t>
      </w:r>
    </w:p>
    <w:p w:rsidR="00D642B0" w:rsidRPr="00183B09" w:rsidRDefault="00D642B0" w:rsidP="00D642B0">
      <w:pPr>
        <w:pStyle w:val="ListParagraph"/>
        <w:numPr>
          <w:ilvl w:val="0"/>
          <w:numId w:val="3"/>
        </w:numPr>
        <w:spacing w:line="480" w:lineRule="auto"/>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Untuk mengetahui a</w:t>
      </w:r>
      <w:r w:rsidRPr="00183B09">
        <w:rPr>
          <w:rFonts w:ascii="Times New Roman" w:hAnsi="Times New Roman" w:cs="Times New Roman"/>
          <w:color w:val="000000" w:themeColor="text1"/>
          <w:sz w:val="24"/>
        </w:rPr>
        <w:t xml:space="preserve">pakah </w:t>
      </w:r>
      <w:r w:rsidRPr="008937A4">
        <w:rPr>
          <w:rFonts w:ascii="Times New Roman" w:hAnsi="Times New Roman" w:cs="Times New Roman"/>
          <w:i/>
          <w:color w:val="000000" w:themeColor="text1"/>
          <w:sz w:val="24"/>
        </w:rPr>
        <w:t>book-tax differences</w:t>
      </w:r>
      <w:r w:rsidRPr="00183B09">
        <w:rPr>
          <w:rFonts w:ascii="Times New Roman" w:hAnsi="Times New Roman" w:cs="Times New Roman"/>
          <w:color w:val="000000" w:themeColor="text1"/>
          <w:sz w:val="24"/>
        </w:rPr>
        <w:t xml:space="preserve"> berpengaruh terhadap </w:t>
      </w:r>
      <w:r>
        <w:rPr>
          <w:rFonts w:ascii="Times New Roman" w:hAnsi="Times New Roman" w:cs="Times New Roman"/>
          <w:i/>
          <w:color w:val="000000" w:themeColor="text1"/>
          <w:sz w:val="24"/>
        </w:rPr>
        <w:t>audit report lag.</w:t>
      </w:r>
    </w:p>
    <w:p w:rsidR="00D642B0" w:rsidRPr="00183B09" w:rsidRDefault="00D642B0" w:rsidP="00D642B0">
      <w:pPr>
        <w:pStyle w:val="ListParagraph"/>
        <w:numPr>
          <w:ilvl w:val="0"/>
          <w:numId w:val="3"/>
        </w:numPr>
        <w:spacing w:line="480" w:lineRule="auto"/>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Untuk mengetahui</w:t>
      </w:r>
      <w:r w:rsidRPr="00183B0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w:t>
      </w:r>
      <w:r w:rsidRPr="00183B09">
        <w:rPr>
          <w:rFonts w:ascii="Times New Roman" w:hAnsi="Times New Roman" w:cs="Times New Roman"/>
          <w:color w:val="000000" w:themeColor="text1"/>
          <w:sz w:val="24"/>
        </w:rPr>
        <w:t xml:space="preserve">pakah spesialisasi industri auditor memoderasi pengaruh </w:t>
      </w:r>
      <w:r w:rsidRPr="00273FA9">
        <w:rPr>
          <w:rFonts w:ascii="Times New Roman" w:hAnsi="Times New Roman" w:cs="Times New Roman"/>
          <w:i/>
          <w:color w:val="000000" w:themeColor="text1"/>
          <w:sz w:val="24"/>
        </w:rPr>
        <w:t>audit tenure</w:t>
      </w:r>
      <w:r w:rsidRPr="00183B09">
        <w:rPr>
          <w:rFonts w:ascii="Times New Roman" w:hAnsi="Times New Roman" w:cs="Times New Roman"/>
          <w:color w:val="000000" w:themeColor="text1"/>
          <w:sz w:val="24"/>
        </w:rPr>
        <w:t xml:space="preserve"> terhadap </w:t>
      </w:r>
      <w:r>
        <w:rPr>
          <w:rFonts w:ascii="Times New Roman" w:hAnsi="Times New Roman" w:cs="Times New Roman"/>
          <w:i/>
          <w:color w:val="000000" w:themeColor="text1"/>
          <w:sz w:val="24"/>
        </w:rPr>
        <w:t>audit report lag</w:t>
      </w:r>
      <w:r w:rsidRPr="00273FA9">
        <w:rPr>
          <w:rFonts w:ascii="Times New Roman" w:hAnsi="Times New Roman" w:cs="Times New Roman"/>
          <w:color w:val="000000" w:themeColor="text1"/>
          <w:sz w:val="24"/>
        </w:rPr>
        <w:t>.</w:t>
      </w:r>
    </w:p>
    <w:p w:rsidR="00D642B0" w:rsidRDefault="00D642B0" w:rsidP="00D642B0">
      <w:pPr>
        <w:pStyle w:val="ListParagraph"/>
        <w:numPr>
          <w:ilvl w:val="0"/>
          <w:numId w:val="3"/>
        </w:numPr>
        <w:spacing w:line="480" w:lineRule="auto"/>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Untuk mengetahui</w:t>
      </w:r>
      <w:r w:rsidRPr="00183B0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w:t>
      </w:r>
      <w:r w:rsidRPr="00183B09">
        <w:rPr>
          <w:rFonts w:ascii="Times New Roman" w:hAnsi="Times New Roman" w:cs="Times New Roman"/>
          <w:color w:val="000000" w:themeColor="text1"/>
          <w:sz w:val="24"/>
        </w:rPr>
        <w:t xml:space="preserve">pakah spesialisasi industri auditor memoderasi pengaruh </w:t>
      </w:r>
      <w:r w:rsidRPr="00273FA9">
        <w:rPr>
          <w:rFonts w:ascii="Times New Roman" w:hAnsi="Times New Roman" w:cs="Times New Roman"/>
          <w:i/>
          <w:color w:val="000000" w:themeColor="text1"/>
          <w:sz w:val="24"/>
        </w:rPr>
        <w:t>book-tax differences</w:t>
      </w:r>
      <w:r w:rsidRPr="00183B09">
        <w:rPr>
          <w:rFonts w:ascii="Times New Roman" w:hAnsi="Times New Roman" w:cs="Times New Roman"/>
          <w:color w:val="000000" w:themeColor="text1"/>
          <w:sz w:val="24"/>
        </w:rPr>
        <w:t xml:space="preserve"> terhadap </w:t>
      </w:r>
      <w:r>
        <w:rPr>
          <w:rFonts w:ascii="Times New Roman" w:hAnsi="Times New Roman" w:cs="Times New Roman"/>
          <w:i/>
          <w:color w:val="000000" w:themeColor="text1"/>
          <w:sz w:val="24"/>
        </w:rPr>
        <w:t>audit report lag</w:t>
      </w:r>
      <w:r w:rsidRPr="00273FA9">
        <w:rPr>
          <w:rFonts w:ascii="Times New Roman" w:hAnsi="Times New Roman" w:cs="Times New Roman"/>
          <w:color w:val="000000" w:themeColor="text1"/>
          <w:sz w:val="24"/>
        </w:rPr>
        <w:t>.</w:t>
      </w:r>
    </w:p>
    <w:p w:rsidR="00D642B0" w:rsidRPr="00A21F6F" w:rsidRDefault="00D642B0" w:rsidP="00D642B0">
      <w:pPr>
        <w:pStyle w:val="ListParagraph"/>
        <w:spacing w:after="0" w:line="720" w:lineRule="auto"/>
        <w:ind w:left="851"/>
        <w:jc w:val="both"/>
        <w:rPr>
          <w:rFonts w:ascii="Times New Roman" w:hAnsi="Times New Roman" w:cs="Times New Roman"/>
          <w:color w:val="000000" w:themeColor="text1"/>
          <w:sz w:val="24"/>
        </w:rPr>
      </w:pPr>
    </w:p>
    <w:p w:rsidR="00D642B0" w:rsidRPr="007D79C1" w:rsidRDefault="00D642B0" w:rsidP="00D642B0">
      <w:pPr>
        <w:pStyle w:val="Heading2"/>
        <w:spacing w:before="0" w:line="480" w:lineRule="auto"/>
        <w:jc w:val="both"/>
      </w:pPr>
      <w:bookmarkStart w:id="9" w:name="_Toc534622589"/>
      <w:r>
        <w:t>G. Manfaat Penelitian</w:t>
      </w:r>
      <w:bookmarkEnd w:id="9"/>
    </w:p>
    <w:p w:rsidR="00D642B0" w:rsidRDefault="00D642B0" w:rsidP="00D642B0">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Peneliti melakukan penelitian ini dengan maksud untuk memberikan manfaat kepada:</w:t>
      </w:r>
    </w:p>
    <w:p w:rsidR="00D642B0" w:rsidRDefault="00D642B0" w:rsidP="00D642B0">
      <w:pPr>
        <w:pStyle w:val="ListParagraph"/>
        <w:numPr>
          <w:ilvl w:val="0"/>
          <w:numId w:val="4"/>
        </w:numPr>
        <w:spacing w:line="480" w:lineRule="auto"/>
        <w:ind w:left="851" w:hanging="567"/>
        <w:jc w:val="both"/>
        <w:rPr>
          <w:rFonts w:ascii="Times New Roman" w:hAnsi="Times New Roman" w:cs="Times New Roman"/>
          <w:sz w:val="24"/>
        </w:rPr>
      </w:pPr>
      <w:r>
        <w:rPr>
          <w:rFonts w:ascii="Times New Roman" w:hAnsi="Times New Roman" w:cs="Times New Roman"/>
          <w:sz w:val="24"/>
        </w:rPr>
        <w:t>Bagi peneliti</w:t>
      </w:r>
    </w:p>
    <w:p w:rsidR="00D642B0" w:rsidRPr="009C72C6" w:rsidRDefault="00D642B0" w:rsidP="00D642B0">
      <w:pPr>
        <w:pStyle w:val="ListParagraph"/>
        <w:spacing w:line="480" w:lineRule="auto"/>
        <w:ind w:left="851" w:firstLine="567"/>
        <w:jc w:val="both"/>
        <w:rPr>
          <w:rFonts w:ascii="Times New Roman" w:hAnsi="Times New Roman" w:cs="Times New Roman"/>
          <w:sz w:val="24"/>
        </w:rPr>
      </w:pPr>
      <w:proofErr w:type="gramStart"/>
      <w:r>
        <w:rPr>
          <w:rFonts w:ascii="Times New Roman" w:hAnsi="Times New Roman" w:cs="Times New Roman"/>
          <w:sz w:val="24"/>
        </w:rPr>
        <w:t>Untuk memenuhi salah satu syarat kelulusan dan mencapai gelar sarjana di Institut Bisnis dan Informatika Kwik Kian Gie, Jakarta.</w:t>
      </w:r>
      <w:proofErr w:type="gramEnd"/>
    </w:p>
    <w:p w:rsidR="00D642B0" w:rsidRDefault="00D642B0" w:rsidP="00D642B0">
      <w:pPr>
        <w:pStyle w:val="ListParagraph"/>
        <w:numPr>
          <w:ilvl w:val="0"/>
          <w:numId w:val="4"/>
        </w:numPr>
        <w:spacing w:line="480" w:lineRule="auto"/>
        <w:ind w:left="851" w:hanging="567"/>
        <w:jc w:val="both"/>
        <w:rPr>
          <w:rFonts w:ascii="Times New Roman" w:hAnsi="Times New Roman" w:cs="Times New Roman"/>
          <w:sz w:val="24"/>
        </w:rPr>
      </w:pPr>
      <w:r>
        <w:rPr>
          <w:rFonts w:ascii="Times New Roman" w:hAnsi="Times New Roman" w:cs="Times New Roman"/>
          <w:sz w:val="24"/>
        </w:rPr>
        <w:lastRenderedPageBreak/>
        <w:t>Bagi perusahaan pertambangan</w:t>
      </w:r>
    </w:p>
    <w:p w:rsidR="00D642B0" w:rsidRDefault="00D642B0" w:rsidP="00D642B0">
      <w:pPr>
        <w:pStyle w:val="ListParagraph"/>
        <w:spacing w:line="480" w:lineRule="auto"/>
        <w:ind w:left="851" w:firstLine="567"/>
        <w:jc w:val="both"/>
        <w:rPr>
          <w:rFonts w:ascii="Times New Roman" w:hAnsi="Times New Roman" w:cs="Times New Roman"/>
          <w:sz w:val="24"/>
        </w:rPr>
      </w:pPr>
      <w:r>
        <w:rPr>
          <w:rFonts w:ascii="Times New Roman" w:hAnsi="Times New Roman" w:cs="Times New Roman"/>
          <w:sz w:val="24"/>
        </w:rPr>
        <w:t xml:space="preserve">Penelitian ini diharapkan dapat bermanfaat sebagai informasi dan gambaran kepada perusahaan pertambangan untuk mengetahui pengaruh </w:t>
      </w:r>
      <w:r>
        <w:rPr>
          <w:rFonts w:ascii="Times New Roman" w:hAnsi="Times New Roman" w:cs="Times New Roman"/>
          <w:i/>
          <w:sz w:val="24"/>
        </w:rPr>
        <w:t>audit tenure</w:t>
      </w:r>
      <w:r>
        <w:rPr>
          <w:rFonts w:ascii="Times New Roman" w:hAnsi="Times New Roman" w:cs="Times New Roman"/>
          <w:sz w:val="24"/>
        </w:rPr>
        <w:t xml:space="preserve"> dan</w:t>
      </w:r>
      <w:r>
        <w:rPr>
          <w:rFonts w:ascii="Times New Roman" w:hAnsi="Times New Roman" w:cs="Times New Roman"/>
          <w:i/>
          <w:sz w:val="24"/>
        </w:rPr>
        <w:t xml:space="preserve"> book-tax differences </w:t>
      </w:r>
      <w:r>
        <w:rPr>
          <w:rFonts w:ascii="Times New Roman" w:hAnsi="Times New Roman" w:cs="Times New Roman"/>
          <w:sz w:val="24"/>
        </w:rPr>
        <w:t xml:space="preserve">terhadap </w:t>
      </w:r>
      <w:r>
        <w:rPr>
          <w:rFonts w:ascii="Times New Roman" w:hAnsi="Times New Roman" w:cs="Times New Roman"/>
          <w:color w:val="000000" w:themeColor="text1"/>
          <w:sz w:val="24"/>
        </w:rPr>
        <w:t>kecepatan waktu publikasi laporan keuangan yang dilihat dari waktu penyelesaian audit (</w:t>
      </w:r>
      <w:r>
        <w:rPr>
          <w:rFonts w:ascii="Times New Roman" w:hAnsi="Times New Roman" w:cs="Times New Roman"/>
          <w:i/>
          <w:color w:val="000000" w:themeColor="text1"/>
          <w:sz w:val="24"/>
        </w:rPr>
        <w:t>audit report lag</w:t>
      </w:r>
      <w:r>
        <w:rPr>
          <w:rFonts w:ascii="Times New Roman" w:hAnsi="Times New Roman" w:cs="Times New Roman"/>
          <w:color w:val="000000" w:themeColor="text1"/>
          <w:sz w:val="24"/>
        </w:rPr>
        <w:t>)</w:t>
      </w:r>
      <w:r>
        <w:rPr>
          <w:rFonts w:ascii="Times New Roman" w:hAnsi="Times New Roman" w:cs="Times New Roman"/>
          <w:sz w:val="24"/>
        </w:rPr>
        <w:t xml:space="preserve"> </w:t>
      </w:r>
      <w:r w:rsidRPr="00283A2B">
        <w:rPr>
          <w:rFonts w:ascii="Times New Roman" w:hAnsi="Times New Roman" w:cs="Times New Roman"/>
          <w:sz w:val="24"/>
        </w:rPr>
        <w:t>dengan</w:t>
      </w:r>
      <w:r>
        <w:rPr>
          <w:rFonts w:ascii="Times New Roman" w:hAnsi="Times New Roman" w:cs="Times New Roman"/>
          <w:sz w:val="24"/>
        </w:rPr>
        <w:t xml:space="preserve"> spesialisasi industri auditor sebagai pemoderasi</w:t>
      </w:r>
      <w:r>
        <w:rPr>
          <w:rFonts w:ascii="Times New Roman" w:hAnsi="Times New Roman" w:cs="Times New Roman"/>
          <w:i/>
          <w:sz w:val="24"/>
        </w:rPr>
        <w:t xml:space="preserve"> </w:t>
      </w:r>
      <w:r>
        <w:rPr>
          <w:rFonts w:ascii="Times New Roman" w:hAnsi="Times New Roman" w:cs="Times New Roman"/>
          <w:sz w:val="24"/>
        </w:rPr>
        <w:t xml:space="preserve">pada perusahaan pertambangan yang terdaftar di Bursa Efek Indonesia. </w:t>
      </w:r>
    </w:p>
    <w:p w:rsidR="00D642B0" w:rsidRDefault="00D642B0" w:rsidP="00D642B0">
      <w:pPr>
        <w:pStyle w:val="ListParagraph"/>
        <w:spacing w:line="480" w:lineRule="auto"/>
        <w:ind w:left="851" w:firstLine="567"/>
        <w:jc w:val="both"/>
        <w:rPr>
          <w:rFonts w:ascii="Times New Roman" w:hAnsi="Times New Roman" w:cs="Times New Roman"/>
          <w:sz w:val="24"/>
        </w:rPr>
      </w:pPr>
      <w:r>
        <w:rPr>
          <w:rFonts w:ascii="Times New Roman" w:hAnsi="Times New Roman" w:cs="Times New Roman"/>
          <w:sz w:val="24"/>
        </w:rPr>
        <w:t xml:space="preserve">Dengan perusahaan-perusahaan pertambangan mengetahui pengaruh faktor-faktor tersebut terhadap </w:t>
      </w:r>
      <w:r>
        <w:rPr>
          <w:rFonts w:ascii="Times New Roman" w:hAnsi="Times New Roman" w:cs="Times New Roman"/>
          <w:i/>
          <w:color w:val="000000" w:themeColor="text1"/>
          <w:sz w:val="24"/>
        </w:rPr>
        <w:t>audit report lag</w:t>
      </w:r>
      <w:r>
        <w:rPr>
          <w:rFonts w:ascii="Times New Roman" w:hAnsi="Times New Roman" w:cs="Times New Roman"/>
          <w:sz w:val="24"/>
        </w:rPr>
        <w:t>, maka perusahaan-perusahaan pertambangan dapat melakukan upaya-upaya untuk mengurangi keterlambatan dalam melakukan penyampaian laporan keuangan.</w:t>
      </w:r>
    </w:p>
    <w:p w:rsidR="00D642B0" w:rsidRDefault="00D642B0" w:rsidP="00D642B0">
      <w:pPr>
        <w:pStyle w:val="ListParagraph"/>
        <w:numPr>
          <w:ilvl w:val="0"/>
          <w:numId w:val="4"/>
        </w:numPr>
        <w:spacing w:line="480" w:lineRule="auto"/>
        <w:ind w:left="851" w:hanging="567"/>
        <w:jc w:val="both"/>
        <w:rPr>
          <w:rFonts w:ascii="Times New Roman" w:hAnsi="Times New Roman" w:cs="Times New Roman"/>
          <w:sz w:val="24"/>
        </w:rPr>
      </w:pPr>
      <w:r>
        <w:rPr>
          <w:rFonts w:ascii="Times New Roman" w:hAnsi="Times New Roman" w:cs="Times New Roman"/>
          <w:sz w:val="24"/>
        </w:rPr>
        <w:t>Bagi pembaca dan peneliti selanjutnya</w:t>
      </w:r>
    </w:p>
    <w:p w:rsidR="00D642B0" w:rsidRDefault="00D642B0" w:rsidP="00D642B0">
      <w:pPr>
        <w:pStyle w:val="ListParagraph"/>
        <w:spacing w:line="480" w:lineRule="auto"/>
        <w:ind w:left="851" w:firstLine="567"/>
        <w:jc w:val="both"/>
        <w:rPr>
          <w:rFonts w:ascii="Times New Roman" w:hAnsi="Times New Roman" w:cs="Times New Roman"/>
          <w:sz w:val="24"/>
        </w:rPr>
      </w:pPr>
      <w:proofErr w:type="gramStart"/>
      <w:r>
        <w:rPr>
          <w:rFonts w:ascii="Times New Roman" w:hAnsi="Times New Roman" w:cs="Times New Roman"/>
          <w:sz w:val="24"/>
        </w:rPr>
        <w:t>Penelitian ini diharapkan bermanfaat sebagai referensi untuk penelitian lanjutan di masa mendatang dan sebagai informasi yang dapat memperluas pengetahuan dan wawasan pembaca.</w:t>
      </w:r>
      <w:proofErr w:type="gramEnd"/>
    </w:p>
    <w:p w:rsidR="000417A2" w:rsidRDefault="000417A2">
      <w:bookmarkStart w:id="10" w:name="_GoBack"/>
      <w:bookmarkEnd w:id="10"/>
    </w:p>
    <w:sectPr w:rsidR="000417A2" w:rsidSect="00D642B0">
      <w:footerReference w:type="default" r:id="rId9"/>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8D" w:rsidRDefault="00C1388D" w:rsidP="00D01A54">
      <w:pPr>
        <w:spacing w:after="0" w:line="240" w:lineRule="auto"/>
      </w:pPr>
      <w:r>
        <w:separator/>
      </w:r>
    </w:p>
  </w:endnote>
  <w:endnote w:type="continuationSeparator" w:id="0">
    <w:p w:rsidR="00C1388D" w:rsidRDefault="00C1388D" w:rsidP="00D0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91851"/>
      <w:docPartObj>
        <w:docPartGallery w:val="Page Numbers (Bottom of Page)"/>
        <w:docPartUnique/>
      </w:docPartObj>
    </w:sdtPr>
    <w:sdtEndPr>
      <w:rPr>
        <w:noProof/>
      </w:rPr>
    </w:sdtEndPr>
    <w:sdtContent>
      <w:p w:rsidR="00D01A54" w:rsidRDefault="00D01A5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D01A54" w:rsidRDefault="00D0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8D" w:rsidRDefault="00C1388D" w:rsidP="00D01A54">
      <w:pPr>
        <w:spacing w:after="0" w:line="240" w:lineRule="auto"/>
      </w:pPr>
      <w:r>
        <w:separator/>
      </w:r>
    </w:p>
  </w:footnote>
  <w:footnote w:type="continuationSeparator" w:id="0">
    <w:p w:rsidR="00C1388D" w:rsidRDefault="00C1388D" w:rsidP="00D01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3191"/>
    <w:multiLevelType w:val="hybridMultilevel"/>
    <w:tmpl w:val="92125E7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3D425C64"/>
    <w:multiLevelType w:val="hybridMultilevel"/>
    <w:tmpl w:val="557CF8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1053992"/>
    <w:multiLevelType w:val="hybridMultilevel"/>
    <w:tmpl w:val="0660EB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69232281"/>
    <w:multiLevelType w:val="hybridMultilevel"/>
    <w:tmpl w:val="BDDC39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D7B3C29"/>
    <w:multiLevelType w:val="hybridMultilevel"/>
    <w:tmpl w:val="535AFF8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B0"/>
    <w:rsid w:val="000417A2"/>
    <w:rsid w:val="00263ED3"/>
    <w:rsid w:val="00841909"/>
    <w:rsid w:val="00C1388D"/>
    <w:rsid w:val="00D01A54"/>
    <w:rsid w:val="00D642B0"/>
    <w:rsid w:val="00D6792C"/>
    <w:rsid w:val="00D9354C"/>
    <w:rsid w:val="00F6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B0"/>
  </w:style>
  <w:style w:type="paragraph" w:styleId="Heading1">
    <w:name w:val="heading 1"/>
    <w:basedOn w:val="Normal"/>
    <w:next w:val="Normal"/>
    <w:link w:val="Heading1Char"/>
    <w:uiPriority w:val="9"/>
    <w:qFormat/>
    <w:rsid w:val="00D642B0"/>
    <w:pPr>
      <w:keepNext/>
      <w:keepLines/>
      <w:spacing w:before="480" w:after="0"/>
      <w:jc w:val="center"/>
      <w:outlineLvl w:val="0"/>
    </w:pPr>
    <w:rPr>
      <w:rFonts w:ascii="Times New Roman" w:eastAsiaTheme="majorEastAsia" w:hAnsi="Times New Roman" w:cs="Times New Roman"/>
      <w:b/>
      <w:bCs/>
      <w:color w:val="000000" w:themeColor="text1"/>
      <w:sz w:val="24"/>
      <w:szCs w:val="28"/>
    </w:rPr>
  </w:style>
  <w:style w:type="paragraph" w:styleId="Heading2">
    <w:name w:val="heading 2"/>
    <w:basedOn w:val="Normal"/>
    <w:next w:val="Normal"/>
    <w:link w:val="Heading2Char"/>
    <w:uiPriority w:val="9"/>
    <w:unhideWhenUsed/>
    <w:qFormat/>
    <w:rsid w:val="00D642B0"/>
    <w:pPr>
      <w:keepNext/>
      <w:keepLines/>
      <w:spacing w:before="200" w:after="0"/>
      <w:outlineLvl w:val="1"/>
    </w:pPr>
    <w:rPr>
      <w:rFonts w:ascii="Times New Roman" w:eastAsiaTheme="majorEastAsia" w:hAnsi="Times New Roman" w:cs="Times New Roman"/>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B0"/>
    <w:rPr>
      <w:rFonts w:ascii="Times New Roman" w:eastAsiaTheme="majorEastAsia" w:hAnsi="Times New Roman" w:cs="Times New Roman"/>
      <w:b/>
      <w:bCs/>
      <w:color w:val="000000" w:themeColor="text1"/>
      <w:sz w:val="24"/>
      <w:szCs w:val="28"/>
    </w:rPr>
  </w:style>
  <w:style w:type="character" w:customStyle="1" w:styleId="Heading2Char">
    <w:name w:val="Heading 2 Char"/>
    <w:basedOn w:val="DefaultParagraphFont"/>
    <w:link w:val="Heading2"/>
    <w:uiPriority w:val="9"/>
    <w:rsid w:val="00D642B0"/>
    <w:rPr>
      <w:rFonts w:ascii="Times New Roman" w:eastAsiaTheme="majorEastAsia" w:hAnsi="Times New Roman" w:cs="Times New Roman"/>
      <w:b/>
      <w:bCs/>
      <w:color w:val="000000" w:themeColor="text1"/>
      <w:sz w:val="24"/>
      <w:szCs w:val="26"/>
    </w:rPr>
  </w:style>
  <w:style w:type="paragraph" w:styleId="ListParagraph">
    <w:name w:val="List Paragraph"/>
    <w:basedOn w:val="Normal"/>
    <w:uiPriority w:val="34"/>
    <w:qFormat/>
    <w:rsid w:val="00D642B0"/>
    <w:pPr>
      <w:ind w:left="720"/>
      <w:contextualSpacing/>
    </w:pPr>
  </w:style>
  <w:style w:type="paragraph" w:styleId="Caption">
    <w:name w:val="caption"/>
    <w:basedOn w:val="Normal"/>
    <w:next w:val="Normal"/>
    <w:uiPriority w:val="35"/>
    <w:unhideWhenUsed/>
    <w:qFormat/>
    <w:rsid w:val="00D642B0"/>
    <w:pPr>
      <w:spacing w:line="240" w:lineRule="auto"/>
    </w:pPr>
    <w:rPr>
      <w:b/>
      <w:bCs/>
      <w:color w:val="4F81BD" w:themeColor="accent1"/>
      <w:sz w:val="18"/>
      <w:szCs w:val="18"/>
    </w:rPr>
  </w:style>
  <w:style w:type="paragraph" w:styleId="Header">
    <w:name w:val="header"/>
    <w:basedOn w:val="Normal"/>
    <w:link w:val="HeaderChar"/>
    <w:uiPriority w:val="99"/>
    <w:unhideWhenUsed/>
    <w:rsid w:val="00D0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A54"/>
  </w:style>
  <w:style w:type="paragraph" w:styleId="Footer">
    <w:name w:val="footer"/>
    <w:basedOn w:val="Normal"/>
    <w:link w:val="FooterChar"/>
    <w:uiPriority w:val="99"/>
    <w:unhideWhenUsed/>
    <w:rsid w:val="00D0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B0"/>
  </w:style>
  <w:style w:type="paragraph" w:styleId="Heading1">
    <w:name w:val="heading 1"/>
    <w:basedOn w:val="Normal"/>
    <w:next w:val="Normal"/>
    <w:link w:val="Heading1Char"/>
    <w:uiPriority w:val="9"/>
    <w:qFormat/>
    <w:rsid w:val="00D642B0"/>
    <w:pPr>
      <w:keepNext/>
      <w:keepLines/>
      <w:spacing w:before="480" w:after="0"/>
      <w:jc w:val="center"/>
      <w:outlineLvl w:val="0"/>
    </w:pPr>
    <w:rPr>
      <w:rFonts w:ascii="Times New Roman" w:eastAsiaTheme="majorEastAsia" w:hAnsi="Times New Roman" w:cs="Times New Roman"/>
      <w:b/>
      <w:bCs/>
      <w:color w:val="000000" w:themeColor="text1"/>
      <w:sz w:val="24"/>
      <w:szCs w:val="28"/>
    </w:rPr>
  </w:style>
  <w:style w:type="paragraph" w:styleId="Heading2">
    <w:name w:val="heading 2"/>
    <w:basedOn w:val="Normal"/>
    <w:next w:val="Normal"/>
    <w:link w:val="Heading2Char"/>
    <w:uiPriority w:val="9"/>
    <w:unhideWhenUsed/>
    <w:qFormat/>
    <w:rsid w:val="00D642B0"/>
    <w:pPr>
      <w:keepNext/>
      <w:keepLines/>
      <w:spacing w:before="200" w:after="0"/>
      <w:outlineLvl w:val="1"/>
    </w:pPr>
    <w:rPr>
      <w:rFonts w:ascii="Times New Roman" w:eastAsiaTheme="majorEastAsia" w:hAnsi="Times New Roman" w:cs="Times New Roman"/>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B0"/>
    <w:rPr>
      <w:rFonts w:ascii="Times New Roman" w:eastAsiaTheme="majorEastAsia" w:hAnsi="Times New Roman" w:cs="Times New Roman"/>
      <w:b/>
      <w:bCs/>
      <w:color w:val="000000" w:themeColor="text1"/>
      <w:sz w:val="24"/>
      <w:szCs w:val="28"/>
    </w:rPr>
  </w:style>
  <w:style w:type="character" w:customStyle="1" w:styleId="Heading2Char">
    <w:name w:val="Heading 2 Char"/>
    <w:basedOn w:val="DefaultParagraphFont"/>
    <w:link w:val="Heading2"/>
    <w:uiPriority w:val="9"/>
    <w:rsid w:val="00D642B0"/>
    <w:rPr>
      <w:rFonts w:ascii="Times New Roman" w:eastAsiaTheme="majorEastAsia" w:hAnsi="Times New Roman" w:cs="Times New Roman"/>
      <w:b/>
      <w:bCs/>
      <w:color w:val="000000" w:themeColor="text1"/>
      <w:sz w:val="24"/>
      <w:szCs w:val="26"/>
    </w:rPr>
  </w:style>
  <w:style w:type="paragraph" w:styleId="ListParagraph">
    <w:name w:val="List Paragraph"/>
    <w:basedOn w:val="Normal"/>
    <w:uiPriority w:val="34"/>
    <w:qFormat/>
    <w:rsid w:val="00D642B0"/>
    <w:pPr>
      <w:ind w:left="720"/>
      <w:contextualSpacing/>
    </w:pPr>
  </w:style>
  <w:style w:type="paragraph" w:styleId="Caption">
    <w:name w:val="caption"/>
    <w:basedOn w:val="Normal"/>
    <w:next w:val="Normal"/>
    <w:uiPriority w:val="35"/>
    <w:unhideWhenUsed/>
    <w:qFormat/>
    <w:rsid w:val="00D642B0"/>
    <w:pPr>
      <w:spacing w:line="240" w:lineRule="auto"/>
    </w:pPr>
    <w:rPr>
      <w:b/>
      <w:bCs/>
      <w:color w:val="4F81BD" w:themeColor="accent1"/>
      <w:sz w:val="18"/>
      <w:szCs w:val="18"/>
    </w:rPr>
  </w:style>
  <w:style w:type="paragraph" w:styleId="Header">
    <w:name w:val="header"/>
    <w:basedOn w:val="Normal"/>
    <w:link w:val="HeaderChar"/>
    <w:uiPriority w:val="99"/>
    <w:unhideWhenUsed/>
    <w:rsid w:val="00D0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A54"/>
  </w:style>
  <w:style w:type="paragraph" w:styleId="Footer">
    <w:name w:val="footer"/>
    <w:basedOn w:val="Normal"/>
    <w:link w:val="FooterChar"/>
    <w:uiPriority w:val="99"/>
    <w:unhideWhenUsed/>
    <w:rsid w:val="00D0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bisnis/read/3004736/bei-segera-ajukan-konsep-pra-penutupan-perdagangan-saham-ke-oj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7025</Words>
  <Characters>40043</Characters>
  <Application>Microsoft Office Word</Application>
  <DocSecurity>0</DocSecurity>
  <Lines>333</Lines>
  <Paragraphs>93</Paragraphs>
  <ScaleCrop>false</ScaleCrop>
  <Company/>
  <LinksUpToDate>false</LinksUpToDate>
  <CharactersWithSpaces>46975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2019-04-28T17:19:00Z</dcterms:created>
  <dcterms:modified xsi:type="dcterms:W3CDTF">2019-04-28T17:25:00Z</dcterms:modified>
</cp:coreProperties>
</file>