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E" w:rsidRDefault="00AB6B8E" w:rsidP="00AB6B8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2078B">
        <w:rPr>
          <w:rFonts w:ascii="Times New Roman" w:hAnsi="Times New Roman" w:cs="Times New Roman"/>
          <w:b/>
          <w:sz w:val="28"/>
        </w:rPr>
        <w:t xml:space="preserve">PENGARUH KARAKTERISTIK KOMITE AUDIT TERHADAP NILAI PERUSAHAAN DENGAN KUALITAS AUDIT </w:t>
      </w:r>
    </w:p>
    <w:p w:rsidR="00AB6B8E" w:rsidRDefault="00AB6B8E" w:rsidP="00AB6B8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2078B">
        <w:rPr>
          <w:rFonts w:ascii="Times New Roman" w:hAnsi="Times New Roman" w:cs="Times New Roman"/>
          <w:b/>
          <w:sz w:val="28"/>
        </w:rPr>
        <w:t>SEBAGAI VARIABEL INTERVENING</w:t>
      </w:r>
    </w:p>
    <w:p w:rsidR="00AB6B8E" w:rsidRPr="00A2078B" w:rsidRDefault="00AB6B8E" w:rsidP="00AB6B8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2078B">
        <w:rPr>
          <w:rFonts w:ascii="Times New Roman" w:hAnsi="Times New Roman" w:cs="Times New Roman"/>
          <w:b/>
          <w:sz w:val="28"/>
        </w:rPr>
        <w:t>(Studi Kasus pada Perusahaan Sektor Manufaktur yang Tercatat di BEI Periode 2015-2017)</w:t>
      </w:r>
    </w:p>
    <w:p w:rsidR="00AB6B8E" w:rsidRPr="00A2078B" w:rsidRDefault="00AB6B8E" w:rsidP="00AB6B8E">
      <w:pPr>
        <w:pStyle w:val="Heading1"/>
        <w:ind w:left="142"/>
        <w:rPr>
          <w:color w:val="FFFFFF" w:themeColor="background1"/>
        </w:rPr>
      </w:pPr>
      <w:bookmarkStart w:id="0" w:name="_Toc7553917"/>
      <w:r w:rsidRPr="00A2078B">
        <w:rPr>
          <w:color w:val="FFFFFF" w:themeColor="background1"/>
        </w:rPr>
        <w:t>HALAMAN JUDUL</w:t>
      </w:r>
      <w:bookmarkEnd w:id="0"/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332E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Oleh :</w:t>
      </w: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332E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Nama</w:t>
      </w:r>
      <w:r w:rsidRPr="00332E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ab/>
        <w:t>: Caroline Meiliana</w:t>
      </w: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332E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NIM : 39150133</w:t>
      </w:r>
    </w:p>
    <w:p w:rsidR="00AB6B8E" w:rsidRPr="00332E62" w:rsidRDefault="00AB6B8E" w:rsidP="00AB6B8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AB6B8E" w:rsidRPr="003A59B3" w:rsidRDefault="00AB6B8E" w:rsidP="00AB6B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59B3"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AB6B8E" w:rsidRPr="003A59B3" w:rsidRDefault="00AB6B8E" w:rsidP="00AB6B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59B3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AB6B8E" w:rsidRDefault="00AB6B8E" w:rsidP="00AB6B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59B3">
        <w:rPr>
          <w:rFonts w:ascii="Times New Roman" w:hAnsi="Times New Roman" w:cs="Times New Roman"/>
          <w:sz w:val="24"/>
          <w:szCs w:val="24"/>
        </w:rPr>
        <w:t>Untuk memperoleh gelar Sarjana Ekonomi</w:t>
      </w: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332E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Program Studi Akuntansi</w:t>
      </w: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332E62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Konsentrasi Pemeriksaan Akuntansi</w:t>
      </w: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332E6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3F1AF41" wp14:editId="29DD1D91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AB6B8E" w:rsidRDefault="00AB6B8E" w:rsidP="00AB6B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INSTITUT</w:t>
      </w:r>
      <w:r w:rsidRPr="00332E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BISNIS dan INFORMATIKA KWIK KIAN GIE</w:t>
      </w:r>
    </w:p>
    <w:p w:rsidR="00AB6B8E" w:rsidRPr="00332E62" w:rsidRDefault="00AB6B8E" w:rsidP="00AB6B8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r w:rsidRPr="00332E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JAKARTA</w:t>
      </w:r>
    </w:p>
    <w:p w:rsidR="00AB6B8E" w:rsidRDefault="00AA03CC" w:rsidP="00AB6B8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MEI</w:t>
      </w:r>
      <w:bookmarkStart w:id="1" w:name="_GoBack"/>
      <w:bookmarkEnd w:id="1"/>
      <w:r w:rsidR="00AB6B8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2019</w:t>
      </w:r>
    </w:p>
    <w:p w:rsidR="00E72456" w:rsidRPr="00AB6B8E" w:rsidRDefault="00E72456" w:rsidP="00AB6B8E"/>
    <w:sectPr w:rsidR="00E72456" w:rsidRPr="00AB6B8E" w:rsidSect="008F3BAA">
      <w:footerReference w:type="default" r:id="rId8"/>
      <w:pgSz w:w="12240" w:h="15840"/>
      <w:pgMar w:top="1418" w:right="1701" w:bottom="1418" w:left="1418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12" w:rsidRDefault="002A5A12">
      <w:pPr>
        <w:spacing w:after="0" w:line="240" w:lineRule="auto"/>
      </w:pPr>
      <w:r>
        <w:separator/>
      </w:r>
    </w:p>
  </w:endnote>
  <w:endnote w:type="continuationSeparator" w:id="0">
    <w:p w:rsidR="002A5A12" w:rsidRDefault="002A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247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B6F" w:rsidRDefault="00AB6B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3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B6F" w:rsidRDefault="002A5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12" w:rsidRDefault="002A5A12">
      <w:pPr>
        <w:spacing w:after="0" w:line="240" w:lineRule="auto"/>
      </w:pPr>
      <w:r>
        <w:separator/>
      </w:r>
    </w:p>
  </w:footnote>
  <w:footnote w:type="continuationSeparator" w:id="0">
    <w:p w:rsidR="002A5A12" w:rsidRDefault="002A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E"/>
    <w:rsid w:val="002A5A12"/>
    <w:rsid w:val="00AA03CC"/>
    <w:rsid w:val="00AB6B8E"/>
    <w:rsid w:val="00E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4C7A"/>
  <w15:chartTrackingRefBased/>
  <w15:docId w15:val="{81151587-2246-402B-91E5-010EA255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B8E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B8E"/>
    <w:pPr>
      <w:keepNext/>
      <w:keepLines/>
      <w:spacing w:before="40" w:after="0" w:line="480" w:lineRule="auto"/>
      <w:ind w:left="1134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B8E"/>
    <w:pPr>
      <w:keepNext/>
      <w:keepLines/>
      <w:spacing w:before="40" w:after="0" w:line="480" w:lineRule="auto"/>
      <w:ind w:left="1134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6B8E"/>
    <w:pPr>
      <w:keepNext/>
      <w:keepLines/>
      <w:spacing w:before="40" w:after="0" w:line="480" w:lineRule="auto"/>
      <w:ind w:left="113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B8E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B6B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B6B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B6B8E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AB6B8E"/>
  </w:style>
  <w:style w:type="paragraph" w:styleId="ListParagraph">
    <w:name w:val="List Paragraph"/>
    <w:basedOn w:val="Normal"/>
    <w:link w:val="ListParagraphChar"/>
    <w:uiPriority w:val="34"/>
    <w:qFormat/>
    <w:rsid w:val="00AB6B8E"/>
    <w:pPr>
      <w:spacing w:after="200" w:line="480" w:lineRule="auto"/>
      <w:ind w:left="720"/>
      <w:contextualSpacing/>
      <w:jc w:val="both"/>
    </w:pPr>
    <w:rPr>
      <w:rFonts w:eastAsiaTheme="minorEastAsia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6B8E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B6B8E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B6B8E"/>
    <w:pPr>
      <w:spacing w:after="100" w:line="480" w:lineRule="auto"/>
      <w:jc w:val="both"/>
    </w:pPr>
    <w:rPr>
      <w:rFonts w:eastAsiaTheme="minorEastAsia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AB6B8E"/>
    <w:pPr>
      <w:spacing w:after="100" w:line="480" w:lineRule="auto"/>
      <w:ind w:left="220"/>
      <w:jc w:val="both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B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B8E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6B8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B6B8E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B6B8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8E"/>
    <w:pPr>
      <w:spacing w:after="0" w:line="240" w:lineRule="auto"/>
      <w:ind w:left="1134"/>
      <w:jc w:val="both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8E"/>
    <w:rPr>
      <w:rFonts w:ascii="Tahoma" w:eastAsiaTheme="minorEastAsia" w:hAnsi="Tahoma" w:cs="Tahoma"/>
      <w:sz w:val="16"/>
      <w:szCs w:val="16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B6B8E"/>
    <w:pPr>
      <w:spacing w:after="100" w:line="480" w:lineRule="auto"/>
      <w:ind w:left="440"/>
      <w:jc w:val="both"/>
    </w:pPr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6B8E"/>
    <w:pPr>
      <w:spacing w:after="0" w:line="240" w:lineRule="auto"/>
      <w:ind w:left="1134"/>
      <w:jc w:val="both"/>
    </w:pPr>
    <w:rPr>
      <w:rFonts w:ascii="Consolas" w:eastAsiaTheme="minorEastAsia" w:hAnsi="Consolas" w:cs="Consolas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6B8E"/>
    <w:rPr>
      <w:rFonts w:ascii="Consolas" w:eastAsiaTheme="minorEastAsia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AB6B8E"/>
    <w:pPr>
      <w:numPr>
        <w:numId w:val="1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B8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B8E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AB6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B6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6B8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B6B8E"/>
  </w:style>
  <w:style w:type="table" w:customStyle="1" w:styleId="TableGrid1">
    <w:name w:val="Table Grid1"/>
    <w:basedOn w:val="TableNormal"/>
    <w:next w:val="TableGrid"/>
    <w:uiPriority w:val="39"/>
    <w:rsid w:val="00A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B8E"/>
    <w:pPr>
      <w:spacing w:line="240" w:lineRule="auto"/>
    </w:pPr>
    <w:rPr>
      <w:rFonts w:eastAsia="Batang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B8E"/>
    <w:rPr>
      <w:rFonts w:eastAsia="Batang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A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meiliana</dc:creator>
  <cp:keywords/>
  <dc:description/>
  <cp:lastModifiedBy>caroline meiliana</cp:lastModifiedBy>
  <cp:revision>2</cp:revision>
  <dcterms:created xsi:type="dcterms:W3CDTF">2019-05-04T02:49:00Z</dcterms:created>
  <dcterms:modified xsi:type="dcterms:W3CDTF">2019-05-04T03:15:00Z</dcterms:modified>
</cp:coreProperties>
</file>