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73AEC" w14:textId="77777777" w:rsidR="003F4BBE" w:rsidRDefault="003F4BBE" w:rsidP="003F4BBE">
      <w:pPr>
        <w:pStyle w:val="Heading1"/>
        <w:spacing w:before="0" w:line="480" w:lineRule="auto"/>
        <w:jc w:val="center"/>
        <w:rPr>
          <w:rFonts w:ascii="Times New Roman" w:hAnsi="Times New Roman" w:cs="Times New Roman"/>
          <w:b/>
          <w:sz w:val="24"/>
        </w:rPr>
      </w:pPr>
      <w:bookmarkStart w:id="0" w:name="_Toc17371485"/>
      <w:r w:rsidRPr="003532B8">
        <w:rPr>
          <w:rFonts w:ascii="Times New Roman" w:hAnsi="Times New Roman" w:cs="Times New Roman"/>
          <w:b/>
          <w:color w:val="auto"/>
          <w:sz w:val="24"/>
        </w:rPr>
        <w:t>LAMPIRAN</w:t>
      </w:r>
      <w:bookmarkEnd w:id="0"/>
    </w:p>
    <w:p w14:paraId="1CBC4D66" w14:textId="77777777" w:rsidR="003F4BBE" w:rsidRPr="000C34D4" w:rsidRDefault="003F4BBE" w:rsidP="003F4BBE">
      <w:pPr>
        <w:rPr>
          <w:rFonts w:ascii="Times New Roman" w:hAnsi="Times New Roman" w:cs="Times New Roman"/>
          <w:b/>
          <w:sz w:val="24"/>
        </w:rPr>
      </w:pPr>
      <w:r>
        <w:rPr>
          <w:rFonts w:ascii="Times New Roman" w:hAnsi="Times New Roman" w:cs="Times New Roman"/>
          <w:b/>
          <w:sz w:val="24"/>
        </w:rPr>
        <w:t xml:space="preserve">Lampiran 1: </w:t>
      </w:r>
      <w:proofErr w:type="spellStart"/>
      <w:r>
        <w:rPr>
          <w:rFonts w:ascii="Times New Roman" w:hAnsi="Times New Roman" w:cs="Times New Roman"/>
          <w:b/>
          <w:sz w:val="24"/>
        </w:rPr>
        <w:t>Matriks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Terdahulu</w:t>
      </w:r>
      <w:proofErr w:type="spellEnd"/>
    </w:p>
    <w:tbl>
      <w:tblPr>
        <w:tblStyle w:val="TableGrid"/>
        <w:tblW w:w="0" w:type="auto"/>
        <w:tblLayout w:type="fixed"/>
        <w:tblLook w:val="04A0" w:firstRow="1" w:lastRow="0" w:firstColumn="1" w:lastColumn="0" w:noHBand="0" w:noVBand="1"/>
      </w:tblPr>
      <w:tblGrid>
        <w:gridCol w:w="597"/>
        <w:gridCol w:w="1950"/>
        <w:gridCol w:w="2693"/>
        <w:gridCol w:w="4293"/>
        <w:gridCol w:w="1802"/>
        <w:gridCol w:w="2657"/>
      </w:tblGrid>
      <w:tr w:rsidR="003F4BBE" w:rsidRPr="00397198" w14:paraId="2AAAFFCB" w14:textId="77777777" w:rsidTr="00F57301">
        <w:tc>
          <w:tcPr>
            <w:tcW w:w="597" w:type="dxa"/>
          </w:tcPr>
          <w:p w14:paraId="7EF1F77A" w14:textId="77777777" w:rsidR="003F4BBE" w:rsidRPr="00397198" w:rsidRDefault="003F4BBE" w:rsidP="00F57301">
            <w:pPr>
              <w:jc w:val="center"/>
              <w:rPr>
                <w:rFonts w:ascii="Times New Roman" w:hAnsi="Times New Roman" w:cs="Times New Roman"/>
                <w:b/>
                <w:sz w:val="24"/>
              </w:rPr>
            </w:pPr>
            <w:r>
              <w:rPr>
                <w:rFonts w:ascii="Times New Roman" w:hAnsi="Times New Roman" w:cs="Times New Roman"/>
                <w:b/>
                <w:sz w:val="24"/>
              </w:rPr>
              <w:t>No.</w:t>
            </w:r>
          </w:p>
        </w:tc>
        <w:tc>
          <w:tcPr>
            <w:tcW w:w="1950" w:type="dxa"/>
          </w:tcPr>
          <w:p w14:paraId="23AFF0B8" w14:textId="77777777" w:rsidR="003F4BBE" w:rsidRDefault="003F4BBE" w:rsidP="00F57301">
            <w:pPr>
              <w:jc w:val="center"/>
              <w:rPr>
                <w:rFonts w:ascii="Times New Roman" w:hAnsi="Times New Roman" w:cs="Times New Roman"/>
                <w:b/>
                <w:sz w:val="24"/>
              </w:rPr>
            </w:pPr>
            <w:r>
              <w:rPr>
                <w:rFonts w:ascii="Times New Roman" w:hAnsi="Times New Roman" w:cs="Times New Roman"/>
                <w:b/>
                <w:sz w:val="24"/>
              </w:rPr>
              <w:t>Authors (Year)</w:t>
            </w:r>
          </w:p>
          <w:p w14:paraId="2FB27DD0" w14:textId="77777777" w:rsidR="003F4BBE" w:rsidRPr="00397198" w:rsidRDefault="003F4BBE" w:rsidP="00F57301">
            <w:pPr>
              <w:jc w:val="center"/>
              <w:rPr>
                <w:rFonts w:ascii="Times New Roman" w:hAnsi="Times New Roman" w:cs="Times New Roman"/>
                <w:b/>
                <w:sz w:val="24"/>
              </w:rPr>
            </w:pPr>
            <w:r>
              <w:rPr>
                <w:rFonts w:ascii="Times New Roman" w:hAnsi="Times New Roman" w:cs="Times New Roman"/>
                <w:b/>
                <w:sz w:val="24"/>
              </w:rPr>
              <w:t>Title</w:t>
            </w:r>
          </w:p>
        </w:tc>
        <w:tc>
          <w:tcPr>
            <w:tcW w:w="2693" w:type="dxa"/>
          </w:tcPr>
          <w:p w14:paraId="6D916C87" w14:textId="77777777" w:rsidR="003F4BBE" w:rsidRDefault="003F4BBE" w:rsidP="00F57301">
            <w:pPr>
              <w:jc w:val="center"/>
              <w:rPr>
                <w:rFonts w:ascii="Times New Roman" w:hAnsi="Times New Roman" w:cs="Times New Roman"/>
                <w:b/>
                <w:sz w:val="24"/>
              </w:rPr>
            </w:pPr>
            <w:r>
              <w:rPr>
                <w:rFonts w:ascii="Times New Roman" w:hAnsi="Times New Roman" w:cs="Times New Roman"/>
                <w:b/>
                <w:sz w:val="24"/>
              </w:rPr>
              <w:t>Variables</w:t>
            </w:r>
          </w:p>
        </w:tc>
        <w:tc>
          <w:tcPr>
            <w:tcW w:w="4293" w:type="dxa"/>
          </w:tcPr>
          <w:p w14:paraId="7EFD5A52" w14:textId="77777777" w:rsidR="003F4BBE" w:rsidRDefault="003F4BBE" w:rsidP="00F57301">
            <w:pPr>
              <w:jc w:val="center"/>
              <w:rPr>
                <w:rFonts w:ascii="Times New Roman" w:hAnsi="Times New Roman" w:cs="Times New Roman"/>
                <w:b/>
                <w:sz w:val="24"/>
              </w:rPr>
            </w:pPr>
            <w:r>
              <w:rPr>
                <w:rFonts w:ascii="Times New Roman" w:hAnsi="Times New Roman" w:cs="Times New Roman"/>
                <w:b/>
                <w:sz w:val="24"/>
              </w:rPr>
              <w:t>Measurement</w:t>
            </w:r>
          </w:p>
          <w:p w14:paraId="587EEF8D" w14:textId="77777777" w:rsidR="003F4BBE" w:rsidRPr="00397198" w:rsidRDefault="003F4BBE" w:rsidP="00F57301">
            <w:pPr>
              <w:jc w:val="center"/>
              <w:rPr>
                <w:rFonts w:ascii="Times New Roman" w:hAnsi="Times New Roman" w:cs="Times New Roman"/>
                <w:b/>
                <w:sz w:val="24"/>
              </w:rPr>
            </w:pPr>
            <w:r>
              <w:rPr>
                <w:rFonts w:ascii="Times New Roman" w:hAnsi="Times New Roman" w:cs="Times New Roman"/>
                <w:b/>
                <w:sz w:val="24"/>
              </w:rPr>
              <w:t>(Proxies)</w:t>
            </w:r>
          </w:p>
        </w:tc>
        <w:tc>
          <w:tcPr>
            <w:tcW w:w="1802" w:type="dxa"/>
          </w:tcPr>
          <w:p w14:paraId="18B8E67E" w14:textId="77777777" w:rsidR="003F4BBE" w:rsidRPr="00397198" w:rsidRDefault="003F4BBE" w:rsidP="00F57301">
            <w:pPr>
              <w:jc w:val="center"/>
              <w:rPr>
                <w:rFonts w:ascii="Times New Roman" w:hAnsi="Times New Roman" w:cs="Times New Roman"/>
                <w:b/>
                <w:sz w:val="24"/>
              </w:rPr>
            </w:pPr>
            <w:r>
              <w:rPr>
                <w:rFonts w:ascii="Times New Roman" w:hAnsi="Times New Roman" w:cs="Times New Roman"/>
                <w:b/>
                <w:sz w:val="24"/>
              </w:rPr>
              <w:t>Data</w:t>
            </w:r>
          </w:p>
        </w:tc>
        <w:tc>
          <w:tcPr>
            <w:tcW w:w="2657" w:type="dxa"/>
          </w:tcPr>
          <w:p w14:paraId="086F2354" w14:textId="77777777" w:rsidR="003F4BBE" w:rsidRPr="00397198" w:rsidRDefault="003F4BBE" w:rsidP="00F57301">
            <w:pPr>
              <w:jc w:val="center"/>
              <w:rPr>
                <w:rFonts w:ascii="Times New Roman" w:hAnsi="Times New Roman" w:cs="Times New Roman"/>
                <w:b/>
                <w:sz w:val="24"/>
              </w:rPr>
            </w:pPr>
            <w:r>
              <w:rPr>
                <w:rFonts w:ascii="Times New Roman" w:hAnsi="Times New Roman" w:cs="Times New Roman"/>
                <w:b/>
                <w:sz w:val="24"/>
              </w:rPr>
              <w:t>Result &amp; Conclusion</w:t>
            </w:r>
          </w:p>
        </w:tc>
      </w:tr>
      <w:tr w:rsidR="003F4BBE" w:rsidRPr="00397198" w14:paraId="54972B8B" w14:textId="77777777" w:rsidTr="00F57301">
        <w:tc>
          <w:tcPr>
            <w:tcW w:w="597" w:type="dxa"/>
          </w:tcPr>
          <w:p w14:paraId="7D23E403" w14:textId="77777777" w:rsidR="003F4BBE" w:rsidRPr="00397198" w:rsidRDefault="003F4BBE" w:rsidP="00F57301">
            <w:pPr>
              <w:jc w:val="center"/>
              <w:rPr>
                <w:rFonts w:ascii="Times New Roman" w:hAnsi="Times New Roman" w:cs="Times New Roman"/>
                <w:sz w:val="24"/>
              </w:rPr>
            </w:pPr>
            <w:r>
              <w:rPr>
                <w:rFonts w:ascii="Times New Roman" w:hAnsi="Times New Roman" w:cs="Times New Roman"/>
                <w:sz w:val="24"/>
              </w:rPr>
              <w:t>1</w:t>
            </w:r>
          </w:p>
        </w:tc>
        <w:tc>
          <w:tcPr>
            <w:tcW w:w="1950" w:type="dxa"/>
          </w:tcPr>
          <w:p w14:paraId="64EF3C0D" w14:textId="77777777" w:rsidR="003F4BBE" w:rsidRDefault="003F4BBE" w:rsidP="00F57301">
            <w:pPr>
              <w:rPr>
                <w:rFonts w:ascii="Times New Roman" w:hAnsi="Times New Roman" w:cs="Times New Roman"/>
                <w:sz w:val="24"/>
              </w:rPr>
            </w:pPr>
            <w:r w:rsidRPr="00397198">
              <w:rPr>
                <w:rFonts w:ascii="Times New Roman" w:hAnsi="Times New Roman" w:cs="Times New Roman"/>
                <w:sz w:val="24"/>
              </w:rPr>
              <w:t>Christopher J. Skousen, Kevin R. Smith, &amp; Charlotte J. Wright (2008)</w:t>
            </w:r>
          </w:p>
          <w:p w14:paraId="48DFAD64" w14:textId="77777777" w:rsidR="003F4BBE" w:rsidRPr="00397198" w:rsidRDefault="003F4BBE" w:rsidP="00F57301">
            <w:pPr>
              <w:rPr>
                <w:rFonts w:ascii="Times New Roman" w:hAnsi="Times New Roman" w:cs="Times New Roman"/>
                <w:sz w:val="24"/>
              </w:rPr>
            </w:pPr>
          </w:p>
          <w:p w14:paraId="480BBA08" w14:textId="77777777" w:rsidR="003F4BBE" w:rsidRPr="00397198" w:rsidRDefault="003F4BBE" w:rsidP="00F57301">
            <w:pPr>
              <w:rPr>
                <w:rFonts w:ascii="Times New Roman" w:hAnsi="Times New Roman" w:cs="Times New Roman"/>
                <w:sz w:val="24"/>
              </w:rPr>
            </w:pPr>
            <w:r w:rsidRPr="00397198">
              <w:rPr>
                <w:rFonts w:ascii="Times New Roman" w:hAnsi="Times New Roman" w:cs="Times New Roman"/>
                <w:sz w:val="24"/>
              </w:rPr>
              <w:t xml:space="preserve">"Detecting </w:t>
            </w:r>
            <w:r>
              <w:rPr>
                <w:rFonts w:ascii="Times New Roman" w:hAnsi="Times New Roman" w:cs="Times New Roman"/>
                <w:sz w:val="24"/>
              </w:rPr>
              <w:t>a</w:t>
            </w:r>
            <w:r w:rsidRPr="00397198">
              <w:rPr>
                <w:rFonts w:ascii="Times New Roman" w:hAnsi="Times New Roman" w:cs="Times New Roman"/>
                <w:sz w:val="24"/>
              </w:rPr>
              <w:t xml:space="preserve">nd Predicting Financial Statement Fraud: The Effectiveness </w:t>
            </w:r>
            <w:r>
              <w:rPr>
                <w:rFonts w:ascii="Times New Roman" w:hAnsi="Times New Roman" w:cs="Times New Roman"/>
                <w:sz w:val="24"/>
              </w:rPr>
              <w:t>o</w:t>
            </w:r>
            <w:r w:rsidRPr="00397198">
              <w:rPr>
                <w:rFonts w:ascii="Times New Roman" w:hAnsi="Times New Roman" w:cs="Times New Roman"/>
                <w:sz w:val="24"/>
              </w:rPr>
              <w:t>f The Fraud Tr</w:t>
            </w:r>
            <w:r>
              <w:rPr>
                <w:rFonts w:ascii="Times New Roman" w:hAnsi="Times New Roman" w:cs="Times New Roman"/>
                <w:sz w:val="24"/>
              </w:rPr>
              <w:t>ia</w:t>
            </w:r>
            <w:r w:rsidRPr="00397198">
              <w:rPr>
                <w:rFonts w:ascii="Times New Roman" w:hAnsi="Times New Roman" w:cs="Times New Roman"/>
                <w:sz w:val="24"/>
              </w:rPr>
              <w:t xml:space="preserve">ngle </w:t>
            </w:r>
            <w:r>
              <w:rPr>
                <w:rFonts w:ascii="Times New Roman" w:hAnsi="Times New Roman" w:cs="Times New Roman"/>
                <w:sz w:val="24"/>
              </w:rPr>
              <w:t>a</w:t>
            </w:r>
            <w:r w:rsidRPr="00397198">
              <w:rPr>
                <w:rFonts w:ascii="Times New Roman" w:hAnsi="Times New Roman" w:cs="Times New Roman"/>
                <w:sz w:val="24"/>
              </w:rPr>
              <w:t>nd SAS No. 99"</w:t>
            </w:r>
          </w:p>
        </w:tc>
        <w:tc>
          <w:tcPr>
            <w:tcW w:w="2693" w:type="dxa"/>
          </w:tcPr>
          <w:p w14:paraId="04ECA38B" w14:textId="77777777" w:rsidR="003F4BBE" w:rsidRDefault="003F4BBE" w:rsidP="00F57301">
            <w:pPr>
              <w:rPr>
                <w:rFonts w:ascii="Times New Roman" w:hAnsi="Times New Roman" w:cs="Times New Roman"/>
                <w:sz w:val="24"/>
              </w:rPr>
            </w:pPr>
            <w:r>
              <w:rPr>
                <w:rFonts w:ascii="Times New Roman" w:hAnsi="Times New Roman" w:cs="Times New Roman"/>
                <w:sz w:val="24"/>
              </w:rPr>
              <w:t>Dependent:</w:t>
            </w:r>
          </w:p>
          <w:p w14:paraId="054ACEC9" w14:textId="77777777" w:rsidR="003F4BBE" w:rsidRDefault="003F4BBE" w:rsidP="006E3CD1">
            <w:pPr>
              <w:pStyle w:val="ListParagraph"/>
              <w:numPr>
                <w:ilvl w:val="0"/>
                <w:numId w:val="1"/>
              </w:numPr>
              <w:ind w:left="171" w:hanging="171"/>
              <w:rPr>
                <w:rFonts w:ascii="Times New Roman" w:hAnsi="Times New Roman" w:cs="Times New Roman"/>
                <w:sz w:val="24"/>
              </w:rPr>
            </w:pPr>
            <w:r w:rsidRPr="00397198">
              <w:rPr>
                <w:rFonts w:ascii="Times New Roman" w:hAnsi="Times New Roman" w:cs="Times New Roman"/>
                <w:sz w:val="24"/>
              </w:rPr>
              <w:t>Financial Statement Fraud</w:t>
            </w:r>
          </w:p>
          <w:p w14:paraId="21EBACD8" w14:textId="77777777" w:rsidR="003F4BBE" w:rsidRDefault="003F4BBE" w:rsidP="00F57301">
            <w:pPr>
              <w:rPr>
                <w:rFonts w:ascii="Times New Roman" w:hAnsi="Times New Roman" w:cs="Times New Roman"/>
                <w:sz w:val="24"/>
              </w:rPr>
            </w:pPr>
          </w:p>
          <w:p w14:paraId="69529A4E" w14:textId="77777777" w:rsidR="003F4BBE" w:rsidRDefault="003F4BBE" w:rsidP="00F57301">
            <w:pPr>
              <w:rPr>
                <w:rFonts w:ascii="Times New Roman" w:hAnsi="Times New Roman" w:cs="Times New Roman"/>
                <w:sz w:val="24"/>
              </w:rPr>
            </w:pPr>
          </w:p>
          <w:p w14:paraId="20F69940" w14:textId="77777777" w:rsidR="003F4BBE" w:rsidRDefault="003F4BBE" w:rsidP="00F57301">
            <w:pPr>
              <w:rPr>
                <w:rFonts w:ascii="Times New Roman" w:hAnsi="Times New Roman" w:cs="Times New Roman"/>
                <w:sz w:val="24"/>
              </w:rPr>
            </w:pPr>
          </w:p>
          <w:p w14:paraId="2F61E9D8" w14:textId="77777777" w:rsidR="003F4BBE" w:rsidRDefault="003F4BBE" w:rsidP="00F57301">
            <w:pPr>
              <w:rPr>
                <w:rFonts w:ascii="Times New Roman" w:hAnsi="Times New Roman" w:cs="Times New Roman"/>
                <w:sz w:val="24"/>
              </w:rPr>
            </w:pPr>
            <w:r>
              <w:rPr>
                <w:rFonts w:ascii="Times New Roman" w:hAnsi="Times New Roman" w:cs="Times New Roman"/>
                <w:sz w:val="24"/>
              </w:rPr>
              <w:t>Independent:</w:t>
            </w:r>
          </w:p>
          <w:p w14:paraId="5A54C2C8" w14:textId="77777777" w:rsidR="003F4BBE" w:rsidRDefault="003F4BBE" w:rsidP="006E3CD1">
            <w:pPr>
              <w:pStyle w:val="ListParagraph"/>
              <w:numPr>
                <w:ilvl w:val="0"/>
                <w:numId w:val="2"/>
              </w:numPr>
              <w:ind w:left="218" w:hanging="218"/>
              <w:rPr>
                <w:rFonts w:ascii="Times New Roman" w:hAnsi="Times New Roman" w:cs="Times New Roman"/>
                <w:sz w:val="24"/>
              </w:rPr>
            </w:pPr>
            <w:r w:rsidRPr="00867F62">
              <w:rPr>
                <w:rFonts w:ascii="Times New Roman" w:hAnsi="Times New Roman" w:cs="Times New Roman"/>
                <w:sz w:val="24"/>
              </w:rPr>
              <w:t>Pressure</w:t>
            </w:r>
          </w:p>
          <w:p w14:paraId="00C15F28" w14:textId="77777777" w:rsidR="003F4BBE" w:rsidRDefault="003F4BBE" w:rsidP="006E3CD1">
            <w:pPr>
              <w:pStyle w:val="ListParagraph"/>
              <w:numPr>
                <w:ilvl w:val="0"/>
                <w:numId w:val="1"/>
              </w:numPr>
              <w:ind w:left="360" w:hanging="142"/>
              <w:rPr>
                <w:rFonts w:ascii="Times New Roman" w:hAnsi="Times New Roman" w:cs="Times New Roman"/>
                <w:sz w:val="24"/>
              </w:rPr>
            </w:pPr>
            <w:r>
              <w:rPr>
                <w:rFonts w:ascii="Times New Roman" w:hAnsi="Times New Roman" w:cs="Times New Roman"/>
                <w:sz w:val="24"/>
              </w:rPr>
              <w:t>Financial Stability</w:t>
            </w:r>
          </w:p>
          <w:p w14:paraId="156C359C" w14:textId="77777777" w:rsidR="003F4BBE" w:rsidRDefault="003F4BBE" w:rsidP="00F57301">
            <w:pPr>
              <w:rPr>
                <w:rFonts w:ascii="Times New Roman" w:hAnsi="Times New Roman" w:cs="Times New Roman"/>
                <w:sz w:val="24"/>
              </w:rPr>
            </w:pPr>
          </w:p>
          <w:p w14:paraId="73515E5D" w14:textId="77777777" w:rsidR="003F4BBE" w:rsidRDefault="003F4BBE" w:rsidP="00F57301">
            <w:pPr>
              <w:rPr>
                <w:rFonts w:ascii="Times New Roman" w:hAnsi="Times New Roman" w:cs="Times New Roman"/>
                <w:sz w:val="24"/>
              </w:rPr>
            </w:pPr>
          </w:p>
          <w:p w14:paraId="139E0013" w14:textId="77777777" w:rsidR="003F4BBE" w:rsidRDefault="003F4BBE" w:rsidP="00F57301">
            <w:pPr>
              <w:rPr>
                <w:rFonts w:ascii="Times New Roman" w:hAnsi="Times New Roman" w:cs="Times New Roman"/>
                <w:sz w:val="24"/>
              </w:rPr>
            </w:pPr>
          </w:p>
          <w:p w14:paraId="2F759286" w14:textId="77777777" w:rsidR="003F4BBE" w:rsidRDefault="003F4BBE" w:rsidP="00F57301">
            <w:pPr>
              <w:rPr>
                <w:rFonts w:ascii="Times New Roman" w:hAnsi="Times New Roman" w:cs="Times New Roman"/>
                <w:sz w:val="24"/>
              </w:rPr>
            </w:pPr>
          </w:p>
          <w:p w14:paraId="4C82EC4E" w14:textId="77777777" w:rsidR="003F4BBE" w:rsidRDefault="003F4BBE" w:rsidP="00F57301">
            <w:pPr>
              <w:rPr>
                <w:rFonts w:ascii="Times New Roman" w:hAnsi="Times New Roman" w:cs="Times New Roman"/>
                <w:sz w:val="24"/>
              </w:rPr>
            </w:pPr>
          </w:p>
          <w:p w14:paraId="55B04D11" w14:textId="77777777" w:rsidR="003F4BBE" w:rsidRDefault="003F4BBE" w:rsidP="00F57301">
            <w:pPr>
              <w:rPr>
                <w:rFonts w:ascii="Times New Roman" w:hAnsi="Times New Roman" w:cs="Times New Roman"/>
                <w:sz w:val="24"/>
              </w:rPr>
            </w:pPr>
          </w:p>
          <w:p w14:paraId="6789721F" w14:textId="77777777" w:rsidR="003F4BBE" w:rsidRDefault="003F4BBE" w:rsidP="00F57301">
            <w:pPr>
              <w:rPr>
                <w:rFonts w:ascii="Times New Roman" w:hAnsi="Times New Roman" w:cs="Times New Roman"/>
                <w:sz w:val="24"/>
              </w:rPr>
            </w:pPr>
          </w:p>
          <w:p w14:paraId="1EEBED26" w14:textId="77777777" w:rsidR="003F4BBE" w:rsidRDefault="003F4BBE" w:rsidP="00F57301">
            <w:pPr>
              <w:rPr>
                <w:rFonts w:ascii="Times New Roman" w:hAnsi="Times New Roman" w:cs="Times New Roman"/>
                <w:sz w:val="24"/>
              </w:rPr>
            </w:pPr>
          </w:p>
          <w:p w14:paraId="5BF59522" w14:textId="77777777" w:rsidR="003F4BBE" w:rsidRDefault="003F4BBE" w:rsidP="00F57301">
            <w:pPr>
              <w:rPr>
                <w:rFonts w:ascii="Times New Roman" w:hAnsi="Times New Roman" w:cs="Times New Roman"/>
                <w:sz w:val="24"/>
              </w:rPr>
            </w:pPr>
          </w:p>
          <w:p w14:paraId="77671A61" w14:textId="77777777" w:rsidR="003F4BBE" w:rsidRDefault="003F4BBE" w:rsidP="00F57301">
            <w:pPr>
              <w:rPr>
                <w:rFonts w:ascii="Times New Roman" w:hAnsi="Times New Roman" w:cs="Times New Roman"/>
                <w:sz w:val="24"/>
              </w:rPr>
            </w:pPr>
          </w:p>
          <w:p w14:paraId="496C040F" w14:textId="77777777" w:rsidR="003F4BBE" w:rsidRDefault="003F4BBE" w:rsidP="00F57301">
            <w:pPr>
              <w:rPr>
                <w:rFonts w:ascii="Times New Roman" w:hAnsi="Times New Roman" w:cs="Times New Roman"/>
                <w:sz w:val="24"/>
              </w:rPr>
            </w:pPr>
          </w:p>
          <w:p w14:paraId="4FE48100" w14:textId="77777777" w:rsidR="003F4BBE" w:rsidRDefault="003F4BBE" w:rsidP="00F57301">
            <w:pPr>
              <w:rPr>
                <w:rFonts w:ascii="Times New Roman" w:hAnsi="Times New Roman" w:cs="Times New Roman"/>
                <w:sz w:val="24"/>
              </w:rPr>
            </w:pPr>
          </w:p>
          <w:p w14:paraId="0C35B6C5" w14:textId="77777777" w:rsidR="003F4BBE" w:rsidRDefault="003F4BBE" w:rsidP="00F57301">
            <w:pPr>
              <w:rPr>
                <w:rFonts w:ascii="Times New Roman" w:hAnsi="Times New Roman" w:cs="Times New Roman"/>
                <w:sz w:val="24"/>
              </w:rPr>
            </w:pPr>
          </w:p>
          <w:p w14:paraId="03B147E9" w14:textId="77777777" w:rsidR="003F4BBE" w:rsidRDefault="003F4BBE" w:rsidP="00F57301">
            <w:pPr>
              <w:rPr>
                <w:rFonts w:ascii="Times New Roman" w:hAnsi="Times New Roman" w:cs="Times New Roman"/>
                <w:sz w:val="24"/>
              </w:rPr>
            </w:pPr>
          </w:p>
          <w:p w14:paraId="43206CCB" w14:textId="77777777" w:rsidR="003F4BBE" w:rsidRDefault="003F4BBE" w:rsidP="00F57301">
            <w:pPr>
              <w:rPr>
                <w:rFonts w:ascii="Times New Roman" w:hAnsi="Times New Roman" w:cs="Times New Roman"/>
                <w:sz w:val="24"/>
              </w:rPr>
            </w:pPr>
          </w:p>
          <w:p w14:paraId="4DFA7599" w14:textId="77777777" w:rsidR="003F4BBE" w:rsidRDefault="003F4BBE" w:rsidP="00F57301">
            <w:pPr>
              <w:rPr>
                <w:rFonts w:ascii="Times New Roman" w:hAnsi="Times New Roman" w:cs="Times New Roman"/>
                <w:sz w:val="24"/>
              </w:rPr>
            </w:pPr>
          </w:p>
          <w:p w14:paraId="1C7E3DDC" w14:textId="77777777" w:rsidR="003F4BBE" w:rsidRDefault="003F4BBE" w:rsidP="00F57301">
            <w:pPr>
              <w:rPr>
                <w:rFonts w:ascii="Times New Roman" w:hAnsi="Times New Roman" w:cs="Times New Roman"/>
                <w:sz w:val="24"/>
              </w:rPr>
            </w:pPr>
          </w:p>
          <w:p w14:paraId="3217DB24" w14:textId="77777777" w:rsidR="003F4BBE" w:rsidRDefault="003F4BBE" w:rsidP="00F57301">
            <w:pPr>
              <w:rPr>
                <w:rFonts w:ascii="Times New Roman" w:hAnsi="Times New Roman" w:cs="Times New Roman"/>
                <w:sz w:val="24"/>
              </w:rPr>
            </w:pPr>
          </w:p>
          <w:p w14:paraId="583ED316" w14:textId="77777777" w:rsidR="003F4BBE" w:rsidRPr="009B1C61" w:rsidRDefault="003F4BBE" w:rsidP="00F57301">
            <w:pPr>
              <w:rPr>
                <w:rFonts w:ascii="Times New Roman" w:hAnsi="Times New Roman" w:cs="Times New Roman"/>
                <w:sz w:val="24"/>
              </w:rPr>
            </w:pPr>
          </w:p>
          <w:p w14:paraId="7D34D91E" w14:textId="77777777" w:rsidR="003F4BBE" w:rsidRDefault="003F4BBE" w:rsidP="006E3CD1">
            <w:pPr>
              <w:pStyle w:val="ListParagraph"/>
              <w:numPr>
                <w:ilvl w:val="0"/>
                <w:numId w:val="1"/>
              </w:numPr>
              <w:ind w:left="360" w:hanging="142"/>
              <w:rPr>
                <w:rFonts w:ascii="Times New Roman" w:hAnsi="Times New Roman" w:cs="Times New Roman"/>
                <w:sz w:val="24"/>
              </w:rPr>
            </w:pPr>
            <w:r>
              <w:rPr>
                <w:rFonts w:ascii="Times New Roman" w:hAnsi="Times New Roman" w:cs="Times New Roman"/>
                <w:sz w:val="24"/>
              </w:rPr>
              <w:t>External Pressure</w:t>
            </w:r>
          </w:p>
          <w:p w14:paraId="6F7A43D7" w14:textId="77777777" w:rsidR="003F4BBE" w:rsidRDefault="003F4BBE" w:rsidP="00F57301">
            <w:pPr>
              <w:rPr>
                <w:rFonts w:ascii="Times New Roman" w:hAnsi="Times New Roman" w:cs="Times New Roman"/>
                <w:sz w:val="24"/>
              </w:rPr>
            </w:pPr>
          </w:p>
          <w:p w14:paraId="40897755" w14:textId="77777777" w:rsidR="003F4BBE" w:rsidRDefault="003F4BBE" w:rsidP="00F57301">
            <w:pPr>
              <w:rPr>
                <w:rFonts w:ascii="Times New Roman" w:hAnsi="Times New Roman" w:cs="Times New Roman"/>
                <w:sz w:val="24"/>
              </w:rPr>
            </w:pPr>
          </w:p>
          <w:p w14:paraId="74B3C4D4" w14:textId="77777777" w:rsidR="003F4BBE" w:rsidRDefault="003F4BBE" w:rsidP="00F57301">
            <w:pPr>
              <w:rPr>
                <w:rFonts w:ascii="Times New Roman" w:hAnsi="Times New Roman" w:cs="Times New Roman"/>
                <w:sz w:val="24"/>
              </w:rPr>
            </w:pPr>
          </w:p>
          <w:p w14:paraId="2F92E7C3" w14:textId="77777777" w:rsidR="003F4BBE" w:rsidRDefault="003F4BBE" w:rsidP="00F57301">
            <w:pPr>
              <w:rPr>
                <w:rFonts w:ascii="Times New Roman" w:hAnsi="Times New Roman" w:cs="Times New Roman"/>
                <w:sz w:val="24"/>
              </w:rPr>
            </w:pPr>
          </w:p>
          <w:p w14:paraId="31D1E94D" w14:textId="77777777" w:rsidR="003F4BBE" w:rsidRDefault="003F4BBE" w:rsidP="00F57301">
            <w:pPr>
              <w:rPr>
                <w:rFonts w:ascii="Times New Roman" w:hAnsi="Times New Roman" w:cs="Times New Roman"/>
                <w:sz w:val="24"/>
              </w:rPr>
            </w:pPr>
          </w:p>
          <w:p w14:paraId="5CEFF10F" w14:textId="77777777" w:rsidR="003F4BBE" w:rsidRDefault="003F4BBE" w:rsidP="00F57301">
            <w:pPr>
              <w:rPr>
                <w:rFonts w:ascii="Times New Roman" w:hAnsi="Times New Roman" w:cs="Times New Roman"/>
                <w:sz w:val="24"/>
              </w:rPr>
            </w:pPr>
          </w:p>
          <w:p w14:paraId="7BFFAE3A" w14:textId="77777777" w:rsidR="003F4BBE" w:rsidRDefault="003F4BBE" w:rsidP="00F57301">
            <w:pPr>
              <w:rPr>
                <w:rFonts w:ascii="Times New Roman" w:hAnsi="Times New Roman" w:cs="Times New Roman"/>
                <w:sz w:val="24"/>
              </w:rPr>
            </w:pPr>
          </w:p>
          <w:p w14:paraId="1ACBE8D9" w14:textId="77777777" w:rsidR="003F4BBE" w:rsidRDefault="003F4BBE" w:rsidP="00F57301">
            <w:pPr>
              <w:rPr>
                <w:rFonts w:ascii="Times New Roman" w:hAnsi="Times New Roman" w:cs="Times New Roman"/>
                <w:sz w:val="24"/>
              </w:rPr>
            </w:pPr>
          </w:p>
          <w:p w14:paraId="1BB09763" w14:textId="77777777" w:rsidR="003F4BBE" w:rsidRPr="001F2124" w:rsidRDefault="003F4BBE" w:rsidP="00F57301">
            <w:pPr>
              <w:rPr>
                <w:rFonts w:ascii="Times New Roman" w:hAnsi="Times New Roman" w:cs="Times New Roman"/>
                <w:sz w:val="24"/>
              </w:rPr>
            </w:pPr>
          </w:p>
          <w:p w14:paraId="60AC8089" w14:textId="77777777" w:rsidR="003F4BBE" w:rsidRDefault="003F4BBE" w:rsidP="006E3CD1">
            <w:pPr>
              <w:pStyle w:val="ListParagraph"/>
              <w:numPr>
                <w:ilvl w:val="0"/>
                <w:numId w:val="1"/>
              </w:numPr>
              <w:ind w:left="360" w:hanging="142"/>
              <w:rPr>
                <w:rFonts w:ascii="Times New Roman" w:hAnsi="Times New Roman" w:cs="Times New Roman"/>
                <w:sz w:val="24"/>
              </w:rPr>
            </w:pPr>
            <w:r>
              <w:rPr>
                <w:rFonts w:ascii="Times New Roman" w:hAnsi="Times New Roman" w:cs="Times New Roman"/>
                <w:sz w:val="24"/>
              </w:rPr>
              <w:t>Personal Financial Need</w:t>
            </w:r>
          </w:p>
          <w:p w14:paraId="54CC0439" w14:textId="77777777" w:rsidR="003F4BBE" w:rsidRDefault="003F4BBE" w:rsidP="00F57301">
            <w:pPr>
              <w:rPr>
                <w:rFonts w:ascii="Times New Roman" w:hAnsi="Times New Roman" w:cs="Times New Roman"/>
                <w:sz w:val="24"/>
              </w:rPr>
            </w:pPr>
          </w:p>
          <w:p w14:paraId="31CAF399" w14:textId="77777777" w:rsidR="003F4BBE" w:rsidRDefault="003F4BBE" w:rsidP="00F57301">
            <w:pPr>
              <w:rPr>
                <w:rFonts w:ascii="Times New Roman" w:hAnsi="Times New Roman" w:cs="Times New Roman"/>
                <w:sz w:val="24"/>
              </w:rPr>
            </w:pPr>
          </w:p>
          <w:p w14:paraId="51EFF5D8" w14:textId="77777777" w:rsidR="003F4BBE" w:rsidRDefault="003F4BBE" w:rsidP="00F57301">
            <w:pPr>
              <w:rPr>
                <w:rFonts w:ascii="Times New Roman" w:hAnsi="Times New Roman" w:cs="Times New Roman"/>
                <w:sz w:val="24"/>
              </w:rPr>
            </w:pPr>
          </w:p>
          <w:p w14:paraId="7DB74152" w14:textId="77777777" w:rsidR="003F4BBE" w:rsidRDefault="003F4BBE" w:rsidP="00F57301">
            <w:pPr>
              <w:rPr>
                <w:rFonts w:ascii="Times New Roman" w:hAnsi="Times New Roman" w:cs="Times New Roman"/>
                <w:sz w:val="24"/>
              </w:rPr>
            </w:pPr>
          </w:p>
          <w:p w14:paraId="7A51EF88" w14:textId="77777777" w:rsidR="003F4BBE" w:rsidRDefault="003F4BBE" w:rsidP="00F57301">
            <w:pPr>
              <w:rPr>
                <w:rFonts w:ascii="Times New Roman" w:hAnsi="Times New Roman" w:cs="Times New Roman"/>
                <w:sz w:val="24"/>
              </w:rPr>
            </w:pPr>
          </w:p>
          <w:p w14:paraId="345F2147" w14:textId="77777777" w:rsidR="003F4BBE" w:rsidRDefault="003F4BBE" w:rsidP="00F57301">
            <w:pPr>
              <w:rPr>
                <w:rFonts w:ascii="Times New Roman" w:hAnsi="Times New Roman" w:cs="Times New Roman"/>
                <w:sz w:val="24"/>
              </w:rPr>
            </w:pPr>
          </w:p>
          <w:p w14:paraId="408C77C9" w14:textId="77777777" w:rsidR="003F4BBE" w:rsidRDefault="003F4BBE" w:rsidP="00F57301">
            <w:pPr>
              <w:rPr>
                <w:rFonts w:ascii="Times New Roman" w:hAnsi="Times New Roman" w:cs="Times New Roman"/>
                <w:sz w:val="24"/>
              </w:rPr>
            </w:pPr>
          </w:p>
          <w:p w14:paraId="67DC2F70" w14:textId="77777777" w:rsidR="003F4BBE" w:rsidRDefault="003F4BBE" w:rsidP="00F57301">
            <w:pPr>
              <w:rPr>
                <w:rFonts w:ascii="Times New Roman" w:hAnsi="Times New Roman" w:cs="Times New Roman"/>
                <w:sz w:val="24"/>
              </w:rPr>
            </w:pPr>
          </w:p>
          <w:p w14:paraId="0514B83A" w14:textId="77777777" w:rsidR="003F4BBE" w:rsidRDefault="003F4BBE" w:rsidP="00F57301">
            <w:pPr>
              <w:rPr>
                <w:rFonts w:ascii="Times New Roman" w:hAnsi="Times New Roman" w:cs="Times New Roman"/>
                <w:sz w:val="24"/>
              </w:rPr>
            </w:pPr>
          </w:p>
          <w:p w14:paraId="06EC4910" w14:textId="77777777" w:rsidR="003F4BBE" w:rsidRPr="002F542E" w:rsidRDefault="003F4BBE" w:rsidP="00F57301">
            <w:pPr>
              <w:rPr>
                <w:rFonts w:ascii="Times New Roman" w:hAnsi="Times New Roman" w:cs="Times New Roman"/>
                <w:sz w:val="24"/>
              </w:rPr>
            </w:pPr>
          </w:p>
          <w:p w14:paraId="31BBA2EF" w14:textId="77777777" w:rsidR="003F4BBE" w:rsidRDefault="003F4BBE" w:rsidP="006E3CD1">
            <w:pPr>
              <w:pStyle w:val="ListParagraph"/>
              <w:numPr>
                <w:ilvl w:val="0"/>
                <w:numId w:val="1"/>
              </w:numPr>
              <w:ind w:left="360" w:hanging="142"/>
              <w:rPr>
                <w:rFonts w:ascii="Times New Roman" w:hAnsi="Times New Roman" w:cs="Times New Roman"/>
                <w:sz w:val="24"/>
              </w:rPr>
            </w:pPr>
            <w:r>
              <w:rPr>
                <w:rFonts w:ascii="Times New Roman" w:hAnsi="Times New Roman" w:cs="Times New Roman"/>
                <w:sz w:val="24"/>
              </w:rPr>
              <w:t>Financial Targets</w:t>
            </w:r>
          </w:p>
          <w:p w14:paraId="0666868A" w14:textId="77777777" w:rsidR="003F4BBE" w:rsidRDefault="003F4BBE" w:rsidP="00F57301">
            <w:pPr>
              <w:rPr>
                <w:rFonts w:ascii="Times New Roman" w:hAnsi="Times New Roman" w:cs="Times New Roman"/>
                <w:sz w:val="24"/>
              </w:rPr>
            </w:pPr>
          </w:p>
          <w:p w14:paraId="26441C33" w14:textId="77777777" w:rsidR="003F4BBE" w:rsidRDefault="003F4BBE" w:rsidP="00F57301">
            <w:pPr>
              <w:rPr>
                <w:rFonts w:ascii="Times New Roman" w:hAnsi="Times New Roman" w:cs="Times New Roman"/>
                <w:sz w:val="24"/>
              </w:rPr>
            </w:pPr>
          </w:p>
          <w:p w14:paraId="1DFA8F9F" w14:textId="77777777" w:rsidR="003F4BBE" w:rsidRDefault="003F4BBE" w:rsidP="00F57301">
            <w:pPr>
              <w:rPr>
                <w:rFonts w:ascii="Times New Roman" w:hAnsi="Times New Roman" w:cs="Times New Roman"/>
                <w:sz w:val="24"/>
              </w:rPr>
            </w:pPr>
          </w:p>
          <w:p w14:paraId="306477FE" w14:textId="77777777" w:rsidR="003F4BBE" w:rsidRDefault="003F4BBE" w:rsidP="00F57301">
            <w:pPr>
              <w:rPr>
                <w:rFonts w:ascii="Times New Roman" w:hAnsi="Times New Roman" w:cs="Times New Roman"/>
                <w:sz w:val="24"/>
              </w:rPr>
            </w:pPr>
          </w:p>
          <w:p w14:paraId="195C0BB7" w14:textId="77777777" w:rsidR="003F4BBE" w:rsidRPr="002F542E" w:rsidRDefault="003F4BBE" w:rsidP="00F57301">
            <w:pPr>
              <w:rPr>
                <w:rFonts w:ascii="Times New Roman" w:hAnsi="Times New Roman" w:cs="Times New Roman"/>
                <w:sz w:val="24"/>
              </w:rPr>
            </w:pPr>
          </w:p>
          <w:p w14:paraId="7B3A270C" w14:textId="77777777" w:rsidR="003F4BBE" w:rsidRDefault="003F4BBE" w:rsidP="006E3CD1">
            <w:pPr>
              <w:pStyle w:val="ListParagraph"/>
              <w:numPr>
                <w:ilvl w:val="0"/>
                <w:numId w:val="2"/>
              </w:numPr>
              <w:ind w:left="218" w:hanging="218"/>
              <w:rPr>
                <w:rFonts w:ascii="Times New Roman" w:hAnsi="Times New Roman" w:cs="Times New Roman"/>
                <w:sz w:val="24"/>
              </w:rPr>
            </w:pPr>
            <w:r>
              <w:rPr>
                <w:rFonts w:ascii="Times New Roman" w:hAnsi="Times New Roman" w:cs="Times New Roman"/>
                <w:sz w:val="24"/>
              </w:rPr>
              <w:t>Opportunity</w:t>
            </w:r>
          </w:p>
          <w:p w14:paraId="00F8E0B6" w14:textId="77777777" w:rsidR="003F4BBE" w:rsidRDefault="003F4BBE" w:rsidP="006E3CD1">
            <w:pPr>
              <w:pStyle w:val="ListParagraph"/>
              <w:numPr>
                <w:ilvl w:val="0"/>
                <w:numId w:val="1"/>
              </w:numPr>
              <w:ind w:left="316" w:hanging="142"/>
              <w:rPr>
                <w:rFonts w:ascii="Times New Roman" w:hAnsi="Times New Roman" w:cs="Times New Roman"/>
                <w:sz w:val="24"/>
              </w:rPr>
            </w:pPr>
            <w:r>
              <w:rPr>
                <w:rFonts w:ascii="Times New Roman" w:hAnsi="Times New Roman" w:cs="Times New Roman"/>
                <w:sz w:val="24"/>
              </w:rPr>
              <w:t>Nature of Industry</w:t>
            </w:r>
          </w:p>
          <w:p w14:paraId="66D16894" w14:textId="77777777" w:rsidR="003F4BBE" w:rsidRDefault="003F4BBE" w:rsidP="00F57301">
            <w:pPr>
              <w:rPr>
                <w:rFonts w:ascii="Times New Roman" w:hAnsi="Times New Roman" w:cs="Times New Roman"/>
                <w:sz w:val="24"/>
              </w:rPr>
            </w:pPr>
          </w:p>
          <w:p w14:paraId="0AA5D408" w14:textId="77777777" w:rsidR="003F4BBE" w:rsidRDefault="003F4BBE" w:rsidP="00F57301">
            <w:pPr>
              <w:rPr>
                <w:rFonts w:ascii="Times New Roman" w:hAnsi="Times New Roman" w:cs="Times New Roman"/>
                <w:sz w:val="24"/>
              </w:rPr>
            </w:pPr>
          </w:p>
          <w:p w14:paraId="16C3E2D1" w14:textId="77777777" w:rsidR="003F4BBE" w:rsidRDefault="003F4BBE" w:rsidP="00F57301">
            <w:pPr>
              <w:rPr>
                <w:rFonts w:ascii="Times New Roman" w:hAnsi="Times New Roman" w:cs="Times New Roman"/>
                <w:sz w:val="24"/>
              </w:rPr>
            </w:pPr>
          </w:p>
          <w:p w14:paraId="73E13055" w14:textId="77777777" w:rsidR="003F4BBE" w:rsidRDefault="003F4BBE" w:rsidP="00F57301">
            <w:pPr>
              <w:rPr>
                <w:rFonts w:ascii="Times New Roman" w:hAnsi="Times New Roman" w:cs="Times New Roman"/>
                <w:sz w:val="24"/>
              </w:rPr>
            </w:pPr>
          </w:p>
          <w:p w14:paraId="210826DD" w14:textId="77777777" w:rsidR="003F4BBE" w:rsidRDefault="003F4BBE" w:rsidP="00F57301">
            <w:pPr>
              <w:rPr>
                <w:rFonts w:ascii="Times New Roman" w:hAnsi="Times New Roman" w:cs="Times New Roman"/>
                <w:sz w:val="24"/>
              </w:rPr>
            </w:pPr>
          </w:p>
          <w:p w14:paraId="50C7BB09" w14:textId="77777777" w:rsidR="003F4BBE" w:rsidRDefault="003F4BBE" w:rsidP="00F57301">
            <w:pPr>
              <w:rPr>
                <w:rFonts w:ascii="Times New Roman" w:hAnsi="Times New Roman" w:cs="Times New Roman"/>
                <w:sz w:val="24"/>
              </w:rPr>
            </w:pPr>
          </w:p>
          <w:p w14:paraId="195F1E71" w14:textId="77777777" w:rsidR="003F4BBE" w:rsidRDefault="003F4BBE" w:rsidP="00F57301">
            <w:pPr>
              <w:rPr>
                <w:rFonts w:ascii="Times New Roman" w:hAnsi="Times New Roman" w:cs="Times New Roman"/>
                <w:sz w:val="24"/>
              </w:rPr>
            </w:pPr>
          </w:p>
          <w:p w14:paraId="711F842E" w14:textId="77777777" w:rsidR="003F4BBE" w:rsidRPr="005F1AC6" w:rsidRDefault="003F4BBE" w:rsidP="00F57301">
            <w:pPr>
              <w:rPr>
                <w:rFonts w:ascii="Times New Roman" w:hAnsi="Times New Roman" w:cs="Times New Roman"/>
                <w:sz w:val="24"/>
              </w:rPr>
            </w:pPr>
          </w:p>
          <w:p w14:paraId="611EBC37" w14:textId="77777777" w:rsidR="003F4BBE" w:rsidRDefault="003F4BBE" w:rsidP="006E3CD1">
            <w:pPr>
              <w:pStyle w:val="ListParagraph"/>
              <w:numPr>
                <w:ilvl w:val="0"/>
                <w:numId w:val="1"/>
              </w:numPr>
              <w:ind w:left="316" w:hanging="142"/>
              <w:rPr>
                <w:rFonts w:ascii="Times New Roman" w:hAnsi="Times New Roman" w:cs="Times New Roman"/>
                <w:sz w:val="24"/>
              </w:rPr>
            </w:pPr>
            <w:r>
              <w:rPr>
                <w:rFonts w:ascii="Times New Roman" w:hAnsi="Times New Roman" w:cs="Times New Roman"/>
                <w:sz w:val="24"/>
              </w:rPr>
              <w:t>Ineffective Monitoring</w:t>
            </w:r>
          </w:p>
          <w:p w14:paraId="73276C35" w14:textId="77777777" w:rsidR="003F4BBE" w:rsidRDefault="003F4BBE" w:rsidP="00F57301">
            <w:pPr>
              <w:rPr>
                <w:rFonts w:ascii="Times New Roman" w:hAnsi="Times New Roman" w:cs="Times New Roman"/>
                <w:sz w:val="24"/>
              </w:rPr>
            </w:pPr>
          </w:p>
          <w:p w14:paraId="4A6F327A" w14:textId="77777777" w:rsidR="003F4BBE" w:rsidRDefault="003F4BBE" w:rsidP="00F57301">
            <w:pPr>
              <w:rPr>
                <w:rFonts w:ascii="Times New Roman" w:hAnsi="Times New Roman" w:cs="Times New Roman"/>
                <w:sz w:val="24"/>
              </w:rPr>
            </w:pPr>
          </w:p>
          <w:p w14:paraId="26F04AAA" w14:textId="77777777" w:rsidR="003F4BBE" w:rsidRDefault="003F4BBE" w:rsidP="00F57301">
            <w:pPr>
              <w:rPr>
                <w:rFonts w:ascii="Times New Roman" w:hAnsi="Times New Roman" w:cs="Times New Roman"/>
                <w:sz w:val="24"/>
              </w:rPr>
            </w:pPr>
          </w:p>
          <w:p w14:paraId="6B6D1527" w14:textId="77777777" w:rsidR="003F4BBE" w:rsidRDefault="003F4BBE" w:rsidP="00F57301">
            <w:pPr>
              <w:rPr>
                <w:rFonts w:ascii="Times New Roman" w:hAnsi="Times New Roman" w:cs="Times New Roman"/>
                <w:sz w:val="24"/>
              </w:rPr>
            </w:pPr>
          </w:p>
          <w:p w14:paraId="52D15840" w14:textId="77777777" w:rsidR="003F4BBE" w:rsidRDefault="003F4BBE" w:rsidP="00F57301">
            <w:pPr>
              <w:rPr>
                <w:rFonts w:ascii="Times New Roman" w:hAnsi="Times New Roman" w:cs="Times New Roman"/>
                <w:sz w:val="24"/>
              </w:rPr>
            </w:pPr>
          </w:p>
          <w:p w14:paraId="44337C6C" w14:textId="77777777" w:rsidR="003F4BBE" w:rsidRDefault="003F4BBE" w:rsidP="00F57301">
            <w:pPr>
              <w:rPr>
                <w:rFonts w:ascii="Times New Roman" w:hAnsi="Times New Roman" w:cs="Times New Roman"/>
                <w:sz w:val="24"/>
              </w:rPr>
            </w:pPr>
          </w:p>
          <w:p w14:paraId="063907AA" w14:textId="77777777" w:rsidR="003F4BBE" w:rsidRDefault="003F4BBE" w:rsidP="00F57301">
            <w:pPr>
              <w:rPr>
                <w:rFonts w:ascii="Times New Roman" w:hAnsi="Times New Roman" w:cs="Times New Roman"/>
                <w:sz w:val="24"/>
              </w:rPr>
            </w:pPr>
          </w:p>
          <w:p w14:paraId="54E7C2B9" w14:textId="77777777" w:rsidR="003F4BBE" w:rsidRDefault="003F4BBE" w:rsidP="00F57301">
            <w:pPr>
              <w:rPr>
                <w:rFonts w:ascii="Times New Roman" w:hAnsi="Times New Roman" w:cs="Times New Roman"/>
                <w:sz w:val="24"/>
              </w:rPr>
            </w:pPr>
          </w:p>
          <w:p w14:paraId="5A26155D" w14:textId="77777777" w:rsidR="003F4BBE" w:rsidRDefault="003F4BBE" w:rsidP="00F57301">
            <w:pPr>
              <w:rPr>
                <w:rFonts w:ascii="Times New Roman" w:hAnsi="Times New Roman" w:cs="Times New Roman"/>
                <w:sz w:val="24"/>
              </w:rPr>
            </w:pPr>
          </w:p>
          <w:p w14:paraId="020E68AE" w14:textId="77777777" w:rsidR="003F4BBE" w:rsidRDefault="003F4BBE" w:rsidP="00F57301">
            <w:pPr>
              <w:rPr>
                <w:rFonts w:ascii="Times New Roman" w:hAnsi="Times New Roman" w:cs="Times New Roman"/>
                <w:sz w:val="24"/>
              </w:rPr>
            </w:pPr>
          </w:p>
          <w:p w14:paraId="7DD29128" w14:textId="77777777" w:rsidR="003F4BBE" w:rsidRDefault="003F4BBE" w:rsidP="00F57301">
            <w:pPr>
              <w:rPr>
                <w:rFonts w:ascii="Times New Roman" w:hAnsi="Times New Roman" w:cs="Times New Roman"/>
                <w:sz w:val="24"/>
              </w:rPr>
            </w:pPr>
          </w:p>
          <w:p w14:paraId="1217A359" w14:textId="77777777" w:rsidR="003F4BBE" w:rsidRDefault="003F4BBE" w:rsidP="00F57301">
            <w:pPr>
              <w:rPr>
                <w:rFonts w:ascii="Times New Roman" w:hAnsi="Times New Roman" w:cs="Times New Roman"/>
                <w:sz w:val="24"/>
              </w:rPr>
            </w:pPr>
          </w:p>
          <w:p w14:paraId="2FE24275" w14:textId="77777777" w:rsidR="003F4BBE" w:rsidRDefault="003F4BBE" w:rsidP="00F57301">
            <w:pPr>
              <w:rPr>
                <w:rFonts w:ascii="Times New Roman" w:hAnsi="Times New Roman" w:cs="Times New Roman"/>
                <w:sz w:val="24"/>
              </w:rPr>
            </w:pPr>
          </w:p>
          <w:p w14:paraId="161C5407" w14:textId="77777777" w:rsidR="003F4BBE" w:rsidRDefault="003F4BBE" w:rsidP="00F57301">
            <w:pPr>
              <w:rPr>
                <w:rFonts w:ascii="Times New Roman" w:hAnsi="Times New Roman" w:cs="Times New Roman"/>
                <w:sz w:val="24"/>
              </w:rPr>
            </w:pPr>
          </w:p>
          <w:p w14:paraId="57D05BFF" w14:textId="77777777" w:rsidR="003F4BBE" w:rsidRDefault="003F4BBE" w:rsidP="00F57301">
            <w:pPr>
              <w:rPr>
                <w:rFonts w:ascii="Times New Roman" w:hAnsi="Times New Roman" w:cs="Times New Roman"/>
                <w:sz w:val="24"/>
              </w:rPr>
            </w:pPr>
          </w:p>
          <w:p w14:paraId="6F661C1A" w14:textId="77777777" w:rsidR="003F4BBE" w:rsidRDefault="003F4BBE" w:rsidP="00F57301">
            <w:pPr>
              <w:rPr>
                <w:rFonts w:ascii="Times New Roman" w:hAnsi="Times New Roman" w:cs="Times New Roman"/>
                <w:sz w:val="24"/>
              </w:rPr>
            </w:pPr>
          </w:p>
          <w:p w14:paraId="3B5102D0" w14:textId="77777777" w:rsidR="003F4BBE" w:rsidRDefault="003F4BBE" w:rsidP="00F57301">
            <w:pPr>
              <w:rPr>
                <w:rFonts w:ascii="Times New Roman" w:hAnsi="Times New Roman" w:cs="Times New Roman"/>
                <w:sz w:val="24"/>
              </w:rPr>
            </w:pPr>
          </w:p>
          <w:p w14:paraId="2DE5B8A9" w14:textId="77777777" w:rsidR="003F4BBE" w:rsidRDefault="003F4BBE" w:rsidP="00F57301">
            <w:pPr>
              <w:rPr>
                <w:rFonts w:ascii="Times New Roman" w:hAnsi="Times New Roman" w:cs="Times New Roman"/>
                <w:sz w:val="24"/>
              </w:rPr>
            </w:pPr>
          </w:p>
          <w:p w14:paraId="60E9EFBA" w14:textId="77777777" w:rsidR="003F4BBE" w:rsidRDefault="003F4BBE" w:rsidP="00F57301">
            <w:pPr>
              <w:rPr>
                <w:rFonts w:ascii="Times New Roman" w:hAnsi="Times New Roman" w:cs="Times New Roman"/>
                <w:sz w:val="24"/>
              </w:rPr>
            </w:pPr>
          </w:p>
          <w:p w14:paraId="099EA597" w14:textId="77777777" w:rsidR="003F4BBE" w:rsidRPr="005F1AC6" w:rsidRDefault="003F4BBE" w:rsidP="00F57301">
            <w:pPr>
              <w:rPr>
                <w:rFonts w:ascii="Times New Roman" w:hAnsi="Times New Roman" w:cs="Times New Roman"/>
                <w:sz w:val="24"/>
              </w:rPr>
            </w:pPr>
          </w:p>
          <w:p w14:paraId="26433E5D" w14:textId="77777777" w:rsidR="003F4BBE" w:rsidRDefault="003F4BBE" w:rsidP="006E3CD1">
            <w:pPr>
              <w:pStyle w:val="ListParagraph"/>
              <w:numPr>
                <w:ilvl w:val="0"/>
                <w:numId w:val="1"/>
              </w:numPr>
              <w:ind w:left="316" w:hanging="142"/>
              <w:rPr>
                <w:rFonts w:ascii="Times New Roman" w:hAnsi="Times New Roman" w:cs="Times New Roman"/>
                <w:sz w:val="24"/>
              </w:rPr>
            </w:pPr>
            <w:r>
              <w:rPr>
                <w:rFonts w:ascii="Times New Roman" w:hAnsi="Times New Roman" w:cs="Times New Roman"/>
                <w:sz w:val="24"/>
              </w:rPr>
              <w:t>Organizational Structure</w:t>
            </w:r>
          </w:p>
          <w:p w14:paraId="7CBC4B93" w14:textId="77777777" w:rsidR="003F4BBE" w:rsidRDefault="003F4BBE" w:rsidP="00F57301">
            <w:pPr>
              <w:rPr>
                <w:rFonts w:ascii="Times New Roman" w:hAnsi="Times New Roman" w:cs="Times New Roman"/>
                <w:sz w:val="24"/>
              </w:rPr>
            </w:pPr>
          </w:p>
          <w:p w14:paraId="5EAC45C7" w14:textId="77777777" w:rsidR="003F4BBE" w:rsidRDefault="003F4BBE" w:rsidP="00F57301">
            <w:pPr>
              <w:rPr>
                <w:rFonts w:ascii="Times New Roman" w:hAnsi="Times New Roman" w:cs="Times New Roman"/>
                <w:sz w:val="24"/>
              </w:rPr>
            </w:pPr>
          </w:p>
          <w:p w14:paraId="11FDDB68" w14:textId="77777777" w:rsidR="003F4BBE" w:rsidRDefault="003F4BBE" w:rsidP="00F57301">
            <w:pPr>
              <w:rPr>
                <w:rFonts w:ascii="Times New Roman" w:hAnsi="Times New Roman" w:cs="Times New Roman"/>
                <w:sz w:val="24"/>
              </w:rPr>
            </w:pPr>
          </w:p>
          <w:p w14:paraId="52D6DEC6" w14:textId="77777777" w:rsidR="003F4BBE" w:rsidRDefault="003F4BBE" w:rsidP="00F57301">
            <w:pPr>
              <w:rPr>
                <w:rFonts w:ascii="Times New Roman" w:hAnsi="Times New Roman" w:cs="Times New Roman"/>
                <w:sz w:val="24"/>
              </w:rPr>
            </w:pPr>
          </w:p>
          <w:p w14:paraId="182D4266" w14:textId="77777777" w:rsidR="003F4BBE" w:rsidRDefault="003F4BBE" w:rsidP="00F57301">
            <w:pPr>
              <w:rPr>
                <w:rFonts w:ascii="Times New Roman" w:hAnsi="Times New Roman" w:cs="Times New Roman"/>
                <w:sz w:val="24"/>
              </w:rPr>
            </w:pPr>
          </w:p>
          <w:p w14:paraId="1B590F2F" w14:textId="77777777" w:rsidR="003F4BBE" w:rsidRDefault="003F4BBE" w:rsidP="00F57301">
            <w:pPr>
              <w:rPr>
                <w:rFonts w:ascii="Times New Roman" w:hAnsi="Times New Roman" w:cs="Times New Roman"/>
                <w:sz w:val="24"/>
              </w:rPr>
            </w:pPr>
          </w:p>
          <w:p w14:paraId="42A84688" w14:textId="77777777" w:rsidR="003F4BBE" w:rsidRPr="005F1AC6" w:rsidRDefault="003F4BBE" w:rsidP="00F57301">
            <w:pPr>
              <w:rPr>
                <w:rFonts w:ascii="Times New Roman" w:hAnsi="Times New Roman" w:cs="Times New Roman"/>
                <w:sz w:val="24"/>
              </w:rPr>
            </w:pPr>
          </w:p>
          <w:p w14:paraId="4CA69BAF" w14:textId="77777777" w:rsidR="003F4BBE" w:rsidRPr="00261099" w:rsidRDefault="003F4BBE" w:rsidP="006E3CD1">
            <w:pPr>
              <w:pStyle w:val="ListParagraph"/>
              <w:numPr>
                <w:ilvl w:val="0"/>
                <w:numId w:val="2"/>
              </w:numPr>
              <w:ind w:left="218" w:hanging="218"/>
              <w:rPr>
                <w:rFonts w:ascii="Times New Roman" w:hAnsi="Times New Roman" w:cs="Times New Roman"/>
                <w:sz w:val="24"/>
              </w:rPr>
            </w:pPr>
            <w:r>
              <w:rPr>
                <w:rFonts w:ascii="Times New Roman" w:hAnsi="Times New Roman" w:cs="Times New Roman"/>
                <w:sz w:val="24"/>
              </w:rPr>
              <w:t>Rationalization</w:t>
            </w:r>
          </w:p>
        </w:tc>
        <w:tc>
          <w:tcPr>
            <w:tcW w:w="4293" w:type="dxa"/>
          </w:tcPr>
          <w:p w14:paraId="2EAF5EF8" w14:textId="77777777" w:rsidR="003F4BBE" w:rsidRDefault="003F4BBE" w:rsidP="00F57301">
            <w:pPr>
              <w:rPr>
                <w:rFonts w:ascii="Times New Roman" w:hAnsi="Times New Roman" w:cs="Times New Roman"/>
                <w:sz w:val="24"/>
              </w:rPr>
            </w:pPr>
            <w:r>
              <w:rPr>
                <w:rFonts w:ascii="Times New Roman" w:hAnsi="Times New Roman" w:cs="Times New Roman"/>
                <w:sz w:val="24"/>
              </w:rPr>
              <w:lastRenderedPageBreak/>
              <w:t>Dependent:</w:t>
            </w:r>
          </w:p>
          <w:p w14:paraId="18DB1422"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Fraud</w:t>
            </w:r>
          </w:p>
          <w:p w14:paraId="27A00D22" w14:textId="77777777" w:rsidR="003F4BBE" w:rsidRDefault="003F4BBE" w:rsidP="00F57301">
            <w:pPr>
              <w:pStyle w:val="ListParagraph"/>
              <w:ind w:left="162"/>
              <w:rPr>
                <w:rFonts w:ascii="Times New Roman" w:hAnsi="Times New Roman" w:cs="Times New Roman"/>
                <w:sz w:val="24"/>
              </w:rPr>
            </w:pPr>
            <w:r>
              <w:rPr>
                <w:rFonts w:ascii="Times New Roman" w:hAnsi="Times New Roman" w:cs="Times New Roman"/>
                <w:sz w:val="24"/>
              </w:rPr>
              <w:t>A dummy variable where:</w:t>
            </w:r>
          </w:p>
          <w:p w14:paraId="42248E58" w14:textId="77777777" w:rsidR="003F4BBE" w:rsidRDefault="003F4BBE" w:rsidP="00F57301">
            <w:pPr>
              <w:pStyle w:val="ListParagraph"/>
              <w:ind w:left="162"/>
              <w:rPr>
                <w:rFonts w:ascii="Times New Roman" w:hAnsi="Times New Roman" w:cs="Times New Roman"/>
                <w:sz w:val="24"/>
              </w:rPr>
            </w:pPr>
            <w:r>
              <w:rPr>
                <w:rFonts w:ascii="Times New Roman" w:hAnsi="Times New Roman" w:cs="Times New Roman"/>
                <w:sz w:val="24"/>
              </w:rPr>
              <w:t>1 = Fraud Firm</w:t>
            </w:r>
          </w:p>
          <w:p w14:paraId="0F759A44" w14:textId="77777777" w:rsidR="003F4BBE" w:rsidRPr="001428F2" w:rsidRDefault="003F4BBE" w:rsidP="00F57301">
            <w:pPr>
              <w:pStyle w:val="ListParagraph"/>
              <w:ind w:left="162"/>
              <w:rPr>
                <w:rFonts w:ascii="Times New Roman" w:hAnsi="Times New Roman" w:cs="Times New Roman"/>
                <w:sz w:val="24"/>
              </w:rPr>
            </w:pPr>
            <w:r>
              <w:rPr>
                <w:rFonts w:ascii="Times New Roman" w:hAnsi="Times New Roman" w:cs="Times New Roman"/>
                <w:sz w:val="24"/>
              </w:rPr>
              <w:t>0 = Non-Fraud Firm</w:t>
            </w:r>
          </w:p>
          <w:p w14:paraId="2DABE371" w14:textId="77777777" w:rsidR="003F4BBE" w:rsidRPr="00BB2C91" w:rsidRDefault="003F4BBE" w:rsidP="00F57301">
            <w:pPr>
              <w:rPr>
                <w:rFonts w:ascii="Times New Roman" w:hAnsi="Times New Roman" w:cs="Times New Roman"/>
                <w:i/>
                <w:sz w:val="24"/>
              </w:rPr>
            </w:pPr>
          </w:p>
          <w:p w14:paraId="36413D7E" w14:textId="77777777" w:rsidR="003F4BBE" w:rsidRDefault="003F4BBE" w:rsidP="00F57301">
            <w:pPr>
              <w:rPr>
                <w:rFonts w:ascii="Times New Roman" w:hAnsi="Times New Roman" w:cs="Times New Roman"/>
                <w:sz w:val="24"/>
              </w:rPr>
            </w:pPr>
            <w:r>
              <w:rPr>
                <w:rFonts w:ascii="Times New Roman" w:hAnsi="Times New Roman" w:cs="Times New Roman"/>
                <w:sz w:val="24"/>
              </w:rPr>
              <w:t>Independent:</w:t>
            </w:r>
          </w:p>
          <w:p w14:paraId="7FE0E3A3" w14:textId="77777777" w:rsidR="003F4BBE" w:rsidRPr="00867F62" w:rsidRDefault="003F4BBE" w:rsidP="00F57301">
            <w:pPr>
              <w:pStyle w:val="ListParagraph"/>
              <w:ind w:left="162"/>
              <w:rPr>
                <w:rFonts w:ascii="Times New Roman" w:hAnsi="Times New Roman" w:cs="Times New Roman"/>
                <w:sz w:val="24"/>
              </w:rPr>
            </w:pPr>
          </w:p>
          <w:p w14:paraId="7189CE63" w14:textId="77777777" w:rsidR="003F4BBE" w:rsidRDefault="003F4BBE" w:rsidP="006E3CD1">
            <w:pPr>
              <w:pStyle w:val="ListParagraph"/>
              <w:numPr>
                <w:ilvl w:val="0"/>
                <w:numId w:val="1"/>
              </w:numPr>
              <w:ind w:left="162" w:hanging="142"/>
              <w:rPr>
                <w:rFonts w:ascii="Times New Roman" w:hAnsi="Times New Roman" w:cs="Times New Roman"/>
                <w:sz w:val="24"/>
              </w:rPr>
            </w:pPr>
            <w:r>
              <w:rPr>
                <w:rFonts w:ascii="Times New Roman" w:hAnsi="Times New Roman" w:cs="Times New Roman"/>
                <w:sz w:val="24"/>
              </w:rPr>
              <w:t>Gross Profit Margin (GPM)</w:t>
            </w:r>
          </w:p>
          <w:p w14:paraId="4EBF94A4" w14:textId="77777777" w:rsidR="003F4BBE" w:rsidRDefault="003F4BBE" w:rsidP="006E3CD1">
            <w:pPr>
              <w:pStyle w:val="ListParagraph"/>
              <w:numPr>
                <w:ilvl w:val="0"/>
                <w:numId w:val="1"/>
              </w:numPr>
              <w:ind w:left="162" w:hanging="142"/>
              <w:rPr>
                <w:rFonts w:ascii="Times New Roman" w:hAnsi="Times New Roman" w:cs="Times New Roman"/>
                <w:sz w:val="24"/>
              </w:rPr>
            </w:pPr>
            <w:r>
              <w:rPr>
                <w:rFonts w:ascii="Times New Roman" w:hAnsi="Times New Roman" w:cs="Times New Roman"/>
                <w:sz w:val="24"/>
              </w:rPr>
              <w:t>Growth in Sales</w:t>
            </w:r>
          </w:p>
          <w:p w14:paraId="26B627FA" w14:textId="77777777" w:rsidR="003F4BBE" w:rsidRDefault="003F4BBE" w:rsidP="00F57301">
            <w:pPr>
              <w:pStyle w:val="ListParagraph"/>
              <w:ind w:left="162"/>
              <w:rPr>
                <w:rFonts w:ascii="Times New Roman" w:hAnsi="Times New Roman" w:cs="Times New Roman"/>
                <w:sz w:val="24"/>
              </w:rPr>
            </w:pPr>
            <m:oMath>
              <m:r>
                <w:rPr>
                  <w:rFonts w:ascii="Cambria Math" w:hAnsi="Cambria Math" w:cs="Times New Roman"/>
                  <w:sz w:val="24"/>
                </w:rPr>
                <m:t>SCHANGE=Change in Sales-Industry Average Change in Sales</m:t>
              </m:r>
            </m:oMath>
            <w:r>
              <w:rPr>
                <w:rFonts w:ascii="Times New Roman" w:hAnsi="Times New Roman" w:cs="Times New Roman"/>
                <w:sz w:val="24"/>
              </w:rPr>
              <w:t xml:space="preserve"> </w:t>
            </w:r>
          </w:p>
          <w:p w14:paraId="352877D7" w14:textId="77777777" w:rsidR="003F4BBE" w:rsidRDefault="003F4BBE" w:rsidP="006E3CD1">
            <w:pPr>
              <w:pStyle w:val="ListParagraph"/>
              <w:numPr>
                <w:ilvl w:val="0"/>
                <w:numId w:val="1"/>
              </w:numPr>
              <w:ind w:left="162" w:hanging="142"/>
              <w:rPr>
                <w:rFonts w:ascii="Times New Roman" w:hAnsi="Times New Roman" w:cs="Times New Roman"/>
                <w:sz w:val="24"/>
              </w:rPr>
            </w:pPr>
            <w:r>
              <w:rPr>
                <w:rFonts w:ascii="Times New Roman" w:hAnsi="Times New Roman" w:cs="Times New Roman"/>
                <w:sz w:val="24"/>
              </w:rPr>
              <w:t>Growth in Assets (ACHANGE)</w:t>
            </w:r>
          </w:p>
          <w:p w14:paraId="6C8A3AA9" w14:textId="77777777" w:rsidR="003F4BBE" w:rsidRPr="00CE5C07" w:rsidRDefault="003F4BBE" w:rsidP="00F57301">
            <w:pPr>
              <w:pStyle w:val="ListParagraph"/>
              <w:ind w:left="162"/>
              <w:rPr>
                <w:rFonts w:ascii="Times New Roman" w:hAnsi="Times New Roman" w:cs="Times New Roman"/>
                <w:sz w:val="24"/>
              </w:rPr>
            </w:pPr>
            <w:r>
              <w:rPr>
                <w:rFonts w:ascii="Times New Roman" w:hAnsi="Times New Roman" w:cs="Times New Roman"/>
                <w:sz w:val="24"/>
              </w:rPr>
              <w:t>The average percentage change in total assets for the two years ending before the year of fraud.</w:t>
            </w:r>
          </w:p>
          <w:p w14:paraId="0DF95125" w14:textId="77777777" w:rsidR="003F4BBE" w:rsidRDefault="003F4BBE" w:rsidP="006E3CD1">
            <w:pPr>
              <w:pStyle w:val="ListParagraph"/>
              <w:numPr>
                <w:ilvl w:val="0"/>
                <w:numId w:val="1"/>
              </w:numPr>
              <w:ind w:left="162" w:hanging="142"/>
              <w:rPr>
                <w:rFonts w:ascii="Times New Roman" w:hAnsi="Times New Roman" w:cs="Times New Roman"/>
                <w:sz w:val="24"/>
              </w:rPr>
            </w:pPr>
            <w:r>
              <w:rPr>
                <w:rFonts w:ascii="Times New Roman" w:hAnsi="Times New Roman" w:cs="Times New Roman"/>
                <w:sz w:val="24"/>
              </w:rPr>
              <w:t>Ratio to relate cash flows to earnings growth.</w:t>
            </w:r>
          </w:p>
          <w:p w14:paraId="30AAB3B6" w14:textId="77777777" w:rsidR="003F4BBE" w:rsidRPr="00305DF3" w:rsidRDefault="003F4BBE" w:rsidP="00F57301">
            <w:pPr>
              <w:pStyle w:val="ListParagraph"/>
              <w:ind w:left="162"/>
              <w:rPr>
                <w:rFonts w:ascii="Times New Roman" w:hAnsi="Times New Roman" w:cs="Times New Roman"/>
                <w:sz w:val="24"/>
              </w:rPr>
            </w:pPr>
            <m:oMath>
              <m:r>
                <w:rPr>
                  <w:rFonts w:ascii="Cambria Math" w:hAnsi="Cambria Math" w:cs="Times New Roman"/>
                  <w:sz w:val="24"/>
                </w:rPr>
                <m:t>CATA=</m:t>
              </m:r>
              <m:f>
                <m:fPr>
                  <m:ctrlPr>
                    <w:rPr>
                      <w:rFonts w:ascii="Cambria Math" w:hAnsi="Cambria Math" w:cs="Times New Roman"/>
                      <w:i/>
                      <w:sz w:val="24"/>
                    </w:rPr>
                  </m:ctrlPr>
                </m:fPr>
                <m:num>
                  <m:r>
                    <w:rPr>
                      <w:rFonts w:ascii="Cambria Math" w:hAnsi="Cambria Math" w:cs="Times New Roman"/>
                      <w:sz w:val="24"/>
                    </w:rPr>
                    <m:t>Operating Inc.-CF from Operation</m:t>
                  </m:r>
                </m:num>
                <m:den>
                  <m:r>
                    <w:rPr>
                      <w:rFonts w:ascii="Cambria Math" w:hAnsi="Cambria Math" w:cs="Times New Roman"/>
                      <w:sz w:val="24"/>
                    </w:rPr>
                    <m:t>Total Assets</m:t>
                  </m:r>
                </m:den>
              </m:f>
            </m:oMath>
            <w:r w:rsidRPr="00305DF3">
              <w:rPr>
                <w:rFonts w:ascii="Times New Roman" w:hAnsi="Times New Roman" w:cs="Times New Roman"/>
                <w:sz w:val="24"/>
              </w:rPr>
              <w:t xml:space="preserve"> </w:t>
            </w:r>
          </w:p>
          <w:p w14:paraId="1FBD1A98"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Sales to Accounts Receivable</w:t>
            </w:r>
          </w:p>
          <w:p w14:paraId="34B20C04" w14:textId="77777777" w:rsidR="003F4BBE" w:rsidRDefault="003F4BBE" w:rsidP="00F57301">
            <w:pPr>
              <w:pStyle w:val="ListParagraph"/>
              <w:ind w:left="162"/>
              <w:rPr>
                <w:rFonts w:ascii="Times New Roman" w:hAnsi="Times New Roman" w:cs="Times New Roman"/>
                <w:sz w:val="24"/>
              </w:rPr>
            </w:pPr>
            <m:oMath>
              <m:r>
                <w:rPr>
                  <w:rFonts w:ascii="Cambria Math" w:hAnsi="Cambria Math" w:cs="Times New Roman"/>
                  <w:sz w:val="24"/>
                </w:rPr>
                <m:t>SALAR=</m:t>
              </m:r>
              <m:f>
                <m:fPr>
                  <m:ctrlPr>
                    <w:rPr>
                      <w:rFonts w:ascii="Cambria Math" w:hAnsi="Cambria Math" w:cs="Times New Roman"/>
                      <w:i/>
                      <w:sz w:val="24"/>
                    </w:rPr>
                  </m:ctrlPr>
                </m:fPr>
                <m:num>
                  <m:r>
                    <w:rPr>
                      <w:rFonts w:ascii="Cambria Math" w:hAnsi="Cambria Math" w:cs="Times New Roman"/>
                      <w:sz w:val="24"/>
                    </w:rPr>
                    <m:t>Sales</m:t>
                  </m:r>
                </m:num>
                <m:den>
                  <m:r>
                    <w:rPr>
                      <w:rFonts w:ascii="Cambria Math" w:hAnsi="Cambria Math" w:cs="Times New Roman"/>
                      <w:sz w:val="24"/>
                    </w:rPr>
                    <m:t>Accounts Recv.</m:t>
                  </m:r>
                </m:den>
              </m:f>
            </m:oMath>
            <w:r>
              <w:rPr>
                <w:rFonts w:ascii="Times New Roman" w:hAnsi="Times New Roman" w:cs="Times New Roman"/>
                <w:sz w:val="24"/>
              </w:rPr>
              <w:t xml:space="preserve"> </w:t>
            </w:r>
          </w:p>
          <w:p w14:paraId="2D83C447"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Sales to Total Assets</w:t>
            </w:r>
          </w:p>
          <w:p w14:paraId="330DB4EE" w14:textId="77777777" w:rsidR="003F4BBE" w:rsidRPr="001F2124" w:rsidRDefault="003F4BBE" w:rsidP="00F57301">
            <w:pPr>
              <w:pStyle w:val="ListParagraph"/>
              <w:ind w:left="162"/>
              <w:rPr>
                <w:rFonts w:ascii="Times New Roman" w:hAnsi="Times New Roman" w:cs="Times New Roman"/>
                <w:sz w:val="24"/>
              </w:rPr>
            </w:pPr>
            <m:oMath>
              <m:r>
                <w:rPr>
                  <w:rFonts w:ascii="Cambria Math" w:hAnsi="Cambria Math" w:cs="Times New Roman"/>
                  <w:sz w:val="24"/>
                </w:rPr>
                <m:t>SALTA=</m:t>
              </m:r>
              <m:f>
                <m:fPr>
                  <m:ctrlPr>
                    <w:rPr>
                      <w:rFonts w:ascii="Cambria Math" w:hAnsi="Cambria Math" w:cs="Times New Roman"/>
                      <w:i/>
                      <w:sz w:val="24"/>
                    </w:rPr>
                  </m:ctrlPr>
                </m:fPr>
                <m:num>
                  <m:r>
                    <w:rPr>
                      <w:rFonts w:ascii="Cambria Math" w:hAnsi="Cambria Math" w:cs="Times New Roman"/>
                      <w:sz w:val="24"/>
                    </w:rPr>
                    <m:t>Sales</m:t>
                  </m:r>
                </m:num>
                <m:den>
                  <m:r>
                    <w:rPr>
                      <w:rFonts w:ascii="Cambria Math" w:hAnsi="Cambria Math" w:cs="Times New Roman"/>
                      <w:sz w:val="24"/>
                    </w:rPr>
                    <m:t>Total Assets</m:t>
                  </m:r>
                </m:den>
              </m:f>
            </m:oMath>
            <w:r>
              <w:rPr>
                <w:rFonts w:ascii="Times New Roman" w:hAnsi="Times New Roman" w:cs="Times New Roman"/>
                <w:sz w:val="24"/>
              </w:rPr>
              <w:t xml:space="preserve"> </w:t>
            </w:r>
          </w:p>
          <w:p w14:paraId="2FE2DFD6"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Inventory to Total Sales</w:t>
            </w:r>
          </w:p>
          <w:p w14:paraId="2DB1D242" w14:textId="77777777" w:rsidR="003F4BBE" w:rsidRDefault="003F4BBE" w:rsidP="00F57301">
            <w:pPr>
              <w:pStyle w:val="ListParagraph"/>
              <w:ind w:left="162"/>
              <w:rPr>
                <w:rFonts w:ascii="Times New Roman" w:hAnsi="Times New Roman" w:cs="Times New Roman"/>
                <w:sz w:val="24"/>
              </w:rPr>
            </w:pPr>
            <m:oMath>
              <m:r>
                <w:rPr>
                  <w:rFonts w:ascii="Cambria Math" w:hAnsi="Cambria Math" w:cs="Times New Roman"/>
                  <w:sz w:val="24"/>
                </w:rPr>
                <w:lastRenderedPageBreak/>
                <m:t>INVSAL=</m:t>
              </m:r>
              <m:f>
                <m:fPr>
                  <m:ctrlPr>
                    <w:rPr>
                      <w:rFonts w:ascii="Cambria Math" w:hAnsi="Cambria Math" w:cs="Times New Roman"/>
                      <w:i/>
                      <w:sz w:val="24"/>
                    </w:rPr>
                  </m:ctrlPr>
                </m:fPr>
                <m:num>
                  <m:r>
                    <w:rPr>
                      <w:rFonts w:ascii="Cambria Math" w:hAnsi="Cambria Math" w:cs="Times New Roman"/>
                      <w:sz w:val="24"/>
                    </w:rPr>
                    <m:t>Inventory</m:t>
                  </m:r>
                </m:num>
                <m:den>
                  <m:r>
                    <w:rPr>
                      <w:rFonts w:ascii="Cambria Math" w:hAnsi="Cambria Math" w:cs="Times New Roman"/>
                      <w:sz w:val="24"/>
                    </w:rPr>
                    <m:t>Total Sales</m:t>
                  </m:r>
                </m:den>
              </m:f>
            </m:oMath>
            <w:r>
              <w:rPr>
                <w:rFonts w:ascii="Times New Roman" w:hAnsi="Times New Roman" w:cs="Times New Roman"/>
                <w:sz w:val="24"/>
              </w:rPr>
              <w:t xml:space="preserve"> </w:t>
            </w:r>
          </w:p>
          <w:p w14:paraId="19DC0CB0" w14:textId="77777777" w:rsidR="003F4BBE" w:rsidRPr="009014A2" w:rsidRDefault="003F4BBE" w:rsidP="00F57301">
            <w:pPr>
              <w:rPr>
                <w:rFonts w:ascii="Times New Roman" w:hAnsi="Times New Roman" w:cs="Times New Roman"/>
                <w:b/>
                <w:sz w:val="24"/>
              </w:rPr>
            </w:pPr>
          </w:p>
          <w:p w14:paraId="29DF8631"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Leverage</w:t>
            </w:r>
          </w:p>
          <w:p w14:paraId="7F2BDFDC" w14:textId="77777777" w:rsidR="003F4BBE" w:rsidRPr="009014A2" w:rsidRDefault="003F4BBE" w:rsidP="00F57301">
            <w:pPr>
              <w:pStyle w:val="ListParagraph"/>
              <w:ind w:left="162"/>
              <w:rPr>
                <w:rFonts w:ascii="Times New Roman" w:hAnsi="Times New Roman" w:cs="Times New Roman"/>
                <w:sz w:val="24"/>
              </w:rPr>
            </w:pPr>
            <m:oMath>
              <m:r>
                <w:rPr>
                  <w:rFonts w:ascii="Cambria Math" w:hAnsi="Cambria Math" w:cs="Times New Roman"/>
                  <w:sz w:val="24"/>
                </w:rPr>
                <m:t>LEV=</m:t>
              </m:r>
              <m:f>
                <m:fPr>
                  <m:ctrlPr>
                    <w:rPr>
                      <w:rFonts w:ascii="Cambria Math" w:hAnsi="Cambria Math" w:cs="Times New Roman"/>
                      <w:i/>
                      <w:sz w:val="24"/>
                    </w:rPr>
                  </m:ctrlPr>
                </m:fPr>
                <m:num>
                  <m:r>
                    <w:rPr>
                      <w:rFonts w:ascii="Cambria Math" w:hAnsi="Cambria Math" w:cs="Times New Roman"/>
                      <w:sz w:val="24"/>
                    </w:rPr>
                    <m:t>Total Debt</m:t>
                  </m:r>
                </m:num>
                <m:den>
                  <m:r>
                    <w:rPr>
                      <w:rFonts w:ascii="Cambria Math" w:hAnsi="Cambria Math" w:cs="Times New Roman"/>
                      <w:sz w:val="24"/>
                    </w:rPr>
                    <m:t>Total Assets</m:t>
                  </m:r>
                </m:den>
              </m:f>
            </m:oMath>
            <w:r>
              <w:rPr>
                <w:rFonts w:ascii="Times New Roman" w:hAnsi="Times New Roman" w:cs="Times New Roman"/>
                <w:sz w:val="24"/>
              </w:rPr>
              <w:t xml:space="preserve"> </w:t>
            </w:r>
          </w:p>
          <w:p w14:paraId="513807DC"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Finance</w:t>
            </w:r>
          </w:p>
          <w:p w14:paraId="6D927662" w14:textId="77777777" w:rsidR="003F4BBE" w:rsidRPr="009014A2" w:rsidRDefault="003F4BBE" w:rsidP="00F57301">
            <w:pPr>
              <w:pStyle w:val="ListParagraph"/>
              <w:ind w:left="162"/>
              <w:rPr>
                <w:rFonts w:ascii="Times New Roman" w:hAnsi="Times New Roman" w:cs="Times New Roman"/>
                <w:sz w:val="24"/>
              </w:rPr>
            </w:pPr>
            <m:oMath>
              <m:r>
                <w:rPr>
                  <w:rFonts w:ascii="Cambria Math" w:hAnsi="Cambria Math" w:cs="Times New Roman"/>
                </w:rPr>
                <m:t>FINANCE=</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Cash from Operations</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Avg. Cap. Expend</m:t>
                      </m:r>
                    </m:e>
                    <m:sub>
                      <m:r>
                        <w:rPr>
                          <w:rFonts w:ascii="Cambria Math" w:hAnsi="Cambria Math" w:cs="Times New Roman"/>
                        </w:rPr>
                        <m:t>t-3 to t-1</m:t>
                      </m:r>
                    </m:sub>
                  </m:sSub>
                </m:num>
                <m:den>
                  <m:sSub>
                    <m:sSubPr>
                      <m:ctrlPr>
                        <w:rPr>
                          <w:rFonts w:ascii="Cambria Math" w:hAnsi="Cambria Math" w:cs="Times New Roman"/>
                          <w:i/>
                        </w:rPr>
                      </m:ctrlPr>
                    </m:sSubPr>
                    <m:e>
                      <m:r>
                        <w:rPr>
                          <w:rFonts w:ascii="Cambria Math" w:hAnsi="Cambria Math" w:cs="Times New Roman"/>
                        </w:rPr>
                        <m:t>Current Assets</m:t>
                      </m:r>
                    </m:e>
                    <m:sub>
                      <m:r>
                        <w:rPr>
                          <w:rFonts w:ascii="Cambria Math" w:hAnsi="Cambria Math" w:cs="Times New Roman"/>
                        </w:rPr>
                        <m:t>t-1</m:t>
                      </m:r>
                    </m:sub>
                  </m:sSub>
                </m:den>
              </m:f>
            </m:oMath>
            <w:r>
              <w:rPr>
                <w:rFonts w:ascii="Times New Roman" w:hAnsi="Times New Roman" w:cs="Times New Roman"/>
                <w:sz w:val="24"/>
              </w:rPr>
              <w:t xml:space="preserve"> </w:t>
            </w:r>
          </w:p>
          <w:p w14:paraId="26D48A49"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Demand for External Financing</w:t>
            </w:r>
          </w:p>
          <w:p w14:paraId="42C9CF96" w14:textId="77777777" w:rsidR="003F4BBE" w:rsidRPr="009014A2" w:rsidRDefault="003F4BBE" w:rsidP="00F57301">
            <w:pPr>
              <w:pStyle w:val="ListParagraph"/>
              <w:ind w:left="162"/>
              <w:rPr>
                <w:rFonts w:ascii="Times New Roman" w:hAnsi="Times New Roman" w:cs="Times New Roman"/>
                <w:sz w:val="24"/>
              </w:rPr>
            </w:pPr>
            <m:oMath>
              <m:r>
                <w:rPr>
                  <w:rFonts w:ascii="Cambria Math" w:hAnsi="Cambria Math" w:cs="Times New Roman"/>
                  <w:sz w:val="24"/>
                </w:rPr>
                <m:t>FREEC=Operating Act-NCF-Cash Div.-Cap. Expend</m:t>
              </m:r>
            </m:oMath>
            <w:r>
              <w:rPr>
                <w:rFonts w:ascii="Times New Roman" w:hAnsi="Times New Roman" w:cs="Times New Roman"/>
                <w:sz w:val="24"/>
              </w:rPr>
              <w:t xml:space="preserve"> </w:t>
            </w:r>
          </w:p>
          <w:p w14:paraId="532D88C1" w14:textId="77777777" w:rsidR="003F4BBE" w:rsidRPr="009014A2" w:rsidRDefault="003F4BBE" w:rsidP="00F57301">
            <w:pPr>
              <w:rPr>
                <w:rFonts w:ascii="Times New Roman" w:hAnsi="Times New Roman" w:cs="Times New Roman"/>
                <w:b/>
                <w:sz w:val="24"/>
              </w:rPr>
            </w:pPr>
          </w:p>
          <w:p w14:paraId="14E43719" w14:textId="77777777" w:rsidR="003F4BBE" w:rsidRDefault="003F4BBE" w:rsidP="006E3CD1">
            <w:pPr>
              <w:pStyle w:val="ListParagraph"/>
              <w:numPr>
                <w:ilvl w:val="0"/>
                <w:numId w:val="1"/>
              </w:numPr>
              <w:ind w:left="162" w:hanging="142"/>
              <w:rPr>
                <w:rFonts w:ascii="Times New Roman" w:hAnsi="Times New Roman" w:cs="Times New Roman"/>
                <w:sz w:val="24"/>
              </w:rPr>
            </w:pPr>
            <w:r>
              <w:rPr>
                <w:rFonts w:ascii="Times New Roman" w:hAnsi="Times New Roman" w:cs="Times New Roman"/>
                <w:sz w:val="24"/>
              </w:rPr>
              <w:t>The cumulative percentage of ownership in the firm held by insiders. Shares owned by management divided by the common shares outstanding. (OSHIP)</w:t>
            </w:r>
          </w:p>
          <w:p w14:paraId="12226B8A" w14:textId="77777777" w:rsidR="003F4BBE" w:rsidRDefault="003F4BBE" w:rsidP="006E3CD1">
            <w:pPr>
              <w:pStyle w:val="ListParagraph"/>
              <w:numPr>
                <w:ilvl w:val="0"/>
                <w:numId w:val="1"/>
              </w:numPr>
              <w:ind w:left="162" w:hanging="142"/>
              <w:rPr>
                <w:rFonts w:ascii="Times New Roman" w:hAnsi="Times New Roman" w:cs="Times New Roman"/>
                <w:sz w:val="24"/>
              </w:rPr>
            </w:pPr>
            <w:r>
              <w:rPr>
                <w:rFonts w:ascii="Times New Roman" w:hAnsi="Times New Roman" w:cs="Times New Roman"/>
                <w:sz w:val="24"/>
              </w:rPr>
              <w:t>The cumulative percentage of ownership in the firm held by management who hold 5 percent of the outstanding shares or more divided by the common shares outstanding. (5%OWN)</w:t>
            </w:r>
          </w:p>
          <w:p w14:paraId="4D843C1D" w14:textId="77777777" w:rsidR="003F4BBE" w:rsidRPr="00305DF3" w:rsidRDefault="003F4BBE" w:rsidP="00F57301">
            <w:pPr>
              <w:ind w:left="20"/>
              <w:rPr>
                <w:rFonts w:ascii="Times New Roman" w:hAnsi="Times New Roman" w:cs="Times New Roman"/>
                <w:b/>
                <w:sz w:val="24"/>
              </w:rPr>
            </w:pPr>
          </w:p>
          <w:p w14:paraId="6502FA1A"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Return on Assets</w:t>
            </w:r>
          </w:p>
          <w:p w14:paraId="3E41A1EB" w14:textId="77777777" w:rsidR="003F4BBE" w:rsidRDefault="003F4BBE" w:rsidP="00F57301">
            <w:pPr>
              <w:rPr>
                <w:rFonts w:ascii="Times New Roman" w:hAnsi="Times New Roman" w:cs="Times New Roman"/>
                <w:sz w:val="24"/>
              </w:rPr>
            </w:pPr>
            <m:oMath>
              <m:r>
                <w:rPr>
                  <w:rFonts w:ascii="Cambria Math" w:hAnsi="Cambria Math" w:cs="Times New Roman"/>
                  <w:sz w:val="24"/>
                </w:rPr>
                <m:t>ROA=</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Net Income before extraordinary items</m:t>
                      </m:r>
                    </m:e>
                    <m:sub>
                      <m:r>
                        <w:rPr>
                          <w:rFonts w:ascii="Cambria Math" w:hAnsi="Cambria Math" w:cs="Times New Roman"/>
                          <w:sz w:val="24"/>
                        </w:rPr>
                        <m:t>t-1</m:t>
                      </m:r>
                    </m:sub>
                  </m:sSub>
                </m:num>
                <m:den>
                  <m:sSub>
                    <m:sSubPr>
                      <m:ctrlPr>
                        <w:rPr>
                          <w:rFonts w:ascii="Cambria Math" w:hAnsi="Cambria Math" w:cs="Times New Roman"/>
                          <w:i/>
                          <w:sz w:val="24"/>
                        </w:rPr>
                      </m:ctrlPr>
                    </m:sSubPr>
                    <m:e>
                      <m:r>
                        <w:rPr>
                          <w:rFonts w:ascii="Cambria Math" w:hAnsi="Cambria Math" w:cs="Times New Roman"/>
                          <w:sz w:val="24"/>
                        </w:rPr>
                        <m:t>Total Assets</m:t>
                      </m:r>
                    </m:e>
                    <m:sub>
                      <m:r>
                        <w:rPr>
                          <w:rFonts w:ascii="Cambria Math" w:hAnsi="Cambria Math" w:cs="Times New Roman"/>
                          <w:sz w:val="24"/>
                        </w:rPr>
                        <m:t>t</m:t>
                      </m:r>
                    </m:sub>
                  </m:sSub>
                </m:den>
              </m:f>
            </m:oMath>
            <w:r>
              <w:rPr>
                <w:rFonts w:ascii="Times New Roman" w:hAnsi="Times New Roman" w:cs="Times New Roman"/>
                <w:sz w:val="24"/>
              </w:rPr>
              <w:t xml:space="preserve"> </w:t>
            </w:r>
          </w:p>
          <w:p w14:paraId="76ED927A" w14:textId="77777777" w:rsidR="003F4BBE" w:rsidRDefault="003F4BBE" w:rsidP="00F57301">
            <w:pPr>
              <w:rPr>
                <w:rFonts w:ascii="Times New Roman" w:hAnsi="Times New Roman" w:cs="Times New Roman"/>
                <w:b/>
                <w:sz w:val="24"/>
              </w:rPr>
            </w:pPr>
          </w:p>
          <w:p w14:paraId="131957EC" w14:textId="77777777" w:rsidR="003F4BBE" w:rsidRDefault="003F4BBE" w:rsidP="00F57301">
            <w:pPr>
              <w:rPr>
                <w:rFonts w:ascii="Times New Roman" w:hAnsi="Times New Roman" w:cs="Times New Roman"/>
                <w:b/>
                <w:sz w:val="24"/>
              </w:rPr>
            </w:pPr>
          </w:p>
          <w:p w14:paraId="4E4EA71D" w14:textId="77777777" w:rsidR="003F4BBE" w:rsidRPr="00305DF3" w:rsidRDefault="003F4BBE" w:rsidP="00F57301">
            <w:pPr>
              <w:rPr>
                <w:rFonts w:ascii="Times New Roman" w:hAnsi="Times New Roman" w:cs="Times New Roman"/>
                <w:b/>
                <w:sz w:val="24"/>
              </w:rPr>
            </w:pPr>
          </w:p>
          <w:p w14:paraId="3A6DEE15"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Accounts Receivable</w:t>
            </w:r>
          </w:p>
          <w:p w14:paraId="265380B6" w14:textId="77777777" w:rsidR="003F4BBE" w:rsidRDefault="003F4BBE" w:rsidP="00F57301">
            <w:pPr>
              <w:pStyle w:val="ListParagraph"/>
              <w:ind w:left="162"/>
              <w:rPr>
                <w:rFonts w:ascii="Times New Roman" w:hAnsi="Times New Roman" w:cs="Times New Roman"/>
                <w:sz w:val="24"/>
              </w:rPr>
            </w:pPr>
            <m:oMath>
              <m:r>
                <w:rPr>
                  <w:rFonts w:ascii="Cambria Math" w:hAnsi="Cambria Math" w:cs="Times New Roman"/>
                  <w:sz w:val="24"/>
                </w:rPr>
                <m:t>RECEIVABLE=(</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Recv</m:t>
                      </m:r>
                    </m:e>
                    <m:sub>
                      <m:r>
                        <w:rPr>
                          <w:rFonts w:ascii="Cambria Math" w:hAnsi="Cambria Math" w:cs="Times New Roman"/>
                          <w:sz w:val="24"/>
                        </w:rPr>
                        <m:t>t</m:t>
                      </m:r>
                    </m:sub>
                  </m:sSub>
                </m:num>
                <m:den>
                  <m:sSub>
                    <m:sSubPr>
                      <m:ctrlPr>
                        <w:rPr>
                          <w:rFonts w:ascii="Cambria Math" w:hAnsi="Cambria Math" w:cs="Times New Roman"/>
                          <w:i/>
                          <w:sz w:val="24"/>
                        </w:rPr>
                      </m:ctrlPr>
                    </m:sSubPr>
                    <m:e>
                      <m:r>
                        <w:rPr>
                          <w:rFonts w:ascii="Cambria Math" w:hAnsi="Cambria Math" w:cs="Times New Roman"/>
                          <w:sz w:val="24"/>
                        </w:rPr>
                        <m:t>Sales</m:t>
                      </m:r>
                    </m:e>
                    <m:sub>
                      <m:r>
                        <w:rPr>
                          <w:rFonts w:ascii="Cambria Math" w:hAnsi="Cambria Math" w:cs="Times New Roman"/>
                          <w:sz w:val="24"/>
                        </w:rPr>
                        <m:t>t</m:t>
                      </m:r>
                    </m:sub>
                  </m:sSub>
                </m:den>
              </m:f>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Recv</m:t>
                      </m:r>
                    </m:e>
                    <m:sub>
                      <m:r>
                        <w:rPr>
                          <w:rFonts w:ascii="Cambria Math" w:hAnsi="Cambria Math" w:cs="Times New Roman"/>
                          <w:sz w:val="24"/>
                        </w:rPr>
                        <m:t>t-1</m:t>
                      </m:r>
                    </m:sub>
                  </m:sSub>
                </m:num>
                <m:den>
                  <m:sSub>
                    <m:sSubPr>
                      <m:ctrlPr>
                        <w:rPr>
                          <w:rFonts w:ascii="Cambria Math" w:hAnsi="Cambria Math" w:cs="Times New Roman"/>
                          <w:i/>
                          <w:sz w:val="24"/>
                        </w:rPr>
                      </m:ctrlPr>
                    </m:sSubPr>
                    <m:e>
                      <m:r>
                        <w:rPr>
                          <w:rFonts w:ascii="Cambria Math" w:hAnsi="Cambria Math" w:cs="Times New Roman"/>
                          <w:sz w:val="24"/>
                        </w:rPr>
                        <m:t>Sales</m:t>
                      </m:r>
                    </m:e>
                    <m:sub>
                      <m:r>
                        <w:rPr>
                          <w:rFonts w:ascii="Cambria Math" w:hAnsi="Cambria Math" w:cs="Times New Roman"/>
                          <w:sz w:val="24"/>
                        </w:rPr>
                        <m:t>t-1</m:t>
                      </m:r>
                    </m:sub>
                  </m:sSub>
                </m:den>
              </m:f>
              <m:r>
                <w:rPr>
                  <w:rFonts w:ascii="Cambria Math" w:hAnsi="Cambria Math" w:cs="Times New Roman"/>
                  <w:sz w:val="24"/>
                </w:rPr>
                <m:t>)</m:t>
              </m:r>
            </m:oMath>
            <w:r>
              <w:rPr>
                <w:rFonts w:ascii="Times New Roman" w:hAnsi="Times New Roman" w:cs="Times New Roman"/>
                <w:sz w:val="24"/>
              </w:rPr>
              <w:t xml:space="preserve"> </w:t>
            </w:r>
          </w:p>
          <w:p w14:paraId="6C7D7ADD"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Inventory</w:t>
            </w:r>
          </w:p>
          <w:p w14:paraId="24DF6BB2" w14:textId="77777777" w:rsidR="003F4BBE" w:rsidRDefault="003F4BBE" w:rsidP="00F57301">
            <w:pPr>
              <w:pStyle w:val="ListParagraph"/>
              <w:ind w:left="162"/>
              <w:rPr>
                <w:rFonts w:ascii="Times New Roman" w:hAnsi="Times New Roman" w:cs="Times New Roman"/>
                <w:sz w:val="24"/>
              </w:rPr>
            </w:pPr>
            <m:oMath>
              <m:r>
                <w:rPr>
                  <w:rFonts w:ascii="Cambria Math" w:hAnsi="Cambria Math" w:cs="Times New Roman"/>
                  <w:sz w:val="24"/>
                </w:rPr>
                <m:t>INVENTORY=(</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Inv</m:t>
                      </m:r>
                    </m:e>
                    <m:sub>
                      <m:r>
                        <w:rPr>
                          <w:rFonts w:ascii="Cambria Math" w:hAnsi="Cambria Math" w:cs="Times New Roman"/>
                          <w:sz w:val="24"/>
                        </w:rPr>
                        <m:t>t</m:t>
                      </m:r>
                    </m:sub>
                  </m:sSub>
                </m:num>
                <m:den>
                  <m:sSub>
                    <m:sSubPr>
                      <m:ctrlPr>
                        <w:rPr>
                          <w:rFonts w:ascii="Cambria Math" w:hAnsi="Cambria Math" w:cs="Times New Roman"/>
                          <w:i/>
                          <w:sz w:val="24"/>
                        </w:rPr>
                      </m:ctrlPr>
                    </m:sSubPr>
                    <m:e>
                      <m:r>
                        <w:rPr>
                          <w:rFonts w:ascii="Cambria Math" w:hAnsi="Cambria Math" w:cs="Times New Roman"/>
                          <w:sz w:val="24"/>
                        </w:rPr>
                        <m:t>Sales</m:t>
                      </m:r>
                    </m:e>
                    <m:sub>
                      <m:r>
                        <w:rPr>
                          <w:rFonts w:ascii="Cambria Math" w:hAnsi="Cambria Math" w:cs="Times New Roman"/>
                          <w:sz w:val="24"/>
                        </w:rPr>
                        <m:t>t</m:t>
                      </m:r>
                    </m:sub>
                  </m:sSub>
                </m:den>
              </m:f>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Inv</m:t>
                      </m:r>
                    </m:e>
                    <m:sub>
                      <m:r>
                        <w:rPr>
                          <w:rFonts w:ascii="Cambria Math" w:hAnsi="Cambria Math" w:cs="Times New Roman"/>
                          <w:sz w:val="24"/>
                        </w:rPr>
                        <m:t>t-1</m:t>
                      </m:r>
                    </m:sub>
                  </m:sSub>
                </m:num>
                <m:den>
                  <m:sSub>
                    <m:sSubPr>
                      <m:ctrlPr>
                        <w:rPr>
                          <w:rFonts w:ascii="Cambria Math" w:hAnsi="Cambria Math" w:cs="Times New Roman"/>
                          <w:i/>
                          <w:sz w:val="24"/>
                        </w:rPr>
                      </m:ctrlPr>
                    </m:sSubPr>
                    <m:e>
                      <m:r>
                        <w:rPr>
                          <w:rFonts w:ascii="Cambria Math" w:hAnsi="Cambria Math" w:cs="Times New Roman"/>
                          <w:sz w:val="24"/>
                        </w:rPr>
                        <m:t>Sales</m:t>
                      </m:r>
                    </m:e>
                    <m:sub>
                      <m:r>
                        <w:rPr>
                          <w:rFonts w:ascii="Cambria Math" w:hAnsi="Cambria Math" w:cs="Times New Roman"/>
                          <w:sz w:val="24"/>
                        </w:rPr>
                        <m:t>t-1</m:t>
                      </m:r>
                    </m:sub>
                  </m:sSub>
                </m:den>
              </m:f>
              <m:r>
                <w:rPr>
                  <w:rFonts w:ascii="Cambria Math" w:hAnsi="Cambria Math" w:cs="Times New Roman"/>
                  <w:sz w:val="24"/>
                </w:rPr>
                <m:t>)</m:t>
              </m:r>
            </m:oMath>
            <w:r>
              <w:rPr>
                <w:rFonts w:ascii="Times New Roman" w:hAnsi="Times New Roman" w:cs="Times New Roman"/>
                <w:sz w:val="24"/>
              </w:rPr>
              <w:t xml:space="preserve"> </w:t>
            </w:r>
          </w:p>
          <w:p w14:paraId="2A33456F"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Percent of sales which are foreign</w:t>
            </w:r>
          </w:p>
          <w:p w14:paraId="0BFB8EE4" w14:textId="77777777" w:rsidR="003F4BBE" w:rsidRDefault="003F4BBE" w:rsidP="00F57301">
            <w:pPr>
              <w:pStyle w:val="ListParagraph"/>
              <w:ind w:left="162"/>
              <w:rPr>
                <w:rFonts w:ascii="Times New Roman" w:hAnsi="Times New Roman" w:cs="Times New Roman"/>
                <w:sz w:val="24"/>
              </w:rPr>
            </w:pPr>
            <m:oMath>
              <m:r>
                <w:rPr>
                  <w:rFonts w:ascii="Cambria Math" w:hAnsi="Cambria Math" w:cs="Times New Roman"/>
                  <w:sz w:val="24"/>
                </w:rPr>
                <m:t>FOPS=</m:t>
              </m:r>
              <m:f>
                <m:fPr>
                  <m:ctrlPr>
                    <w:rPr>
                      <w:rFonts w:ascii="Cambria Math" w:hAnsi="Cambria Math" w:cs="Times New Roman"/>
                      <w:i/>
                      <w:sz w:val="24"/>
                    </w:rPr>
                  </m:ctrlPr>
                </m:fPr>
                <m:num>
                  <m:r>
                    <w:rPr>
                      <w:rFonts w:ascii="Cambria Math" w:hAnsi="Cambria Math" w:cs="Times New Roman"/>
                      <w:sz w:val="24"/>
                    </w:rPr>
                    <m:t>Foreign Sales</m:t>
                  </m:r>
                </m:num>
                <m:den>
                  <m:r>
                    <w:rPr>
                      <w:rFonts w:ascii="Cambria Math" w:hAnsi="Cambria Math" w:cs="Times New Roman"/>
                      <w:sz w:val="24"/>
                    </w:rPr>
                    <m:t>Total Sales</m:t>
                  </m:r>
                </m:den>
              </m:f>
            </m:oMath>
            <w:r>
              <w:rPr>
                <w:rFonts w:ascii="Times New Roman" w:hAnsi="Times New Roman" w:cs="Times New Roman"/>
                <w:sz w:val="24"/>
              </w:rPr>
              <w:t xml:space="preserve"> </w:t>
            </w:r>
          </w:p>
          <w:p w14:paraId="4CA572F4" w14:textId="77777777" w:rsidR="003F4BBE" w:rsidRDefault="003F4BBE" w:rsidP="00F57301">
            <w:pPr>
              <w:pStyle w:val="ListParagraph"/>
              <w:ind w:left="162"/>
              <w:rPr>
                <w:rFonts w:ascii="Times New Roman" w:hAnsi="Times New Roman" w:cs="Times New Roman"/>
                <w:sz w:val="24"/>
              </w:rPr>
            </w:pPr>
          </w:p>
          <w:p w14:paraId="0237E857"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The percentage of board members who are outside members (BDOUT)</w:t>
            </w:r>
          </w:p>
          <w:p w14:paraId="35D90216"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Audit committees (AUDCOMM)</w:t>
            </w:r>
          </w:p>
          <w:p w14:paraId="6131CD79" w14:textId="77777777" w:rsidR="003F4BBE" w:rsidRPr="005F1AC6" w:rsidRDefault="003F4BBE" w:rsidP="00F57301">
            <w:pPr>
              <w:pStyle w:val="ListParagraph"/>
              <w:ind w:left="162"/>
              <w:rPr>
                <w:rFonts w:ascii="Times New Roman" w:hAnsi="Times New Roman" w:cs="Times New Roman"/>
                <w:sz w:val="24"/>
              </w:rPr>
            </w:pPr>
            <w:r>
              <w:rPr>
                <w:rFonts w:ascii="Times New Roman" w:hAnsi="Times New Roman" w:cs="Times New Roman"/>
                <w:sz w:val="24"/>
              </w:rPr>
              <w:t>A dummy variable where 1 = mention of oversight by an internal audit committee and 0 = no mention of oversight</w:t>
            </w:r>
          </w:p>
          <w:p w14:paraId="4EA496BD" w14:textId="77777777" w:rsidR="003F4BBE" w:rsidRPr="005F1AC6"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The size of the audit committee (AUDCSIZE)</w:t>
            </w:r>
          </w:p>
          <w:p w14:paraId="1B37AD33" w14:textId="77777777" w:rsidR="003F4BBE" w:rsidRPr="005F1AC6"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The percentage of audit committee members who are independent of the company (IND)</w:t>
            </w:r>
          </w:p>
          <w:p w14:paraId="41FC3D84" w14:textId="77777777" w:rsidR="003F4BBE" w:rsidRPr="005F1AC6" w:rsidRDefault="003F4BBE" w:rsidP="006E3CD1">
            <w:pPr>
              <w:pStyle w:val="ListParagraph"/>
              <w:numPr>
                <w:ilvl w:val="0"/>
                <w:numId w:val="1"/>
              </w:numPr>
              <w:ind w:left="162" w:hanging="162"/>
              <w:rPr>
                <w:rFonts w:ascii="Times New Roman" w:hAnsi="Times New Roman" w:cs="Times New Roman"/>
                <w:i/>
                <w:sz w:val="24"/>
              </w:rPr>
            </w:pPr>
            <w:r>
              <w:rPr>
                <w:rFonts w:ascii="Times New Roman" w:hAnsi="Times New Roman" w:cs="Times New Roman"/>
                <w:sz w:val="24"/>
              </w:rPr>
              <w:t>EXPERT</w:t>
            </w:r>
          </w:p>
          <w:p w14:paraId="04D0CF71" w14:textId="77777777" w:rsidR="003F4BBE" w:rsidRPr="005F1AC6" w:rsidRDefault="003F4BBE" w:rsidP="00F57301">
            <w:pPr>
              <w:pStyle w:val="ListParagraph"/>
              <w:ind w:left="162"/>
              <w:rPr>
                <w:rFonts w:ascii="Times New Roman" w:hAnsi="Times New Roman" w:cs="Times New Roman"/>
                <w:sz w:val="24"/>
              </w:rPr>
            </w:pPr>
            <w:r>
              <w:rPr>
                <w:rFonts w:ascii="Times New Roman" w:hAnsi="Times New Roman" w:cs="Times New Roman"/>
                <w:sz w:val="24"/>
              </w:rPr>
              <w:t>Indicator variable with the value of 1 if the audit committee does not include at least one director who is (or has been) a CPA, investment banker or venture capitalist, served as CFO or controller, or has held a senior management position (CEO, President, COO, VP, etc.) with financial responsibilities; and 0 otherwise.</w:t>
            </w:r>
          </w:p>
          <w:p w14:paraId="59B2D766" w14:textId="77777777" w:rsidR="003F4BBE" w:rsidRPr="00305DF3" w:rsidRDefault="003F4BBE" w:rsidP="00F57301">
            <w:pPr>
              <w:rPr>
                <w:rFonts w:ascii="Times New Roman" w:hAnsi="Times New Roman" w:cs="Times New Roman"/>
                <w:b/>
                <w:sz w:val="24"/>
              </w:rPr>
            </w:pPr>
          </w:p>
          <w:p w14:paraId="3CFE4A7B" w14:textId="77777777" w:rsidR="003F4BBE" w:rsidRDefault="003F4BBE" w:rsidP="006E3CD1">
            <w:pPr>
              <w:pStyle w:val="ListParagraph"/>
              <w:numPr>
                <w:ilvl w:val="0"/>
                <w:numId w:val="1"/>
              </w:numPr>
              <w:ind w:left="162" w:hanging="162"/>
              <w:rPr>
                <w:rFonts w:ascii="Times New Roman" w:hAnsi="Times New Roman" w:cs="Times New Roman"/>
                <w:sz w:val="24"/>
              </w:rPr>
            </w:pPr>
            <w:r w:rsidRPr="00261099">
              <w:rPr>
                <w:rFonts w:ascii="Times New Roman" w:hAnsi="Times New Roman" w:cs="Times New Roman"/>
                <w:sz w:val="24"/>
              </w:rPr>
              <w:t>CEO</w:t>
            </w:r>
          </w:p>
          <w:p w14:paraId="027C3624" w14:textId="77777777" w:rsidR="003F4BBE" w:rsidRPr="00261099" w:rsidRDefault="003F4BBE" w:rsidP="00F57301">
            <w:pPr>
              <w:pStyle w:val="ListParagraph"/>
              <w:ind w:left="162"/>
              <w:rPr>
                <w:rFonts w:ascii="Times New Roman" w:hAnsi="Times New Roman" w:cs="Times New Roman"/>
                <w:sz w:val="24"/>
              </w:rPr>
            </w:pPr>
            <w:r>
              <w:rPr>
                <w:rFonts w:ascii="Times New Roman" w:hAnsi="Times New Roman" w:cs="Times New Roman"/>
                <w:sz w:val="24"/>
              </w:rPr>
              <w:t>Indicator variable with a value of 1 if the chairperson of the board holds the managerial positions of CEO or president; and 0 otherwise.</w:t>
            </w:r>
          </w:p>
          <w:p w14:paraId="7235B44E" w14:textId="77777777" w:rsidR="003F4BBE" w:rsidRPr="00261099"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CEO Power (TOTALTURN)</w:t>
            </w:r>
          </w:p>
          <w:p w14:paraId="1152FB25" w14:textId="77777777" w:rsidR="003F4BBE" w:rsidRPr="001A3A08" w:rsidRDefault="003F4BBE" w:rsidP="00F57301">
            <w:pPr>
              <w:pStyle w:val="ListParagraph"/>
              <w:ind w:left="162"/>
              <w:rPr>
                <w:rFonts w:ascii="Times New Roman" w:hAnsi="Times New Roman" w:cs="Times New Roman"/>
                <w:sz w:val="24"/>
              </w:rPr>
            </w:pPr>
            <w:r>
              <w:rPr>
                <w:rFonts w:ascii="Times New Roman" w:hAnsi="Times New Roman" w:cs="Times New Roman"/>
                <w:sz w:val="24"/>
              </w:rPr>
              <w:t>The number of executives that left the firm in the two years prior to fraud.</w:t>
            </w:r>
          </w:p>
          <w:p w14:paraId="377966BA" w14:textId="77777777" w:rsidR="003F4BBE" w:rsidRPr="00261099" w:rsidRDefault="003F4BBE" w:rsidP="00F57301">
            <w:pPr>
              <w:rPr>
                <w:rFonts w:ascii="Times New Roman" w:hAnsi="Times New Roman" w:cs="Times New Roman"/>
                <w:b/>
                <w:sz w:val="24"/>
              </w:rPr>
            </w:pPr>
          </w:p>
          <w:p w14:paraId="4766AE75" w14:textId="77777777" w:rsidR="003F4BBE" w:rsidRDefault="003F4BBE" w:rsidP="006E3CD1">
            <w:pPr>
              <w:pStyle w:val="ListParagraph"/>
              <w:numPr>
                <w:ilvl w:val="0"/>
                <w:numId w:val="1"/>
              </w:numPr>
              <w:ind w:left="162" w:hanging="142"/>
              <w:rPr>
                <w:rFonts w:ascii="Times New Roman" w:hAnsi="Times New Roman" w:cs="Times New Roman"/>
                <w:sz w:val="24"/>
              </w:rPr>
            </w:pPr>
            <w:r>
              <w:rPr>
                <w:rFonts w:ascii="Times New Roman" w:hAnsi="Times New Roman" w:cs="Times New Roman"/>
                <w:sz w:val="24"/>
              </w:rPr>
              <w:t>Auditor Change (AUDCHANG)</w:t>
            </w:r>
          </w:p>
          <w:p w14:paraId="493FA3E2" w14:textId="77777777" w:rsidR="003F4BBE" w:rsidRPr="00261099" w:rsidRDefault="003F4BBE" w:rsidP="00F57301">
            <w:pPr>
              <w:pStyle w:val="ListParagraph"/>
              <w:ind w:left="162"/>
              <w:rPr>
                <w:rFonts w:ascii="Times New Roman" w:hAnsi="Times New Roman" w:cs="Times New Roman"/>
                <w:sz w:val="24"/>
              </w:rPr>
            </w:pPr>
            <w:r>
              <w:rPr>
                <w:rFonts w:ascii="Times New Roman" w:hAnsi="Times New Roman" w:cs="Times New Roman"/>
                <w:sz w:val="24"/>
              </w:rPr>
              <w:t>A dummy variable for change in auditor where 1 = change in auditor in the 2 years prior to fraud occurrence and 0 = no change in auditor.</w:t>
            </w:r>
          </w:p>
          <w:p w14:paraId="297EE5BA" w14:textId="77777777" w:rsidR="003F4BBE" w:rsidRDefault="003F4BBE" w:rsidP="006E3CD1">
            <w:pPr>
              <w:pStyle w:val="ListParagraph"/>
              <w:numPr>
                <w:ilvl w:val="0"/>
                <w:numId w:val="1"/>
              </w:numPr>
              <w:ind w:left="162" w:hanging="142"/>
              <w:rPr>
                <w:rFonts w:ascii="Times New Roman" w:hAnsi="Times New Roman" w:cs="Times New Roman"/>
                <w:sz w:val="24"/>
              </w:rPr>
            </w:pPr>
            <w:r>
              <w:rPr>
                <w:rFonts w:ascii="Times New Roman" w:hAnsi="Times New Roman" w:cs="Times New Roman"/>
                <w:sz w:val="24"/>
              </w:rPr>
              <w:t>Audit Report (AUDREPORT)</w:t>
            </w:r>
          </w:p>
          <w:p w14:paraId="043FD522" w14:textId="77777777" w:rsidR="003F4BBE" w:rsidRPr="00261099" w:rsidRDefault="003F4BBE" w:rsidP="00F57301">
            <w:pPr>
              <w:pStyle w:val="ListParagraph"/>
              <w:ind w:left="162"/>
              <w:rPr>
                <w:rFonts w:ascii="Times New Roman" w:hAnsi="Times New Roman" w:cs="Times New Roman"/>
                <w:sz w:val="24"/>
              </w:rPr>
            </w:pPr>
            <w:r>
              <w:rPr>
                <w:rFonts w:ascii="Times New Roman" w:hAnsi="Times New Roman" w:cs="Times New Roman"/>
                <w:sz w:val="24"/>
              </w:rPr>
              <w:t>A dummy variable for an audit where 1 = an unqualified opinion and 0 an unqualified opinion with additional language.</w:t>
            </w:r>
          </w:p>
          <w:p w14:paraId="1FE0348C" w14:textId="77777777" w:rsidR="003F4BBE" w:rsidRDefault="003F4BBE" w:rsidP="006E3CD1">
            <w:pPr>
              <w:pStyle w:val="ListParagraph"/>
              <w:numPr>
                <w:ilvl w:val="0"/>
                <w:numId w:val="1"/>
              </w:numPr>
              <w:ind w:left="162" w:hanging="142"/>
              <w:rPr>
                <w:rFonts w:ascii="Times New Roman" w:hAnsi="Times New Roman" w:cs="Times New Roman"/>
                <w:sz w:val="24"/>
              </w:rPr>
            </w:pPr>
            <w:r>
              <w:rPr>
                <w:rFonts w:ascii="Times New Roman" w:hAnsi="Times New Roman" w:cs="Times New Roman"/>
                <w:sz w:val="24"/>
              </w:rPr>
              <w:t>Accruals (TACC)</w:t>
            </w:r>
          </w:p>
          <w:p w14:paraId="774CA55D" w14:textId="77777777" w:rsidR="003F4BBE" w:rsidRPr="00261099" w:rsidRDefault="003F4BBE" w:rsidP="00F57301">
            <w:pPr>
              <w:pStyle w:val="ListParagraph"/>
              <w:ind w:left="162"/>
              <w:rPr>
                <w:rFonts w:ascii="Times New Roman" w:hAnsi="Times New Roman" w:cs="Times New Roman"/>
                <w:sz w:val="24"/>
              </w:rPr>
            </w:pPr>
            <m:oMath>
              <m:r>
                <w:rPr>
                  <w:rFonts w:ascii="Cambria Math" w:hAnsi="Cambria Math" w:cs="Times New Roman"/>
                  <w:sz w:val="24"/>
                </w:rPr>
                <m:t>TACC=</m:t>
              </m:r>
              <m:f>
                <m:fPr>
                  <m:ctrlPr>
                    <w:rPr>
                      <w:rFonts w:ascii="Cambria Math" w:hAnsi="Cambria Math" w:cs="Times New Roman"/>
                      <w:i/>
                      <w:sz w:val="24"/>
                    </w:rPr>
                  </m:ctrlPr>
                </m:fPr>
                <m:num>
                  <m:r>
                    <w:rPr>
                      <w:rFonts w:ascii="Cambria Math" w:hAnsi="Cambria Math" w:cs="Times New Roman"/>
                      <w:sz w:val="24"/>
                    </w:rPr>
                    <m:t>Total Accruals</m:t>
                  </m:r>
                </m:num>
                <m:den>
                  <m:r>
                    <w:rPr>
                      <w:rFonts w:ascii="Cambria Math" w:hAnsi="Cambria Math" w:cs="Times New Roman"/>
                      <w:sz w:val="24"/>
                    </w:rPr>
                    <m:t>Total Assets</m:t>
                  </m:r>
                </m:den>
              </m:f>
            </m:oMath>
            <w:r>
              <w:rPr>
                <w:rFonts w:ascii="Times New Roman" w:hAnsi="Times New Roman" w:cs="Times New Roman"/>
                <w:sz w:val="24"/>
              </w:rPr>
              <w:t xml:space="preserve"> ,</w:t>
            </w:r>
          </w:p>
          <w:p w14:paraId="5270DE11" w14:textId="77777777" w:rsidR="003F4BBE" w:rsidRPr="001A3A08" w:rsidRDefault="003F4BBE" w:rsidP="00F57301">
            <w:pPr>
              <w:pStyle w:val="ListParagraph"/>
              <w:ind w:left="162"/>
              <w:rPr>
                <w:rFonts w:ascii="Times New Roman" w:hAnsi="Times New Roman" w:cs="Times New Roman"/>
                <w:sz w:val="24"/>
              </w:rPr>
            </w:pPr>
            <w:r>
              <w:rPr>
                <w:rFonts w:ascii="Times New Roman" w:hAnsi="Times New Roman" w:cs="Times New Roman"/>
                <w:sz w:val="24"/>
              </w:rPr>
              <w:t>where total accruals are calculated as the change in current assets, minus the change in cash, minus changes in current liabilities, plus the change in short-term debt, minus depreciation and amortization expense, minus deferred tax on earnings, plus equity in earnings.</w:t>
            </w:r>
          </w:p>
        </w:tc>
        <w:tc>
          <w:tcPr>
            <w:tcW w:w="1802" w:type="dxa"/>
          </w:tcPr>
          <w:p w14:paraId="4F0400A0" w14:textId="77777777" w:rsidR="003F4BBE" w:rsidRPr="00397198" w:rsidRDefault="003F4BBE" w:rsidP="00F57301">
            <w:pPr>
              <w:rPr>
                <w:rFonts w:ascii="Times New Roman" w:hAnsi="Times New Roman" w:cs="Times New Roman"/>
                <w:sz w:val="24"/>
              </w:rPr>
            </w:pPr>
            <w:r w:rsidRPr="00397198">
              <w:rPr>
                <w:rFonts w:ascii="Times New Roman" w:hAnsi="Times New Roman" w:cs="Times New Roman"/>
                <w:sz w:val="24"/>
              </w:rPr>
              <w:lastRenderedPageBreak/>
              <w:t>86 fraud firms from The SEC Accounting and Auditing Enforcement Releases (AAERs) issued between 1992 and 2001.</w:t>
            </w:r>
          </w:p>
        </w:tc>
        <w:tc>
          <w:tcPr>
            <w:tcW w:w="2657" w:type="dxa"/>
          </w:tcPr>
          <w:p w14:paraId="6798DAC8"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Seven variables are significant at least at the 10% level, they are the pressure variables (</w:t>
            </w:r>
            <w:r>
              <w:rPr>
                <w:rFonts w:ascii="Times New Roman" w:hAnsi="Times New Roman" w:cs="Times New Roman"/>
                <w:i/>
                <w:sz w:val="24"/>
              </w:rPr>
              <w:t xml:space="preserve">ACHANGE </w:t>
            </w:r>
            <w:r>
              <w:rPr>
                <w:rFonts w:ascii="Times New Roman" w:hAnsi="Times New Roman" w:cs="Times New Roman"/>
                <w:sz w:val="24"/>
              </w:rPr>
              <w:t xml:space="preserve">and </w:t>
            </w:r>
            <w:r>
              <w:rPr>
                <w:rFonts w:ascii="Times New Roman" w:hAnsi="Times New Roman" w:cs="Times New Roman"/>
                <w:i/>
                <w:sz w:val="24"/>
              </w:rPr>
              <w:t xml:space="preserve">5%OWN </w:t>
            </w:r>
            <w:r>
              <w:rPr>
                <w:rFonts w:ascii="Times New Roman" w:hAnsi="Times New Roman" w:cs="Times New Roman"/>
                <w:sz w:val="24"/>
              </w:rPr>
              <w:t xml:space="preserve">are significant at p&lt;0.01, while </w:t>
            </w:r>
            <w:r>
              <w:rPr>
                <w:rFonts w:ascii="Times New Roman" w:hAnsi="Times New Roman" w:cs="Times New Roman"/>
                <w:i/>
                <w:sz w:val="24"/>
              </w:rPr>
              <w:t xml:space="preserve">FINANCE, FREEC, </w:t>
            </w:r>
            <w:r>
              <w:rPr>
                <w:rFonts w:ascii="Times New Roman" w:hAnsi="Times New Roman" w:cs="Times New Roman"/>
                <w:sz w:val="24"/>
              </w:rPr>
              <w:t xml:space="preserve">and </w:t>
            </w:r>
            <w:r>
              <w:rPr>
                <w:rFonts w:ascii="Times New Roman" w:hAnsi="Times New Roman" w:cs="Times New Roman"/>
                <w:i/>
                <w:sz w:val="24"/>
              </w:rPr>
              <w:t xml:space="preserve">OSHIP </w:t>
            </w:r>
            <w:r>
              <w:rPr>
                <w:rFonts w:ascii="Times New Roman" w:hAnsi="Times New Roman" w:cs="Times New Roman"/>
                <w:sz w:val="24"/>
              </w:rPr>
              <w:t>are significant at p&lt;0.05) and the opportunity variables (</w:t>
            </w:r>
            <w:r>
              <w:rPr>
                <w:rFonts w:ascii="Times New Roman" w:hAnsi="Times New Roman" w:cs="Times New Roman"/>
                <w:i/>
                <w:sz w:val="24"/>
              </w:rPr>
              <w:t xml:space="preserve">IND </w:t>
            </w:r>
            <w:r>
              <w:rPr>
                <w:rFonts w:ascii="Times New Roman" w:hAnsi="Times New Roman" w:cs="Times New Roman"/>
                <w:sz w:val="24"/>
              </w:rPr>
              <w:t xml:space="preserve">and </w:t>
            </w:r>
            <w:r>
              <w:rPr>
                <w:rFonts w:ascii="Times New Roman" w:hAnsi="Times New Roman" w:cs="Times New Roman"/>
                <w:i/>
                <w:sz w:val="24"/>
              </w:rPr>
              <w:t>CEO</w:t>
            </w:r>
            <w:r>
              <w:rPr>
                <w:rFonts w:ascii="Times New Roman" w:hAnsi="Times New Roman" w:cs="Times New Roman"/>
                <w:sz w:val="24"/>
              </w:rPr>
              <w:t>, p&lt;0.01 and p&lt;0.10, respectively).</w:t>
            </w:r>
          </w:p>
          <w:p w14:paraId="6E0E10A2" w14:textId="77777777" w:rsidR="003F4BBE" w:rsidRPr="00E17D39" w:rsidRDefault="003F4BBE" w:rsidP="00F57301">
            <w:pPr>
              <w:rPr>
                <w:rFonts w:ascii="Times New Roman" w:hAnsi="Times New Roman" w:cs="Times New Roman"/>
                <w:sz w:val="24"/>
              </w:rPr>
            </w:pPr>
          </w:p>
          <w:p w14:paraId="2CA0F8DC" w14:textId="77777777" w:rsidR="003F4BBE" w:rsidRDefault="003F4BBE" w:rsidP="006E3CD1">
            <w:pPr>
              <w:pStyle w:val="ListParagraph"/>
              <w:numPr>
                <w:ilvl w:val="0"/>
                <w:numId w:val="1"/>
              </w:numPr>
              <w:ind w:left="241" w:hanging="218"/>
              <w:rPr>
                <w:rFonts w:ascii="Times New Roman" w:hAnsi="Times New Roman" w:cs="Times New Roman"/>
                <w:sz w:val="24"/>
              </w:rPr>
            </w:pPr>
            <w:r w:rsidRPr="00397198">
              <w:rPr>
                <w:rFonts w:ascii="Times New Roman" w:hAnsi="Times New Roman" w:cs="Times New Roman"/>
                <w:sz w:val="24"/>
              </w:rPr>
              <w:t>Rapid asset growth, increased cash needs and external financing are positively related to the likelihood of fraud.</w:t>
            </w:r>
          </w:p>
          <w:p w14:paraId="3677D9E1" w14:textId="77777777" w:rsidR="003F4BBE" w:rsidRDefault="003F4BBE" w:rsidP="00F57301">
            <w:pPr>
              <w:pStyle w:val="ListParagraph"/>
              <w:ind w:left="241"/>
              <w:rPr>
                <w:rFonts w:ascii="Times New Roman" w:hAnsi="Times New Roman" w:cs="Times New Roman"/>
                <w:sz w:val="24"/>
              </w:rPr>
            </w:pPr>
          </w:p>
          <w:p w14:paraId="2EEE4AEE" w14:textId="77777777" w:rsidR="003F4BBE" w:rsidRPr="009104FA" w:rsidRDefault="003F4BBE" w:rsidP="006E3CD1">
            <w:pPr>
              <w:pStyle w:val="ListParagraph"/>
              <w:numPr>
                <w:ilvl w:val="0"/>
                <w:numId w:val="1"/>
              </w:numPr>
              <w:ind w:left="241" w:hanging="218"/>
              <w:rPr>
                <w:rFonts w:ascii="Times New Roman" w:hAnsi="Times New Roman" w:cs="Times New Roman"/>
                <w:sz w:val="24"/>
              </w:rPr>
            </w:pPr>
            <w:r w:rsidRPr="00397198">
              <w:rPr>
                <w:rFonts w:ascii="Times New Roman" w:hAnsi="Times New Roman" w:cs="Times New Roman"/>
                <w:sz w:val="24"/>
              </w:rPr>
              <w:t xml:space="preserve">Internal versus external ownership of shares and control of </w:t>
            </w:r>
            <w:r w:rsidRPr="00397198">
              <w:rPr>
                <w:rFonts w:ascii="Times New Roman" w:hAnsi="Times New Roman" w:cs="Times New Roman"/>
                <w:sz w:val="24"/>
              </w:rPr>
              <w:lastRenderedPageBreak/>
              <w:t>the board of directors are also linked to increased</w:t>
            </w:r>
            <w:r>
              <w:rPr>
                <w:rFonts w:ascii="Times New Roman" w:hAnsi="Times New Roman" w:cs="Times New Roman"/>
                <w:sz w:val="24"/>
              </w:rPr>
              <w:t xml:space="preserve"> </w:t>
            </w:r>
            <w:r w:rsidRPr="00397198">
              <w:rPr>
                <w:rFonts w:ascii="Times New Roman" w:hAnsi="Times New Roman" w:cs="Times New Roman"/>
                <w:sz w:val="24"/>
              </w:rPr>
              <w:t>incidence of financial statement fraud.</w:t>
            </w:r>
          </w:p>
          <w:p w14:paraId="06BD5D2A" w14:textId="77777777" w:rsidR="003F4BBE" w:rsidRPr="00397198" w:rsidRDefault="003F4BBE" w:rsidP="00F57301">
            <w:pPr>
              <w:pStyle w:val="ListParagraph"/>
              <w:rPr>
                <w:rFonts w:ascii="Times New Roman" w:hAnsi="Times New Roman" w:cs="Times New Roman"/>
                <w:sz w:val="24"/>
              </w:rPr>
            </w:pPr>
          </w:p>
          <w:p w14:paraId="29ABB96D" w14:textId="77777777" w:rsidR="003F4BBE" w:rsidRPr="009104FA" w:rsidRDefault="003F4BBE" w:rsidP="006E3CD1">
            <w:pPr>
              <w:pStyle w:val="ListParagraph"/>
              <w:numPr>
                <w:ilvl w:val="0"/>
                <w:numId w:val="1"/>
              </w:numPr>
              <w:ind w:left="241" w:hanging="218"/>
              <w:rPr>
                <w:rFonts w:ascii="Times New Roman" w:hAnsi="Times New Roman" w:cs="Times New Roman"/>
                <w:sz w:val="24"/>
              </w:rPr>
            </w:pPr>
            <w:r w:rsidRPr="00397198">
              <w:rPr>
                <w:rFonts w:ascii="Times New Roman" w:hAnsi="Times New Roman" w:cs="Times New Roman"/>
                <w:sz w:val="24"/>
              </w:rPr>
              <w:t>Expansion in the number of independent members on the audit committee, on the other hand, is negatively related to the occurrence of fraud.</w:t>
            </w:r>
          </w:p>
          <w:p w14:paraId="3BF541AC" w14:textId="77777777" w:rsidR="003F4BBE" w:rsidRPr="00397198" w:rsidRDefault="003F4BBE" w:rsidP="00F57301">
            <w:pPr>
              <w:pStyle w:val="ListParagraph"/>
              <w:rPr>
                <w:rFonts w:ascii="Times New Roman" w:hAnsi="Times New Roman" w:cs="Times New Roman"/>
                <w:sz w:val="24"/>
              </w:rPr>
            </w:pPr>
          </w:p>
          <w:p w14:paraId="4AE52A5E" w14:textId="77777777" w:rsidR="003F4BBE" w:rsidRPr="00E17D39" w:rsidRDefault="003F4BBE" w:rsidP="006E3CD1">
            <w:pPr>
              <w:pStyle w:val="ListParagraph"/>
              <w:numPr>
                <w:ilvl w:val="0"/>
                <w:numId w:val="1"/>
              </w:numPr>
              <w:ind w:left="241" w:hanging="218"/>
              <w:rPr>
                <w:rFonts w:ascii="Times New Roman" w:hAnsi="Times New Roman" w:cs="Times New Roman"/>
                <w:sz w:val="24"/>
              </w:rPr>
            </w:pPr>
            <w:r w:rsidRPr="00397198">
              <w:rPr>
                <w:rFonts w:ascii="Times New Roman" w:hAnsi="Times New Roman" w:cs="Times New Roman"/>
                <w:sz w:val="24"/>
              </w:rPr>
              <w:t>Further testing indicates that the significant variables are also effective at predicting which of the sample firms were in the fraud versus no-fraud groups.</w:t>
            </w:r>
          </w:p>
        </w:tc>
      </w:tr>
      <w:tr w:rsidR="003F4BBE" w:rsidRPr="00397198" w14:paraId="30642A8F" w14:textId="77777777" w:rsidTr="00F57301">
        <w:tc>
          <w:tcPr>
            <w:tcW w:w="597" w:type="dxa"/>
          </w:tcPr>
          <w:p w14:paraId="466E53B4" w14:textId="77777777" w:rsidR="003F4BBE" w:rsidRDefault="003F4BBE" w:rsidP="00F57301">
            <w:pPr>
              <w:jc w:val="center"/>
              <w:rPr>
                <w:rFonts w:ascii="Times New Roman" w:hAnsi="Times New Roman" w:cs="Times New Roman"/>
                <w:sz w:val="24"/>
              </w:rPr>
            </w:pPr>
            <w:r>
              <w:rPr>
                <w:rFonts w:ascii="Times New Roman" w:hAnsi="Times New Roman" w:cs="Times New Roman"/>
                <w:sz w:val="24"/>
              </w:rPr>
              <w:lastRenderedPageBreak/>
              <w:t>2</w:t>
            </w:r>
          </w:p>
        </w:tc>
        <w:tc>
          <w:tcPr>
            <w:tcW w:w="1950" w:type="dxa"/>
          </w:tcPr>
          <w:p w14:paraId="118E02ED" w14:textId="77777777" w:rsidR="003F4BBE" w:rsidRDefault="003F4BBE" w:rsidP="00F57301">
            <w:pPr>
              <w:rPr>
                <w:rFonts w:ascii="Times New Roman" w:hAnsi="Times New Roman" w:cs="Times New Roman"/>
                <w:sz w:val="24"/>
              </w:rPr>
            </w:pPr>
            <w:r w:rsidRPr="00735100">
              <w:rPr>
                <w:rFonts w:ascii="Times New Roman" w:hAnsi="Times New Roman" w:cs="Times New Roman"/>
                <w:sz w:val="24"/>
              </w:rPr>
              <w:t xml:space="preserve">Dianne M. </w:t>
            </w:r>
            <w:proofErr w:type="spellStart"/>
            <w:r w:rsidRPr="00735100">
              <w:rPr>
                <w:rFonts w:ascii="Times New Roman" w:hAnsi="Times New Roman" w:cs="Times New Roman"/>
                <w:sz w:val="24"/>
              </w:rPr>
              <w:t>Roden</w:t>
            </w:r>
            <w:proofErr w:type="spellEnd"/>
            <w:r w:rsidRPr="00735100">
              <w:rPr>
                <w:rFonts w:ascii="Times New Roman" w:hAnsi="Times New Roman" w:cs="Times New Roman"/>
                <w:sz w:val="24"/>
              </w:rPr>
              <w:t xml:space="preserve">, Steven R. Cox &amp; </w:t>
            </w:r>
            <w:proofErr w:type="spellStart"/>
            <w:r w:rsidRPr="00735100">
              <w:rPr>
                <w:rFonts w:ascii="Times New Roman" w:hAnsi="Times New Roman" w:cs="Times New Roman"/>
                <w:sz w:val="24"/>
              </w:rPr>
              <w:t>Joung</w:t>
            </w:r>
            <w:proofErr w:type="spellEnd"/>
            <w:r w:rsidRPr="00735100">
              <w:rPr>
                <w:rFonts w:ascii="Times New Roman" w:hAnsi="Times New Roman" w:cs="Times New Roman"/>
                <w:sz w:val="24"/>
              </w:rPr>
              <w:t xml:space="preserve"> Yeon Kim (2016)</w:t>
            </w:r>
          </w:p>
          <w:p w14:paraId="1012EC1B" w14:textId="77777777" w:rsidR="003F4BBE" w:rsidRPr="00735100" w:rsidRDefault="003F4BBE" w:rsidP="00F57301">
            <w:pPr>
              <w:rPr>
                <w:rFonts w:ascii="Times New Roman" w:hAnsi="Times New Roman" w:cs="Times New Roman"/>
                <w:sz w:val="24"/>
              </w:rPr>
            </w:pPr>
          </w:p>
          <w:p w14:paraId="40F88F84" w14:textId="77777777" w:rsidR="003F4BBE" w:rsidRPr="00397198" w:rsidRDefault="003F4BBE" w:rsidP="00F57301">
            <w:pPr>
              <w:rPr>
                <w:rFonts w:ascii="Times New Roman" w:hAnsi="Times New Roman" w:cs="Times New Roman"/>
                <w:sz w:val="24"/>
              </w:rPr>
            </w:pPr>
            <w:r w:rsidRPr="00735100">
              <w:rPr>
                <w:rFonts w:ascii="Times New Roman" w:hAnsi="Times New Roman" w:cs="Times New Roman"/>
                <w:sz w:val="24"/>
              </w:rPr>
              <w:t xml:space="preserve">"The Fraud Triangle </w:t>
            </w:r>
            <w:proofErr w:type="gramStart"/>
            <w:r w:rsidRPr="00735100">
              <w:rPr>
                <w:rFonts w:ascii="Times New Roman" w:hAnsi="Times New Roman" w:cs="Times New Roman"/>
                <w:sz w:val="24"/>
              </w:rPr>
              <w:t>As</w:t>
            </w:r>
            <w:proofErr w:type="gramEnd"/>
            <w:r w:rsidRPr="00735100">
              <w:rPr>
                <w:rFonts w:ascii="Times New Roman" w:hAnsi="Times New Roman" w:cs="Times New Roman"/>
                <w:sz w:val="24"/>
              </w:rPr>
              <w:t xml:space="preserve"> A Predictor Of Corporate Fraud"</w:t>
            </w:r>
          </w:p>
        </w:tc>
        <w:tc>
          <w:tcPr>
            <w:tcW w:w="2693" w:type="dxa"/>
          </w:tcPr>
          <w:p w14:paraId="1AA68E47" w14:textId="77777777" w:rsidR="003F4BBE" w:rsidRDefault="003F4BBE" w:rsidP="00F57301">
            <w:pPr>
              <w:rPr>
                <w:rFonts w:ascii="Times New Roman" w:hAnsi="Times New Roman" w:cs="Times New Roman"/>
                <w:sz w:val="24"/>
              </w:rPr>
            </w:pPr>
            <w:r>
              <w:rPr>
                <w:rFonts w:ascii="Times New Roman" w:hAnsi="Times New Roman" w:cs="Times New Roman"/>
                <w:sz w:val="24"/>
              </w:rPr>
              <w:t>Dependent:</w:t>
            </w:r>
          </w:p>
          <w:p w14:paraId="02ACECAC" w14:textId="77777777" w:rsidR="003F4BBE" w:rsidRDefault="003F4BBE" w:rsidP="006E3CD1">
            <w:pPr>
              <w:pStyle w:val="ListParagraph"/>
              <w:numPr>
                <w:ilvl w:val="0"/>
                <w:numId w:val="1"/>
              </w:numPr>
              <w:ind w:left="171" w:hanging="171"/>
              <w:rPr>
                <w:rFonts w:ascii="Times New Roman" w:hAnsi="Times New Roman" w:cs="Times New Roman"/>
                <w:sz w:val="24"/>
              </w:rPr>
            </w:pPr>
            <w:r>
              <w:rPr>
                <w:rFonts w:ascii="Times New Roman" w:hAnsi="Times New Roman" w:cs="Times New Roman"/>
                <w:sz w:val="24"/>
              </w:rPr>
              <w:t>Fraudulent Corporate Behaviour</w:t>
            </w:r>
          </w:p>
          <w:p w14:paraId="3F0042C6" w14:textId="77777777" w:rsidR="003F4BBE" w:rsidRDefault="003F4BBE" w:rsidP="00F57301">
            <w:pPr>
              <w:rPr>
                <w:rFonts w:ascii="Times New Roman" w:hAnsi="Times New Roman" w:cs="Times New Roman"/>
                <w:sz w:val="24"/>
              </w:rPr>
            </w:pPr>
          </w:p>
          <w:p w14:paraId="080E79EE" w14:textId="77777777" w:rsidR="003F4BBE" w:rsidRDefault="003F4BBE" w:rsidP="00F57301">
            <w:pPr>
              <w:rPr>
                <w:rFonts w:ascii="Times New Roman" w:hAnsi="Times New Roman" w:cs="Times New Roman"/>
                <w:sz w:val="24"/>
              </w:rPr>
            </w:pPr>
          </w:p>
          <w:p w14:paraId="2E685B54" w14:textId="77777777" w:rsidR="003F4BBE" w:rsidRDefault="003F4BBE" w:rsidP="00F57301">
            <w:pPr>
              <w:rPr>
                <w:rFonts w:ascii="Times New Roman" w:hAnsi="Times New Roman" w:cs="Times New Roman"/>
                <w:sz w:val="24"/>
              </w:rPr>
            </w:pPr>
          </w:p>
          <w:p w14:paraId="7484845F" w14:textId="77777777" w:rsidR="003F4BBE" w:rsidRDefault="003F4BBE" w:rsidP="00F57301">
            <w:pPr>
              <w:rPr>
                <w:rFonts w:ascii="Times New Roman" w:hAnsi="Times New Roman" w:cs="Times New Roman"/>
                <w:sz w:val="24"/>
              </w:rPr>
            </w:pPr>
          </w:p>
          <w:p w14:paraId="1AD72F11" w14:textId="77777777" w:rsidR="003F4BBE" w:rsidRDefault="003F4BBE" w:rsidP="00F57301">
            <w:pPr>
              <w:rPr>
                <w:rFonts w:ascii="Times New Roman" w:hAnsi="Times New Roman" w:cs="Times New Roman"/>
                <w:sz w:val="24"/>
              </w:rPr>
            </w:pPr>
            <w:r>
              <w:rPr>
                <w:rFonts w:ascii="Times New Roman" w:hAnsi="Times New Roman" w:cs="Times New Roman"/>
                <w:sz w:val="24"/>
              </w:rPr>
              <w:t>Independent:</w:t>
            </w:r>
          </w:p>
          <w:p w14:paraId="4C357112" w14:textId="77777777" w:rsidR="003F4BBE" w:rsidRDefault="003F4BBE" w:rsidP="006E3CD1">
            <w:pPr>
              <w:pStyle w:val="ListParagraph"/>
              <w:numPr>
                <w:ilvl w:val="0"/>
                <w:numId w:val="1"/>
              </w:numPr>
              <w:ind w:left="171" w:hanging="171"/>
              <w:rPr>
                <w:rFonts w:ascii="Times New Roman" w:hAnsi="Times New Roman" w:cs="Times New Roman"/>
                <w:sz w:val="24"/>
              </w:rPr>
            </w:pPr>
            <w:r>
              <w:rPr>
                <w:rFonts w:ascii="Times New Roman" w:hAnsi="Times New Roman" w:cs="Times New Roman"/>
                <w:sz w:val="24"/>
              </w:rPr>
              <w:t>Control</w:t>
            </w:r>
          </w:p>
          <w:p w14:paraId="393FADD6" w14:textId="77777777" w:rsidR="003F4BBE" w:rsidRDefault="003F4BBE" w:rsidP="00F57301">
            <w:pPr>
              <w:rPr>
                <w:rFonts w:ascii="Times New Roman" w:hAnsi="Times New Roman" w:cs="Times New Roman"/>
                <w:sz w:val="24"/>
              </w:rPr>
            </w:pPr>
          </w:p>
          <w:p w14:paraId="5AFCAC9A" w14:textId="77777777" w:rsidR="003F4BBE" w:rsidRDefault="003F4BBE" w:rsidP="00F57301">
            <w:pPr>
              <w:rPr>
                <w:rFonts w:ascii="Times New Roman" w:hAnsi="Times New Roman" w:cs="Times New Roman"/>
                <w:sz w:val="24"/>
              </w:rPr>
            </w:pPr>
          </w:p>
          <w:p w14:paraId="2A768330" w14:textId="77777777" w:rsidR="003F4BBE" w:rsidRDefault="003F4BBE" w:rsidP="00F57301">
            <w:pPr>
              <w:rPr>
                <w:rFonts w:ascii="Times New Roman" w:hAnsi="Times New Roman" w:cs="Times New Roman"/>
                <w:sz w:val="24"/>
              </w:rPr>
            </w:pPr>
          </w:p>
          <w:p w14:paraId="1F9389DA" w14:textId="77777777" w:rsidR="003F4BBE" w:rsidRDefault="003F4BBE" w:rsidP="00F57301">
            <w:pPr>
              <w:rPr>
                <w:rFonts w:ascii="Times New Roman" w:hAnsi="Times New Roman" w:cs="Times New Roman"/>
                <w:sz w:val="24"/>
              </w:rPr>
            </w:pPr>
          </w:p>
          <w:p w14:paraId="7A1C399F" w14:textId="77777777" w:rsidR="003F4BBE" w:rsidRDefault="003F4BBE" w:rsidP="00F57301">
            <w:pPr>
              <w:rPr>
                <w:rFonts w:ascii="Times New Roman" w:hAnsi="Times New Roman" w:cs="Times New Roman"/>
                <w:sz w:val="24"/>
              </w:rPr>
            </w:pPr>
          </w:p>
          <w:p w14:paraId="27DB8944" w14:textId="77777777" w:rsidR="003F4BBE" w:rsidRDefault="003F4BBE" w:rsidP="00F57301">
            <w:pPr>
              <w:rPr>
                <w:rFonts w:ascii="Times New Roman" w:hAnsi="Times New Roman" w:cs="Times New Roman"/>
                <w:sz w:val="24"/>
              </w:rPr>
            </w:pPr>
          </w:p>
          <w:p w14:paraId="2C2DBCF6" w14:textId="77777777" w:rsidR="003F4BBE" w:rsidRDefault="003F4BBE" w:rsidP="00F57301">
            <w:pPr>
              <w:rPr>
                <w:rFonts w:ascii="Times New Roman" w:hAnsi="Times New Roman" w:cs="Times New Roman"/>
                <w:sz w:val="24"/>
              </w:rPr>
            </w:pPr>
          </w:p>
          <w:p w14:paraId="71B6F93D" w14:textId="77777777" w:rsidR="003F4BBE" w:rsidRDefault="003F4BBE" w:rsidP="00F57301">
            <w:pPr>
              <w:rPr>
                <w:rFonts w:ascii="Times New Roman" w:hAnsi="Times New Roman" w:cs="Times New Roman"/>
                <w:sz w:val="24"/>
              </w:rPr>
            </w:pPr>
          </w:p>
          <w:p w14:paraId="13848B21" w14:textId="77777777" w:rsidR="003F4BBE" w:rsidRPr="000F2573" w:rsidRDefault="003F4BBE" w:rsidP="00F57301">
            <w:pPr>
              <w:rPr>
                <w:rFonts w:ascii="Times New Roman" w:hAnsi="Times New Roman" w:cs="Times New Roman"/>
                <w:sz w:val="24"/>
              </w:rPr>
            </w:pPr>
          </w:p>
          <w:p w14:paraId="5EDA2F1A" w14:textId="77777777" w:rsidR="003F4BBE" w:rsidRDefault="003F4BBE" w:rsidP="006E3CD1">
            <w:pPr>
              <w:pStyle w:val="ListParagraph"/>
              <w:numPr>
                <w:ilvl w:val="0"/>
                <w:numId w:val="1"/>
              </w:numPr>
              <w:ind w:left="171" w:hanging="171"/>
              <w:rPr>
                <w:rFonts w:ascii="Times New Roman" w:hAnsi="Times New Roman" w:cs="Times New Roman"/>
                <w:sz w:val="24"/>
              </w:rPr>
            </w:pPr>
            <w:r>
              <w:rPr>
                <w:rFonts w:ascii="Times New Roman" w:hAnsi="Times New Roman" w:cs="Times New Roman"/>
                <w:sz w:val="24"/>
              </w:rPr>
              <w:t>Opportunity</w:t>
            </w:r>
          </w:p>
          <w:p w14:paraId="734DE889" w14:textId="77777777" w:rsidR="003F4BBE" w:rsidRDefault="003F4BBE" w:rsidP="00F57301">
            <w:pPr>
              <w:rPr>
                <w:rFonts w:ascii="Times New Roman" w:hAnsi="Times New Roman" w:cs="Times New Roman"/>
                <w:sz w:val="24"/>
              </w:rPr>
            </w:pPr>
          </w:p>
          <w:p w14:paraId="0EDEC5C9" w14:textId="77777777" w:rsidR="003F4BBE" w:rsidRDefault="003F4BBE" w:rsidP="00F57301">
            <w:pPr>
              <w:rPr>
                <w:rFonts w:ascii="Times New Roman" w:hAnsi="Times New Roman" w:cs="Times New Roman"/>
                <w:sz w:val="24"/>
              </w:rPr>
            </w:pPr>
          </w:p>
          <w:p w14:paraId="135666CC" w14:textId="77777777" w:rsidR="003F4BBE" w:rsidRDefault="003F4BBE" w:rsidP="00F57301">
            <w:pPr>
              <w:rPr>
                <w:rFonts w:ascii="Times New Roman" w:hAnsi="Times New Roman" w:cs="Times New Roman"/>
                <w:sz w:val="24"/>
              </w:rPr>
            </w:pPr>
          </w:p>
          <w:p w14:paraId="74B24B1E" w14:textId="77777777" w:rsidR="003F4BBE" w:rsidRDefault="003F4BBE" w:rsidP="00F57301">
            <w:pPr>
              <w:rPr>
                <w:rFonts w:ascii="Times New Roman" w:hAnsi="Times New Roman" w:cs="Times New Roman"/>
                <w:sz w:val="24"/>
              </w:rPr>
            </w:pPr>
          </w:p>
          <w:p w14:paraId="76F8A1C6" w14:textId="77777777" w:rsidR="003F4BBE" w:rsidRDefault="003F4BBE" w:rsidP="00F57301">
            <w:pPr>
              <w:rPr>
                <w:rFonts w:ascii="Times New Roman" w:hAnsi="Times New Roman" w:cs="Times New Roman"/>
                <w:sz w:val="24"/>
              </w:rPr>
            </w:pPr>
          </w:p>
          <w:p w14:paraId="3B632E14" w14:textId="77777777" w:rsidR="003F4BBE" w:rsidRDefault="003F4BBE" w:rsidP="00F57301">
            <w:pPr>
              <w:rPr>
                <w:rFonts w:ascii="Times New Roman" w:hAnsi="Times New Roman" w:cs="Times New Roman"/>
                <w:sz w:val="24"/>
              </w:rPr>
            </w:pPr>
          </w:p>
          <w:p w14:paraId="66EB8690" w14:textId="77777777" w:rsidR="003F4BBE" w:rsidRDefault="003F4BBE" w:rsidP="00F57301">
            <w:pPr>
              <w:rPr>
                <w:rFonts w:ascii="Times New Roman" w:hAnsi="Times New Roman" w:cs="Times New Roman"/>
                <w:sz w:val="24"/>
              </w:rPr>
            </w:pPr>
          </w:p>
          <w:p w14:paraId="74961F38" w14:textId="77777777" w:rsidR="003F4BBE" w:rsidRDefault="003F4BBE" w:rsidP="00F57301">
            <w:pPr>
              <w:rPr>
                <w:rFonts w:ascii="Times New Roman" w:hAnsi="Times New Roman" w:cs="Times New Roman"/>
                <w:sz w:val="24"/>
              </w:rPr>
            </w:pPr>
          </w:p>
          <w:p w14:paraId="3E38B08A" w14:textId="77777777" w:rsidR="003F4BBE" w:rsidRDefault="003F4BBE" w:rsidP="00F57301">
            <w:pPr>
              <w:rPr>
                <w:rFonts w:ascii="Times New Roman" w:hAnsi="Times New Roman" w:cs="Times New Roman"/>
                <w:sz w:val="24"/>
              </w:rPr>
            </w:pPr>
          </w:p>
          <w:p w14:paraId="1FD96817" w14:textId="77777777" w:rsidR="003F4BBE" w:rsidRDefault="003F4BBE" w:rsidP="00F57301">
            <w:pPr>
              <w:rPr>
                <w:rFonts w:ascii="Times New Roman" w:hAnsi="Times New Roman" w:cs="Times New Roman"/>
                <w:sz w:val="24"/>
              </w:rPr>
            </w:pPr>
          </w:p>
          <w:p w14:paraId="727AF88B" w14:textId="77777777" w:rsidR="003F4BBE" w:rsidRPr="000F2573" w:rsidRDefault="003F4BBE" w:rsidP="00F57301">
            <w:pPr>
              <w:rPr>
                <w:rFonts w:ascii="Times New Roman" w:hAnsi="Times New Roman" w:cs="Times New Roman"/>
                <w:sz w:val="24"/>
              </w:rPr>
            </w:pPr>
          </w:p>
          <w:p w14:paraId="729DE38E" w14:textId="77777777" w:rsidR="003F4BBE" w:rsidRDefault="003F4BBE" w:rsidP="006E3CD1">
            <w:pPr>
              <w:pStyle w:val="ListParagraph"/>
              <w:numPr>
                <w:ilvl w:val="0"/>
                <w:numId w:val="1"/>
              </w:numPr>
              <w:ind w:left="171" w:hanging="171"/>
              <w:rPr>
                <w:rFonts w:ascii="Times New Roman" w:hAnsi="Times New Roman" w:cs="Times New Roman"/>
                <w:sz w:val="24"/>
              </w:rPr>
            </w:pPr>
            <w:r>
              <w:rPr>
                <w:rFonts w:ascii="Times New Roman" w:hAnsi="Times New Roman" w:cs="Times New Roman"/>
                <w:sz w:val="24"/>
              </w:rPr>
              <w:t>Pressure</w:t>
            </w:r>
          </w:p>
          <w:p w14:paraId="2E2FB08E" w14:textId="77777777" w:rsidR="003F4BBE" w:rsidRDefault="003F4BBE" w:rsidP="00F57301">
            <w:pPr>
              <w:rPr>
                <w:rFonts w:ascii="Times New Roman" w:hAnsi="Times New Roman" w:cs="Times New Roman"/>
                <w:sz w:val="24"/>
              </w:rPr>
            </w:pPr>
          </w:p>
          <w:p w14:paraId="7694F5B3" w14:textId="77777777" w:rsidR="003F4BBE" w:rsidRDefault="003F4BBE" w:rsidP="00F57301">
            <w:pPr>
              <w:rPr>
                <w:rFonts w:ascii="Times New Roman" w:hAnsi="Times New Roman" w:cs="Times New Roman"/>
                <w:sz w:val="24"/>
              </w:rPr>
            </w:pPr>
          </w:p>
          <w:p w14:paraId="4BA2C41F" w14:textId="77777777" w:rsidR="003F4BBE" w:rsidRDefault="003F4BBE" w:rsidP="00F57301">
            <w:pPr>
              <w:rPr>
                <w:rFonts w:ascii="Times New Roman" w:hAnsi="Times New Roman" w:cs="Times New Roman"/>
                <w:sz w:val="24"/>
              </w:rPr>
            </w:pPr>
          </w:p>
          <w:p w14:paraId="3E4AA8E9" w14:textId="77777777" w:rsidR="003F4BBE" w:rsidRDefault="003F4BBE" w:rsidP="00F57301">
            <w:pPr>
              <w:rPr>
                <w:rFonts w:ascii="Times New Roman" w:hAnsi="Times New Roman" w:cs="Times New Roman"/>
                <w:sz w:val="24"/>
              </w:rPr>
            </w:pPr>
          </w:p>
          <w:p w14:paraId="513ECFB4" w14:textId="77777777" w:rsidR="003F4BBE" w:rsidRDefault="003F4BBE" w:rsidP="00F57301">
            <w:pPr>
              <w:rPr>
                <w:rFonts w:ascii="Times New Roman" w:hAnsi="Times New Roman" w:cs="Times New Roman"/>
                <w:sz w:val="24"/>
              </w:rPr>
            </w:pPr>
          </w:p>
          <w:p w14:paraId="71B31D28" w14:textId="77777777" w:rsidR="003F4BBE" w:rsidRDefault="003F4BBE" w:rsidP="00F57301">
            <w:pPr>
              <w:rPr>
                <w:rFonts w:ascii="Times New Roman" w:hAnsi="Times New Roman" w:cs="Times New Roman"/>
                <w:sz w:val="24"/>
              </w:rPr>
            </w:pPr>
          </w:p>
          <w:p w14:paraId="7F726F87" w14:textId="77777777" w:rsidR="003F4BBE" w:rsidRDefault="003F4BBE" w:rsidP="00F57301">
            <w:pPr>
              <w:rPr>
                <w:rFonts w:ascii="Times New Roman" w:hAnsi="Times New Roman" w:cs="Times New Roman"/>
                <w:sz w:val="24"/>
              </w:rPr>
            </w:pPr>
          </w:p>
          <w:p w14:paraId="642D92BD" w14:textId="77777777" w:rsidR="003F4BBE" w:rsidRDefault="003F4BBE" w:rsidP="00F57301">
            <w:pPr>
              <w:rPr>
                <w:rFonts w:ascii="Times New Roman" w:hAnsi="Times New Roman" w:cs="Times New Roman"/>
                <w:sz w:val="24"/>
              </w:rPr>
            </w:pPr>
          </w:p>
          <w:p w14:paraId="436350E0" w14:textId="77777777" w:rsidR="003F4BBE" w:rsidRDefault="003F4BBE" w:rsidP="00F57301">
            <w:pPr>
              <w:rPr>
                <w:rFonts w:ascii="Times New Roman" w:hAnsi="Times New Roman" w:cs="Times New Roman"/>
                <w:sz w:val="24"/>
              </w:rPr>
            </w:pPr>
          </w:p>
          <w:p w14:paraId="542270A6" w14:textId="77777777" w:rsidR="003F4BBE" w:rsidRPr="000F2573" w:rsidRDefault="003F4BBE" w:rsidP="00F57301">
            <w:pPr>
              <w:rPr>
                <w:rFonts w:ascii="Times New Roman" w:hAnsi="Times New Roman" w:cs="Times New Roman"/>
                <w:sz w:val="24"/>
              </w:rPr>
            </w:pPr>
          </w:p>
          <w:p w14:paraId="484870E3" w14:textId="77777777" w:rsidR="003F4BBE" w:rsidRPr="000F2573" w:rsidRDefault="003F4BBE" w:rsidP="006E3CD1">
            <w:pPr>
              <w:pStyle w:val="ListParagraph"/>
              <w:numPr>
                <w:ilvl w:val="0"/>
                <w:numId w:val="1"/>
              </w:numPr>
              <w:ind w:left="171" w:hanging="171"/>
              <w:rPr>
                <w:rFonts w:ascii="Times New Roman" w:hAnsi="Times New Roman" w:cs="Times New Roman"/>
                <w:sz w:val="24"/>
              </w:rPr>
            </w:pPr>
            <w:r>
              <w:rPr>
                <w:rFonts w:ascii="Times New Roman" w:hAnsi="Times New Roman" w:cs="Times New Roman"/>
                <w:sz w:val="24"/>
              </w:rPr>
              <w:t>Rationalization</w:t>
            </w:r>
          </w:p>
        </w:tc>
        <w:tc>
          <w:tcPr>
            <w:tcW w:w="4293" w:type="dxa"/>
          </w:tcPr>
          <w:p w14:paraId="1E1F937A" w14:textId="77777777" w:rsidR="003F4BBE" w:rsidRDefault="003F4BBE" w:rsidP="00F57301">
            <w:pPr>
              <w:rPr>
                <w:rFonts w:ascii="Times New Roman" w:hAnsi="Times New Roman" w:cs="Times New Roman"/>
                <w:sz w:val="24"/>
              </w:rPr>
            </w:pPr>
            <w:r>
              <w:rPr>
                <w:rFonts w:ascii="Times New Roman" w:hAnsi="Times New Roman" w:cs="Times New Roman"/>
                <w:sz w:val="24"/>
              </w:rPr>
              <w:t>Dependent:</w:t>
            </w:r>
          </w:p>
          <w:p w14:paraId="3C696F16" w14:textId="77777777" w:rsidR="003F4BBE" w:rsidRDefault="003F4BBE" w:rsidP="006E3CD1">
            <w:pPr>
              <w:pStyle w:val="ListParagraph"/>
              <w:numPr>
                <w:ilvl w:val="0"/>
                <w:numId w:val="1"/>
              </w:numPr>
              <w:ind w:left="162" w:hanging="142"/>
              <w:rPr>
                <w:rFonts w:ascii="Times New Roman" w:hAnsi="Times New Roman" w:cs="Times New Roman"/>
                <w:sz w:val="24"/>
              </w:rPr>
            </w:pPr>
            <w:r w:rsidRPr="00663CFE">
              <w:rPr>
                <w:rFonts w:ascii="Times New Roman" w:hAnsi="Times New Roman" w:cs="Times New Roman"/>
                <w:sz w:val="24"/>
              </w:rPr>
              <w:t>Fraud</w:t>
            </w:r>
          </w:p>
          <w:p w14:paraId="33D76893" w14:textId="77777777" w:rsidR="003F4BBE" w:rsidRDefault="003F4BBE" w:rsidP="00F57301">
            <w:pPr>
              <w:pStyle w:val="ListParagraph"/>
              <w:ind w:left="162"/>
              <w:rPr>
                <w:rFonts w:ascii="Times New Roman" w:hAnsi="Times New Roman" w:cs="Times New Roman"/>
                <w:sz w:val="24"/>
              </w:rPr>
            </w:pPr>
            <w:r>
              <w:rPr>
                <w:rFonts w:ascii="Times New Roman" w:hAnsi="Times New Roman" w:cs="Times New Roman"/>
                <w:sz w:val="24"/>
              </w:rPr>
              <w:t>A dummy variable where:</w:t>
            </w:r>
          </w:p>
          <w:p w14:paraId="69D3911D" w14:textId="77777777" w:rsidR="003F4BBE" w:rsidRDefault="003F4BBE" w:rsidP="00F57301">
            <w:pPr>
              <w:pStyle w:val="ListParagraph"/>
              <w:ind w:left="162"/>
              <w:rPr>
                <w:rFonts w:ascii="Times New Roman" w:hAnsi="Times New Roman" w:cs="Times New Roman"/>
                <w:sz w:val="24"/>
              </w:rPr>
            </w:pPr>
            <w:r w:rsidRPr="00663CFE">
              <w:rPr>
                <w:rFonts w:ascii="Times New Roman" w:hAnsi="Times New Roman" w:cs="Times New Roman"/>
                <w:sz w:val="24"/>
              </w:rPr>
              <w:t>1 = if a firm committed an SEC violation</w:t>
            </w:r>
          </w:p>
          <w:p w14:paraId="7472EAD6" w14:textId="77777777" w:rsidR="003F4BBE" w:rsidRDefault="003F4BBE" w:rsidP="00F57301">
            <w:pPr>
              <w:pStyle w:val="ListParagraph"/>
              <w:ind w:left="162"/>
              <w:rPr>
                <w:rFonts w:ascii="Times New Roman" w:hAnsi="Times New Roman" w:cs="Times New Roman"/>
                <w:sz w:val="24"/>
              </w:rPr>
            </w:pPr>
            <w:r>
              <w:rPr>
                <w:rFonts w:ascii="Times New Roman" w:hAnsi="Times New Roman" w:cs="Times New Roman"/>
                <w:sz w:val="24"/>
              </w:rPr>
              <w:t>0 = if a firm is a matched control</w:t>
            </w:r>
          </w:p>
          <w:p w14:paraId="77A803C2" w14:textId="77777777" w:rsidR="003F4BBE" w:rsidRDefault="003F4BBE" w:rsidP="00F57301">
            <w:pPr>
              <w:pStyle w:val="ListParagraph"/>
              <w:ind w:left="162"/>
              <w:rPr>
                <w:rFonts w:ascii="Times New Roman" w:hAnsi="Times New Roman" w:cs="Times New Roman"/>
                <w:sz w:val="24"/>
              </w:rPr>
            </w:pPr>
          </w:p>
          <w:p w14:paraId="03A51899" w14:textId="77777777" w:rsidR="003F4BBE" w:rsidRDefault="003F4BBE" w:rsidP="00F57301">
            <w:pPr>
              <w:rPr>
                <w:rFonts w:ascii="Times New Roman" w:hAnsi="Times New Roman" w:cs="Times New Roman"/>
                <w:sz w:val="24"/>
              </w:rPr>
            </w:pPr>
            <w:r>
              <w:rPr>
                <w:rFonts w:ascii="Times New Roman" w:hAnsi="Times New Roman" w:cs="Times New Roman"/>
                <w:sz w:val="24"/>
              </w:rPr>
              <w:t>Independent:</w:t>
            </w:r>
          </w:p>
          <w:p w14:paraId="6FAD6771"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Size</w:t>
            </w:r>
          </w:p>
          <w:p w14:paraId="6A664D4A" w14:textId="77777777" w:rsidR="003F4BBE" w:rsidRDefault="003F4BBE" w:rsidP="00F57301">
            <w:pPr>
              <w:pStyle w:val="ListParagraph"/>
              <w:ind w:left="162"/>
              <w:rPr>
                <w:rFonts w:ascii="Times New Roman" w:hAnsi="Times New Roman" w:cs="Times New Roman"/>
                <w:sz w:val="24"/>
              </w:rPr>
            </w:pPr>
            <w:r>
              <w:rPr>
                <w:rFonts w:ascii="Times New Roman" w:hAnsi="Times New Roman" w:cs="Times New Roman"/>
                <w:sz w:val="24"/>
              </w:rPr>
              <w:t>Log of total Assets expressed in thousands of dollars.</w:t>
            </w:r>
          </w:p>
          <w:p w14:paraId="71AFF7CE"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Leverage</w:t>
            </w:r>
          </w:p>
          <w:p w14:paraId="06C29792" w14:textId="77777777" w:rsidR="003F4BBE" w:rsidRPr="008654D5" w:rsidRDefault="003F4BBE" w:rsidP="00F57301">
            <w:pPr>
              <w:pStyle w:val="ListParagraph"/>
              <w:ind w:left="162"/>
              <w:rPr>
                <w:rFonts w:ascii="Times New Roman" w:hAnsi="Times New Roman" w:cs="Times New Roman"/>
                <w:sz w:val="24"/>
              </w:rPr>
            </w:pPr>
            <m:oMathPara>
              <m:oMath>
                <m:r>
                  <w:rPr>
                    <w:rFonts w:ascii="Cambria Math" w:hAnsi="Cambria Math" w:cs="Times New Roman"/>
                    <w:sz w:val="24"/>
                  </w:rPr>
                  <m:t>LEV=</m:t>
                </m:r>
                <m:f>
                  <m:fPr>
                    <m:ctrlPr>
                      <w:rPr>
                        <w:rFonts w:ascii="Cambria Math" w:hAnsi="Cambria Math" w:cs="Times New Roman"/>
                        <w:i/>
                        <w:sz w:val="24"/>
                      </w:rPr>
                    </m:ctrlPr>
                  </m:fPr>
                  <m:num>
                    <m:r>
                      <w:rPr>
                        <w:rFonts w:ascii="Cambria Math" w:hAnsi="Cambria Math" w:cs="Times New Roman"/>
                        <w:sz w:val="24"/>
                      </w:rPr>
                      <m:t>Total Liabilities</m:t>
                    </m:r>
                  </m:num>
                  <m:den>
                    <m:r>
                      <w:rPr>
                        <w:rFonts w:ascii="Cambria Math" w:hAnsi="Cambria Math" w:cs="Times New Roman"/>
                        <w:sz w:val="24"/>
                      </w:rPr>
                      <m:t>Total Assets</m:t>
                    </m:r>
                  </m:den>
                </m:f>
              </m:oMath>
            </m:oMathPara>
          </w:p>
          <w:p w14:paraId="723D67B8"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Return on Assets</w:t>
            </w:r>
          </w:p>
          <w:p w14:paraId="38C0FA13" w14:textId="77777777" w:rsidR="003F4BBE" w:rsidRDefault="003F4BBE" w:rsidP="00F57301">
            <w:pPr>
              <w:pStyle w:val="ListParagraph"/>
              <w:ind w:left="162"/>
              <w:rPr>
                <w:rFonts w:ascii="Times New Roman" w:hAnsi="Times New Roman" w:cs="Times New Roman"/>
                <w:sz w:val="24"/>
              </w:rPr>
            </w:pPr>
            <m:oMathPara>
              <m:oMath>
                <m:r>
                  <w:rPr>
                    <w:rFonts w:ascii="Cambria Math" w:hAnsi="Cambria Math" w:cs="Times New Roman"/>
                    <w:sz w:val="24"/>
                  </w:rPr>
                  <m:t>ROA=</m:t>
                </m:r>
                <m:f>
                  <m:fPr>
                    <m:ctrlPr>
                      <w:rPr>
                        <w:rFonts w:ascii="Cambria Math" w:hAnsi="Cambria Math" w:cs="Times New Roman"/>
                        <w:i/>
                        <w:sz w:val="24"/>
                      </w:rPr>
                    </m:ctrlPr>
                  </m:fPr>
                  <m:num>
                    <m:r>
                      <w:rPr>
                        <w:rFonts w:ascii="Cambria Math" w:hAnsi="Cambria Math" w:cs="Times New Roman"/>
                        <w:sz w:val="24"/>
                      </w:rPr>
                      <m:t>EBIT</m:t>
                    </m:r>
                  </m:num>
                  <m:den>
                    <m:r>
                      <w:rPr>
                        <w:rFonts w:ascii="Cambria Math" w:hAnsi="Cambria Math" w:cs="Times New Roman"/>
                        <w:sz w:val="24"/>
                      </w:rPr>
                      <m:t>Total Assets</m:t>
                    </m:r>
                  </m:den>
                </m:f>
              </m:oMath>
            </m:oMathPara>
          </w:p>
          <w:p w14:paraId="5E468B09" w14:textId="77777777" w:rsidR="003F4BBE" w:rsidRPr="008654D5" w:rsidRDefault="003F4BBE" w:rsidP="00F57301">
            <w:pPr>
              <w:rPr>
                <w:rFonts w:ascii="Times New Roman" w:hAnsi="Times New Roman" w:cs="Times New Roman"/>
                <w:sz w:val="24"/>
              </w:rPr>
            </w:pPr>
          </w:p>
          <w:p w14:paraId="5350B3D5"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Tenure:</w:t>
            </w:r>
          </w:p>
          <w:p w14:paraId="5A0FCADE" w14:textId="77777777" w:rsidR="003F4BBE" w:rsidRPr="0060401B" w:rsidRDefault="003F4BBE" w:rsidP="00F57301">
            <w:pPr>
              <w:pStyle w:val="ListParagraph"/>
              <w:ind w:left="162"/>
              <w:rPr>
                <w:rFonts w:ascii="Times New Roman" w:hAnsi="Times New Roman" w:cs="Times New Roman"/>
                <w:sz w:val="24"/>
              </w:rPr>
            </w:pPr>
            <w:r w:rsidRPr="0060401B">
              <w:rPr>
                <w:rFonts w:ascii="Times New Roman" w:hAnsi="Times New Roman" w:cs="Times New Roman"/>
                <w:sz w:val="24"/>
              </w:rPr>
              <w:t>Average Numbers of Years on the Board</w:t>
            </w:r>
          </w:p>
          <w:p w14:paraId="2AE69458"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Impact of a firm combining its top two leadership positions:</w:t>
            </w:r>
          </w:p>
          <w:p w14:paraId="6AD5CACF" w14:textId="77777777" w:rsidR="003F4BBE" w:rsidRDefault="003F4BBE" w:rsidP="00F57301">
            <w:pPr>
              <w:pStyle w:val="ListParagraph"/>
              <w:ind w:left="162"/>
              <w:rPr>
                <w:rFonts w:ascii="Times New Roman" w:hAnsi="Times New Roman" w:cs="Times New Roman"/>
                <w:sz w:val="24"/>
              </w:rPr>
            </w:pPr>
            <w:r>
              <w:rPr>
                <w:rFonts w:ascii="Times New Roman" w:hAnsi="Times New Roman" w:cs="Times New Roman"/>
                <w:sz w:val="24"/>
              </w:rPr>
              <w:t>CEO is Also the Chair of the Board.</w:t>
            </w:r>
          </w:p>
          <w:p w14:paraId="26D2550C" w14:textId="77777777" w:rsidR="003F4BBE" w:rsidRDefault="003F4BBE" w:rsidP="00F57301">
            <w:pPr>
              <w:pStyle w:val="ListParagraph"/>
              <w:ind w:left="162"/>
              <w:rPr>
                <w:rFonts w:ascii="Times New Roman" w:hAnsi="Times New Roman" w:cs="Times New Roman"/>
                <w:sz w:val="24"/>
              </w:rPr>
            </w:pPr>
            <w:r>
              <w:rPr>
                <w:rFonts w:ascii="Times New Roman" w:hAnsi="Times New Roman" w:cs="Times New Roman"/>
                <w:sz w:val="24"/>
              </w:rPr>
              <w:t>A dummy variable set to (1) if the chair was also the firm’s CEO, and (0) otherwise.</w:t>
            </w:r>
          </w:p>
          <w:p w14:paraId="6E156BEC"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The percentages of men and women on the board.</w:t>
            </w:r>
          </w:p>
          <w:p w14:paraId="46DA3046" w14:textId="77777777" w:rsidR="003F4BBE" w:rsidRDefault="003F4BBE" w:rsidP="00F57301">
            <w:pPr>
              <w:pStyle w:val="ListParagraph"/>
              <w:ind w:left="162"/>
              <w:rPr>
                <w:rFonts w:ascii="Times New Roman" w:hAnsi="Times New Roman" w:cs="Times New Roman"/>
                <w:sz w:val="24"/>
              </w:rPr>
            </w:pPr>
          </w:p>
          <w:p w14:paraId="3B7ACADE" w14:textId="77777777" w:rsidR="003F4BBE" w:rsidRPr="0060401B"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Stock Options Are Paid</w:t>
            </w:r>
          </w:p>
          <w:p w14:paraId="70C56D87" w14:textId="77777777" w:rsidR="003F4BBE" w:rsidRPr="0060401B" w:rsidRDefault="003F4BBE" w:rsidP="00F57301">
            <w:pPr>
              <w:pStyle w:val="ListParagraph"/>
              <w:ind w:left="162"/>
              <w:rPr>
                <w:rFonts w:ascii="Times New Roman" w:hAnsi="Times New Roman" w:cs="Times New Roman"/>
                <w:sz w:val="24"/>
              </w:rPr>
            </w:pPr>
            <w:r>
              <w:rPr>
                <w:rFonts w:ascii="Times New Roman" w:hAnsi="Times New Roman" w:cs="Times New Roman"/>
                <w:sz w:val="24"/>
              </w:rPr>
              <w:t>A dummy variable equal to one if senior executives and directors are compensated with stock options, and zero otherwise.</w:t>
            </w:r>
          </w:p>
          <w:p w14:paraId="6107CDCD"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Financial distress and predicting bankruptcy:</w:t>
            </w:r>
          </w:p>
          <w:p w14:paraId="036F11C2" w14:textId="77777777" w:rsidR="003F4BBE" w:rsidRDefault="003F4BBE" w:rsidP="00F57301">
            <w:pPr>
              <w:pStyle w:val="ListParagraph"/>
              <w:ind w:left="162"/>
              <w:rPr>
                <w:rFonts w:ascii="Times New Roman" w:hAnsi="Times New Roman" w:cs="Times New Roman"/>
                <w:sz w:val="24"/>
              </w:rPr>
            </w:pPr>
            <w:r>
              <w:rPr>
                <w:rFonts w:ascii="Times New Roman" w:hAnsi="Times New Roman" w:cs="Times New Roman"/>
                <w:sz w:val="24"/>
              </w:rPr>
              <w:t>Altman’s Z Score</w:t>
            </w:r>
          </w:p>
          <w:p w14:paraId="5709029C"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One Year Change in Assets</w:t>
            </w:r>
          </w:p>
          <w:p w14:paraId="0FB61149" w14:textId="77777777" w:rsidR="003F4BBE" w:rsidRPr="000F2573" w:rsidRDefault="003F4BBE" w:rsidP="00F57301">
            <w:pPr>
              <w:rPr>
                <w:rFonts w:ascii="Times New Roman" w:hAnsi="Times New Roman" w:cs="Times New Roman"/>
                <w:sz w:val="24"/>
              </w:rPr>
            </w:pPr>
          </w:p>
          <w:p w14:paraId="56C1E599" w14:textId="77777777" w:rsidR="003F4BBE" w:rsidRPr="0060401B"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Independence</w:t>
            </w:r>
          </w:p>
          <w:p w14:paraId="679214BE" w14:textId="77777777" w:rsidR="003F4BBE" w:rsidRPr="0060401B" w:rsidRDefault="003F4BBE" w:rsidP="00F57301">
            <w:pPr>
              <w:pStyle w:val="ListParagraph"/>
              <w:ind w:left="162"/>
              <w:rPr>
                <w:rFonts w:ascii="Times New Roman" w:hAnsi="Times New Roman" w:cs="Times New Roman"/>
                <w:sz w:val="24"/>
              </w:rPr>
            </w:pPr>
            <w:r>
              <w:rPr>
                <w:rFonts w:ascii="Times New Roman" w:hAnsi="Times New Roman" w:cs="Times New Roman"/>
                <w:sz w:val="24"/>
              </w:rPr>
              <w:t>The percentage of independent board members (</w:t>
            </w:r>
            <w:r w:rsidRPr="0060401B">
              <w:rPr>
                <w:rFonts w:ascii="Times New Roman" w:hAnsi="Times New Roman" w:cs="Times New Roman"/>
                <w:sz w:val="24"/>
              </w:rPr>
              <w:t>Insider Members on the Board</w:t>
            </w:r>
            <w:r>
              <w:rPr>
                <w:rFonts w:ascii="Times New Roman" w:hAnsi="Times New Roman" w:cs="Times New Roman"/>
                <w:sz w:val="24"/>
              </w:rPr>
              <w:t>)</w:t>
            </w:r>
          </w:p>
          <w:p w14:paraId="6A32A805"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Non-Finance / Accounting Experts on the Board</w:t>
            </w:r>
          </w:p>
          <w:p w14:paraId="3464B058" w14:textId="77777777" w:rsidR="003F4BBE" w:rsidRDefault="003F4BBE" w:rsidP="00F57301">
            <w:pPr>
              <w:pStyle w:val="ListParagraph"/>
              <w:ind w:left="162"/>
              <w:rPr>
                <w:rFonts w:ascii="Times New Roman" w:hAnsi="Times New Roman" w:cs="Times New Roman"/>
                <w:sz w:val="24"/>
              </w:rPr>
            </w:pPr>
            <w:r>
              <w:rPr>
                <w:rFonts w:ascii="Times New Roman" w:hAnsi="Times New Roman" w:cs="Times New Roman"/>
                <w:sz w:val="24"/>
              </w:rPr>
              <w:t>The percentage of accounting/finance experts on the board.</w:t>
            </w:r>
          </w:p>
          <w:p w14:paraId="15CDE25C" w14:textId="77777777" w:rsidR="003F4BBE" w:rsidRDefault="003F4BBE" w:rsidP="006E3CD1">
            <w:pPr>
              <w:pStyle w:val="ListParagraph"/>
              <w:numPr>
                <w:ilvl w:val="0"/>
                <w:numId w:val="1"/>
              </w:numPr>
              <w:ind w:left="162" w:hanging="162"/>
              <w:rPr>
                <w:rFonts w:ascii="Times New Roman" w:hAnsi="Times New Roman" w:cs="Times New Roman"/>
                <w:sz w:val="24"/>
              </w:rPr>
            </w:pPr>
            <w:r>
              <w:rPr>
                <w:rFonts w:ascii="Times New Roman" w:hAnsi="Times New Roman" w:cs="Times New Roman"/>
                <w:sz w:val="24"/>
              </w:rPr>
              <w:t>Auditor Change</w:t>
            </w:r>
          </w:p>
          <w:p w14:paraId="1671945A" w14:textId="77777777" w:rsidR="003F4BBE" w:rsidRPr="000F2573" w:rsidRDefault="003F4BBE" w:rsidP="00F57301">
            <w:pPr>
              <w:pStyle w:val="ListParagraph"/>
              <w:ind w:left="162"/>
              <w:rPr>
                <w:rFonts w:ascii="Times New Roman" w:hAnsi="Times New Roman" w:cs="Times New Roman"/>
                <w:sz w:val="24"/>
              </w:rPr>
            </w:pPr>
            <w:r>
              <w:rPr>
                <w:rFonts w:ascii="Times New Roman" w:hAnsi="Times New Roman" w:cs="Times New Roman"/>
                <w:sz w:val="24"/>
              </w:rPr>
              <w:t>A dummy variable equal to one if there was a change in auditor in two years prior to the first year of fraud, and zero otherwise.</w:t>
            </w:r>
          </w:p>
        </w:tc>
        <w:tc>
          <w:tcPr>
            <w:tcW w:w="1802" w:type="dxa"/>
          </w:tcPr>
          <w:p w14:paraId="1E550BA0" w14:textId="77777777" w:rsidR="003F4BBE" w:rsidRPr="00397198" w:rsidRDefault="003F4BBE" w:rsidP="00F57301">
            <w:pPr>
              <w:rPr>
                <w:rFonts w:ascii="Times New Roman" w:hAnsi="Times New Roman" w:cs="Times New Roman"/>
                <w:sz w:val="24"/>
              </w:rPr>
            </w:pPr>
            <w:r>
              <w:rPr>
                <w:rFonts w:ascii="Times New Roman" w:hAnsi="Times New Roman" w:cs="Times New Roman"/>
                <w:sz w:val="24"/>
              </w:rPr>
              <w:t>Accounting and Auditing Enforcement Releases by the SEC from 2003 through 2010 to form a sample of 103 firms with violations.</w:t>
            </w:r>
          </w:p>
        </w:tc>
        <w:tc>
          <w:tcPr>
            <w:tcW w:w="2657" w:type="dxa"/>
          </w:tcPr>
          <w:p w14:paraId="3FABC52D"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Variables that proxy for each element of the fraud triangle are related to fraudulent corporate behaviour.</w:t>
            </w:r>
          </w:p>
          <w:p w14:paraId="3BB83733" w14:textId="77777777" w:rsidR="003F4BBE" w:rsidRDefault="003F4BBE" w:rsidP="00F57301">
            <w:pPr>
              <w:pStyle w:val="ListParagraph"/>
              <w:ind w:left="241"/>
              <w:rPr>
                <w:rFonts w:ascii="Times New Roman" w:hAnsi="Times New Roman" w:cs="Times New Roman"/>
                <w:sz w:val="24"/>
              </w:rPr>
            </w:pPr>
          </w:p>
          <w:p w14:paraId="252A6FED"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Significant explanatory variables are found for opportunity, pressure, and rationalization.</w:t>
            </w:r>
          </w:p>
          <w:p w14:paraId="6814AD1D" w14:textId="77777777" w:rsidR="003F4BBE" w:rsidRPr="00BB2C91" w:rsidRDefault="003F4BBE" w:rsidP="00F57301">
            <w:pPr>
              <w:jc w:val="both"/>
              <w:rPr>
                <w:rFonts w:ascii="Times New Roman" w:hAnsi="Times New Roman" w:cs="Times New Roman"/>
                <w:sz w:val="24"/>
              </w:rPr>
            </w:pPr>
          </w:p>
          <w:p w14:paraId="7C421F74"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SEC violations are more likely with an entrenched board with fewer women, more insiders, and the CEO serving as the chair,</w:t>
            </w:r>
          </w:p>
          <w:p w14:paraId="0FBD90E4" w14:textId="77777777" w:rsidR="003F4BBE" w:rsidRDefault="003F4BBE" w:rsidP="00F57301">
            <w:pPr>
              <w:pStyle w:val="ListParagraph"/>
              <w:ind w:left="241"/>
              <w:rPr>
                <w:rFonts w:ascii="Times New Roman" w:hAnsi="Times New Roman" w:cs="Times New Roman"/>
                <w:sz w:val="24"/>
              </w:rPr>
            </w:pPr>
          </w:p>
          <w:p w14:paraId="766C3618" w14:textId="77777777" w:rsidR="003F4BBE" w:rsidRPr="00397198"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Fraud more likely when stock option compensation is used and when there has been a recent auditor change.</w:t>
            </w:r>
          </w:p>
        </w:tc>
      </w:tr>
      <w:tr w:rsidR="003F4BBE" w:rsidRPr="00397198" w14:paraId="2922E7B3" w14:textId="77777777" w:rsidTr="00F57301">
        <w:tc>
          <w:tcPr>
            <w:tcW w:w="597" w:type="dxa"/>
          </w:tcPr>
          <w:p w14:paraId="0DC182E6" w14:textId="77777777" w:rsidR="003F4BBE" w:rsidRDefault="003F4BBE" w:rsidP="00F57301">
            <w:pPr>
              <w:jc w:val="center"/>
              <w:rPr>
                <w:rFonts w:ascii="Times New Roman" w:hAnsi="Times New Roman" w:cs="Times New Roman"/>
                <w:sz w:val="24"/>
              </w:rPr>
            </w:pPr>
            <w:r>
              <w:rPr>
                <w:rFonts w:ascii="Times New Roman" w:hAnsi="Times New Roman" w:cs="Times New Roman"/>
                <w:sz w:val="24"/>
              </w:rPr>
              <w:t>3</w:t>
            </w:r>
          </w:p>
        </w:tc>
        <w:tc>
          <w:tcPr>
            <w:tcW w:w="1950" w:type="dxa"/>
          </w:tcPr>
          <w:p w14:paraId="53C767F4" w14:textId="77777777" w:rsidR="003F4BBE" w:rsidRDefault="003F4BBE" w:rsidP="00F57301">
            <w:pPr>
              <w:rPr>
                <w:rFonts w:ascii="Times New Roman" w:hAnsi="Times New Roman" w:cs="Times New Roman"/>
                <w:sz w:val="24"/>
              </w:rPr>
            </w:pPr>
            <w:proofErr w:type="spellStart"/>
            <w:r w:rsidRPr="00735100">
              <w:rPr>
                <w:rFonts w:ascii="Times New Roman" w:hAnsi="Times New Roman" w:cs="Times New Roman"/>
                <w:sz w:val="24"/>
              </w:rPr>
              <w:t>Noha</w:t>
            </w:r>
            <w:proofErr w:type="spellEnd"/>
            <w:r w:rsidRPr="00735100">
              <w:rPr>
                <w:rFonts w:ascii="Times New Roman" w:hAnsi="Times New Roman" w:cs="Times New Roman"/>
                <w:sz w:val="24"/>
              </w:rPr>
              <w:t xml:space="preserve"> Mohame</w:t>
            </w:r>
            <w:r>
              <w:rPr>
                <w:rFonts w:ascii="Times New Roman" w:hAnsi="Times New Roman" w:cs="Times New Roman"/>
                <w:sz w:val="24"/>
              </w:rPr>
              <w:t>d</w:t>
            </w:r>
            <w:r w:rsidRPr="00735100">
              <w:rPr>
                <w:rFonts w:ascii="Times New Roman" w:hAnsi="Times New Roman" w:cs="Times New Roman"/>
                <w:sz w:val="24"/>
              </w:rPr>
              <w:t xml:space="preserve"> </w:t>
            </w:r>
            <w:proofErr w:type="spellStart"/>
            <w:r w:rsidRPr="00735100">
              <w:rPr>
                <w:rFonts w:ascii="Times New Roman" w:hAnsi="Times New Roman" w:cs="Times New Roman"/>
                <w:sz w:val="24"/>
              </w:rPr>
              <w:t>Zaki</w:t>
            </w:r>
            <w:proofErr w:type="spellEnd"/>
            <w:r w:rsidRPr="00735100">
              <w:rPr>
                <w:rFonts w:ascii="Times New Roman" w:hAnsi="Times New Roman" w:cs="Times New Roman"/>
                <w:sz w:val="24"/>
              </w:rPr>
              <w:t xml:space="preserve"> (2017)</w:t>
            </w:r>
          </w:p>
          <w:p w14:paraId="23EBD089" w14:textId="77777777" w:rsidR="003F4BBE" w:rsidRPr="00735100" w:rsidRDefault="003F4BBE" w:rsidP="00F57301">
            <w:pPr>
              <w:rPr>
                <w:rFonts w:ascii="Times New Roman" w:hAnsi="Times New Roman" w:cs="Times New Roman"/>
                <w:sz w:val="24"/>
              </w:rPr>
            </w:pPr>
          </w:p>
          <w:p w14:paraId="28ABE9E5" w14:textId="77777777" w:rsidR="003F4BBE" w:rsidRPr="00735100" w:rsidRDefault="003F4BBE" w:rsidP="00F57301">
            <w:pPr>
              <w:rPr>
                <w:rFonts w:ascii="Times New Roman" w:hAnsi="Times New Roman" w:cs="Times New Roman"/>
                <w:sz w:val="24"/>
              </w:rPr>
            </w:pPr>
            <w:r w:rsidRPr="00735100">
              <w:rPr>
                <w:rFonts w:ascii="Times New Roman" w:hAnsi="Times New Roman" w:cs="Times New Roman"/>
                <w:sz w:val="24"/>
              </w:rPr>
              <w:t xml:space="preserve">"The Appropriateness </w:t>
            </w:r>
            <w:proofErr w:type="gramStart"/>
            <w:r w:rsidRPr="00735100">
              <w:rPr>
                <w:rFonts w:ascii="Times New Roman" w:hAnsi="Times New Roman" w:cs="Times New Roman"/>
                <w:sz w:val="24"/>
              </w:rPr>
              <w:t>Of</w:t>
            </w:r>
            <w:proofErr w:type="gramEnd"/>
            <w:r w:rsidRPr="00735100">
              <w:rPr>
                <w:rFonts w:ascii="Times New Roman" w:hAnsi="Times New Roman" w:cs="Times New Roman"/>
                <w:sz w:val="24"/>
              </w:rPr>
              <w:t xml:space="preserve"> Fraud Triangle And Diamond Models In Assessing The Likelihood Of Fraudulent Financial Statements- An Empirical Study On Firms Listed In The Egyptian Stock Exchange"</w:t>
            </w:r>
          </w:p>
        </w:tc>
        <w:tc>
          <w:tcPr>
            <w:tcW w:w="2693" w:type="dxa"/>
          </w:tcPr>
          <w:p w14:paraId="6638ACAA" w14:textId="77777777" w:rsidR="003F4BBE" w:rsidRDefault="003F4BBE" w:rsidP="00F57301">
            <w:pPr>
              <w:rPr>
                <w:rFonts w:ascii="Times New Roman" w:hAnsi="Times New Roman" w:cs="Times New Roman"/>
                <w:sz w:val="24"/>
              </w:rPr>
            </w:pPr>
            <w:r>
              <w:rPr>
                <w:rFonts w:ascii="Times New Roman" w:hAnsi="Times New Roman" w:cs="Times New Roman"/>
                <w:sz w:val="24"/>
              </w:rPr>
              <w:t>Dependent:</w:t>
            </w:r>
          </w:p>
          <w:p w14:paraId="2744D19F" w14:textId="77777777" w:rsidR="003F4BBE" w:rsidRDefault="003F4BBE" w:rsidP="006E3CD1">
            <w:pPr>
              <w:pStyle w:val="ListParagraph"/>
              <w:numPr>
                <w:ilvl w:val="0"/>
                <w:numId w:val="1"/>
              </w:numPr>
              <w:ind w:left="171" w:hanging="171"/>
              <w:rPr>
                <w:rFonts w:ascii="Times New Roman" w:hAnsi="Times New Roman" w:cs="Times New Roman"/>
                <w:sz w:val="24"/>
              </w:rPr>
            </w:pPr>
            <w:r>
              <w:rPr>
                <w:rFonts w:ascii="Times New Roman" w:hAnsi="Times New Roman" w:cs="Times New Roman"/>
                <w:sz w:val="24"/>
              </w:rPr>
              <w:t>The prediction of the likelihood of fraud in the financial statements.</w:t>
            </w:r>
          </w:p>
          <w:p w14:paraId="162A8EC4" w14:textId="77777777" w:rsidR="003F4BBE" w:rsidRDefault="003F4BBE" w:rsidP="00F57301">
            <w:pPr>
              <w:rPr>
                <w:rFonts w:ascii="Times New Roman" w:hAnsi="Times New Roman" w:cs="Times New Roman"/>
                <w:sz w:val="24"/>
              </w:rPr>
            </w:pPr>
          </w:p>
          <w:p w14:paraId="79B3AC0C" w14:textId="77777777" w:rsidR="003F4BBE" w:rsidRDefault="003F4BBE" w:rsidP="00F57301">
            <w:pPr>
              <w:rPr>
                <w:rFonts w:ascii="Times New Roman" w:hAnsi="Times New Roman" w:cs="Times New Roman"/>
                <w:sz w:val="24"/>
              </w:rPr>
            </w:pPr>
          </w:p>
          <w:p w14:paraId="7CDC470F" w14:textId="77777777" w:rsidR="003F4BBE" w:rsidRPr="00C70DD2" w:rsidRDefault="003F4BBE" w:rsidP="00F57301">
            <w:pPr>
              <w:rPr>
                <w:rFonts w:ascii="Times New Roman" w:hAnsi="Times New Roman" w:cs="Times New Roman"/>
                <w:sz w:val="24"/>
              </w:rPr>
            </w:pPr>
            <w:r>
              <w:rPr>
                <w:rFonts w:ascii="Times New Roman" w:hAnsi="Times New Roman" w:cs="Times New Roman"/>
                <w:sz w:val="24"/>
              </w:rPr>
              <w:t>Independent:</w:t>
            </w:r>
          </w:p>
          <w:p w14:paraId="299F10A6" w14:textId="77777777" w:rsidR="003F4BBE" w:rsidRDefault="003F4BBE" w:rsidP="006E3CD1">
            <w:pPr>
              <w:pStyle w:val="ListParagraph"/>
              <w:numPr>
                <w:ilvl w:val="0"/>
                <w:numId w:val="1"/>
              </w:numPr>
              <w:ind w:left="171" w:hanging="171"/>
              <w:rPr>
                <w:rFonts w:ascii="Times New Roman" w:hAnsi="Times New Roman" w:cs="Times New Roman"/>
                <w:sz w:val="24"/>
              </w:rPr>
            </w:pPr>
            <w:r>
              <w:rPr>
                <w:rFonts w:ascii="Times New Roman" w:hAnsi="Times New Roman" w:cs="Times New Roman"/>
                <w:sz w:val="24"/>
              </w:rPr>
              <w:t>Incentive/Pressure</w:t>
            </w:r>
          </w:p>
          <w:p w14:paraId="564E7011" w14:textId="77777777" w:rsidR="003F4BBE" w:rsidRDefault="003F4BBE" w:rsidP="006E3CD1">
            <w:pPr>
              <w:pStyle w:val="ListParagraph"/>
              <w:numPr>
                <w:ilvl w:val="0"/>
                <w:numId w:val="1"/>
              </w:numPr>
              <w:ind w:left="315" w:hanging="171"/>
              <w:rPr>
                <w:rFonts w:ascii="Times New Roman" w:hAnsi="Times New Roman" w:cs="Times New Roman"/>
                <w:sz w:val="24"/>
              </w:rPr>
            </w:pPr>
            <w:r>
              <w:rPr>
                <w:rFonts w:ascii="Times New Roman" w:hAnsi="Times New Roman" w:cs="Times New Roman"/>
                <w:sz w:val="24"/>
              </w:rPr>
              <w:t>Financial Pressure</w:t>
            </w:r>
          </w:p>
          <w:p w14:paraId="1A2E2C1F" w14:textId="77777777" w:rsidR="003F4BBE" w:rsidRDefault="003F4BBE" w:rsidP="006E3CD1">
            <w:pPr>
              <w:pStyle w:val="ListParagraph"/>
              <w:numPr>
                <w:ilvl w:val="0"/>
                <w:numId w:val="1"/>
              </w:numPr>
              <w:ind w:left="315" w:hanging="171"/>
              <w:rPr>
                <w:rFonts w:ascii="Times New Roman" w:hAnsi="Times New Roman" w:cs="Times New Roman"/>
                <w:sz w:val="24"/>
              </w:rPr>
            </w:pPr>
            <w:r>
              <w:rPr>
                <w:rFonts w:ascii="Times New Roman" w:hAnsi="Times New Roman" w:cs="Times New Roman"/>
                <w:sz w:val="24"/>
              </w:rPr>
              <w:t>Financial Stability</w:t>
            </w:r>
          </w:p>
          <w:p w14:paraId="785F62F9" w14:textId="77777777" w:rsidR="003F4BBE" w:rsidRDefault="003F4BBE" w:rsidP="006E3CD1">
            <w:pPr>
              <w:pStyle w:val="ListParagraph"/>
              <w:numPr>
                <w:ilvl w:val="0"/>
                <w:numId w:val="1"/>
              </w:numPr>
              <w:ind w:left="315" w:hanging="171"/>
              <w:rPr>
                <w:rFonts w:ascii="Times New Roman" w:hAnsi="Times New Roman" w:cs="Times New Roman"/>
                <w:sz w:val="24"/>
              </w:rPr>
            </w:pPr>
            <w:r>
              <w:rPr>
                <w:rFonts w:ascii="Times New Roman" w:hAnsi="Times New Roman" w:cs="Times New Roman"/>
                <w:sz w:val="24"/>
              </w:rPr>
              <w:t>External Pressure</w:t>
            </w:r>
          </w:p>
          <w:p w14:paraId="7E64CFC2" w14:textId="77777777" w:rsidR="003F4BBE" w:rsidRDefault="003F4BBE" w:rsidP="00F57301">
            <w:pPr>
              <w:rPr>
                <w:rFonts w:ascii="Times New Roman" w:hAnsi="Times New Roman" w:cs="Times New Roman"/>
                <w:sz w:val="24"/>
              </w:rPr>
            </w:pPr>
          </w:p>
          <w:p w14:paraId="7C83357E" w14:textId="77777777" w:rsidR="003F4BBE" w:rsidRPr="00961949" w:rsidRDefault="003F4BBE" w:rsidP="00F57301">
            <w:pPr>
              <w:rPr>
                <w:rFonts w:ascii="Times New Roman" w:hAnsi="Times New Roman" w:cs="Times New Roman"/>
                <w:sz w:val="24"/>
              </w:rPr>
            </w:pPr>
          </w:p>
          <w:p w14:paraId="50A811E4" w14:textId="77777777" w:rsidR="003F4BBE" w:rsidRDefault="003F4BBE" w:rsidP="006E3CD1">
            <w:pPr>
              <w:pStyle w:val="ListParagraph"/>
              <w:numPr>
                <w:ilvl w:val="0"/>
                <w:numId w:val="1"/>
              </w:numPr>
              <w:ind w:left="171" w:hanging="171"/>
              <w:rPr>
                <w:rFonts w:ascii="Times New Roman" w:hAnsi="Times New Roman" w:cs="Times New Roman"/>
                <w:sz w:val="24"/>
              </w:rPr>
            </w:pPr>
            <w:r>
              <w:rPr>
                <w:rFonts w:ascii="Times New Roman" w:hAnsi="Times New Roman" w:cs="Times New Roman"/>
                <w:sz w:val="24"/>
              </w:rPr>
              <w:t>Opportunity</w:t>
            </w:r>
          </w:p>
          <w:p w14:paraId="5AC3400D" w14:textId="77777777" w:rsidR="003F4BBE" w:rsidRDefault="003F4BBE" w:rsidP="006E3CD1">
            <w:pPr>
              <w:pStyle w:val="ListParagraph"/>
              <w:numPr>
                <w:ilvl w:val="0"/>
                <w:numId w:val="1"/>
              </w:numPr>
              <w:ind w:left="313" w:hanging="171"/>
              <w:rPr>
                <w:rFonts w:ascii="Times New Roman" w:hAnsi="Times New Roman" w:cs="Times New Roman"/>
                <w:sz w:val="24"/>
              </w:rPr>
            </w:pPr>
            <w:r>
              <w:rPr>
                <w:rFonts w:ascii="Times New Roman" w:hAnsi="Times New Roman" w:cs="Times New Roman"/>
                <w:sz w:val="24"/>
              </w:rPr>
              <w:t>Lack of Effectiveness of Internal Control Structure</w:t>
            </w:r>
          </w:p>
          <w:p w14:paraId="0F7D25F7" w14:textId="77777777" w:rsidR="003F4BBE" w:rsidRDefault="003F4BBE" w:rsidP="00F57301">
            <w:pPr>
              <w:pStyle w:val="ListParagraph"/>
              <w:ind w:left="313"/>
              <w:rPr>
                <w:rFonts w:ascii="Times New Roman" w:hAnsi="Times New Roman" w:cs="Times New Roman"/>
                <w:sz w:val="24"/>
              </w:rPr>
            </w:pPr>
          </w:p>
          <w:p w14:paraId="4F263624" w14:textId="77777777" w:rsidR="003F4BBE" w:rsidRDefault="003F4BBE" w:rsidP="006E3CD1">
            <w:pPr>
              <w:pStyle w:val="ListParagraph"/>
              <w:numPr>
                <w:ilvl w:val="0"/>
                <w:numId w:val="1"/>
              </w:numPr>
              <w:ind w:left="313" w:hanging="171"/>
              <w:rPr>
                <w:rFonts w:ascii="Times New Roman" w:hAnsi="Times New Roman" w:cs="Times New Roman"/>
                <w:sz w:val="24"/>
              </w:rPr>
            </w:pPr>
            <w:r>
              <w:rPr>
                <w:rFonts w:ascii="Times New Roman" w:hAnsi="Times New Roman" w:cs="Times New Roman"/>
                <w:sz w:val="24"/>
              </w:rPr>
              <w:t>Nature of the Industry</w:t>
            </w:r>
          </w:p>
          <w:p w14:paraId="07F7F2E0" w14:textId="77777777" w:rsidR="003F4BBE" w:rsidRPr="00961949" w:rsidRDefault="003F4BBE" w:rsidP="00F57301">
            <w:pPr>
              <w:rPr>
                <w:rFonts w:ascii="Times New Roman" w:hAnsi="Times New Roman" w:cs="Times New Roman"/>
                <w:sz w:val="24"/>
              </w:rPr>
            </w:pPr>
          </w:p>
          <w:p w14:paraId="4E2D2F26" w14:textId="77777777" w:rsidR="003F4BBE" w:rsidRDefault="003F4BBE" w:rsidP="006E3CD1">
            <w:pPr>
              <w:pStyle w:val="ListParagraph"/>
              <w:numPr>
                <w:ilvl w:val="0"/>
                <w:numId w:val="1"/>
              </w:numPr>
              <w:ind w:left="171" w:hanging="171"/>
              <w:rPr>
                <w:rFonts w:ascii="Times New Roman" w:hAnsi="Times New Roman" w:cs="Times New Roman"/>
                <w:sz w:val="24"/>
              </w:rPr>
            </w:pPr>
            <w:r>
              <w:rPr>
                <w:rFonts w:ascii="Times New Roman" w:hAnsi="Times New Roman" w:cs="Times New Roman"/>
                <w:sz w:val="24"/>
              </w:rPr>
              <w:t>Rationalization</w:t>
            </w:r>
          </w:p>
          <w:p w14:paraId="3676B25A" w14:textId="77777777" w:rsidR="003F4BBE" w:rsidRDefault="003F4BBE" w:rsidP="00F57301">
            <w:pPr>
              <w:rPr>
                <w:rFonts w:ascii="Times New Roman" w:hAnsi="Times New Roman" w:cs="Times New Roman"/>
                <w:sz w:val="24"/>
              </w:rPr>
            </w:pPr>
          </w:p>
          <w:p w14:paraId="02A4EF9B" w14:textId="77777777" w:rsidR="003F4BBE" w:rsidRDefault="003F4BBE" w:rsidP="00F57301">
            <w:pPr>
              <w:rPr>
                <w:rFonts w:ascii="Times New Roman" w:hAnsi="Times New Roman" w:cs="Times New Roman"/>
                <w:sz w:val="24"/>
              </w:rPr>
            </w:pPr>
          </w:p>
          <w:p w14:paraId="0C88B6AC" w14:textId="77777777" w:rsidR="003F4BBE" w:rsidRPr="008B35F7" w:rsidRDefault="003F4BBE" w:rsidP="00F57301">
            <w:pPr>
              <w:rPr>
                <w:rFonts w:ascii="Times New Roman" w:hAnsi="Times New Roman" w:cs="Times New Roman"/>
                <w:sz w:val="24"/>
              </w:rPr>
            </w:pPr>
          </w:p>
          <w:p w14:paraId="73D4A226" w14:textId="77777777" w:rsidR="003F4BBE" w:rsidRPr="00961949" w:rsidRDefault="003F4BBE" w:rsidP="006E3CD1">
            <w:pPr>
              <w:pStyle w:val="ListParagraph"/>
              <w:numPr>
                <w:ilvl w:val="0"/>
                <w:numId w:val="1"/>
              </w:numPr>
              <w:ind w:left="171" w:hanging="171"/>
              <w:rPr>
                <w:rFonts w:ascii="Times New Roman" w:hAnsi="Times New Roman" w:cs="Times New Roman"/>
                <w:sz w:val="24"/>
              </w:rPr>
            </w:pPr>
            <w:r>
              <w:rPr>
                <w:rFonts w:ascii="Times New Roman" w:hAnsi="Times New Roman" w:cs="Times New Roman"/>
                <w:sz w:val="24"/>
              </w:rPr>
              <w:t>Capability</w:t>
            </w:r>
          </w:p>
        </w:tc>
        <w:tc>
          <w:tcPr>
            <w:tcW w:w="4293" w:type="dxa"/>
          </w:tcPr>
          <w:p w14:paraId="3F5D8F72" w14:textId="77777777" w:rsidR="003F4BBE" w:rsidRDefault="003F4BBE" w:rsidP="00F57301">
            <w:pPr>
              <w:rPr>
                <w:rFonts w:ascii="Times New Roman" w:hAnsi="Times New Roman" w:cs="Times New Roman"/>
                <w:sz w:val="24"/>
              </w:rPr>
            </w:pPr>
            <w:r>
              <w:rPr>
                <w:rFonts w:ascii="Times New Roman" w:hAnsi="Times New Roman" w:cs="Times New Roman"/>
                <w:sz w:val="24"/>
              </w:rPr>
              <w:t>Dependent:</w:t>
            </w:r>
          </w:p>
          <w:p w14:paraId="0354D884" w14:textId="77777777" w:rsidR="003F4BBE" w:rsidRDefault="003F4BBE" w:rsidP="006E3CD1">
            <w:pPr>
              <w:pStyle w:val="ListParagraph"/>
              <w:numPr>
                <w:ilvl w:val="0"/>
                <w:numId w:val="1"/>
              </w:numPr>
              <w:ind w:left="162" w:hanging="142"/>
              <w:rPr>
                <w:rFonts w:ascii="Times New Roman" w:hAnsi="Times New Roman" w:cs="Times New Roman"/>
                <w:sz w:val="24"/>
              </w:rPr>
            </w:pPr>
            <w:r>
              <w:rPr>
                <w:rFonts w:ascii="Times New Roman" w:hAnsi="Times New Roman" w:cs="Times New Roman"/>
                <w:sz w:val="24"/>
              </w:rPr>
              <w:t>Fraud</w:t>
            </w:r>
          </w:p>
          <w:p w14:paraId="6902FA18" w14:textId="77777777" w:rsidR="003F4BBE" w:rsidRDefault="003F4BBE" w:rsidP="00F57301">
            <w:pPr>
              <w:pStyle w:val="ListParagraph"/>
              <w:ind w:left="162"/>
              <w:rPr>
                <w:rFonts w:ascii="Times New Roman" w:hAnsi="Times New Roman" w:cs="Times New Roman"/>
                <w:sz w:val="24"/>
              </w:rPr>
            </w:pPr>
            <w:r>
              <w:rPr>
                <w:rFonts w:ascii="Times New Roman" w:hAnsi="Times New Roman" w:cs="Times New Roman"/>
                <w:sz w:val="24"/>
              </w:rPr>
              <w:t xml:space="preserve">Fraud detection prediction models, and integrating the results of three models, that included both of Altman Z-score, P-score and </w:t>
            </w:r>
            <w:proofErr w:type="spellStart"/>
            <w:r>
              <w:rPr>
                <w:rFonts w:ascii="Times New Roman" w:hAnsi="Times New Roman" w:cs="Times New Roman"/>
                <w:sz w:val="24"/>
              </w:rPr>
              <w:t>Beneish</w:t>
            </w:r>
            <w:proofErr w:type="spellEnd"/>
            <w:r>
              <w:rPr>
                <w:rFonts w:ascii="Times New Roman" w:hAnsi="Times New Roman" w:cs="Times New Roman"/>
                <w:sz w:val="24"/>
              </w:rPr>
              <w:t xml:space="preserve"> M-score.</w:t>
            </w:r>
          </w:p>
          <w:p w14:paraId="32416920" w14:textId="77777777" w:rsidR="003F4BBE" w:rsidRDefault="003F4BBE" w:rsidP="00F57301">
            <w:pPr>
              <w:rPr>
                <w:rFonts w:ascii="Times New Roman" w:hAnsi="Times New Roman" w:cs="Times New Roman"/>
                <w:sz w:val="24"/>
              </w:rPr>
            </w:pPr>
          </w:p>
          <w:p w14:paraId="126ACB84" w14:textId="77777777" w:rsidR="003F4BBE" w:rsidRDefault="003F4BBE" w:rsidP="00F57301">
            <w:pPr>
              <w:rPr>
                <w:rFonts w:ascii="Times New Roman" w:hAnsi="Times New Roman" w:cs="Times New Roman"/>
                <w:sz w:val="24"/>
              </w:rPr>
            </w:pPr>
            <w:r>
              <w:rPr>
                <w:rFonts w:ascii="Times New Roman" w:hAnsi="Times New Roman" w:cs="Times New Roman"/>
                <w:sz w:val="24"/>
              </w:rPr>
              <w:t>Independent:</w:t>
            </w:r>
          </w:p>
          <w:p w14:paraId="260E4718" w14:textId="77777777" w:rsidR="003F4BBE" w:rsidRDefault="003F4BBE" w:rsidP="00F57301">
            <w:pPr>
              <w:pStyle w:val="ListParagraph"/>
              <w:ind w:left="162"/>
              <w:rPr>
                <w:rFonts w:ascii="Times New Roman" w:hAnsi="Times New Roman" w:cs="Times New Roman"/>
                <w:sz w:val="24"/>
              </w:rPr>
            </w:pPr>
          </w:p>
          <w:p w14:paraId="0CCA29C8" w14:textId="77777777" w:rsidR="003F4BBE" w:rsidRPr="006B3721" w:rsidRDefault="003F4BBE" w:rsidP="006E3CD1">
            <w:pPr>
              <w:pStyle w:val="ListParagraph"/>
              <w:numPr>
                <w:ilvl w:val="0"/>
                <w:numId w:val="1"/>
              </w:numPr>
              <w:ind w:left="162" w:hanging="142"/>
              <w:rPr>
                <w:rFonts w:ascii="Times New Roman" w:hAnsi="Times New Roman" w:cs="Times New Roman"/>
                <w:sz w:val="24"/>
              </w:rPr>
            </w:pPr>
            <w:r w:rsidRPr="006B3721">
              <w:rPr>
                <w:rFonts w:ascii="Times New Roman" w:hAnsi="Times New Roman" w:cs="Times New Roman"/>
                <w:sz w:val="24"/>
              </w:rPr>
              <w:t>The rate of return on assets (</w:t>
            </w:r>
            <w:r w:rsidRPr="006B3721">
              <w:rPr>
                <w:rFonts w:ascii="Times New Roman" w:hAnsi="Times New Roman" w:cs="Times New Roman"/>
                <w:i/>
                <w:sz w:val="24"/>
              </w:rPr>
              <w:t>ROA</w:t>
            </w:r>
            <w:r w:rsidRPr="006B3721">
              <w:rPr>
                <w:rFonts w:ascii="Times New Roman" w:hAnsi="Times New Roman" w:cs="Times New Roman"/>
                <w:sz w:val="24"/>
              </w:rPr>
              <w:t>)</w:t>
            </w:r>
          </w:p>
          <w:p w14:paraId="42B18AC3" w14:textId="77777777" w:rsidR="003F4BBE" w:rsidRPr="006B3721" w:rsidRDefault="003F4BBE" w:rsidP="006E3CD1">
            <w:pPr>
              <w:pStyle w:val="ListParagraph"/>
              <w:numPr>
                <w:ilvl w:val="0"/>
                <w:numId w:val="1"/>
              </w:numPr>
              <w:ind w:left="162" w:hanging="142"/>
              <w:rPr>
                <w:rFonts w:ascii="Times New Roman" w:hAnsi="Times New Roman" w:cs="Times New Roman"/>
                <w:sz w:val="24"/>
              </w:rPr>
            </w:pPr>
            <w:r w:rsidRPr="006B3721">
              <w:rPr>
                <w:rFonts w:ascii="Times New Roman" w:hAnsi="Times New Roman" w:cs="Times New Roman"/>
                <w:sz w:val="24"/>
              </w:rPr>
              <w:t>The rate of growth in assets (</w:t>
            </w:r>
            <w:r w:rsidRPr="006B3721">
              <w:rPr>
                <w:rFonts w:ascii="Times New Roman" w:hAnsi="Times New Roman" w:cs="Times New Roman"/>
                <w:i/>
                <w:sz w:val="24"/>
              </w:rPr>
              <w:t>GROSS</w:t>
            </w:r>
            <w:r w:rsidRPr="006B3721">
              <w:rPr>
                <w:rFonts w:ascii="Times New Roman" w:hAnsi="Times New Roman" w:cs="Times New Roman"/>
                <w:sz w:val="24"/>
              </w:rPr>
              <w:t>)</w:t>
            </w:r>
          </w:p>
          <w:p w14:paraId="30254204" w14:textId="77777777" w:rsidR="003F4BBE" w:rsidRPr="006B3721" w:rsidRDefault="003F4BBE" w:rsidP="006E3CD1">
            <w:pPr>
              <w:pStyle w:val="ListParagraph"/>
              <w:numPr>
                <w:ilvl w:val="0"/>
                <w:numId w:val="1"/>
              </w:numPr>
              <w:ind w:left="162" w:hanging="142"/>
              <w:rPr>
                <w:rFonts w:ascii="Times New Roman" w:hAnsi="Times New Roman" w:cs="Times New Roman"/>
                <w:sz w:val="24"/>
              </w:rPr>
            </w:pPr>
            <w:r w:rsidRPr="006B3721">
              <w:rPr>
                <w:rFonts w:ascii="Times New Roman" w:hAnsi="Times New Roman" w:cs="Times New Roman"/>
                <w:sz w:val="24"/>
              </w:rPr>
              <w:t>Leverage (LEV)</w:t>
            </w:r>
          </w:p>
          <w:p w14:paraId="206271DD" w14:textId="77777777" w:rsidR="003F4BBE" w:rsidRDefault="003F4BBE" w:rsidP="00F57301">
            <w:pPr>
              <w:pStyle w:val="ListParagraph"/>
              <w:ind w:left="162"/>
              <w:rPr>
                <w:rFonts w:ascii="Times New Roman" w:hAnsi="Times New Roman" w:cs="Times New Roman"/>
                <w:sz w:val="24"/>
              </w:rPr>
            </w:pPr>
          </w:p>
          <w:p w14:paraId="7BB70007" w14:textId="77777777" w:rsidR="003F4BBE" w:rsidRDefault="003F4BBE" w:rsidP="00F57301">
            <w:pPr>
              <w:pStyle w:val="ListParagraph"/>
              <w:ind w:left="162"/>
              <w:rPr>
                <w:rFonts w:ascii="Times New Roman" w:hAnsi="Times New Roman" w:cs="Times New Roman"/>
                <w:sz w:val="24"/>
              </w:rPr>
            </w:pPr>
          </w:p>
          <w:p w14:paraId="3688F718" w14:textId="77777777" w:rsidR="003F4BBE" w:rsidRPr="006B3721" w:rsidRDefault="003F4BBE" w:rsidP="00F57301">
            <w:pPr>
              <w:pStyle w:val="ListParagraph"/>
              <w:ind w:left="162"/>
              <w:rPr>
                <w:rFonts w:ascii="Times New Roman" w:hAnsi="Times New Roman" w:cs="Times New Roman"/>
                <w:sz w:val="24"/>
              </w:rPr>
            </w:pPr>
          </w:p>
          <w:p w14:paraId="3F7C1295" w14:textId="77777777" w:rsidR="003F4BBE" w:rsidRDefault="003F4BBE" w:rsidP="006E3CD1">
            <w:pPr>
              <w:pStyle w:val="ListParagraph"/>
              <w:numPr>
                <w:ilvl w:val="0"/>
                <w:numId w:val="1"/>
              </w:numPr>
              <w:ind w:left="162" w:hanging="142"/>
              <w:rPr>
                <w:rFonts w:ascii="Times New Roman" w:hAnsi="Times New Roman" w:cs="Times New Roman"/>
                <w:sz w:val="24"/>
              </w:rPr>
            </w:pPr>
            <w:r w:rsidRPr="009617D2">
              <w:rPr>
                <w:rFonts w:ascii="Times New Roman" w:hAnsi="Times New Roman" w:cs="Times New Roman"/>
                <w:sz w:val="24"/>
              </w:rPr>
              <w:t>A decrease the proportion of the number of independent members on the Board (</w:t>
            </w:r>
            <w:r w:rsidRPr="009617D2">
              <w:rPr>
                <w:rFonts w:ascii="Times New Roman" w:hAnsi="Times New Roman" w:cs="Times New Roman"/>
                <w:i/>
                <w:sz w:val="24"/>
              </w:rPr>
              <w:t>INDE</w:t>
            </w:r>
            <w:r w:rsidRPr="009617D2">
              <w:rPr>
                <w:rFonts w:ascii="Times New Roman" w:hAnsi="Times New Roman" w:cs="Times New Roman"/>
                <w:sz w:val="24"/>
              </w:rPr>
              <w:t>)</w:t>
            </w:r>
          </w:p>
          <w:p w14:paraId="15E1C72E" w14:textId="77777777" w:rsidR="003F4BBE" w:rsidRPr="009617D2" w:rsidRDefault="003F4BBE" w:rsidP="00F57301">
            <w:pPr>
              <w:pStyle w:val="ListParagraph"/>
              <w:ind w:left="162"/>
              <w:rPr>
                <w:rFonts w:ascii="Times New Roman" w:hAnsi="Times New Roman" w:cs="Times New Roman"/>
                <w:sz w:val="24"/>
              </w:rPr>
            </w:pPr>
          </w:p>
          <w:p w14:paraId="11A2FC84" w14:textId="77777777" w:rsidR="003F4BBE" w:rsidRPr="009617D2" w:rsidRDefault="003F4BBE" w:rsidP="006E3CD1">
            <w:pPr>
              <w:pStyle w:val="ListParagraph"/>
              <w:numPr>
                <w:ilvl w:val="0"/>
                <w:numId w:val="1"/>
              </w:numPr>
              <w:ind w:left="162" w:hanging="142"/>
              <w:rPr>
                <w:rFonts w:ascii="Times New Roman" w:hAnsi="Times New Roman" w:cs="Times New Roman"/>
                <w:sz w:val="24"/>
              </w:rPr>
            </w:pPr>
            <w:r w:rsidRPr="009617D2">
              <w:rPr>
                <w:rFonts w:ascii="Times New Roman" w:hAnsi="Times New Roman" w:cs="Times New Roman"/>
                <w:sz w:val="24"/>
              </w:rPr>
              <w:t>Day Sales in Receivable Index (</w:t>
            </w:r>
            <w:r w:rsidRPr="009617D2">
              <w:rPr>
                <w:rFonts w:ascii="Times New Roman" w:hAnsi="Times New Roman" w:cs="Times New Roman"/>
                <w:i/>
                <w:sz w:val="24"/>
              </w:rPr>
              <w:t>DSRI</w:t>
            </w:r>
            <w:r w:rsidRPr="009617D2">
              <w:rPr>
                <w:rFonts w:ascii="Times New Roman" w:hAnsi="Times New Roman" w:cs="Times New Roman"/>
                <w:sz w:val="24"/>
              </w:rPr>
              <w:t>)</w:t>
            </w:r>
          </w:p>
          <w:p w14:paraId="34BE0E66" w14:textId="77777777" w:rsidR="003F4BBE" w:rsidRPr="00104C7F" w:rsidRDefault="003F4BBE" w:rsidP="00F57301">
            <w:pPr>
              <w:rPr>
                <w:rFonts w:ascii="Times New Roman" w:hAnsi="Times New Roman" w:cs="Times New Roman"/>
                <w:sz w:val="24"/>
              </w:rPr>
            </w:pPr>
          </w:p>
          <w:p w14:paraId="7A3B2C9A" w14:textId="77777777" w:rsidR="003F4BBE" w:rsidRDefault="003F4BBE" w:rsidP="006E3CD1">
            <w:pPr>
              <w:pStyle w:val="ListParagraph"/>
              <w:numPr>
                <w:ilvl w:val="0"/>
                <w:numId w:val="1"/>
              </w:numPr>
              <w:ind w:left="162" w:hanging="142"/>
              <w:rPr>
                <w:rFonts w:ascii="Times New Roman" w:hAnsi="Times New Roman" w:cs="Times New Roman"/>
                <w:sz w:val="24"/>
              </w:rPr>
            </w:pPr>
            <w:r>
              <w:rPr>
                <w:rFonts w:ascii="Times New Roman" w:hAnsi="Times New Roman" w:cs="Times New Roman"/>
                <w:sz w:val="24"/>
              </w:rPr>
              <w:t>Rationalization:</w:t>
            </w:r>
          </w:p>
          <w:p w14:paraId="4B2B1013" w14:textId="77777777" w:rsidR="003F4BBE" w:rsidRDefault="003F4BBE" w:rsidP="00F57301">
            <w:pPr>
              <w:pStyle w:val="ListParagraph"/>
              <w:ind w:left="162"/>
              <w:rPr>
                <w:rFonts w:ascii="Times New Roman" w:hAnsi="Times New Roman" w:cs="Times New Roman"/>
                <w:sz w:val="24"/>
              </w:rPr>
            </w:pPr>
            <w:r>
              <w:rPr>
                <w:rFonts w:ascii="Times New Roman" w:hAnsi="Times New Roman" w:cs="Times New Roman"/>
                <w:sz w:val="24"/>
              </w:rPr>
              <w:t>Total Accruals to Total Assets Index (</w:t>
            </w:r>
            <w:r>
              <w:rPr>
                <w:rFonts w:ascii="Times New Roman" w:hAnsi="Times New Roman" w:cs="Times New Roman"/>
                <w:i/>
                <w:sz w:val="24"/>
              </w:rPr>
              <w:t>TATA</w:t>
            </w:r>
            <w:r>
              <w:rPr>
                <w:rFonts w:ascii="Times New Roman" w:hAnsi="Times New Roman" w:cs="Times New Roman"/>
                <w:sz w:val="24"/>
              </w:rPr>
              <w:t>)</w:t>
            </w:r>
          </w:p>
          <w:p w14:paraId="4E1473C1" w14:textId="77777777" w:rsidR="003F4BBE" w:rsidRPr="008B35F7" w:rsidRDefault="003F4BBE" w:rsidP="00F57301">
            <w:pPr>
              <w:rPr>
                <w:rFonts w:ascii="Times New Roman" w:hAnsi="Times New Roman" w:cs="Times New Roman"/>
                <w:sz w:val="24"/>
              </w:rPr>
            </w:pPr>
          </w:p>
          <w:p w14:paraId="01A99E91" w14:textId="77777777" w:rsidR="003F4BBE" w:rsidRPr="006B3721" w:rsidRDefault="003F4BBE" w:rsidP="006E3CD1">
            <w:pPr>
              <w:pStyle w:val="ListParagraph"/>
              <w:numPr>
                <w:ilvl w:val="0"/>
                <w:numId w:val="1"/>
              </w:numPr>
              <w:ind w:left="162" w:hanging="142"/>
              <w:rPr>
                <w:rFonts w:ascii="Times New Roman" w:hAnsi="Times New Roman" w:cs="Times New Roman"/>
                <w:sz w:val="24"/>
              </w:rPr>
            </w:pPr>
            <w:r>
              <w:rPr>
                <w:rFonts w:ascii="Times New Roman" w:hAnsi="Times New Roman" w:cs="Times New Roman"/>
                <w:sz w:val="24"/>
              </w:rPr>
              <w:t>Changes in the Board of Directors, as Dummy variable taking the value (1) in the event changes in the Board of Directors and takes the value (0) for other.</w:t>
            </w:r>
          </w:p>
        </w:tc>
        <w:tc>
          <w:tcPr>
            <w:tcW w:w="1802" w:type="dxa"/>
          </w:tcPr>
          <w:p w14:paraId="6334BFEB" w14:textId="77777777" w:rsidR="003F4BBE" w:rsidRPr="00397198" w:rsidRDefault="003F4BBE" w:rsidP="00F57301">
            <w:pPr>
              <w:rPr>
                <w:rFonts w:ascii="Times New Roman" w:hAnsi="Times New Roman" w:cs="Times New Roman"/>
                <w:sz w:val="24"/>
              </w:rPr>
            </w:pPr>
            <w:r>
              <w:rPr>
                <w:rFonts w:ascii="Times New Roman" w:hAnsi="Times New Roman" w:cs="Times New Roman"/>
                <w:sz w:val="24"/>
              </w:rPr>
              <w:t>100 firms listed in Egyptian stock exchange for in 2012.</w:t>
            </w:r>
          </w:p>
        </w:tc>
        <w:tc>
          <w:tcPr>
            <w:tcW w:w="2657" w:type="dxa"/>
          </w:tcPr>
          <w:p w14:paraId="79B390C1"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 xml:space="preserve">The logistic regression analysis shows insignificant effect for each of the independent variables </w:t>
            </w:r>
            <w:r w:rsidRPr="00281F6C">
              <w:rPr>
                <w:rFonts w:ascii="Times New Roman" w:hAnsi="Times New Roman" w:cs="Times New Roman"/>
                <w:sz w:val="24"/>
              </w:rPr>
              <w:t>(ROA, GROSS, INDE, DSRI, TATA</w:t>
            </w:r>
            <w:r>
              <w:rPr>
                <w:rFonts w:ascii="Times New Roman" w:hAnsi="Times New Roman" w:cs="Times New Roman"/>
                <w:sz w:val="24"/>
              </w:rPr>
              <w:t>) on the prediction of the likelihood of existence of fraud in the fraudulent financial statement.</w:t>
            </w:r>
          </w:p>
          <w:p w14:paraId="78C5477A" w14:textId="77777777" w:rsidR="003F4BBE" w:rsidRDefault="003F4BBE" w:rsidP="00F57301">
            <w:pPr>
              <w:pStyle w:val="ListParagraph"/>
              <w:ind w:left="241"/>
              <w:rPr>
                <w:rFonts w:ascii="Times New Roman" w:hAnsi="Times New Roman" w:cs="Times New Roman"/>
                <w:sz w:val="24"/>
              </w:rPr>
            </w:pPr>
          </w:p>
          <w:p w14:paraId="43540DD4"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There is significant effect for the variable of (LEV) in the light of application both; fraud triangle model and fraud diamond model, As well as the significant effect for the variable (Change) in the light of the application fraud diamond model.</w:t>
            </w:r>
          </w:p>
          <w:p w14:paraId="0AA35742" w14:textId="77777777" w:rsidR="003F4BBE" w:rsidRPr="007B4188" w:rsidRDefault="003F4BBE" w:rsidP="00F57301">
            <w:pPr>
              <w:pStyle w:val="ListParagraph"/>
              <w:rPr>
                <w:rFonts w:ascii="Times New Roman" w:hAnsi="Times New Roman" w:cs="Times New Roman"/>
                <w:sz w:val="24"/>
              </w:rPr>
            </w:pPr>
          </w:p>
          <w:p w14:paraId="37573F44" w14:textId="77777777" w:rsidR="003F4BBE" w:rsidRPr="00397198"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It is clear that the depending on the factors of fraud diamond model leads to increase the ability of auditors to predict the likelihood of existence fraud in the fraudulent financial statements, as a result of the significant effect of capability factor.</w:t>
            </w:r>
          </w:p>
        </w:tc>
      </w:tr>
      <w:tr w:rsidR="003F4BBE" w:rsidRPr="00397198" w14:paraId="2BFDA198" w14:textId="77777777" w:rsidTr="00F57301">
        <w:tc>
          <w:tcPr>
            <w:tcW w:w="597" w:type="dxa"/>
          </w:tcPr>
          <w:p w14:paraId="3B1F8942" w14:textId="77777777" w:rsidR="003F4BBE" w:rsidRDefault="003F4BBE" w:rsidP="00F57301">
            <w:pPr>
              <w:jc w:val="center"/>
              <w:rPr>
                <w:rFonts w:ascii="Times New Roman" w:hAnsi="Times New Roman" w:cs="Times New Roman"/>
                <w:sz w:val="24"/>
              </w:rPr>
            </w:pPr>
            <w:r>
              <w:rPr>
                <w:rFonts w:ascii="Times New Roman" w:hAnsi="Times New Roman" w:cs="Times New Roman"/>
                <w:sz w:val="24"/>
              </w:rPr>
              <w:t>4</w:t>
            </w:r>
          </w:p>
        </w:tc>
        <w:tc>
          <w:tcPr>
            <w:tcW w:w="1950" w:type="dxa"/>
          </w:tcPr>
          <w:p w14:paraId="43E16A8A" w14:textId="77777777" w:rsidR="003F4BBE" w:rsidRDefault="003F4BBE" w:rsidP="00F57301">
            <w:pPr>
              <w:rPr>
                <w:rFonts w:ascii="Times New Roman" w:hAnsi="Times New Roman" w:cs="Times New Roman"/>
                <w:sz w:val="24"/>
              </w:rPr>
            </w:pPr>
            <w:r w:rsidRPr="00735100">
              <w:rPr>
                <w:rFonts w:ascii="Times New Roman" w:hAnsi="Times New Roman" w:cs="Times New Roman"/>
                <w:sz w:val="24"/>
              </w:rPr>
              <w:t xml:space="preserve">Stefani Lily </w:t>
            </w:r>
            <w:proofErr w:type="spellStart"/>
            <w:r w:rsidRPr="00735100">
              <w:rPr>
                <w:rFonts w:ascii="Times New Roman" w:hAnsi="Times New Roman" w:cs="Times New Roman"/>
                <w:sz w:val="24"/>
              </w:rPr>
              <w:t>Indarto</w:t>
            </w:r>
            <w:proofErr w:type="spellEnd"/>
            <w:r w:rsidRPr="00735100">
              <w:rPr>
                <w:rFonts w:ascii="Times New Roman" w:hAnsi="Times New Roman" w:cs="Times New Roman"/>
                <w:sz w:val="24"/>
              </w:rPr>
              <w:t xml:space="preserve"> &amp; Imam </w:t>
            </w:r>
            <w:proofErr w:type="spellStart"/>
            <w:r w:rsidRPr="00735100">
              <w:rPr>
                <w:rFonts w:ascii="Times New Roman" w:hAnsi="Times New Roman" w:cs="Times New Roman"/>
                <w:sz w:val="24"/>
              </w:rPr>
              <w:t>Ghozali</w:t>
            </w:r>
            <w:proofErr w:type="spellEnd"/>
            <w:r w:rsidRPr="00735100">
              <w:rPr>
                <w:rFonts w:ascii="Times New Roman" w:hAnsi="Times New Roman" w:cs="Times New Roman"/>
                <w:sz w:val="24"/>
              </w:rPr>
              <w:t xml:space="preserve"> (2006)</w:t>
            </w:r>
          </w:p>
          <w:p w14:paraId="39C10780" w14:textId="77777777" w:rsidR="003F4BBE" w:rsidRPr="00735100" w:rsidRDefault="003F4BBE" w:rsidP="00F57301">
            <w:pPr>
              <w:rPr>
                <w:rFonts w:ascii="Times New Roman" w:hAnsi="Times New Roman" w:cs="Times New Roman"/>
                <w:sz w:val="24"/>
              </w:rPr>
            </w:pPr>
          </w:p>
          <w:p w14:paraId="3D498B66" w14:textId="77777777" w:rsidR="003F4BBE" w:rsidRPr="00735100" w:rsidRDefault="003F4BBE" w:rsidP="00F57301">
            <w:pPr>
              <w:rPr>
                <w:rFonts w:ascii="Times New Roman" w:hAnsi="Times New Roman" w:cs="Times New Roman"/>
                <w:sz w:val="24"/>
              </w:rPr>
            </w:pPr>
            <w:r w:rsidRPr="00735100">
              <w:rPr>
                <w:rFonts w:ascii="Times New Roman" w:hAnsi="Times New Roman" w:cs="Times New Roman"/>
                <w:sz w:val="24"/>
              </w:rPr>
              <w:t xml:space="preserve">"Fraud Diamond: Detection Analysis </w:t>
            </w:r>
            <w:proofErr w:type="gramStart"/>
            <w:r w:rsidRPr="00735100">
              <w:rPr>
                <w:rFonts w:ascii="Times New Roman" w:hAnsi="Times New Roman" w:cs="Times New Roman"/>
                <w:sz w:val="24"/>
              </w:rPr>
              <w:t>On</w:t>
            </w:r>
            <w:proofErr w:type="gramEnd"/>
            <w:r w:rsidRPr="00735100">
              <w:rPr>
                <w:rFonts w:ascii="Times New Roman" w:hAnsi="Times New Roman" w:cs="Times New Roman"/>
                <w:sz w:val="24"/>
              </w:rPr>
              <w:t xml:space="preserve"> The Fraudulent Financial Reporting"</w:t>
            </w:r>
          </w:p>
        </w:tc>
        <w:tc>
          <w:tcPr>
            <w:tcW w:w="2693" w:type="dxa"/>
          </w:tcPr>
          <w:p w14:paraId="49758FFC" w14:textId="77777777" w:rsidR="003F4BBE" w:rsidRDefault="003F4BBE" w:rsidP="00F57301">
            <w:pPr>
              <w:rPr>
                <w:rFonts w:ascii="Times New Roman" w:hAnsi="Times New Roman" w:cs="Times New Roman"/>
                <w:sz w:val="24"/>
              </w:rPr>
            </w:pPr>
            <w:r>
              <w:rPr>
                <w:rFonts w:ascii="Times New Roman" w:hAnsi="Times New Roman" w:cs="Times New Roman"/>
                <w:sz w:val="24"/>
              </w:rPr>
              <w:t>Dependent:</w:t>
            </w:r>
          </w:p>
          <w:p w14:paraId="3E219EC6" w14:textId="77777777" w:rsidR="003F4BBE" w:rsidRDefault="003F4BBE" w:rsidP="006E3CD1">
            <w:pPr>
              <w:pStyle w:val="ListParagraph"/>
              <w:numPr>
                <w:ilvl w:val="0"/>
                <w:numId w:val="1"/>
              </w:numPr>
              <w:ind w:left="171" w:hanging="171"/>
              <w:rPr>
                <w:rFonts w:ascii="Times New Roman" w:hAnsi="Times New Roman" w:cs="Times New Roman"/>
                <w:sz w:val="24"/>
              </w:rPr>
            </w:pPr>
            <w:r>
              <w:rPr>
                <w:rFonts w:ascii="Times New Roman" w:hAnsi="Times New Roman" w:cs="Times New Roman"/>
                <w:sz w:val="24"/>
              </w:rPr>
              <w:t>Fraud Financial Statement</w:t>
            </w:r>
          </w:p>
          <w:p w14:paraId="2AD4DECF" w14:textId="77777777" w:rsidR="003F4BBE" w:rsidRDefault="003F4BBE" w:rsidP="00F57301">
            <w:pPr>
              <w:pStyle w:val="ListParagraph"/>
              <w:ind w:left="171"/>
              <w:rPr>
                <w:rFonts w:ascii="Times New Roman" w:hAnsi="Times New Roman" w:cs="Times New Roman"/>
                <w:sz w:val="24"/>
              </w:rPr>
            </w:pPr>
          </w:p>
          <w:p w14:paraId="43746C9D" w14:textId="77777777" w:rsidR="003F4BBE" w:rsidRDefault="003F4BBE" w:rsidP="00F57301">
            <w:pPr>
              <w:pStyle w:val="ListParagraph"/>
              <w:ind w:left="171"/>
              <w:rPr>
                <w:rFonts w:ascii="Times New Roman" w:hAnsi="Times New Roman" w:cs="Times New Roman"/>
                <w:sz w:val="24"/>
              </w:rPr>
            </w:pPr>
          </w:p>
          <w:p w14:paraId="64778C77" w14:textId="77777777" w:rsidR="003F4BBE" w:rsidRPr="00AD259B" w:rsidRDefault="003F4BBE" w:rsidP="00F57301">
            <w:pPr>
              <w:rPr>
                <w:rFonts w:ascii="Times New Roman" w:hAnsi="Times New Roman" w:cs="Times New Roman"/>
                <w:sz w:val="24"/>
              </w:rPr>
            </w:pPr>
            <w:r w:rsidRPr="00AD259B">
              <w:rPr>
                <w:rFonts w:ascii="Times New Roman" w:hAnsi="Times New Roman" w:cs="Times New Roman"/>
                <w:sz w:val="24"/>
              </w:rPr>
              <w:t>Independent:</w:t>
            </w:r>
          </w:p>
          <w:p w14:paraId="59548B5E" w14:textId="77777777" w:rsidR="003F4BBE" w:rsidRDefault="003F4BBE" w:rsidP="006E3CD1">
            <w:pPr>
              <w:pStyle w:val="ListParagraph"/>
              <w:numPr>
                <w:ilvl w:val="0"/>
                <w:numId w:val="1"/>
              </w:numPr>
              <w:ind w:left="171" w:hanging="171"/>
              <w:rPr>
                <w:rFonts w:ascii="Times New Roman" w:hAnsi="Times New Roman" w:cs="Times New Roman"/>
                <w:sz w:val="24"/>
              </w:rPr>
            </w:pPr>
            <w:r>
              <w:rPr>
                <w:rFonts w:ascii="Times New Roman" w:hAnsi="Times New Roman" w:cs="Times New Roman"/>
                <w:sz w:val="24"/>
              </w:rPr>
              <w:t>Pressure:</w:t>
            </w:r>
          </w:p>
          <w:p w14:paraId="1B7382B2" w14:textId="77777777" w:rsidR="003F4BBE" w:rsidRDefault="003F4BBE" w:rsidP="006E3CD1">
            <w:pPr>
              <w:pStyle w:val="ListParagraph"/>
              <w:numPr>
                <w:ilvl w:val="0"/>
                <w:numId w:val="1"/>
              </w:numPr>
              <w:ind w:left="455" w:hanging="171"/>
              <w:rPr>
                <w:rFonts w:ascii="Times New Roman" w:hAnsi="Times New Roman" w:cs="Times New Roman"/>
                <w:sz w:val="24"/>
              </w:rPr>
            </w:pPr>
            <w:r>
              <w:rPr>
                <w:rFonts w:ascii="Times New Roman" w:hAnsi="Times New Roman" w:cs="Times New Roman"/>
                <w:sz w:val="24"/>
              </w:rPr>
              <w:t>External Pressure</w:t>
            </w:r>
          </w:p>
          <w:p w14:paraId="3969AF92" w14:textId="77777777" w:rsidR="003F4BBE" w:rsidRDefault="003F4BBE" w:rsidP="00F57301">
            <w:pPr>
              <w:rPr>
                <w:rFonts w:ascii="Times New Roman" w:hAnsi="Times New Roman" w:cs="Times New Roman"/>
                <w:sz w:val="24"/>
              </w:rPr>
            </w:pPr>
          </w:p>
          <w:p w14:paraId="268143C4" w14:textId="77777777" w:rsidR="003F4BBE" w:rsidRPr="004906CC" w:rsidRDefault="003F4BBE" w:rsidP="00F57301">
            <w:pPr>
              <w:rPr>
                <w:rFonts w:ascii="Times New Roman" w:hAnsi="Times New Roman" w:cs="Times New Roman"/>
                <w:sz w:val="24"/>
              </w:rPr>
            </w:pPr>
          </w:p>
          <w:p w14:paraId="481173DE" w14:textId="77777777" w:rsidR="003F4BBE" w:rsidRDefault="003F4BBE" w:rsidP="006E3CD1">
            <w:pPr>
              <w:pStyle w:val="ListParagraph"/>
              <w:numPr>
                <w:ilvl w:val="0"/>
                <w:numId w:val="1"/>
              </w:numPr>
              <w:ind w:left="455" w:hanging="171"/>
              <w:rPr>
                <w:rFonts w:ascii="Times New Roman" w:hAnsi="Times New Roman" w:cs="Times New Roman"/>
                <w:sz w:val="24"/>
              </w:rPr>
            </w:pPr>
            <w:r>
              <w:rPr>
                <w:rFonts w:ascii="Times New Roman" w:hAnsi="Times New Roman" w:cs="Times New Roman"/>
                <w:sz w:val="24"/>
              </w:rPr>
              <w:t>Financial Stability</w:t>
            </w:r>
          </w:p>
          <w:p w14:paraId="6096F84B" w14:textId="77777777" w:rsidR="003F4BBE" w:rsidRDefault="003F4BBE" w:rsidP="00F57301">
            <w:pPr>
              <w:rPr>
                <w:rFonts w:ascii="Times New Roman" w:hAnsi="Times New Roman" w:cs="Times New Roman"/>
                <w:sz w:val="24"/>
              </w:rPr>
            </w:pPr>
          </w:p>
          <w:p w14:paraId="1AC03DA0" w14:textId="77777777" w:rsidR="003F4BBE" w:rsidRPr="004906CC" w:rsidRDefault="003F4BBE" w:rsidP="00F57301">
            <w:pPr>
              <w:rPr>
                <w:rFonts w:ascii="Times New Roman" w:hAnsi="Times New Roman" w:cs="Times New Roman"/>
                <w:sz w:val="24"/>
              </w:rPr>
            </w:pPr>
          </w:p>
          <w:p w14:paraId="5C08D793" w14:textId="77777777" w:rsidR="003F4BBE" w:rsidRDefault="003F4BBE" w:rsidP="006E3CD1">
            <w:pPr>
              <w:pStyle w:val="ListParagraph"/>
              <w:numPr>
                <w:ilvl w:val="0"/>
                <w:numId w:val="1"/>
              </w:numPr>
              <w:ind w:left="455" w:hanging="171"/>
              <w:rPr>
                <w:rFonts w:ascii="Times New Roman" w:hAnsi="Times New Roman" w:cs="Times New Roman"/>
                <w:sz w:val="24"/>
              </w:rPr>
            </w:pPr>
            <w:r>
              <w:rPr>
                <w:rFonts w:ascii="Times New Roman" w:hAnsi="Times New Roman" w:cs="Times New Roman"/>
                <w:sz w:val="24"/>
              </w:rPr>
              <w:t>Financial Targets</w:t>
            </w:r>
          </w:p>
          <w:p w14:paraId="5A4301EF" w14:textId="77777777" w:rsidR="003F4BBE" w:rsidRDefault="003F4BBE" w:rsidP="00F57301">
            <w:pPr>
              <w:rPr>
                <w:rFonts w:ascii="Times New Roman" w:hAnsi="Times New Roman" w:cs="Times New Roman"/>
                <w:sz w:val="24"/>
              </w:rPr>
            </w:pPr>
          </w:p>
          <w:p w14:paraId="57AE1E5E" w14:textId="77777777" w:rsidR="003F4BBE" w:rsidRDefault="003F4BBE" w:rsidP="00F57301">
            <w:pPr>
              <w:rPr>
                <w:rFonts w:ascii="Times New Roman" w:hAnsi="Times New Roman" w:cs="Times New Roman"/>
                <w:sz w:val="24"/>
              </w:rPr>
            </w:pPr>
          </w:p>
          <w:p w14:paraId="4DCFCF3E" w14:textId="77777777" w:rsidR="003F4BBE" w:rsidRPr="00617569" w:rsidRDefault="003F4BBE" w:rsidP="00F57301">
            <w:pPr>
              <w:rPr>
                <w:rFonts w:ascii="Times New Roman" w:hAnsi="Times New Roman" w:cs="Times New Roman"/>
                <w:sz w:val="24"/>
              </w:rPr>
            </w:pPr>
          </w:p>
          <w:p w14:paraId="384E6839" w14:textId="77777777" w:rsidR="003F4BBE" w:rsidRDefault="003F4BBE" w:rsidP="006E3CD1">
            <w:pPr>
              <w:pStyle w:val="ListParagraph"/>
              <w:numPr>
                <w:ilvl w:val="0"/>
                <w:numId w:val="1"/>
              </w:numPr>
              <w:ind w:left="171" w:hanging="171"/>
              <w:rPr>
                <w:rFonts w:ascii="Times New Roman" w:hAnsi="Times New Roman" w:cs="Times New Roman"/>
                <w:sz w:val="24"/>
              </w:rPr>
            </w:pPr>
            <w:r>
              <w:rPr>
                <w:rFonts w:ascii="Times New Roman" w:hAnsi="Times New Roman" w:cs="Times New Roman"/>
                <w:sz w:val="24"/>
              </w:rPr>
              <w:t>Opportunity</w:t>
            </w:r>
          </w:p>
          <w:p w14:paraId="33011F5C" w14:textId="77777777" w:rsidR="003F4BBE" w:rsidRDefault="003F4BBE" w:rsidP="006E3CD1">
            <w:pPr>
              <w:pStyle w:val="ListParagraph"/>
              <w:numPr>
                <w:ilvl w:val="0"/>
                <w:numId w:val="1"/>
              </w:numPr>
              <w:ind w:left="455" w:hanging="171"/>
              <w:rPr>
                <w:rFonts w:ascii="Times New Roman" w:hAnsi="Times New Roman" w:cs="Times New Roman"/>
                <w:sz w:val="24"/>
              </w:rPr>
            </w:pPr>
            <w:r>
              <w:rPr>
                <w:rFonts w:ascii="Times New Roman" w:hAnsi="Times New Roman" w:cs="Times New Roman"/>
                <w:sz w:val="24"/>
              </w:rPr>
              <w:t>Ineffective Monitoring</w:t>
            </w:r>
          </w:p>
          <w:p w14:paraId="4D1CDF4B" w14:textId="77777777" w:rsidR="003F4BBE" w:rsidRDefault="003F4BBE" w:rsidP="00F57301">
            <w:pPr>
              <w:rPr>
                <w:rFonts w:ascii="Times New Roman" w:hAnsi="Times New Roman" w:cs="Times New Roman"/>
                <w:sz w:val="24"/>
              </w:rPr>
            </w:pPr>
          </w:p>
          <w:p w14:paraId="67AF1609" w14:textId="77777777" w:rsidR="003F4BBE" w:rsidRPr="00281F6C" w:rsidRDefault="003F4BBE" w:rsidP="00F57301">
            <w:pPr>
              <w:rPr>
                <w:rFonts w:ascii="Times New Roman" w:hAnsi="Times New Roman" w:cs="Times New Roman"/>
                <w:sz w:val="24"/>
              </w:rPr>
            </w:pPr>
          </w:p>
          <w:p w14:paraId="42ED56A6" w14:textId="77777777" w:rsidR="003F4BBE" w:rsidRDefault="003F4BBE" w:rsidP="00F57301">
            <w:pPr>
              <w:pStyle w:val="ListParagraph"/>
              <w:ind w:left="171"/>
              <w:rPr>
                <w:rFonts w:ascii="Times New Roman" w:hAnsi="Times New Roman" w:cs="Times New Roman"/>
                <w:sz w:val="24"/>
              </w:rPr>
            </w:pPr>
          </w:p>
          <w:p w14:paraId="2621F00E" w14:textId="77777777" w:rsidR="003F4BBE" w:rsidRDefault="003F4BBE" w:rsidP="00F57301">
            <w:pPr>
              <w:pStyle w:val="ListParagraph"/>
              <w:ind w:left="171"/>
              <w:rPr>
                <w:rFonts w:ascii="Times New Roman" w:hAnsi="Times New Roman" w:cs="Times New Roman"/>
                <w:sz w:val="24"/>
              </w:rPr>
            </w:pPr>
          </w:p>
          <w:p w14:paraId="7F030314" w14:textId="77777777" w:rsidR="003F4BBE" w:rsidRDefault="003F4BBE" w:rsidP="00F57301">
            <w:pPr>
              <w:pStyle w:val="ListParagraph"/>
              <w:ind w:left="171"/>
              <w:rPr>
                <w:rFonts w:ascii="Times New Roman" w:hAnsi="Times New Roman" w:cs="Times New Roman"/>
                <w:sz w:val="24"/>
              </w:rPr>
            </w:pPr>
          </w:p>
          <w:p w14:paraId="319A06BC" w14:textId="77777777" w:rsidR="003F4BBE" w:rsidRDefault="003F4BBE" w:rsidP="006E3CD1">
            <w:pPr>
              <w:pStyle w:val="ListParagraph"/>
              <w:numPr>
                <w:ilvl w:val="0"/>
                <w:numId w:val="1"/>
              </w:numPr>
              <w:ind w:left="171" w:hanging="171"/>
              <w:rPr>
                <w:rFonts w:ascii="Times New Roman" w:hAnsi="Times New Roman" w:cs="Times New Roman"/>
                <w:sz w:val="24"/>
              </w:rPr>
            </w:pPr>
            <w:r>
              <w:rPr>
                <w:rFonts w:ascii="Times New Roman" w:hAnsi="Times New Roman" w:cs="Times New Roman"/>
                <w:sz w:val="24"/>
              </w:rPr>
              <w:t>Rationalization</w:t>
            </w:r>
          </w:p>
          <w:p w14:paraId="7D01267F" w14:textId="77777777" w:rsidR="003F4BBE" w:rsidRDefault="003F4BBE" w:rsidP="00F57301">
            <w:pPr>
              <w:rPr>
                <w:rFonts w:ascii="Times New Roman" w:hAnsi="Times New Roman" w:cs="Times New Roman"/>
                <w:sz w:val="24"/>
              </w:rPr>
            </w:pPr>
          </w:p>
          <w:p w14:paraId="302ECBED" w14:textId="77777777" w:rsidR="003F4BBE" w:rsidRDefault="003F4BBE" w:rsidP="00F57301">
            <w:pPr>
              <w:rPr>
                <w:rFonts w:ascii="Times New Roman" w:hAnsi="Times New Roman" w:cs="Times New Roman"/>
                <w:sz w:val="24"/>
              </w:rPr>
            </w:pPr>
          </w:p>
          <w:p w14:paraId="0E520B42" w14:textId="77777777" w:rsidR="003F4BBE" w:rsidRDefault="003F4BBE" w:rsidP="00F57301">
            <w:pPr>
              <w:rPr>
                <w:rFonts w:ascii="Times New Roman" w:hAnsi="Times New Roman" w:cs="Times New Roman"/>
                <w:sz w:val="24"/>
              </w:rPr>
            </w:pPr>
          </w:p>
          <w:p w14:paraId="7C869360" w14:textId="77777777" w:rsidR="003F4BBE" w:rsidRDefault="003F4BBE" w:rsidP="00F57301">
            <w:pPr>
              <w:rPr>
                <w:rFonts w:ascii="Times New Roman" w:hAnsi="Times New Roman" w:cs="Times New Roman"/>
                <w:sz w:val="24"/>
              </w:rPr>
            </w:pPr>
          </w:p>
          <w:p w14:paraId="51D0D71D" w14:textId="77777777" w:rsidR="003F4BBE" w:rsidRDefault="003F4BBE" w:rsidP="00F57301">
            <w:pPr>
              <w:rPr>
                <w:rFonts w:ascii="Times New Roman" w:hAnsi="Times New Roman" w:cs="Times New Roman"/>
                <w:sz w:val="24"/>
              </w:rPr>
            </w:pPr>
          </w:p>
          <w:p w14:paraId="53D95C82" w14:textId="77777777" w:rsidR="003F4BBE" w:rsidRDefault="003F4BBE" w:rsidP="00F57301">
            <w:pPr>
              <w:rPr>
                <w:rFonts w:ascii="Times New Roman" w:hAnsi="Times New Roman" w:cs="Times New Roman"/>
                <w:sz w:val="24"/>
              </w:rPr>
            </w:pPr>
          </w:p>
          <w:p w14:paraId="54BED36C" w14:textId="77777777" w:rsidR="003F4BBE" w:rsidRDefault="003F4BBE" w:rsidP="00F57301">
            <w:pPr>
              <w:rPr>
                <w:rFonts w:ascii="Times New Roman" w:hAnsi="Times New Roman" w:cs="Times New Roman"/>
                <w:sz w:val="24"/>
              </w:rPr>
            </w:pPr>
          </w:p>
          <w:p w14:paraId="37C1BB2A" w14:textId="77777777" w:rsidR="003F4BBE" w:rsidRPr="00617569" w:rsidRDefault="003F4BBE" w:rsidP="00F57301">
            <w:pPr>
              <w:rPr>
                <w:rFonts w:ascii="Times New Roman" w:hAnsi="Times New Roman" w:cs="Times New Roman"/>
                <w:sz w:val="24"/>
              </w:rPr>
            </w:pPr>
          </w:p>
          <w:p w14:paraId="1E360770" w14:textId="77777777" w:rsidR="003F4BBE" w:rsidRPr="00AD259B" w:rsidRDefault="003F4BBE" w:rsidP="006E3CD1">
            <w:pPr>
              <w:pStyle w:val="ListParagraph"/>
              <w:numPr>
                <w:ilvl w:val="0"/>
                <w:numId w:val="1"/>
              </w:numPr>
              <w:ind w:left="171" w:hanging="171"/>
              <w:rPr>
                <w:rFonts w:ascii="Times New Roman" w:hAnsi="Times New Roman" w:cs="Times New Roman"/>
                <w:sz w:val="24"/>
              </w:rPr>
            </w:pPr>
            <w:r>
              <w:rPr>
                <w:rFonts w:ascii="Times New Roman" w:hAnsi="Times New Roman" w:cs="Times New Roman"/>
                <w:sz w:val="24"/>
              </w:rPr>
              <w:t>Capability</w:t>
            </w:r>
          </w:p>
        </w:tc>
        <w:tc>
          <w:tcPr>
            <w:tcW w:w="4293" w:type="dxa"/>
          </w:tcPr>
          <w:p w14:paraId="19C80A9D" w14:textId="77777777" w:rsidR="003F4BBE" w:rsidRDefault="003F4BBE" w:rsidP="00F57301">
            <w:pPr>
              <w:rPr>
                <w:rFonts w:ascii="Times New Roman" w:hAnsi="Times New Roman" w:cs="Times New Roman"/>
                <w:sz w:val="24"/>
              </w:rPr>
            </w:pPr>
            <w:r>
              <w:rPr>
                <w:rFonts w:ascii="Times New Roman" w:hAnsi="Times New Roman" w:cs="Times New Roman"/>
                <w:sz w:val="24"/>
              </w:rPr>
              <w:t>Dependent:</w:t>
            </w:r>
          </w:p>
          <w:p w14:paraId="2A4BE1FB" w14:textId="77777777" w:rsidR="003F4BBE" w:rsidRDefault="003F4BBE" w:rsidP="006E3CD1">
            <w:pPr>
              <w:pStyle w:val="ListParagraph"/>
              <w:numPr>
                <w:ilvl w:val="0"/>
                <w:numId w:val="1"/>
              </w:numPr>
              <w:ind w:left="164" w:hanging="142"/>
              <w:rPr>
                <w:rFonts w:ascii="Times New Roman" w:hAnsi="Times New Roman" w:cs="Times New Roman"/>
                <w:sz w:val="24"/>
              </w:rPr>
            </w:pPr>
            <w:r>
              <w:rPr>
                <w:rFonts w:ascii="Times New Roman" w:hAnsi="Times New Roman" w:cs="Times New Roman"/>
                <w:sz w:val="24"/>
              </w:rPr>
              <w:t>Earning Management</w:t>
            </w:r>
          </w:p>
          <w:p w14:paraId="3C2935D2" w14:textId="77777777" w:rsidR="003F4BBE" w:rsidRDefault="003F4BBE" w:rsidP="00F57301">
            <w:pPr>
              <w:ind w:left="22"/>
              <w:rPr>
                <w:rFonts w:ascii="Times New Roman" w:hAnsi="Times New Roman" w:cs="Times New Roman"/>
                <w:sz w:val="24"/>
              </w:rPr>
            </w:pPr>
          </w:p>
          <w:p w14:paraId="140298C0" w14:textId="77777777" w:rsidR="003F4BBE" w:rsidRDefault="003F4BBE" w:rsidP="00F57301">
            <w:pPr>
              <w:ind w:left="22"/>
              <w:rPr>
                <w:rFonts w:ascii="Times New Roman" w:hAnsi="Times New Roman" w:cs="Times New Roman"/>
                <w:sz w:val="24"/>
              </w:rPr>
            </w:pPr>
          </w:p>
          <w:p w14:paraId="42AAC0F6" w14:textId="77777777" w:rsidR="003F4BBE" w:rsidRPr="0010565B" w:rsidRDefault="003F4BBE" w:rsidP="00F57301">
            <w:pPr>
              <w:ind w:left="22"/>
              <w:rPr>
                <w:rFonts w:ascii="Times New Roman" w:hAnsi="Times New Roman" w:cs="Times New Roman"/>
                <w:sz w:val="24"/>
              </w:rPr>
            </w:pPr>
          </w:p>
          <w:p w14:paraId="2BB97496" w14:textId="77777777" w:rsidR="003F4BBE" w:rsidRDefault="003F4BBE" w:rsidP="00F57301">
            <w:pPr>
              <w:rPr>
                <w:rFonts w:ascii="Times New Roman" w:hAnsi="Times New Roman" w:cs="Times New Roman"/>
                <w:sz w:val="24"/>
              </w:rPr>
            </w:pPr>
            <w:r w:rsidRPr="00AD259B">
              <w:rPr>
                <w:rFonts w:ascii="Times New Roman" w:hAnsi="Times New Roman" w:cs="Times New Roman"/>
                <w:sz w:val="24"/>
              </w:rPr>
              <w:t>Independent:</w:t>
            </w:r>
          </w:p>
          <w:p w14:paraId="04BA6275" w14:textId="77777777" w:rsidR="003F4BBE" w:rsidRPr="00AD259B" w:rsidRDefault="003F4BBE" w:rsidP="00F57301">
            <w:pPr>
              <w:rPr>
                <w:rFonts w:ascii="Times New Roman" w:hAnsi="Times New Roman" w:cs="Times New Roman"/>
                <w:sz w:val="24"/>
              </w:rPr>
            </w:pPr>
          </w:p>
          <w:p w14:paraId="7D5FCC4F" w14:textId="77777777" w:rsidR="003F4BBE" w:rsidRPr="004906CC" w:rsidRDefault="003F4BBE" w:rsidP="006E3CD1">
            <w:pPr>
              <w:pStyle w:val="ListParagraph"/>
              <w:numPr>
                <w:ilvl w:val="0"/>
                <w:numId w:val="1"/>
              </w:numPr>
              <w:ind w:left="164" w:hanging="142"/>
              <w:rPr>
                <w:rFonts w:ascii="Times New Roman" w:hAnsi="Times New Roman" w:cs="Times New Roman"/>
                <w:sz w:val="24"/>
              </w:rPr>
            </w:pPr>
            <w:r w:rsidRPr="004906CC">
              <w:rPr>
                <w:rFonts w:ascii="Times New Roman" w:hAnsi="Times New Roman" w:cs="Times New Roman"/>
                <w:sz w:val="24"/>
              </w:rPr>
              <w:t>Debt Leverage</w:t>
            </w:r>
          </w:p>
          <w:p w14:paraId="5F2E0089" w14:textId="77777777" w:rsidR="003F4BBE" w:rsidRPr="00281F6C" w:rsidRDefault="003F4BBE" w:rsidP="00F57301">
            <w:pPr>
              <w:pStyle w:val="ListParagraph"/>
              <w:ind w:left="164"/>
              <w:rPr>
                <w:rFonts w:ascii="Times New Roman" w:hAnsi="Times New Roman" w:cs="Times New Roman"/>
                <w:sz w:val="24"/>
              </w:rPr>
            </w:pPr>
            <w:r>
              <w:rPr>
                <w:rFonts w:ascii="Times New Roman" w:hAnsi="Times New Roman" w:cs="Times New Roman"/>
                <w:sz w:val="24"/>
              </w:rPr>
              <w:t>Comparing the total debt to total assets of the company.</w:t>
            </w:r>
          </w:p>
          <w:p w14:paraId="02D78222" w14:textId="77777777" w:rsidR="003F4BBE" w:rsidRPr="004906CC" w:rsidRDefault="003F4BBE" w:rsidP="006E3CD1">
            <w:pPr>
              <w:pStyle w:val="ListParagraph"/>
              <w:numPr>
                <w:ilvl w:val="0"/>
                <w:numId w:val="1"/>
              </w:numPr>
              <w:ind w:left="164" w:hanging="142"/>
              <w:rPr>
                <w:rFonts w:ascii="Times New Roman" w:hAnsi="Times New Roman" w:cs="Times New Roman"/>
                <w:sz w:val="24"/>
              </w:rPr>
            </w:pPr>
            <w:r w:rsidRPr="004906CC">
              <w:rPr>
                <w:rFonts w:ascii="Times New Roman" w:hAnsi="Times New Roman" w:cs="Times New Roman"/>
                <w:sz w:val="24"/>
              </w:rPr>
              <w:t>Liquidity (Loan-Deposit Ratio)</w:t>
            </w:r>
          </w:p>
          <w:p w14:paraId="20A7F738" w14:textId="77777777" w:rsidR="003F4BBE" w:rsidRPr="00733993" w:rsidRDefault="003F4BBE" w:rsidP="00F57301">
            <w:pPr>
              <w:pStyle w:val="ListParagraph"/>
              <w:ind w:left="164"/>
              <w:rPr>
                <w:rFonts w:ascii="Times New Roman" w:hAnsi="Times New Roman" w:cs="Times New Roman"/>
                <w:sz w:val="24"/>
              </w:rPr>
            </w:pPr>
            <w:r>
              <w:rPr>
                <w:rFonts w:ascii="Times New Roman" w:hAnsi="Times New Roman" w:cs="Times New Roman"/>
                <w:sz w:val="24"/>
              </w:rPr>
              <w:t>LDR is the ratio of the number of loans granted to the funds received by banks.</w:t>
            </w:r>
          </w:p>
          <w:p w14:paraId="66C3E0E8" w14:textId="77777777" w:rsidR="003F4BBE" w:rsidRPr="004906CC" w:rsidRDefault="003F4BBE" w:rsidP="006E3CD1">
            <w:pPr>
              <w:pStyle w:val="ListParagraph"/>
              <w:numPr>
                <w:ilvl w:val="0"/>
                <w:numId w:val="1"/>
              </w:numPr>
              <w:ind w:left="164" w:hanging="142"/>
              <w:rPr>
                <w:rFonts w:ascii="Times New Roman" w:hAnsi="Times New Roman" w:cs="Times New Roman"/>
                <w:sz w:val="24"/>
              </w:rPr>
            </w:pPr>
            <w:r w:rsidRPr="004906CC">
              <w:rPr>
                <w:rFonts w:ascii="Times New Roman" w:hAnsi="Times New Roman" w:cs="Times New Roman"/>
                <w:sz w:val="24"/>
              </w:rPr>
              <w:t>Return on Assets (ROA)</w:t>
            </w:r>
          </w:p>
          <w:p w14:paraId="039812A8" w14:textId="77777777" w:rsidR="003F4BBE" w:rsidRDefault="003F4BBE" w:rsidP="00F57301">
            <w:pPr>
              <w:pStyle w:val="ListParagraph"/>
              <w:ind w:left="164"/>
              <w:rPr>
                <w:rFonts w:ascii="Times New Roman" w:hAnsi="Times New Roman" w:cs="Times New Roman"/>
                <w:sz w:val="24"/>
              </w:rPr>
            </w:pPr>
            <w:r>
              <w:rPr>
                <w:rFonts w:ascii="Times New Roman" w:hAnsi="Times New Roman" w:cs="Times New Roman"/>
                <w:sz w:val="24"/>
              </w:rPr>
              <w:t>Comparing the net income by total assets of the company.</w:t>
            </w:r>
          </w:p>
          <w:p w14:paraId="7C10597F" w14:textId="77777777" w:rsidR="003F4BBE" w:rsidRDefault="003F4BBE" w:rsidP="00F57301">
            <w:pPr>
              <w:rPr>
                <w:rFonts w:ascii="Times New Roman" w:hAnsi="Times New Roman" w:cs="Times New Roman"/>
                <w:sz w:val="24"/>
              </w:rPr>
            </w:pPr>
          </w:p>
          <w:p w14:paraId="1A464C42" w14:textId="77777777" w:rsidR="003F4BBE" w:rsidRPr="004906CC" w:rsidRDefault="003F4BBE" w:rsidP="00F57301">
            <w:pPr>
              <w:rPr>
                <w:rFonts w:ascii="Times New Roman" w:hAnsi="Times New Roman" w:cs="Times New Roman"/>
                <w:sz w:val="24"/>
              </w:rPr>
            </w:pPr>
          </w:p>
          <w:p w14:paraId="15E841D7" w14:textId="77777777" w:rsidR="003F4BBE" w:rsidRPr="004906CC" w:rsidRDefault="003F4BBE" w:rsidP="006E3CD1">
            <w:pPr>
              <w:pStyle w:val="ListParagraph"/>
              <w:numPr>
                <w:ilvl w:val="0"/>
                <w:numId w:val="1"/>
              </w:numPr>
              <w:ind w:left="164" w:hanging="142"/>
              <w:rPr>
                <w:rFonts w:ascii="Times New Roman" w:hAnsi="Times New Roman" w:cs="Times New Roman"/>
                <w:sz w:val="24"/>
              </w:rPr>
            </w:pPr>
            <w:r w:rsidRPr="004906CC">
              <w:rPr>
                <w:rFonts w:ascii="Times New Roman" w:hAnsi="Times New Roman" w:cs="Times New Roman"/>
                <w:sz w:val="24"/>
              </w:rPr>
              <w:t>External Audit Quality (AUD)</w:t>
            </w:r>
          </w:p>
          <w:p w14:paraId="0A32A1FC" w14:textId="77777777" w:rsidR="003F4BBE" w:rsidRDefault="003F4BBE" w:rsidP="00F57301">
            <w:pPr>
              <w:pStyle w:val="ListParagraph"/>
              <w:ind w:left="164"/>
              <w:rPr>
                <w:rFonts w:ascii="Times New Roman" w:hAnsi="Times New Roman" w:cs="Times New Roman"/>
                <w:sz w:val="24"/>
              </w:rPr>
            </w:pPr>
            <w:r>
              <w:rPr>
                <w:rFonts w:ascii="Times New Roman" w:hAnsi="Times New Roman" w:cs="Times New Roman"/>
                <w:sz w:val="24"/>
              </w:rPr>
              <w:t>Measurement with dummy variables, audit firm the big four in the given value of 1 and audit firm non-big four rated 0.</w:t>
            </w:r>
          </w:p>
          <w:p w14:paraId="537D01F5" w14:textId="77777777" w:rsidR="003F4BBE" w:rsidRDefault="003F4BBE" w:rsidP="00F57301">
            <w:pPr>
              <w:pStyle w:val="ListParagraph"/>
              <w:ind w:left="164"/>
              <w:rPr>
                <w:rFonts w:ascii="Times New Roman" w:hAnsi="Times New Roman" w:cs="Times New Roman"/>
                <w:sz w:val="24"/>
              </w:rPr>
            </w:pPr>
          </w:p>
          <w:p w14:paraId="7DC103CB" w14:textId="77777777" w:rsidR="003F4BBE" w:rsidRDefault="003F4BBE" w:rsidP="00F57301">
            <w:pPr>
              <w:pStyle w:val="ListParagraph"/>
              <w:ind w:left="164"/>
              <w:rPr>
                <w:rFonts w:ascii="Times New Roman" w:hAnsi="Times New Roman" w:cs="Times New Roman"/>
                <w:sz w:val="24"/>
              </w:rPr>
            </w:pPr>
          </w:p>
          <w:p w14:paraId="70BB833F" w14:textId="77777777" w:rsidR="003F4BBE" w:rsidRDefault="003F4BBE" w:rsidP="00F57301">
            <w:pPr>
              <w:pStyle w:val="ListParagraph"/>
              <w:ind w:left="164"/>
              <w:rPr>
                <w:rFonts w:ascii="Times New Roman" w:hAnsi="Times New Roman" w:cs="Times New Roman"/>
                <w:sz w:val="24"/>
              </w:rPr>
            </w:pPr>
          </w:p>
          <w:p w14:paraId="64A6F581" w14:textId="77777777" w:rsidR="003F4BBE" w:rsidRDefault="003F4BBE" w:rsidP="006E3CD1">
            <w:pPr>
              <w:pStyle w:val="ListParagraph"/>
              <w:numPr>
                <w:ilvl w:val="0"/>
                <w:numId w:val="1"/>
              </w:numPr>
              <w:ind w:left="164" w:hanging="142"/>
              <w:rPr>
                <w:rFonts w:ascii="Times New Roman" w:hAnsi="Times New Roman" w:cs="Times New Roman"/>
                <w:sz w:val="24"/>
              </w:rPr>
            </w:pPr>
            <w:r>
              <w:rPr>
                <w:rFonts w:ascii="Times New Roman" w:hAnsi="Times New Roman" w:cs="Times New Roman"/>
                <w:sz w:val="24"/>
              </w:rPr>
              <w:t>Change of Auditor (AUDCHAN)</w:t>
            </w:r>
          </w:p>
          <w:p w14:paraId="74254C2C" w14:textId="77777777" w:rsidR="003F4BBE" w:rsidRDefault="003F4BBE" w:rsidP="00F57301">
            <w:pPr>
              <w:pStyle w:val="ListParagraph"/>
              <w:ind w:left="164"/>
              <w:rPr>
                <w:rFonts w:ascii="Times New Roman" w:hAnsi="Times New Roman" w:cs="Times New Roman"/>
                <w:sz w:val="24"/>
              </w:rPr>
            </w:pPr>
            <w:r>
              <w:rPr>
                <w:rFonts w:ascii="Times New Roman" w:hAnsi="Times New Roman" w:cs="Times New Roman"/>
                <w:sz w:val="24"/>
              </w:rPr>
              <w:t>Measurement using a dummy variable, with 1 if the company does not make the turn auditor within 3 consecutive fiscal year and 0 if companies make the change of auditors in 3 consecutive fiscal year.</w:t>
            </w:r>
          </w:p>
          <w:p w14:paraId="55E82CEB" w14:textId="77777777" w:rsidR="003F4BBE" w:rsidRPr="004906CC" w:rsidRDefault="003F4BBE" w:rsidP="00F57301">
            <w:pPr>
              <w:pStyle w:val="ListParagraph"/>
              <w:ind w:left="164"/>
              <w:rPr>
                <w:rFonts w:ascii="Times New Roman" w:hAnsi="Times New Roman" w:cs="Times New Roman"/>
                <w:sz w:val="24"/>
              </w:rPr>
            </w:pPr>
          </w:p>
          <w:p w14:paraId="471013CE" w14:textId="77777777" w:rsidR="003F4BBE" w:rsidRDefault="003F4BBE" w:rsidP="006E3CD1">
            <w:pPr>
              <w:pStyle w:val="ListParagraph"/>
              <w:numPr>
                <w:ilvl w:val="0"/>
                <w:numId w:val="1"/>
              </w:numPr>
              <w:ind w:left="164" w:hanging="142"/>
              <w:rPr>
                <w:rFonts w:ascii="Times New Roman" w:hAnsi="Times New Roman" w:cs="Times New Roman"/>
                <w:sz w:val="24"/>
              </w:rPr>
            </w:pPr>
            <w:r>
              <w:rPr>
                <w:rFonts w:ascii="Times New Roman" w:hAnsi="Times New Roman" w:cs="Times New Roman"/>
                <w:sz w:val="24"/>
              </w:rPr>
              <w:t>Independent Board of Commissioners (IND)</w:t>
            </w:r>
          </w:p>
          <w:p w14:paraId="4ED496E8" w14:textId="77777777" w:rsidR="003F4BBE" w:rsidRPr="00617569" w:rsidRDefault="003F4BBE" w:rsidP="00F57301">
            <w:pPr>
              <w:pStyle w:val="ListParagraph"/>
              <w:ind w:left="164"/>
              <w:rPr>
                <w:rFonts w:ascii="Times New Roman" w:hAnsi="Times New Roman" w:cs="Times New Roman"/>
                <w:sz w:val="24"/>
              </w:rPr>
            </w:pPr>
            <w:r>
              <w:rPr>
                <w:rFonts w:ascii="Times New Roman" w:hAnsi="Times New Roman" w:cs="Times New Roman"/>
                <w:sz w:val="24"/>
              </w:rPr>
              <w:t xml:space="preserve">Measured by the percentage of the number of independent </w:t>
            </w:r>
            <w:proofErr w:type="gramStart"/>
            <w:r>
              <w:rPr>
                <w:rFonts w:ascii="Times New Roman" w:hAnsi="Times New Roman" w:cs="Times New Roman"/>
                <w:sz w:val="24"/>
              </w:rPr>
              <w:t>board</w:t>
            </w:r>
            <w:proofErr w:type="gramEnd"/>
            <w:r>
              <w:rPr>
                <w:rFonts w:ascii="Times New Roman" w:hAnsi="Times New Roman" w:cs="Times New Roman"/>
                <w:sz w:val="24"/>
              </w:rPr>
              <w:t xml:space="preserve"> to the total number of commissioners present in the composition of board of directors of the company.</w:t>
            </w:r>
          </w:p>
        </w:tc>
        <w:tc>
          <w:tcPr>
            <w:tcW w:w="1802" w:type="dxa"/>
          </w:tcPr>
          <w:p w14:paraId="4CAE30A6" w14:textId="77777777" w:rsidR="003F4BBE" w:rsidRPr="0010565B" w:rsidRDefault="003F4BBE" w:rsidP="00F57301">
            <w:pPr>
              <w:rPr>
                <w:rFonts w:ascii="Times New Roman" w:hAnsi="Times New Roman" w:cs="Times New Roman"/>
                <w:sz w:val="24"/>
              </w:rPr>
            </w:pPr>
            <w:r>
              <w:rPr>
                <w:rFonts w:ascii="Times New Roman" w:hAnsi="Times New Roman" w:cs="Times New Roman"/>
                <w:sz w:val="24"/>
              </w:rPr>
              <w:t>149 of banking company listed on the Stock Exchange during 2009-2014 that has a significant contribution to state revenue and gets closer scrutiny from the government to the bank restructuring program in the framework of national economic stability.</w:t>
            </w:r>
          </w:p>
        </w:tc>
        <w:tc>
          <w:tcPr>
            <w:tcW w:w="2657" w:type="dxa"/>
          </w:tcPr>
          <w:p w14:paraId="518D3F7F"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External pressure which is measured by comparing the amount of debt to total assets of the company have a positive influence on the financial reporting fraud.</w:t>
            </w:r>
          </w:p>
          <w:p w14:paraId="32C9DA42"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Financial stability as measured by the low liquidity of the company led to the tendency of managers to commit fraud in financial reporting because it wants to show the condition of the company in order to remain healthy and successful.</w:t>
            </w:r>
          </w:p>
          <w:p w14:paraId="04C6D7C4"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ROA is indicator of company performance positively affect the financial reporting fraud that is against the proposed hypothesis.</w:t>
            </w:r>
          </w:p>
          <w:p w14:paraId="5B50401C" w14:textId="77777777" w:rsidR="003F4BBE" w:rsidRDefault="003F4BBE" w:rsidP="006E3CD1">
            <w:pPr>
              <w:pStyle w:val="ListParagraph"/>
              <w:numPr>
                <w:ilvl w:val="0"/>
                <w:numId w:val="1"/>
              </w:numPr>
              <w:ind w:left="241" w:hanging="218"/>
              <w:rPr>
                <w:rFonts w:ascii="Times New Roman" w:hAnsi="Times New Roman" w:cs="Times New Roman"/>
                <w:sz w:val="24"/>
              </w:rPr>
            </w:pPr>
            <w:bookmarkStart w:id="1" w:name="_Hlk530550760"/>
            <w:r>
              <w:rPr>
                <w:rFonts w:ascii="Times New Roman" w:hAnsi="Times New Roman" w:cs="Times New Roman"/>
                <w:sz w:val="24"/>
              </w:rPr>
              <w:t>Ineffective monitoring as measured by the quality of audit and rationalization as measured by the change of auditor does not affect the financial reporting fraud.</w:t>
            </w:r>
          </w:p>
          <w:bookmarkEnd w:id="1"/>
          <w:p w14:paraId="30B85E12" w14:textId="77777777" w:rsidR="003F4BBE" w:rsidRPr="00397198"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 xml:space="preserve">Capability proxied by the percentage of the number of independent </w:t>
            </w:r>
            <w:proofErr w:type="gramStart"/>
            <w:r>
              <w:rPr>
                <w:rFonts w:ascii="Times New Roman" w:hAnsi="Times New Roman" w:cs="Times New Roman"/>
                <w:sz w:val="24"/>
              </w:rPr>
              <w:t>board</w:t>
            </w:r>
            <w:proofErr w:type="gramEnd"/>
            <w:r>
              <w:rPr>
                <w:rFonts w:ascii="Times New Roman" w:hAnsi="Times New Roman" w:cs="Times New Roman"/>
                <w:sz w:val="24"/>
              </w:rPr>
              <w:t xml:space="preserve"> negatively affect financial statement fraud. </w:t>
            </w:r>
          </w:p>
        </w:tc>
      </w:tr>
      <w:tr w:rsidR="003F4BBE" w:rsidRPr="00397198" w14:paraId="04193687" w14:textId="77777777" w:rsidTr="00F57301">
        <w:tc>
          <w:tcPr>
            <w:tcW w:w="597" w:type="dxa"/>
          </w:tcPr>
          <w:p w14:paraId="3C2D21E1" w14:textId="77777777" w:rsidR="003F4BBE" w:rsidRDefault="003F4BBE" w:rsidP="00F57301">
            <w:pPr>
              <w:jc w:val="center"/>
              <w:rPr>
                <w:rFonts w:ascii="Times New Roman" w:hAnsi="Times New Roman" w:cs="Times New Roman"/>
                <w:sz w:val="24"/>
              </w:rPr>
            </w:pPr>
            <w:r>
              <w:rPr>
                <w:rFonts w:ascii="Times New Roman" w:hAnsi="Times New Roman" w:cs="Times New Roman"/>
                <w:sz w:val="24"/>
              </w:rPr>
              <w:t>5</w:t>
            </w:r>
          </w:p>
        </w:tc>
        <w:tc>
          <w:tcPr>
            <w:tcW w:w="1950" w:type="dxa"/>
          </w:tcPr>
          <w:p w14:paraId="2A799087" w14:textId="77777777" w:rsidR="003F4BBE" w:rsidRDefault="003F4BBE" w:rsidP="00F57301">
            <w:pPr>
              <w:rPr>
                <w:rFonts w:ascii="Times New Roman" w:hAnsi="Times New Roman" w:cs="Times New Roman"/>
                <w:sz w:val="24"/>
              </w:rPr>
            </w:pPr>
            <w:r>
              <w:rPr>
                <w:rFonts w:ascii="Times New Roman" w:hAnsi="Times New Roman" w:cs="Times New Roman"/>
                <w:sz w:val="24"/>
              </w:rPr>
              <w:t>Yung-I Lou and Ming-Long Wang (2009)</w:t>
            </w:r>
          </w:p>
          <w:p w14:paraId="14AA5214" w14:textId="77777777" w:rsidR="003F4BBE" w:rsidRDefault="003F4BBE" w:rsidP="00F57301">
            <w:pPr>
              <w:rPr>
                <w:rFonts w:ascii="Times New Roman" w:hAnsi="Times New Roman" w:cs="Times New Roman"/>
                <w:sz w:val="24"/>
              </w:rPr>
            </w:pPr>
          </w:p>
          <w:p w14:paraId="651B843B" w14:textId="77777777" w:rsidR="003F4BBE" w:rsidRPr="00735100" w:rsidRDefault="003F4BBE" w:rsidP="00F57301">
            <w:pPr>
              <w:rPr>
                <w:rFonts w:ascii="Times New Roman" w:hAnsi="Times New Roman" w:cs="Times New Roman"/>
                <w:sz w:val="24"/>
              </w:rPr>
            </w:pPr>
            <w:r>
              <w:rPr>
                <w:rFonts w:ascii="Times New Roman" w:hAnsi="Times New Roman" w:cs="Times New Roman"/>
                <w:sz w:val="24"/>
              </w:rPr>
              <w:t>“Fraud Risk Factor of the Fraud Triangle Assessing the Likelihood of Fraudulent Financial Reporting”</w:t>
            </w:r>
          </w:p>
        </w:tc>
        <w:tc>
          <w:tcPr>
            <w:tcW w:w="2693" w:type="dxa"/>
          </w:tcPr>
          <w:p w14:paraId="6BACC9C3" w14:textId="77777777" w:rsidR="003F4BBE" w:rsidRDefault="003F4BBE" w:rsidP="00F57301">
            <w:pPr>
              <w:rPr>
                <w:rFonts w:ascii="Times New Roman" w:hAnsi="Times New Roman" w:cs="Times New Roman"/>
                <w:sz w:val="24"/>
              </w:rPr>
            </w:pPr>
            <w:r>
              <w:rPr>
                <w:rFonts w:ascii="Times New Roman" w:hAnsi="Times New Roman" w:cs="Times New Roman"/>
                <w:sz w:val="24"/>
              </w:rPr>
              <w:t>Dependent:</w:t>
            </w:r>
          </w:p>
          <w:p w14:paraId="5EC5211E"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Fraud</w:t>
            </w:r>
          </w:p>
          <w:p w14:paraId="4B946FAA" w14:textId="77777777" w:rsidR="003F4BBE" w:rsidRDefault="003F4BBE" w:rsidP="00F57301">
            <w:pPr>
              <w:ind w:left="30"/>
              <w:rPr>
                <w:rFonts w:ascii="Times New Roman" w:hAnsi="Times New Roman" w:cs="Times New Roman"/>
                <w:sz w:val="24"/>
              </w:rPr>
            </w:pPr>
          </w:p>
          <w:p w14:paraId="188C9897" w14:textId="77777777" w:rsidR="003F4BBE" w:rsidRDefault="003F4BBE" w:rsidP="00F57301">
            <w:pPr>
              <w:ind w:left="30"/>
              <w:rPr>
                <w:rFonts w:ascii="Times New Roman" w:hAnsi="Times New Roman" w:cs="Times New Roman"/>
                <w:sz w:val="24"/>
              </w:rPr>
            </w:pPr>
          </w:p>
          <w:p w14:paraId="64C68570" w14:textId="77777777" w:rsidR="003F4BBE" w:rsidRDefault="003F4BBE" w:rsidP="00F57301">
            <w:pPr>
              <w:ind w:left="30"/>
              <w:rPr>
                <w:rFonts w:ascii="Times New Roman" w:hAnsi="Times New Roman" w:cs="Times New Roman"/>
                <w:sz w:val="24"/>
              </w:rPr>
            </w:pPr>
          </w:p>
          <w:p w14:paraId="2EF9F673" w14:textId="77777777" w:rsidR="003F4BBE" w:rsidRDefault="003F4BBE" w:rsidP="00F57301">
            <w:pPr>
              <w:ind w:left="30"/>
              <w:rPr>
                <w:rFonts w:ascii="Times New Roman" w:hAnsi="Times New Roman" w:cs="Times New Roman"/>
                <w:sz w:val="24"/>
              </w:rPr>
            </w:pPr>
          </w:p>
          <w:p w14:paraId="46706EAC" w14:textId="77777777" w:rsidR="003F4BBE" w:rsidRDefault="003F4BBE" w:rsidP="00F57301">
            <w:pPr>
              <w:ind w:left="30"/>
              <w:rPr>
                <w:rFonts w:ascii="Times New Roman" w:hAnsi="Times New Roman" w:cs="Times New Roman"/>
                <w:sz w:val="24"/>
              </w:rPr>
            </w:pPr>
          </w:p>
          <w:p w14:paraId="62528E9B" w14:textId="77777777" w:rsidR="003F4BBE" w:rsidRPr="00F950D5" w:rsidRDefault="003F4BBE" w:rsidP="00F57301">
            <w:pPr>
              <w:ind w:left="30"/>
              <w:rPr>
                <w:rFonts w:ascii="Times New Roman" w:hAnsi="Times New Roman" w:cs="Times New Roman"/>
                <w:sz w:val="24"/>
              </w:rPr>
            </w:pPr>
          </w:p>
          <w:p w14:paraId="1435AD26" w14:textId="77777777" w:rsidR="003F4BBE" w:rsidRPr="00F950D5" w:rsidRDefault="003F4BBE" w:rsidP="00F57301">
            <w:pPr>
              <w:rPr>
                <w:rFonts w:ascii="Times New Roman" w:hAnsi="Times New Roman" w:cs="Times New Roman"/>
                <w:sz w:val="24"/>
              </w:rPr>
            </w:pPr>
            <w:r>
              <w:rPr>
                <w:rFonts w:ascii="Times New Roman" w:hAnsi="Times New Roman" w:cs="Times New Roman"/>
                <w:sz w:val="24"/>
              </w:rPr>
              <w:t>Independent</w:t>
            </w:r>
          </w:p>
          <w:p w14:paraId="6A40404D"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Pressure / Incentive</w:t>
            </w:r>
          </w:p>
          <w:p w14:paraId="3DEFBE56" w14:textId="77777777" w:rsidR="003F4BBE" w:rsidRDefault="003F4BBE" w:rsidP="00F57301">
            <w:pPr>
              <w:rPr>
                <w:rFonts w:ascii="Times New Roman" w:hAnsi="Times New Roman" w:cs="Times New Roman"/>
                <w:sz w:val="24"/>
              </w:rPr>
            </w:pPr>
          </w:p>
          <w:p w14:paraId="3165C674" w14:textId="77777777" w:rsidR="003F4BBE" w:rsidRDefault="003F4BBE" w:rsidP="00F57301">
            <w:pPr>
              <w:rPr>
                <w:rFonts w:ascii="Times New Roman" w:hAnsi="Times New Roman" w:cs="Times New Roman"/>
                <w:sz w:val="24"/>
              </w:rPr>
            </w:pPr>
          </w:p>
          <w:p w14:paraId="287B287C" w14:textId="77777777" w:rsidR="003F4BBE" w:rsidRDefault="003F4BBE" w:rsidP="00F57301">
            <w:pPr>
              <w:rPr>
                <w:rFonts w:ascii="Times New Roman" w:hAnsi="Times New Roman" w:cs="Times New Roman"/>
                <w:sz w:val="24"/>
              </w:rPr>
            </w:pPr>
          </w:p>
          <w:p w14:paraId="17CCD672" w14:textId="77777777" w:rsidR="003F4BBE" w:rsidRDefault="003F4BBE" w:rsidP="00F57301">
            <w:pPr>
              <w:rPr>
                <w:rFonts w:ascii="Times New Roman" w:hAnsi="Times New Roman" w:cs="Times New Roman"/>
                <w:sz w:val="24"/>
              </w:rPr>
            </w:pPr>
          </w:p>
          <w:p w14:paraId="284B8C23" w14:textId="77777777" w:rsidR="003F4BBE" w:rsidRDefault="003F4BBE" w:rsidP="00F57301">
            <w:pPr>
              <w:rPr>
                <w:rFonts w:ascii="Times New Roman" w:hAnsi="Times New Roman" w:cs="Times New Roman"/>
                <w:sz w:val="24"/>
              </w:rPr>
            </w:pPr>
          </w:p>
          <w:p w14:paraId="754BE172" w14:textId="77777777" w:rsidR="003F4BBE" w:rsidRDefault="003F4BBE" w:rsidP="00F57301">
            <w:pPr>
              <w:rPr>
                <w:rFonts w:ascii="Times New Roman" w:hAnsi="Times New Roman" w:cs="Times New Roman"/>
                <w:sz w:val="24"/>
              </w:rPr>
            </w:pPr>
          </w:p>
          <w:p w14:paraId="7B14BE3C" w14:textId="77777777" w:rsidR="003F4BBE" w:rsidRDefault="003F4BBE" w:rsidP="00F57301">
            <w:pPr>
              <w:rPr>
                <w:rFonts w:ascii="Times New Roman" w:hAnsi="Times New Roman" w:cs="Times New Roman"/>
                <w:sz w:val="24"/>
              </w:rPr>
            </w:pPr>
          </w:p>
          <w:p w14:paraId="65D2EC52" w14:textId="77777777" w:rsidR="003F4BBE" w:rsidRDefault="003F4BBE" w:rsidP="00F57301">
            <w:pPr>
              <w:rPr>
                <w:rFonts w:ascii="Times New Roman" w:hAnsi="Times New Roman" w:cs="Times New Roman"/>
                <w:sz w:val="24"/>
              </w:rPr>
            </w:pPr>
          </w:p>
          <w:p w14:paraId="67C0EE9D" w14:textId="77777777" w:rsidR="003F4BBE" w:rsidRDefault="003F4BBE" w:rsidP="00F57301">
            <w:pPr>
              <w:rPr>
                <w:rFonts w:ascii="Times New Roman" w:hAnsi="Times New Roman" w:cs="Times New Roman"/>
                <w:sz w:val="24"/>
              </w:rPr>
            </w:pPr>
          </w:p>
          <w:p w14:paraId="6F8EDB4B" w14:textId="77777777" w:rsidR="003F4BBE" w:rsidRDefault="003F4BBE" w:rsidP="00F57301">
            <w:pPr>
              <w:rPr>
                <w:rFonts w:ascii="Times New Roman" w:hAnsi="Times New Roman" w:cs="Times New Roman"/>
                <w:sz w:val="24"/>
              </w:rPr>
            </w:pPr>
          </w:p>
          <w:p w14:paraId="567FB96A" w14:textId="77777777" w:rsidR="003F4BBE" w:rsidRDefault="003F4BBE" w:rsidP="00F57301">
            <w:pPr>
              <w:rPr>
                <w:rFonts w:ascii="Times New Roman" w:hAnsi="Times New Roman" w:cs="Times New Roman"/>
                <w:sz w:val="24"/>
              </w:rPr>
            </w:pPr>
          </w:p>
          <w:p w14:paraId="7CF90A5F" w14:textId="77777777" w:rsidR="003F4BBE" w:rsidRDefault="003F4BBE" w:rsidP="00F57301">
            <w:pPr>
              <w:rPr>
                <w:rFonts w:ascii="Times New Roman" w:hAnsi="Times New Roman" w:cs="Times New Roman"/>
                <w:sz w:val="24"/>
              </w:rPr>
            </w:pPr>
          </w:p>
          <w:p w14:paraId="790FC9CE" w14:textId="77777777" w:rsidR="003F4BBE" w:rsidRDefault="003F4BBE" w:rsidP="00F57301">
            <w:pPr>
              <w:rPr>
                <w:rFonts w:ascii="Times New Roman" w:hAnsi="Times New Roman" w:cs="Times New Roman"/>
                <w:sz w:val="24"/>
              </w:rPr>
            </w:pPr>
          </w:p>
          <w:p w14:paraId="6DBDE83B" w14:textId="77777777" w:rsidR="003F4BBE" w:rsidRDefault="003F4BBE" w:rsidP="00F57301">
            <w:pPr>
              <w:rPr>
                <w:rFonts w:ascii="Times New Roman" w:hAnsi="Times New Roman" w:cs="Times New Roman"/>
                <w:sz w:val="24"/>
              </w:rPr>
            </w:pPr>
          </w:p>
          <w:p w14:paraId="29831E24" w14:textId="77777777" w:rsidR="003F4BBE" w:rsidRDefault="003F4BBE" w:rsidP="00F57301">
            <w:pPr>
              <w:rPr>
                <w:rFonts w:ascii="Times New Roman" w:hAnsi="Times New Roman" w:cs="Times New Roman"/>
                <w:sz w:val="24"/>
              </w:rPr>
            </w:pPr>
          </w:p>
          <w:p w14:paraId="2628048D" w14:textId="77777777" w:rsidR="003F4BBE" w:rsidRDefault="003F4BBE" w:rsidP="00F57301">
            <w:pPr>
              <w:rPr>
                <w:rFonts w:ascii="Times New Roman" w:hAnsi="Times New Roman" w:cs="Times New Roman"/>
                <w:sz w:val="24"/>
              </w:rPr>
            </w:pPr>
          </w:p>
          <w:p w14:paraId="684354E9" w14:textId="77777777" w:rsidR="003F4BBE" w:rsidRDefault="003F4BBE" w:rsidP="00F57301">
            <w:pPr>
              <w:rPr>
                <w:rFonts w:ascii="Times New Roman" w:hAnsi="Times New Roman" w:cs="Times New Roman"/>
                <w:sz w:val="24"/>
              </w:rPr>
            </w:pPr>
          </w:p>
          <w:p w14:paraId="7A1D579E" w14:textId="77777777" w:rsidR="003F4BBE" w:rsidRDefault="003F4BBE" w:rsidP="00F57301">
            <w:pPr>
              <w:rPr>
                <w:rFonts w:ascii="Times New Roman" w:hAnsi="Times New Roman" w:cs="Times New Roman"/>
                <w:sz w:val="24"/>
              </w:rPr>
            </w:pPr>
          </w:p>
          <w:p w14:paraId="52B73498" w14:textId="77777777" w:rsidR="003F4BBE" w:rsidRDefault="003F4BBE" w:rsidP="00F57301">
            <w:pPr>
              <w:rPr>
                <w:rFonts w:ascii="Times New Roman" w:hAnsi="Times New Roman" w:cs="Times New Roman"/>
                <w:sz w:val="24"/>
              </w:rPr>
            </w:pPr>
          </w:p>
          <w:p w14:paraId="59699025" w14:textId="77777777" w:rsidR="003F4BBE" w:rsidRDefault="003F4BBE" w:rsidP="00F57301">
            <w:pPr>
              <w:rPr>
                <w:rFonts w:ascii="Times New Roman" w:hAnsi="Times New Roman" w:cs="Times New Roman"/>
                <w:sz w:val="24"/>
              </w:rPr>
            </w:pPr>
          </w:p>
          <w:p w14:paraId="41CBCEFB" w14:textId="77777777" w:rsidR="003F4BBE" w:rsidRDefault="003F4BBE" w:rsidP="00F57301">
            <w:pPr>
              <w:rPr>
                <w:rFonts w:ascii="Times New Roman" w:hAnsi="Times New Roman" w:cs="Times New Roman"/>
                <w:sz w:val="24"/>
              </w:rPr>
            </w:pPr>
          </w:p>
          <w:p w14:paraId="42D05078" w14:textId="77777777" w:rsidR="003F4BBE" w:rsidRDefault="003F4BBE" w:rsidP="00F57301">
            <w:pPr>
              <w:rPr>
                <w:rFonts w:ascii="Times New Roman" w:hAnsi="Times New Roman" w:cs="Times New Roman"/>
                <w:sz w:val="24"/>
              </w:rPr>
            </w:pPr>
          </w:p>
          <w:p w14:paraId="4CABEAE7" w14:textId="77777777" w:rsidR="003F4BBE" w:rsidRDefault="003F4BBE" w:rsidP="00F57301">
            <w:pPr>
              <w:rPr>
                <w:rFonts w:ascii="Times New Roman" w:hAnsi="Times New Roman" w:cs="Times New Roman"/>
                <w:sz w:val="24"/>
              </w:rPr>
            </w:pPr>
          </w:p>
          <w:p w14:paraId="7A5F7B8D" w14:textId="77777777" w:rsidR="003F4BBE" w:rsidRDefault="003F4BBE" w:rsidP="00F57301">
            <w:pPr>
              <w:rPr>
                <w:rFonts w:ascii="Times New Roman" w:hAnsi="Times New Roman" w:cs="Times New Roman"/>
                <w:sz w:val="24"/>
              </w:rPr>
            </w:pPr>
          </w:p>
          <w:p w14:paraId="3C13D60C" w14:textId="77777777" w:rsidR="003F4BBE" w:rsidRDefault="003F4BBE" w:rsidP="00F57301">
            <w:pPr>
              <w:rPr>
                <w:rFonts w:ascii="Times New Roman" w:hAnsi="Times New Roman" w:cs="Times New Roman"/>
                <w:sz w:val="24"/>
              </w:rPr>
            </w:pPr>
          </w:p>
          <w:p w14:paraId="60074DB8" w14:textId="77777777" w:rsidR="003F4BBE" w:rsidRDefault="003F4BBE" w:rsidP="00F57301">
            <w:pPr>
              <w:rPr>
                <w:rFonts w:ascii="Times New Roman" w:hAnsi="Times New Roman" w:cs="Times New Roman"/>
                <w:sz w:val="24"/>
              </w:rPr>
            </w:pPr>
          </w:p>
          <w:p w14:paraId="133D7100" w14:textId="77777777" w:rsidR="003F4BBE" w:rsidRDefault="003F4BBE" w:rsidP="00F57301">
            <w:pPr>
              <w:rPr>
                <w:rFonts w:ascii="Times New Roman" w:hAnsi="Times New Roman" w:cs="Times New Roman"/>
                <w:sz w:val="24"/>
              </w:rPr>
            </w:pPr>
          </w:p>
          <w:p w14:paraId="3724C8B8" w14:textId="77777777" w:rsidR="003F4BBE" w:rsidRDefault="003F4BBE" w:rsidP="00F57301">
            <w:pPr>
              <w:rPr>
                <w:rFonts w:ascii="Times New Roman" w:hAnsi="Times New Roman" w:cs="Times New Roman"/>
                <w:sz w:val="24"/>
              </w:rPr>
            </w:pPr>
          </w:p>
          <w:p w14:paraId="19350BC5" w14:textId="77777777" w:rsidR="003F4BBE" w:rsidRDefault="003F4BBE" w:rsidP="00F57301">
            <w:pPr>
              <w:rPr>
                <w:rFonts w:ascii="Times New Roman" w:hAnsi="Times New Roman" w:cs="Times New Roman"/>
                <w:sz w:val="24"/>
              </w:rPr>
            </w:pPr>
          </w:p>
          <w:p w14:paraId="23113EA3" w14:textId="77777777" w:rsidR="003F4BBE" w:rsidRDefault="003F4BBE" w:rsidP="00F57301">
            <w:pPr>
              <w:rPr>
                <w:rFonts w:ascii="Times New Roman" w:hAnsi="Times New Roman" w:cs="Times New Roman"/>
                <w:sz w:val="24"/>
              </w:rPr>
            </w:pPr>
          </w:p>
          <w:p w14:paraId="679CC449" w14:textId="77777777" w:rsidR="003F4BBE" w:rsidRDefault="003F4BBE" w:rsidP="00F57301">
            <w:pPr>
              <w:rPr>
                <w:rFonts w:ascii="Times New Roman" w:hAnsi="Times New Roman" w:cs="Times New Roman"/>
                <w:sz w:val="24"/>
              </w:rPr>
            </w:pPr>
          </w:p>
          <w:p w14:paraId="042312E5" w14:textId="77777777" w:rsidR="003F4BBE" w:rsidRPr="00786DC7" w:rsidRDefault="003F4BBE" w:rsidP="00F57301">
            <w:pPr>
              <w:rPr>
                <w:rFonts w:ascii="Times New Roman" w:hAnsi="Times New Roman" w:cs="Times New Roman"/>
                <w:sz w:val="24"/>
              </w:rPr>
            </w:pPr>
          </w:p>
          <w:p w14:paraId="50987DA8"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Opportunity</w:t>
            </w:r>
          </w:p>
          <w:p w14:paraId="05198527" w14:textId="77777777" w:rsidR="003F4BBE" w:rsidRDefault="003F4BBE" w:rsidP="00F57301">
            <w:pPr>
              <w:rPr>
                <w:rFonts w:ascii="Times New Roman" w:hAnsi="Times New Roman" w:cs="Times New Roman"/>
                <w:sz w:val="24"/>
              </w:rPr>
            </w:pPr>
          </w:p>
          <w:p w14:paraId="3F15EAF5" w14:textId="77777777" w:rsidR="003F4BBE" w:rsidRDefault="003F4BBE" w:rsidP="00F57301">
            <w:pPr>
              <w:rPr>
                <w:rFonts w:ascii="Times New Roman" w:hAnsi="Times New Roman" w:cs="Times New Roman"/>
                <w:sz w:val="24"/>
              </w:rPr>
            </w:pPr>
          </w:p>
          <w:p w14:paraId="46E37EE9" w14:textId="77777777" w:rsidR="003F4BBE" w:rsidRDefault="003F4BBE" w:rsidP="00F57301">
            <w:pPr>
              <w:rPr>
                <w:rFonts w:ascii="Times New Roman" w:hAnsi="Times New Roman" w:cs="Times New Roman"/>
                <w:sz w:val="24"/>
              </w:rPr>
            </w:pPr>
          </w:p>
          <w:p w14:paraId="20889C8B" w14:textId="77777777" w:rsidR="003F4BBE" w:rsidRDefault="003F4BBE" w:rsidP="00F57301">
            <w:pPr>
              <w:rPr>
                <w:rFonts w:ascii="Times New Roman" w:hAnsi="Times New Roman" w:cs="Times New Roman"/>
                <w:sz w:val="24"/>
              </w:rPr>
            </w:pPr>
          </w:p>
          <w:p w14:paraId="33EA498D" w14:textId="77777777" w:rsidR="003F4BBE" w:rsidRDefault="003F4BBE" w:rsidP="00F57301">
            <w:pPr>
              <w:rPr>
                <w:rFonts w:ascii="Times New Roman" w:hAnsi="Times New Roman" w:cs="Times New Roman"/>
                <w:sz w:val="24"/>
              </w:rPr>
            </w:pPr>
          </w:p>
          <w:p w14:paraId="3E1483E2" w14:textId="77777777" w:rsidR="003F4BBE" w:rsidRDefault="003F4BBE" w:rsidP="00F57301">
            <w:pPr>
              <w:rPr>
                <w:rFonts w:ascii="Times New Roman" w:hAnsi="Times New Roman" w:cs="Times New Roman"/>
                <w:sz w:val="24"/>
              </w:rPr>
            </w:pPr>
          </w:p>
          <w:p w14:paraId="341450E4" w14:textId="77777777" w:rsidR="003F4BBE" w:rsidRDefault="003F4BBE" w:rsidP="00F57301">
            <w:pPr>
              <w:rPr>
                <w:rFonts w:ascii="Times New Roman" w:hAnsi="Times New Roman" w:cs="Times New Roman"/>
                <w:sz w:val="24"/>
              </w:rPr>
            </w:pPr>
          </w:p>
          <w:p w14:paraId="0A7001DD" w14:textId="77777777" w:rsidR="003F4BBE" w:rsidRDefault="003F4BBE" w:rsidP="00F57301">
            <w:pPr>
              <w:rPr>
                <w:rFonts w:ascii="Times New Roman" w:hAnsi="Times New Roman" w:cs="Times New Roman"/>
                <w:sz w:val="24"/>
              </w:rPr>
            </w:pPr>
          </w:p>
          <w:p w14:paraId="06043642" w14:textId="77777777" w:rsidR="003F4BBE" w:rsidRDefault="003F4BBE" w:rsidP="00F57301">
            <w:pPr>
              <w:rPr>
                <w:rFonts w:ascii="Times New Roman" w:hAnsi="Times New Roman" w:cs="Times New Roman"/>
                <w:sz w:val="24"/>
              </w:rPr>
            </w:pPr>
          </w:p>
          <w:p w14:paraId="6AA23394" w14:textId="77777777" w:rsidR="003F4BBE" w:rsidRDefault="003F4BBE" w:rsidP="00F57301">
            <w:pPr>
              <w:rPr>
                <w:rFonts w:ascii="Times New Roman" w:hAnsi="Times New Roman" w:cs="Times New Roman"/>
                <w:sz w:val="24"/>
              </w:rPr>
            </w:pPr>
          </w:p>
          <w:p w14:paraId="6BA1980B" w14:textId="77777777" w:rsidR="003F4BBE" w:rsidRDefault="003F4BBE" w:rsidP="00F57301">
            <w:pPr>
              <w:rPr>
                <w:rFonts w:ascii="Times New Roman" w:hAnsi="Times New Roman" w:cs="Times New Roman"/>
                <w:sz w:val="24"/>
              </w:rPr>
            </w:pPr>
          </w:p>
          <w:p w14:paraId="3152D1B0" w14:textId="77777777" w:rsidR="003F4BBE" w:rsidRDefault="003F4BBE" w:rsidP="00F57301">
            <w:pPr>
              <w:rPr>
                <w:rFonts w:ascii="Times New Roman" w:hAnsi="Times New Roman" w:cs="Times New Roman"/>
                <w:sz w:val="24"/>
              </w:rPr>
            </w:pPr>
          </w:p>
          <w:p w14:paraId="514311CC" w14:textId="77777777" w:rsidR="003F4BBE" w:rsidRDefault="003F4BBE" w:rsidP="00F57301">
            <w:pPr>
              <w:rPr>
                <w:rFonts w:ascii="Times New Roman" w:hAnsi="Times New Roman" w:cs="Times New Roman"/>
                <w:sz w:val="24"/>
              </w:rPr>
            </w:pPr>
          </w:p>
          <w:p w14:paraId="150E962E" w14:textId="77777777" w:rsidR="003F4BBE" w:rsidRDefault="003F4BBE" w:rsidP="00F57301">
            <w:pPr>
              <w:rPr>
                <w:rFonts w:ascii="Times New Roman" w:hAnsi="Times New Roman" w:cs="Times New Roman"/>
                <w:sz w:val="24"/>
              </w:rPr>
            </w:pPr>
          </w:p>
          <w:p w14:paraId="6BA418BB" w14:textId="77777777" w:rsidR="003F4BBE" w:rsidRDefault="003F4BBE" w:rsidP="00F57301">
            <w:pPr>
              <w:rPr>
                <w:rFonts w:ascii="Times New Roman" w:hAnsi="Times New Roman" w:cs="Times New Roman"/>
                <w:sz w:val="24"/>
              </w:rPr>
            </w:pPr>
          </w:p>
          <w:p w14:paraId="1155BCB7" w14:textId="77777777" w:rsidR="003F4BBE" w:rsidRDefault="003F4BBE" w:rsidP="00F57301">
            <w:pPr>
              <w:rPr>
                <w:rFonts w:ascii="Times New Roman" w:hAnsi="Times New Roman" w:cs="Times New Roman"/>
                <w:sz w:val="24"/>
              </w:rPr>
            </w:pPr>
          </w:p>
          <w:p w14:paraId="213578D9" w14:textId="77777777" w:rsidR="003F4BBE" w:rsidRPr="00786DC7" w:rsidRDefault="003F4BBE" w:rsidP="00F57301">
            <w:pPr>
              <w:rPr>
                <w:rFonts w:ascii="Times New Roman" w:hAnsi="Times New Roman" w:cs="Times New Roman"/>
                <w:sz w:val="24"/>
              </w:rPr>
            </w:pPr>
          </w:p>
          <w:p w14:paraId="1B69D16F"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Attitude / Rationalization</w:t>
            </w:r>
          </w:p>
          <w:p w14:paraId="4594566E" w14:textId="77777777" w:rsidR="003F4BBE" w:rsidRDefault="003F4BBE" w:rsidP="00F57301">
            <w:pPr>
              <w:rPr>
                <w:rFonts w:ascii="Times New Roman" w:hAnsi="Times New Roman" w:cs="Times New Roman"/>
                <w:sz w:val="24"/>
              </w:rPr>
            </w:pPr>
          </w:p>
          <w:p w14:paraId="66C4A242" w14:textId="77777777" w:rsidR="003F4BBE" w:rsidRDefault="003F4BBE" w:rsidP="00F57301">
            <w:pPr>
              <w:rPr>
                <w:rFonts w:ascii="Times New Roman" w:hAnsi="Times New Roman" w:cs="Times New Roman"/>
                <w:sz w:val="24"/>
              </w:rPr>
            </w:pPr>
          </w:p>
          <w:p w14:paraId="2091B830" w14:textId="77777777" w:rsidR="003F4BBE" w:rsidRDefault="003F4BBE" w:rsidP="00F57301">
            <w:pPr>
              <w:rPr>
                <w:rFonts w:ascii="Times New Roman" w:hAnsi="Times New Roman" w:cs="Times New Roman"/>
                <w:sz w:val="24"/>
              </w:rPr>
            </w:pPr>
          </w:p>
          <w:p w14:paraId="1153C6BB" w14:textId="77777777" w:rsidR="003F4BBE" w:rsidRDefault="003F4BBE" w:rsidP="00F57301">
            <w:pPr>
              <w:rPr>
                <w:rFonts w:ascii="Times New Roman" w:hAnsi="Times New Roman" w:cs="Times New Roman"/>
                <w:sz w:val="24"/>
              </w:rPr>
            </w:pPr>
          </w:p>
          <w:p w14:paraId="55FBBDBD" w14:textId="77777777" w:rsidR="003F4BBE" w:rsidRDefault="003F4BBE" w:rsidP="00F57301">
            <w:pPr>
              <w:rPr>
                <w:rFonts w:ascii="Times New Roman" w:hAnsi="Times New Roman" w:cs="Times New Roman"/>
                <w:sz w:val="24"/>
              </w:rPr>
            </w:pPr>
          </w:p>
          <w:p w14:paraId="35AAD247" w14:textId="77777777" w:rsidR="003F4BBE" w:rsidRDefault="003F4BBE" w:rsidP="00F57301">
            <w:pPr>
              <w:rPr>
                <w:rFonts w:ascii="Times New Roman" w:hAnsi="Times New Roman" w:cs="Times New Roman"/>
                <w:sz w:val="24"/>
              </w:rPr>
            </w:pPr>
          </w:p>
          <w:p w14:paraId="7551C6BB" w14:textId="77777777" w:rsidR="003F4BBE" w:rsidRDefault="003F4BBE" w:rsidP="00F57301">
            <w:pPr>
              <w:rPr>
                <w:rFonts w:ascii="Times New Roman" w:hAnsi="Times New Roman" w:cs="Times New Roman"/>
                <w:sz w:val="24"/>
              </w:rPr>
            </w:pPr>
          </w:p>
          <w:p w14:paraId="5D41E513" w14:textId="77777777" w:rsidR="003F4BBE" w:rsidRDefault="003F4BBE" w:rsidP="00F57301">
            <w:pPr>
              <w:rPr>
                <w:rFonts w:ascii="Times New Roman" w:hAnsi="Times New Roman" w:cs="Times New Roman"/>
                <w:sz w:val="24"/>
              </w:rPr>
            </w:pPr>
          </w:p>
          <w:p w14:paraId="43FDEE88" w14:textId="77777777" w:rsidR="003F4BBE" w:rsidRDefault="003F4BBE" w:rsidP="00F57301">
            <w:pPr>
              <w:rPr>
                <w:rFonts w:ascii="Times New Roman" w:hAnsi="Times New Roman" w:cs="Times New Roman"/>
                <w:sz w:val="24"/>
              </w:rPr>
            </w:pPr>
          </w:p>
          <w:p w14:paraId="7FB4AF12" w14:textId="77777777" w:rsidR="003F4BBE" w:rsidRPr="00786DC7" w:rsidRDefault="003F4BBE" w:rsidP="00F57301">
            <w:pPr>
              <w:rPr>
                <w:rFonts w:ascii="Times New Roman" w:hAnsi="Times New Roman" w:cs="Times New Roman"/>
                <w:sz w:val="24"/>
              </w:rPr>
            </w:pPr>
          </w:p>
          <w:p w14:paraId="51AD334F" w14:textId="77777777" w:rsidR="003F4BBE" w:rsidRPr="007456F3"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Control Variable</w:t>
            </w:r>
          </w:p>
        </w:tc>
        <w:tc>
          <w:tcPr>
            <w:tcW w:w="4293" w:type="dxa"/>
          </w:tcPr>
          <w:p w14:paraId="7C963B95" w14:textId="77777777" w:rsidR="003F4BBE" w:rsidRDefault="003F4BBE" w:rsidP="00F57301">
            <w:pPr>
              <w:rPr>
                <w:rFonts w:ascii="Times New Roman" w:hAnsi="Times New Roman" w:cs="Times New Roman"/>
                <w:sz w:val="24"/>
              </w:rPr>
            </w:pPr>
            <w:r>
              <w:rPr>
                <w:rFonts w:ascii="Times New Roman" w:hAnsi="Times New Roman" w:cs="Times New Roman"/>
                <w:sz w:val="24"/>
              </w:rPr>
              <w:t>Dependent:</w:t>
            </w:r>
          </w:p>
          <w:p w14:paraId="2A78B3D3"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FRAUD</w:t>
            </w:r>
          </w:p>
          <w:p w14:paraId="73976052"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 xml:space="preserve">1 for </w:t>
            </w:r>
            <w:proofErr w:type="gramStart"/>
            <w:r>
              <w:rPr>
                <w:rFonts w:ascii="Times New Roman" w:hAnsi="Times New Roman" w:cs="Times New Roman"/>
                <w:sz w:val="24"/>
              </w:rPr>
              <w:t>firms</w:t>
            </w:r>
            <w:proofErr w:type="gramEnd"/>
            <w:r>
              <w:rPr>
                <w:rFonts w:ascii="Times New Roman" w:hAnsi="Times New Roman" w:cs="Times New Roman"/>
                <w:sz w:val="24"/>
              </w:rPr>
              <w:t xml:space="preserve"> subject to financial restatements mandated by TSFB or categorized by TSFIPC as cases of fraudulent financial reporting, otherwise 0.</w:t>
            </w:r>
          </w:p>
          <w:p w14:paraId="11570C3F" w14:textId="77777777" w:rsidR="003F4BBE" w:rsidRDefault="003F4BBE" w:rsidP="00F57301">
            <w:pPr>
              <w:pStyle w:val="ListParagraph"/>
              <w:ind w:left="177"/>
              <w:rPr>
                <w:rFonts w:ascii="Times New Roman" w:hAnsi="Times New Roman" w:cs="Times New Roman"/>
                <w:sz w:val="24"/>
              </w:rPr>
            </w:pPr>
          </w:p>
          <w:p w14:paraId="537D9A70" w14:textId="77777777" w:rsidR="003F4BBE" w:rsidRPr="00F950D5" w:rsidRDefault="003F4BBE" w:rsidP="00F57301">
            <w:pPr>
              <w:rPr>
                <w:rFonts w:ascii="Times New Roman" w:hAnsi="Times New Roman" w:cs="Times New Roman"/>
                <w:sz w:val="24"/>
              </w:rPr>
            </w:pPr>
            <w:r>
              <w:rPr>
                <w:rFonts w:ascii="Times New Roman" w:hAnsi="Times New Roman" w:cs="Times New Roman"/>
                <w:sz w:val="24"/>
              </w:rPr>
              <w:t>Independent:</w:t>
            </w:r>
          </w:p>
          <w:p w14:paraId="149A9474"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HIGHR</w:t>
            </w:r>
          </w:p>
          <w:p w14:paraId="093DF0D9"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Dummy variable coded by 1 for growth rate on assets of a firm greater than that of industry median, and coded by 0 otherwise.</w:t>
            </w:r>
          </w:p>
          <w:p w14:paraId="284D6BFB" w14:textId="77777777" w:rsidR="003F4BBE" w:rsidRDefault="003F4BBE" w:rsidP="006E3CD1">
            <w:pPr>
              <w:pStyle w:val="ListParagraph"/>
              <w:numPr>
                <w:ilvl w:val="0"/>
                <w:numId w:val="1"/>
              </w:numPr>
              <w:ind w:left="177" w:hanging="142"/>
              <w:rPr>
                <w:rFonts w:ascii="Times New Roman" w:hAnsi="Times New Roman" w:cs="Times New Roman"/>
                <w:sz w:val="24"/>
              </w:rPr>
            </w:pPr>
            <w:proofErr w:type="spellStart"/>
            <w:r>
              <w:rPr>
                <w:rFonts w:ascii="Times New Roman" w:hAnsi="Times New Roman" w:cs="Times New Roman"/>
                <w:sz w:val="24"/>
              </w:rPr>
              <w:t>Analyst’s</w:t>
            </w:r>
            <w:proofErr w:type="spellEnd"/>
            <w:r>
              <w:rPr>
                <w:rFonts w:ascii="Times New Roman" w:hAnsi="Times New Roman" w:cs="Times New Roman"/>
                <w:sz w:val="24"/>
              </w:rPr>
              <w:t xml:space="preserve"> Forecast Error (AFE)</w:t>
            </w:r>
          </w:p>
          <w:p w14:paraId="3D344A09"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Value obtained by subtraction of company’s realized earnings per share after restatement from the latest analysts’ earnings forecasts of earnings per share in event year.</w:t>
            </w:r>
          </w:p>
          <w:p w14:paraId="1A090A8C"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LOSS</w:t>
            </w:r>
          </w:p>
          <w:p w14:paraId="67E65714"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Dummy variable with value of 1 if firms report losses in the first and second years before the event years; otherwise 0.</w:t>
            </w:r>
          </w:p>
          <w:p w14:paraId="0AA77947"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NCFO</w:t>
            </w:r>
          </w:p>
          <w:p w14:paraId="55E4588E"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Dummy variable with value of 1 if firms report negative cash flow from operating activity in the first and second years before the event years; otherwise 0.</w:t>
            </w:r>
          </w:p>
          <w:p w14:paraId="34262F88"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Debt Ratio (LEV)</w:t>
            </w:r>
          </w:p>
          <w:p w14:paraId="37FA361F"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Total liability to total assets after restatement</w:t>
            </w:r>
          </w:p>
          <w:p w14:paraId="14FB0234"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Directors and Supervisors’ Stock Pledged Ratio (PLEDGE)</w:t>
            </w:r>
          </w:p>
          <w:p w14:paraId="7C904E8B"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Value of the percentage of shareholdings pledged for loans and credits by directors and supervisors report to Taiwan Securities and Futures Commission (TSFC)</w:t>
            </w:r>
          </w:p>
          <w:p w14:paraId="4722198A" w14:textId="77777777" w:rsidR="003F4BBE" w:rsidRDefault="003F4BBE" w:rsidP="00F57301">
            <w:pPr>
              <w:pStyle w:val="ListParagraph"/>
              <w:ind w:left="177"/>
              <w:rPr>
                <w:rFonts w:ascii="Times New Roman" w:hAnsi="Times New Roman" w:cs="Times New Roman"/>
                <w:sz w:val="24"/>
              </w:rPr>
            </w:pPr>
          </w:p>
          <w:p w14:paraId="023AA478"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INV%</w:t>
            </w:r>
          </w:p>
          <w:p w14:paraId="1EC44133"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Total equity investment to total stockholder equity</w:t>
            </w:r>
          </w:p>
          <w:p w14:paraId="6A05FE72"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Percentage of sales related party transaction (RPT%)</w:t>
            </w:r>
          </w:p>
          <w:p w14:paraId="02FF3FBF"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CEO</w:t>
            </w:r>
          </w:p>
          <w:p w14:paraId="153D3E2F"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Dummy variable with a value if 1 if chairperson of board holds managerial position of CEO or president; otherwise 0.</w:t>
            </w:r>
          </w:p>
          <w:p w14:paraId="6987429A"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DEVR</w:t>
            </w:r>
          </w:p>
          <w:p w14:paraId="05130144"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Controlling shareholders’ cash flow right to control rights</w:t>
            </w:r>
          </w:p>
          <w:p w14:paraId="45242FB8"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∆INAUD</w:t>
            </w:r>
          </w:p>
          <w:p w14:paraId="18479185"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Number of internal auditor switch in the past three years (including the event year)</w:t>
            </w:r>
          </w:p>
          <w:p w14:paraId="0CA64F78" w14:textId="77777777" w:rsidR="003F4BBE" w:rsidRDefault="003F4BBE" w:rsidP="00F57301">
            <w:pPr>
              <w:pStyle w:val="ListParagraph"/>
              <w:ind w:left="177"/>
              <w:rPr>
                <w:rFonts w:ascii="Times New Roman" w:hAnsi="Times New Roman" w:cs="Times New Roman"/>
                <w:sz w:val="24"/>
              </w:rPr>
            </w:pPr>
          </w:p>
          <w:p w14:paraId="63437241"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DEVR</w:t>
            </w:r>
          </w:p>
          <w:p w14:paraId="2D830247"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Controlling shareholders’ cash flow right to control rights</w:t>
            </w:r>
          </w:p>
          <w:p w14:paraId="15FB2F65"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RST</w:t>
            </w:r>
          </w:p>
          <w:p w14:paraId="6055E1BF"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Number of earnings-affected restatements in two years before fraud occurrence</w:t>
            </w:r>
          </w:p>
          <w:p w14:paraId="59C25518"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∆CPA</w:t>
            </w:r>
          </w:p>
          <w:p w14:paraId="0F476B77"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Number of auditor switch in the fraud year</w:t>
            </w:r>
          </w:p>
          <w:p w14:paraId="41F25D5E" w14:textId="77777777" w:rsidR="003F4BBE" w:rsidRDefault="003F4BBE" w:rsidP="00F57301">
            <w:pPr>
              <w:pStyle w:val="ListParagraph"/>
              <w:ind w:left="177"/>
              <w:rPr>
                <w:rFonts w:ascii="Times New Roman" w:hAnsi="Times New Roman" w:cs="Times New Roman"/>
                <w:sz w:val="24"/>
              </w:rPr>
            </w:pPr>
          </w:p>
          <w:p w14:paraId="09F4AE47"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SIZE</w:t>
            </w:r>
          </w:p>
          <w:p w14:paraId="0ACE8614" w14:textId="77777777" w:rsidR="003F4BBE" w:rsidRPr="00F950D5" w:rsidRDefault="003F4BBE" w:rsidP="00F57301">
            <w:pPr>
              <w:pStyle w:val="ListParagraph"/>
              <w:ind w:left="177"/>
              <w:rPr>
                <w:rFonts w:ascii="Times New Roman" w:hAnsi="Times New Roman" w:cs="Times New Roman"/>
                <w:sz w:val="24"/>
              </w:rPr>
            </w:pPr>
            <w:r>
              <w:rPr>
                <w:rFonts w:ascii="Times New Roman" w:hAnsi="Times New Roman" w:cs="Times New Roman"/>
                <w:sz w:val="24"/>
              </w:rPr>
              <w:t>Logarithm of a firm’s total assets after financial statement.</w:t>
            </w:r>
          </w:p>
        </w:tc>
        <w:tc>
          <w:tcPr>
            <w:tcW w:w="1802" w:type="dxa"/>
          </w:tcPr>
          <w:p w14:paraId="2FFA6E28" w14:textId="77777777" w:rsidR="003F4BBE" w:rsidRDefault="003F4BBE" w:rsidP="00F57301">
            <w:pPr>
              <w:rPr>
                <w:rFonts w:ascii="Times New Roman" w:hAnsi="Times New Roman" w:cs="Times New Roman"/>
                <w:sz w:val="24"/>
              </w:rPr>
            </w:pPr>
            <w:r>
              <w:rPr>
                <w:rFonts w:ascii="Times New Roman" w:hAnsi="Times New Roman" w:cs="Times New Roman"/>
                <w:sz w:val="24"/>
              </w:rPr>
              <w:t xml:space="preserve">97 firms with fraudulent financial statements mandated by TSFB or categorized by the Securities and Futures Investors Protection </w:t>
            </w:r>
            <w:proofErr w:type="spellStart"/>
            <w:r>
              <w:rPr>
                <w:rFonts w:ascii="Times New Roman" w:hAnsi="Times New Roman" w:cs="Times New Roman"/>
                <w:sz w:val="24"/>
              </w:rPr>
              <w:t>Center</w:t>
            </w:r>
            <w:proofErr w:type="spellEnd"/>
            <w:r>
              <w:rPr>
                <w:rFonts w:ascii="Times New Roman" w:hAnsi="Times New Roman" w:cs="Times New Roman"/>
                <w:sz w:val="24"/>
              </w:rPr>
              <w:t xml:space="preserve"> (TSFIPC) as cases of fraudulent financial reporting period 1996-2006.</w:t>
            </w:r>
          </w:p>
        </w:tc>
        <w:tc>
          <w:tcPr>
            <w:tcW w:w="2657" w:type="dxa"/>
          </w:tcPr>
          <w:p w14:paraId="3560B38C"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 xml:space="preserve">6 proxies variable are significant related to fraud, they are </w:t>
            </w:r>
            <w:proofErr w:type="spellStart"/>
            <w:r>
              <w:rPr>
                <w:rFonts w:ascii="Times New Roman" w:hAnsi="Times New Roman" w:cs="Times New Roman"/>
                <w:sz w:val="24"/>
              </w:rPr>
              <w:t>analyst’s</w:t>
            </w:r>
            <w:proofErr w:type="spellEnd"/>
            <w:r>
              <w:rPr>
                <w:rFonts w:ascii="Times New Roman" w:hAnsi="Times New Roman" w:cs="Times New Roman"/>
                <w:sz w:val="24"/>
              </w:rPr>
              <w:t xml:space="preserve"> forecast error (AFE), debt ratio (LEV), directors and supervisors’ stock pledged ratio (PLEDGE), percentage of sales related party transaction (RPT%), historical restate times (RST), and number of auditor switch (∆CPA), belonging pressure/incentive, opportunity, and attitude/rationalization</w:t>
            </w:r>
          </w:p>
          <w:p w14:paraId="59D4D27B" w14:textId="77777777" w:rsidR="003F4BBE" w:rsidRDefault="003F4BBE" w:rsidP="00F57301">
            <w:pPr>
              <w:pStyle w:val="ListParagraph"/>
              <w:ind w:left="241"/>
              <w:rPr>
                <w:rFonts w:ascii="Times New Roman" w:hAnsi="Times New Roman" w:cs="Times New Roman"/>
                <w:sz w:val="24"/>
              </w:rPr>
            </w:pPr>
          </w:p>
          <w:p w14:paraId="549BA39B"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Results indicated that such fraudulent financial reporting is positively correlated to one of the following conditions: more financial pressure of a firm or a supervisor of a firm, higher ratio of complex transaction, more questionable integrity of firm managers or more deterioration in relation between a firm and its auditor.</w:t>
            </w:r>
          </w:p>
          <w:p w14:paraId="71E052DD" w14:textId="77777777" w:rsidR="003F4BBE" w:rsidRPr="00786DC7" w:rsidRDefault="003F4BBE" w:rsidP="00F57301">
            <w:pPr>
              <w:pStyle w:val="ListParagraph"/>
              <w:rPr>
                <w:rFonts w:ascii="Times New Roman" w:hAnsi="Times New Roman" w:cs="Times New Roman"/>
                <w:sz w:val="24"/>
              </w:rPr>
            </w:pPr>
          </w:p>
          <w:p w14:paraId="45D7D528" w14:textId="77777777" w:rsidR="003F4BBE" w:rsidRPr="00786DC7"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Firm size negatively correlates with fraud.</w:t>
            </w:r>
          </w:p>
        </w:tc>
      </w:tr>
      <w:tr w:rsidR="003F4BBE" w:rsidRPr="00397198" w14:paraId="62D9611F" w14:textId="77777777" w:rsidTr="00F57301">
        <w:tc>
          <w:tcPr>
            <w:tcW w:w="597" w:type="dxa"/>
          </w:tcPr>
          <w:p w14:paraId="564D8819" w14:textId="77777777" w:rsidR="003F4BBE" w:rsidRDefault="003F4BBE" w:rsidP="00F57301">
            <w:pPr>
              <w:jc w:val="center"/>
              <w:rPr>
                <w:rFonts w:ascii="Times New Roman" w:hAnsi="Times New Roman" w:cs="Times New Roman"/>
                <w:sz w:val="24"/>
              </w:rPr>
            </w:pPr>
            <w:r>
              <w:rPr>
                <w:rFonts w:ascii="Times New Roman" w:hAnsi="Times New Roman" w:cs="Times New Roman"/>
                <w:sz w:val="24"/>
              </w:rPr>
              <w:t>6.</w:t>
            </w:r>
          </w:p>
        </w:tc>
        <w:tc>
          <w:tcPr>
            <w:tcW w:w="1950" w:type="dxa"/>
          </w:tcPr>
          <w:p w14:paraId="776B039E" w14:textId="77777777" w:rsidR="003F4BBE" w:rsidRDefault="003F4BBE" w:rsidP="00F57301">
            <w:pPr>
              <w:rPr>
                <w:rFonts w:ascii="Times New Roman" w:hAnsi="Times New Roman" w:cs="Times New Roman"/>
                <w:sz w:val="24"/>
              </w:rPr>
            </w:pPr>
            <w:proofErr w:type="spellStart"/>
            <w:r>
              <w:rPr>
                <w:rFonts w:ascii="Times New Roman" w:hAnsi="Times New Roman" w:cs="Times New Roman"/>
                <w:sz w:val="24"/>
              </w:rPr>
              <w:t>Sunardi</w:t>
            </w:r>
            <w:proofErr w:type="spellEnd"/>
            <w:r>
              <w:rPr>
                <w:rFonts w:ascii="Times New Roman" w:hAnsi="Times New Roman" w:cs="Times New Roman"/>
                <w:sz w:val="24"/>
              </w:rPr>
              <w:t xml:space="preserve"> </w:t>
            </w:r>
            <w:proofErr w:type="spellStart"/>
            <w:r>
              <w:rPr>
                <w:rFonts w:ascii="Times New Roman" w:hAnsi="Times New Roman" w:cs="Times New Roman"/>
                <w:sz w:val="24"/>
              </w:rPr>
              <w:t>Sunardi</w:t>
            </w:r>
            <w:proofErr w:type="spellEnd"/>
            <w:r>
              <w:rPr>
                <w:rFonts w:ascii="Times New Roman" w:hAnsi="Times New Roman" w:cs="Times New Roman"/>
                <w:sz w:val="24"/>
              </w:rPr>
              <w:t xml:space="preserve"> and M. </w:t>
            </w:r>
            <w:proofErr w:type="spellStart"/>
            <w:r>
              <w:rPr>
                <w:rFonts w:ascii="Times New Roman" w:hAnsi="Times New Roman" w:cs="Times New Roman"/>
                <w:sz w:val="24"/>
              </w:rPr>
              <w:t>Nuryatno</w:t>
            </w:r>
            <w:proofErr w:type="spellEnd"/>
            <w:r>
              <w:rPr>
                <w:rFonts w:ascii="Times New Roman" w:hAnsi="Times New Roman" w:cs="Times New Roman"/>
                <w:sz w:val="24"/>
              </w:rPr>
              <w:t xml:space="preserve"> Amin (2018)</w:t>
            </w:r>
          </w:p>
          <w:p w14:paraId="5F76AAC0" w14:textId="77777777" w:rsidR="003F4BBE" w:rsidRDefault="003F4BBE" w:rsidP="00F57301">
            <w:pPr>
              <w:rPr>
                <w:rFonts w:ascii="Times New Roman" w:hAnsi="Times New Roman" w:cs="Times New Roman"/>
                <w:sz w:val="24"/>
              </w:rPr>
            </w:pPr>
          </w:p>
          <w:p w14:paraId="66816662" w14:textId="77777777" w:rsidR="003F4BBE" w:rsidRDefault="003F4BBE" w:rsidP="00F57301">
            <w:pPr>
              <w:rPr>
                <w:rFonts w:ascii="Times New Roman" w:hAnsi="Times New Roman" w:cs="Times New Roman"/>
                <w:sz w:val="24"/>
              </w:rPr>
            </w:pPr>
            <w:r>
              <w:rPr>
                <w:rFonts w:ascii="Times New Roman" w:hAnsi="Times New Roman" w:cs="Times New Roman"/>
                <w:sz w:val="24"/>
              </w:rPr>
              <w:t xml:space="preserve">“Predictive Relationships among the Elements of the Fraud Diamond Theory: The Perspective of </w:t>
            </w:r>
            <w:proofErr w:type="spellStart"/>
            <w:r>
              <w:rPr>
                <w:rFonts w:ascii="Times New Roman" w:hAnsi="Times New Roman" w:cs="Times New Roman"/>
                <w:sz w:val="24"/>
              </w:rPr>
              <w:t>Accountans</w:t>
            </w:r>
            <w:proofErr w:type="spellEnd"/>
            <w:r>
              <w:rPr>
                <w:rFonts w:ascii="Times New Roman" w:hAnsi="Times New Roman" w:cs="Times New Roman"/>
                <w:sz w:val="24"/>
              </w:rPr>
              <w:t>”</w:t>
            </w:r>
          </w:p>
        </w:tc>
        <w:tc>
          <w:tcPr>
            <w:tcW w:w="2693" w:type="dxa"/>
          </w:tcPr>
          <w:p w14:paraId="0D41A741" w14:textId="77777777" w:rsidR="003F4BBE" w:rsidRDefault="003F4BBE" w:rsidP="00F57301">
            <w:pPr>
              <w:rPr>
                <w:rFonts w:ascii="Times New Roman" w:hAnsi="Times New Roman" w:cs="Times New Roman"/>
                <w:sz w:val="24"/>
              </w:rPr>
            </w:pPr>
            <w:r>
              <w:rPr>
                <w:rFonts w:ascii="Times New Roman" w:hAnsi="Times New Roman" w:cs="Times New Roman"/>
                <w:sz w:val="24"/>
              </w:rPr>
              <w:t>Dependent:</w:t>
            </w:r>
          </w:p>
          <w:p w14:paraId="2ABA2070"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Fraud</w:t>
            </w:r>
          </w:p>
          <w:p w14:paraId="417B2887" w14:textId="77777777" w:rsidR="003F4BBE" w:rsidRPr="00E07950" w:rsidRDefault="003F4BBE" w:rsidP="00F57301">
            <w:pPr>
              <w:ind w:left="30"/>
              <w:rPr>
                <w:rFonts w:ascii="Times New Roman" w:hAnsi="Times New Roman" w:cs="Times New Roman"/>
                <w:sz w:val="24"/>
              </w:rPr>
            </w:pPr>
          </w:p>
          <w:p w14:paraId="2CCE9398" w14:textId="77777777" w:rsidR="003F4BBE" w:rsidRPr="00E07950" w:rsidRDefault="003F4BBE" w:rsidP="00F57301">
            <w:pPr>
              <w:rPr>
                <w:rFonts w:ascii="Times New Roman" w:hAnsi="Times New Roman" w:cs="Times New Roman"/>
                <w:sz w:val="24"/>
              </w:rPr>
            </w:pPr>
            <w:r>
              <w:rPr>
                <w:rFonts w:ascii="Times New Roman" w:hAnsi="Times New Roman" w:cs="Times New Roman"/>
                <w:sz w:val="24"/>
              </w:rPr>
              <w:t>Independent:</w:t>
            </w:r>
          </w:p>
          <w:p w14:paraId="0C00EBD0"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Pressure:</w:t>
            </w:r>
          </w:p>
          <w:p w14:paraId="1A6349E1" w14:textId="77777777" w:rsidR="003F4BBE"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Financial Stability</w:t>
            </w:r>
          </w:p>
          <w:p w14:paraId="6E1602DE" w14:textId="77777777" w:rsidR="003F4BBE" w:rsidRDefault="003F4BBE" w:rsidP="00F57301">
            <w:pPr>
              <w:pStyle w:val="ListParagraph"/>
              <w:ind w:left="455"/>
              <w:rPr>
                <w:rFonts w:ascii="Times New Roman" w:hAnsi="Times New Roman" w:cs="Times New Roman"/>
                <w:sz w:val="24"/>
              </w:rPr>
            </w:pPr>
          </w:p>
          <w:p w14:paraId="5D78FF73" w14:textId="77777777" w:rsidR="003F4BBE"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Financial Target</w:t>
            </w:r>
          </w:p>
          <w:p w14:paraId="05ECC1E9" w14:textId="77777777" w:rsidR="003F4BBE" w:rsidRDefault="003F4BBE" w:rsidP="00F57301">
            <w:pPr>
              <w:pStyle w:val="ListParagraph"/>
              <w:ind w:left="455"/>
              <w:rPr>
                <w:rFonts w:ascii="Times New Roman" w:hAnsi="Times New Roman" w:cs="Times New Roman"/>
                <w:sz w:val="24"/>
              </w:rPr>
            </w:pPr>
          </w:p>
          <w:p w14:paraId="66D7C708" w14:textId="77777777" w:rsidR="003F4BBE"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Financial Pressure</w:t>
            </w:r>
          </w:p>
          <w:p w14:paraId="7EFB715E" w14:textId="77777777" w:rsidR="003F4BBE" w:rsidRDefault="003F4BBE" w:rsidP="00F57301">
            <w:pPr>
              <w:rPr>
                <w:rFonts w:ascii="Times New Roman" w:hAnsi="Times New Roman" w:cs="Times New Roman"/>
                <w:sz w:val="24"/>
              </w:rPr>
            </w:pPr>
          </w:p>
          <w:p w14:paraId="0F391FD5" w14:textId="77777777" w:rsidR="003F4BBE" w:rsidRPr="00E07950" w:rsidRDefault="003F4BBE" w:rsidP="00F57301">
            <w:pPr>
              <w:rPr>
                <w:rFonts w:ascii="Times New Roman" w:hAnsi="Times New Roman" w:cs="Times New Roman"/>
                <w:sz w:val="24"/>
              </w:rPr>
            </w:pPr>
          </w:p>
          <w:p w14:paraId="1D86EB73"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Opportunity:</w:t>
            </w:r>
          </w:p>
          <w:p w14:paraId="5C034FAD" w14:textId="77777777" w:rsidR="003F4BBE"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Effective Monitoring</w:t>
            </w:r>
          </w:p>
          <w:p w14:paraId="061482D5" w14:textId="77777777" w:rsidR="003F4BBE" w:rsidRPr="00E07950" w:rsidRDefault="003F4BBE" w:rsidP="00F57301">
            <w:pPr>
              <w:rPr>
                <w:rFonts w:ascii="Times New Roman" w:hAnsi="Times New Roman" w:cs="Times New Roman"/>
                <w:sz w:val="24"/>
              </w:rPr>
            </w:pPr>
          </w:p>
          <w:p w14:paraId="5BEBD6D5"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Rationalization:</w:t>
            </w:r>
          </w:p>
          <w:p w14:paraId="019D7EBA" w14:textId="77777777" w:rsidR="003F4BBE"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Auditor Change</w:t>
            </w:r>
          </w:p>
          <w:p w14:paraId="121354C7" w14:textId="77777777" w:rsidR="003F4BBE" w:rsidRDefault="003F4BBE" w:rsidP="00F57301">
            <w:pPr>
              <w:pStyle w:val="ListParagraph"/>
              <w:ind w:left="455"/>
              <w:rPr>
                <w:rFonts w:ascii="Times New Roman" w:hAnsi="Times New Roman" w:cs="Times New Roman"/>
                <w:sz w:val="24"/>
              </w:rPr>
            </w:pPr>
          </w:p>
          <w:p w14:paraId="0AA81A68" w14:textId="77777777" w:rsidR="003F4BBE"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Rationalization</w:t>
            </w:r>
          </w:p>
          <w:p w14:paraId="6E09CB07" w14:textId="77777777" w:rsidR="003F4BBE" w:rsidRDefault="003F4BBE" w:rsidP="00F57301">
            <w:pPr>
              <w:rPr>
                <w:rFonts w:ascii="Times New Roman" w:hAnsi="Times New Roman" w:cs="Times New Roman"/>
                <w:sz w:val="24"/>
              </w:rPr>
            </w:pPr>
          </w:p>
          <w:p w14:paraId="08BEB96E" w14:textId="77777777" w:rsidR="003F4BBE" w:rsidRPr="00E07950" w:rsidRDefault="003F4BBE" w:rsidP="00F57301">
            <w:pPr>
              <w:rPr>
                <w:rFonts w:ascii="Times New Roman" w:hAnsi="Times New Roman" w:cs="Times New Roman"/>
                <w:sz w:val="24"/>
              </w:rPr>
            </w:pPr>
          </w:p>
          <w:p w14:paraId="17DC5FCB" w14:textId="77777777" w:rsidR="003F4BBE" w:rsidRPr="0031241F"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Capability</w:t>
            </w:r>
          </w:p>
        </w:tc>
        <w:tc>
          <w:tcPr>
            <w:tcW w:w="4293" w:type="dxa"/>
          </w:tcPr>
          <w:p w14:paraId="7C53B660" w14:textId="77777777" w:rsidR="003F4BBE" w:rsidRDefault="003F4BBE" w:rsidP="00F57301">
            <w:pPr>
              <w:rPr>
                <w:rFonts w:ascii="Times New Roman" w:hAnsi="Times New Roman" w:cs="Times New Roman"/>
                <w:sz w:val="24"/>
              </w:rPr>
            </w:pPr>
            <w:r>
              <w:rPr>
                <w:rFonts w:ascii="Times New Roman" w:hAnsi="Times New Roman" w:cs="Times New Roman"/>
                <w:sz w:val="24"/>
              </w:rPr>
              <w:t>Dependent:</w:t>
            </w:r>
          </w:p>
          <w:p w14:paraId="32887397"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Earning Management</w:t>
            </w:r>
          </w:p>
          <w:p w14:paraId="37C7454B" w14:textId="77777777" w:rsidR="003F4BBE" w:rsidRDefault="003F4BBE" w:rsidP="00F57301">
            <w:pPr>
              <w:ind w:left="35"/>
              <w:rPr>
                <w:rFonts w:ascii="Times New Roman" w:hAnsi="Times New Roman" w:cs="Times New Roman"/>
                <w:sz w:val="24"/>
              </w:rPr>
            </w:pPr>
          </w:p>
          <w:p w14:paraId="72BA1520" w14:textId="77777777" w:rsidR="003F4BBE" w:rsidRDefault="003F4BBE" w:rsidP="00F57301">
            <w:pPr>
              <w:ind w:left="35"/>
              <w:rPr>
                <w:rFonts w:ascii="Times New Roman" w:hAnsi="Times New Roman" w:cs="Times New Roman"/>
                <w:sz w:val="24"/>
              </w:rPr>
            </w:pPr>
            <w:r>
              <w:rPr>
                <w:rFonts w:ascii="Times New Roman" w:hAnsi="Times New Roman" w:cs="Times New Roman"/>
                <w:sz w:val="24"/>
              </w:rPr>
              <w:t>Independent:</w:t>
            </w:r>
          </w:p>
          <w:p w14:paraId="67C96662" w14:textId="77777777" w:rsidR="003F4BBE" w:rsidRPr="00E07950" w:rsidRDefault="003F4BBE" w:rsidP="00F57301">
            <w:pPr>
              <w:ind w:left="35"/>
              <w:rPr>
                <w:rFonts w:ascii="Times New Roman" w:hAnsi="Times New Roman" w:cs="Times New Roman"/>
                <w:sz w:val="24"/>
              </w:rPr>
            </w:pPr>
          </w:p>
          <w:p w14:paraId="34699DE3"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ACHANGE</w:t>
            </w:r>
          </w:p>
          <w:p w14:paraId="52DAD09A"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Ratio of asset change for two years</w:t>
            </w:r>
          </w:p>
          <w:p w14:paraId="2F817432"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ROA</w:t>
            </w:r>
          </w:p>
          <w:p w14:paraId="14536A40"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Return on Asset</w:t>
            </w:r>
          </w:p>
          <w:p w14:paraId="5F1FC2AF"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LEV</w:t>
            </w:r>
          </w:p>
          <w:p w14:paraId="607C9E92"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Leverage ratio</w:t>
            </w:r>
          </w:p>
          <w:p w14:paraId="27DC2F91" w14:textId="77777777" w:rsidR="003F4BBE" w:rsidRDefault="003F4BBE" w:rsidP="00F57301">
            <w:pPr>
              <w:pStyle w:val="ListParagraph"/>
              <w:ind w:left="177"/>
              <w:rPr>
                <w:rFonts w:ascii="Times New Roman" w:hAnsi="Times New Roman" w:cs="Times New Roman"/>
                <w:sz w:val="24"/>
              </w:rPr>
            </w:pPr>
          </w:p>
          <w:p w14:paraId="45199010" w14:textId="77777777" w:rsidR="003F4BBE" w:rsidRDefault="003F4BBE" w:rsidP="00F57301">
            <w:pPr>
              <w:pStyle w:val="ListParagraph"/>
              <w:ind w:left="177"/>
              <w:rPr>
                <w:rFonts w:ascii="Times New Roman" w:hAnsi="Times New Roman" w:cs="Times New Roman"/>
                <w:sz w:val="24"/>
              </w:rPr>
            </w:pPr>
          </w:p>
          <w:p w14:paraId="00B88D1C"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BDOUT</w:t>
            </w:r>
          </w:p>
          <w:p w14:paraId="430A0FBD"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Proportion ratio of the number of independent board of commissioners</w:t>
            </w:r>
          </w:p>
          <w:p w14:paraId="740A91B6" w14:textId="77777777" w:rsidR="003F4BBE" w:rsidRPr="004221FD" w:rsidRDefault="003F4BBE" w:rsidP="00F57301">
            <w:pPr>
              <w:rPr>
                <w:rFonts w:ascii="Times New Roman" w:hAnsi="Times New Roman" w:cs="Times New Roman"/>
                <w:sz w:val="24"/>
              </w:rPr>
            </w:pPr>
          </w:p>
          <w:p w14:paraId="5484E66E"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∆CPA</w:t>
            </w:r>
          </w:p>
          <w:p w14:paraId="0988F8C9"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Change Public Auditor</w:t>
            </w:r>
          </w:p>
          <w:p w14:paraId="66BCDCEE" w14:textId="77777777" w:rsidR="003F4BBE"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TATA</w:t>
            </w:r>
          </w:p>
          <w:p w14:paraId="76749337" w14:textId="77777777" w:rsidR="003F4BBE" w:rsidRDefault="003F4BBE" w:rsidP="00F57301">
            <w:pPr>
              <w:pStyle w:val="ListParagraph"/>
              <w:ind w:left="177"/>
              <w:rPr>
                <w:rFonts w:ascii="Times New Roman" w:hAnsi="Times New Roman" w:cs="Times New Roman"/>
                <w:sz w:val="24"/>
              </w:rPr>
            </w:pPr>
            <w:r>
              <w:rPr>
                <w:rFonts w:ascii="Times New Roman" w:hAnsi="Times New Roman" w:cs="Times New Roman"/>
                <w:sz w:val="24"/>
              </w:rPr>
              <w:t>Total Accrual to Total Asset</w:t>
            </w:r>
          </w:p>
          <w:p w14:paraId="71408F60" w14:textId="77777777" w:rsidR="003F4BBE" w:rsidRPr="00E07950" w:rsidRDefault="003F4BBE" w:rsidP="00F57301">
            <w:pPr>
              <w:ind w:left="35"/>
              <w:rPr>
                <w:rFonts w:ascii="Times New Roman" w:hAnsi="Times New Roman" w:cs="Times New Roman"/>
                <w:sz w:val="24"/>
              </w:rPr>
            </w:pPr>
          </w:p>
          <w:p w14:paraId="54C95361" w14:textId="77777777" w:rsidR="003F4BBE" w:rsidRPr="00E07950" w:rsidRDefault="003F4BBE" w:rsidP="006E3CD1">
            <w:pPr>
              <w:pStyle w:val="ListParagraph"/>
              <w:numPr>
                <w:ilvl w:val="0"/>
                <w:numId w:val="1"/>
              </w:numPr>
              <w:ind w:left="177" w:hanging="142"/>
              <w:rPr>
                <w:rFonts w:ascii="Times New Roman" w:hAnsi="Times New Roman" w:cs="Times New Roman"/>
                <w:sz w:val="24"/>
              </w:rPr>
            </w:pPr>
            <w:r>
              <w:rPr>
                <w:rFonts w:ascii="Times New Roman" w:hAnsi="Times New Roman" w:cs="Times New Roman"/>
                <w:sz w:val="24"/>
              </w:rPr>
              <w:t>CEO’s Turnover</w:t>
            </w:r>
          </w:p>
        </w:tc>
        <w:tc>
          <w:tcPr>
            <w:tcW w:w="1802" w:type="dxa"/>
          </w:tcPr>
          <w:p w14:paraId="4A9093AB" w14:textId="77777777" w:rsidR="003F4BBE" w:rsidRDefault="003F4BBE" w:rsidP="00F57301">
            <w:pPr>
              <w:rPr>
                <w:rFonts w:ascii="Times New Roman" w:hAnsi="Times New Roman" w:cs="Times New Roman"/>
                <w:sz w:val="24"/>
              </w:rPr>
            </w:pPr>
            <w:r>
              <w:rPr>
                <w:rFonts w:ascii="Times New Roman" w:hAnsi="Times New Roman" w:cs="Times New Roman"/>
                <w:sz w:val="24"/>
              </w:rPr>
              <w:t>Data of the financial statements that had gone public listed in Indonesia Stock Exchange (BEI) in 2012 - 2016</w:t>
            </w:r>
          </w:p>
        </w:tc>
        <w:tc>
          <w:tcPr>
            <w:tcW w:w="2657" w:type="dxa"/>
          </w:tcPr>
          <w:p w14:paraId="277DE263"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Financial Stability proxied with total assets (ACHANGE) did not affect the indication of the occurrence on financial statement fraud.</w:t>
            </w:r>
          </w:p>
          <w:p w14:paraId="2362AC95"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Financial targets proxied with ROA ratios had a significant positive effect on the indication of the occurrence on financial statement fraud.</w:t>
            </w:r>
          </w:p>
          <w:p w14:paraId="1B83A7F3"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External Pressure proxied with Leverage Ratio did not affect the indication of the occurrence on financial statement fraud.</w:t>
            </w:r>
          </w:p>
          <w:p w14:paraId="24CEC442"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Effective Monitoring proxied with proportion ratio of board of commissioners (BDOUT) had a significant negative effect on indication of occurrence on financial statement fraud.</w:t>
            </w:r>
          </w:p>
          <w:p w14:paraId="2B4BED8C"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Auditor Change as measured by the dummy variable had no effect on the indication of the occurrence of financial statement fraud.</w:t>
            </w:r>
          </w:p>
          <w:p w14:paraId="1AE4D7F9"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The Rationalization proxied with total accrual to total asset (TATA) had a significant positive effect on the indication of the occurrence on financial statement fraud.</w:t>
            </w:r>
          </w:p>
          <w:p w14:paraId="583E2334"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Capability had a positive effect on the indication of the occurrence on financial statement fraud.</w:t>
            </w:r>
          </w:p>
        </w:tc>
      </w:tr>
      <w:tr w:rsidR="003F4BBE" w:rsidRPr="00397198" w14:paraId="4D16144C" w14:textId="77777777" w:rsidTr="00F57301">
        <w:tc>
          <w:tcPr>
            <w:tcW w:w="597" w:type="dxa"/>
          </w:tcPr>
          <w:p w14:paraId="486FDD4B" w14:textId="77777777" w:rsidR="003F4BBE" w:rsidRDefault="003F4BBE" w:rsidP="00F57301">
            <w:pPr>
              <w:jc w:val="center"/>
              <w:rPr>
                <w:rFonts w:ascii="Times New Roman" w:hAnsi="Times New Roman" w:cs="Times New Roman"/>
                <w:sz w:val="24"/>
              </w:rPr>
            </w:pPr>
            <w:r>
              <w:rPr>
                <w:rFonts w:ascii="Times New Roman" w:hAnsi="Times New Roman" w:cs="Times New Roman"/>
                <w:sz w:val="24"/>
              </w:rPr>
              <w:t>7.</w:t>
            </w:r>
          </w:p>
        </w:tc>
        <w:tc>
          <w:tcPr>
            <w:tcW w:w="1950" w:type="dxa"/>
          </w:tcPr>
          <w:p w14:paraId="068969D4" w14:textId="77777777" w:rsidR="003F4BBE" w:rsidRDefault="003F4BBE" w:rsidP="00F57301">
            <w:pPr>
              <w:rPr>
                <w:rFonts w:ascii="Times New Roman" w:hAnsi="Times New Roman" w:cs="Times New Roman"/>
                <w:sz w:val="24"/>
              </w:rPr>
            </w:pPr>
            <w:proofErr w:type="spellStart"/>
            <w:r>
              <w:rPr>
                <w:rFonts w:ascii="Times New Roman" w:hAnsi="Times New Roman" w:cs="Times New Roman"/>
                <w:sz w:val="24"/>
              </w:rPr>
              <w:t>Siska</w:t>
            </w:r>
            <w:proofErr w:type="spellEnd"/>
            <w:r>
              <w:rPr>
                <w:rFonts w:ascii="Times New Roman" w:hAnsi="Times New Roman" w:cs="Times New Roman"/>
                <w:sz w:val="24"/>
              </w:rPr>
              <w:t xml:space="preserve"> </w:t>
            </w:r>
            <w:proofErr w:type="spellStart"/>
            <w:r>
              <w:rPr>
                <w:rFonts w:ascii="Times New Roman" w:hAnsi="Times New Roman" w:cs="Times New Roman"/>
                <w:sz w:val="24"/>
              </w:rPr>
              <w:t>Apriliana</w:t>
            </w:r>
            <w:proofErr w:type="spellEnd"/>
            <w:r>
              <w:rPr>
                <w:rFonts w:ascii="Times New Roman" w:hAnsi="Times New Roman" w:cs="Times New Roman"/>
                <w:sz w:val="24"/>
              </w:rPr>
              <w:t xml:space="preserve"> and Linda Agustina (2017)</w:t>
            </w:r>
          </w:p>
          <w:p w14:paraId="60ADACDA" w14:textId="77777777" w:rsidR="003F4BBE" w:rsidRDefault="003F4BBE" w:rsidP="00F57301">
            <w:pPr>
              <w:rPr>
                <w:rFonts w:ascii="Times New Roman" w:hAnsi="Times New Roman" w:cs="Times New Roman"/>
                <w:sz w:val="24"/>
              </w:rPr>
            </w:pPr>
          </w:p>
          <w:p w14:paraId="01CD01F0" w14:textId="77777777" w:rsidR="003F4BBE" w:rsidRDefault="003F4BBE" w:rsidP="00F57301">
            <w:pPr>
              <w:rPr>
                <w:rFonts w:ascii="Times New Roman" w:hAnsi="Times New Roman" w:cs="Times New Roman"/>
                <w:sz w:val="24"/>
              </w:rPr>
            </w:pPr>
            <w:r>
              <w:rPr>
                <w:rFonts w:ascii="Times New Roman" w:hAnsi="Times New Roman" w:cs="Times New Roman"/>
                <w:sz w:val="24"/>
              </w:rPr>
              <w:t>“The Analysis of Fraudulent Reporting Determinant through Fraud Pentagon Approach”</w:t>
            </w:r>
          </w:p>
        </w:tc>
        <w:tc>
          <w:tcPr>
            <w:tcW w:w="2693" w:type="dxa"/>
          </w:tcPr>
          <w:p w14:paraId="30D00664" w14:textId="77777777" w:rsidR="003F4BBE" w:rsidRDefault="003F4BBE" w:rsidP="00F57301">
            <w:pPr>
              <w:rPr>
                <w:rFonts w:ascii="Times New Roman" w:hAnsi="Times New Roman" w:cs="Times New Roman"/>
                <w:sz w:val="24"/>
              </w:rPr>
            </w:pPr>
            <w:r>
              <w:rPr>
                <w:rFonts w:ascii="Times New Roman" w:hAnsi="Times New Roman" w:cs="Times New Roman"/>
                <w:sz w:val="24"/>
              </w:rPr>
              <w:t>Dependent:</w:t>
            </w:r>
          </w:p>
          <w:p w14:paraId="3791F8A2"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Fraudulent Financial Reporting</w:t>
            </w:r>
          </w:p>
          <w:p w14:paraId="75FC2236" w14:textId="77777777" w:rsidR="003F4BBE" w:rsidRPr="00E07A28" w:rsidRDefault="003F4BBE" w:rsidP="00F57301">
            <w:pPr>
              <w:ind w:left="30"/>
              <w:rPr>
                <w:rFonts w:ascii="Times New Roman" w:hAnsi="Times New Roman" w:cs="Times New Roman"/>
                <w:sz w:val="24"/>
              </w:rPr>
            </w:pPr>
            <w:r>
              <w:rPr>
                <w:rFonts w:ascii="Times New Roman" w:hAnsi="Times New Roman" w:cs="Times New Roman"/>
                <w:sz w:val="24"/>
              </w:rPr>
              <w:t>Independent:</w:t>
            </w:r>
          </w:p>
          <w:p w14:paraId="64B956C5"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Pressure:</w:t>
            </w:r>
          </w:p>
          <w:p w14:paraId="3542A5CC" w14:textId="77777777" w:rsidR="003F4BBE"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Financial Target</w:t>
            </w:r>
          </w:p>
          <w:p w14:paraId="58DF61F8" w14:textId="77777777" w:rsidR="003F4BBE" w:rsidRDefault="003F4BBE" w:rsidP="00F57301">
            <w:pPr>
              <w:pStyle w:val="ListParagraph"/>
              <w:ind w:left="455"/>
              <w:rPr>
                <w:rFonts w:ascii="Times New Roman" w:hAnsi="Times New Roman" w:cs="Times New Roman"/>
                <w:sz w:val="24"/>
              </w:rPr>
            </w:pPr>
          </w:p>
          <w:p w14:paraId="0CBE3F4A" w14:textId="77777777" w:rsidR="003F4BBE" w:rsidRDefault="003F4BBE" w:rsidP="00F57301">
            <w:pPr>
              <w:pStyle w:val="ListParagraph"/>
              <w:ind w:left="455"/>
              <w:rPr>
                <w:rFonts w:ascii="Times New Roman" w:hAnsi="Times New Roman" w:cs="Times New Roman"/>
                <w:sz w:val="24"/>
              </w:rPr>
            </w:pPr>
          </w:p>
          <w:p w14:paraId="798EA557" w14:textId="77777777" w:rsidR="003F4BBE"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Financial Stability</w:t>
            </w:r>
          </w:p>
          <w:p w14:paraId="7069E1EE" w14:textId="77777777" w:rsidR="003F4BBE" w:rsidRPr="00361D8C" w:rsidRDefault="003F4BBE" w:rsidP="00F57301">
            <w:pPr>
              <w:pStyle w:val="ListParagraph"/>
              <w:rPr>
                <w:rFonts w:ascii="Times New Roman" w:hAnsi="Times New Roman" w:cs="Times New Roman"/>
                <w:sz w:val="24"/>
              </w:rPr>
            </w:pPr>
          </w:p>
          <w:p w14:paraId="290D53E2" w14:textId="77777777" w:rsidR="003F4BBE" w:rsidRDefault="003F4BBE" w:rsidP="00F57301">
            <w:pPr>
              <w:pStyle w:val="ListParagraph"/>
              <w:ind w:left="455"/>
              <w:rPr>
                <w:rFonts w:ascii="Times New Roman" w:hAnsi="Times New Roman" w:cs="Times New Roman"/>
                <w:sz w:val="24"/>
              </w:rPr>
            </w:pPr>
          </w:p>
          <w:p w14:paraId="7F57D8A5" w14:textId="77777777" w:rsidR="003F4BBE" w:rsidRDefault="003F4BBE" w:rsidP="00F57301">
            <w:pPr>
              <w:pStyle w:val="ListParagraph"/>
              <w:ind w:left="455"/>
              <w:rPr>
                <w:rFonts w:ascii="Times New Roman" w:hAnsi="Times New Roman" w:cs="Times New Roman"/>
                <w:sz w:val="24"/>
              </w:rPr>
            </w:pPr>
          </w:p>
          <w:p w14:paraId="681F2015" w14:textId="77777777" w:rsidR="003F4BBE"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Liquidity</w:t>
            </w:r>
          </w:p>
          <w:p w14:paraId="0D1EC66F" w14:textId="77777777" w:rsidR="003F4BBE" w:rsidRDefault="003F4BBE" w:rsidP="00F57301">
            <w:pPr>
              <w:rPr>
                <w:rFonts w:ascii="Times New Roman" w:hAnsi="Times New Roman" w:cs="Times New Roman"/>
                <w:sz w:val="24"/>
              </w:rPr>
            </w:pPr>
          </w:p>
          <w:p w14:paraId="70AF4D03" w14:textId="77777777" w:rsidR="003F4BBE" w:rsidRPr="00361D8C" w:rsidRDefault="003F4BBE" w:rsidP="00F57301">
            <w:pPr>
              <w:rPr>
                <w:rFonts w:ascii="Times New Roman" w:hAnsi="Times New Roman" w:cs="Times New Roman"/>
                <w:sz w:val="24"/>
              </w:rPr>
            </w:pPr>
          </w:p>
          <w:p w14:paraId="102A713E" w14:textId="77777777" w:rsidR="003F4BBE" w:rsidRDefault="003F4BBE" w:rsidP="006E3CD1">
            <w:pPr>
              <w:pStyle w:val="ListParagraph"/>
              <w:numPr>
                <w:ilvl w:val="0"/>
                <w:numId w:val="1"/>
              </w:numPr>
              <w:ind w:left="455" w:hanging="142"/>
              <w:rPr>
                <w:rFonts w:ascii="Times New Roman" w:hAnsi="Times New Roman" w:cs="Times New Roman"/>
                <w:sz w:val="24"/>
              </w:rPr>
            </w:pPr>
            <w:r w:rsidRPr="00ED182C">
              <w:rPr>
                <w:rFonts w:ascii="Times New Roman" w:hAnsi="Times New Roman" w:cs="Times New Roman"/>
                <w:sz w:val="24"/>
              </w:rPr>
              <w:t>Institutional Ownership</w:t>
            </w:r>
          </w:p>
          <w:p w14:paraId="47470275" w14:textId="77777777" w:rsidR="003F4BBE" w:rsidRPr="00361D8C" w:rsidRDefault="003F4BBE" w:rsidP="00F57301">
            <w:pPr>
              <w:rPr>
                <w:rFonts w:ascii="Times New Roman" w:hAnsi="Times New Roman" w:cs="Times New Roman"/>
                <w:sz w:val="24"/>
              </w:rPr>
            </w:pPr>
          </w:p>
          <w:p w14:paraId="0A361F6B"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Opportunity:</w:t>
            </w:r>
          </w:p>
          <w:p w14:paraId="59600856" w14:textId="77777777" w:rsidR="003F4BBE"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Effective Monitoring</w:t>
            </w:r>
          </w:p>
          <w:p w14:paraId="542CBB7C" w14:textId="77777777" w:rsidR="003F4BBE" w:rsidRDefault="003F4BBE" w:rsidP="00F57301">
            <w:pPr>
              <w:rPr>
                <w:rFonts w:ascii="Times New Roman" w:hAnsi="Times New Roman" w:cs="Times New Roman"/>
                <w:sz w:val="24"/>
              </w:rPr>
            </w:pPr>
          </w:p>
          <w:p w14:paraId="532161A2" w14:textId="77777777" w:rsidR="003F4BBE" w:rsidRPr="00A44F1F" w:rsidRDefault="003F4BBE" w:rsidP="00F57301">
            <w:pPr>
              <w:rPr>
                <w:rFonts w:ascii="Times New Roman" w:hAnsi="Times New Roman" w:cs="Times New Roman"/>
                <w:sz w:val="24"/>
              </w:rPr>
            </w:pPr>
          </w:p>
          <w:p w14:paraId="42AB58AC" w14:textId="77777777" w:rsidR="003F4BBE" w:rsidRDefault="003F4BBE" w:rsidP="006E3CD1">
            <w:pPr>
              <w:pStyle w:val="ListParagraph"/>
              <w:numPr>
                <w:ilvl w:val="0"/>
                <w:numId w:val="1"/>
              </w:numPr>
              <w:ind w:left="455" w:hanging="142"/>
              <w:rPr>
                <w:rFonts w:ascii="Times New Roman" w:hAnsi="Times New Roman" w:cs="Times New Roman"/>
                <w:sz w:val="24"/>
              </w:rPr>
            </w:pPr>
            <w:r w:rsidRPr="00ED182C">
              <w:rPr>
                <w:rFonts w:ascii="Times New Roman" w:hAnsi="Times New Roman" w:cs="Times New Roman"/>
                <w:sz w:val="24"/>
              </w:rPr>
              <w:t>External Auditor Quality</w:t>
            </w:r>
          </w:p>
          <w:p w14:paraId="427589A3" w14:textId="77777777" w:rsidR="003F4BBE" w:rsidRPr="00A44F1F" w:rsidRDefault="003F4BBE" w:rsidP="00F57301">
            <w:pPr>
              <w:pStyle w:val="ListParagraph"/>
              <w:rPr>
                <w:rFonts w:ascii="Times New Roman" w:hAnsi="Times New Roman" w:cs="Times New Roman"/>
                <w:sz w:val="24"/>
              </w:rPr>
            </w:pPr>
          </w:p>
          <w:p w14:paraId="322E132C" w14:textId="77777777" w:rsidR="003F4BBE" w:rsidRPr="00A44F1F" w:rsidRDefault="003F4BBE" w:rsidP="00F57301">
            <w:pPr>
              <w:rPr>
                <w:rFonts w:ascii="Times New Roman" w:hAnsi="Times New Roman" w:cs="Times New Roman"/>
                <w:sz w:val="24"/>
              </w:rPr>
            </w:pPr>
          </w:p>
          <w:p w14:paraId="2CA25A79" w14:textId="77777777" w:rsidR="003F4BBE" w:rsidRPr="00ED182C"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Rationalization</w:t>
            </w:r>
          </w:p>
          <w:p w14:paraId="6B75A57A" w14:textId="77777777" w:rsidR="003F4BBE" w:rsidRDefault="003F4BBE" w:rsidP="006E3CD1">
            <w:pPr>
              <w:pStyle w:val="ListParagraph"/>
              <w:numPr>
                <w:ilvl w:val="0"/>
                <w:numId w:val="1"/>
              </w:numPr>
              <w:ind w:left="455" w:hanging="142"/>
              <w:rPr>
                <w:rFonts w:ascii="Times New Roman" w:hAnsi="Times New Roman" w:cs="Times New Roman"/>
                <w:sz w:val="24"/>
              </w:rPr>
            </w:pPr>
            <w:r w:rsidRPr="00ED182C">
              <w:rPr>
                <w:rFonts w:ascii="Times New Roman" w:hAnsi="Times New Roman" w:cs="Times New Roman"/>
                <w:sz w:val="24"/>
              </w:rPr>
              <w:t>Changes in Auditor</w:t>
            </w:r>
          </w:p>
          <w:p w14:paraId="1B5A2B24" w14:textId="77777777" w:rsidR="003F4BBE" w:rsidRDefault="003F4BBE" w:rsidP="00F57301">
            <w:pPr>
              <w:rPr>
                <w:rFonts w:ascii="Times New Roman" w:hAnsi="Times New Roman" w:cs="Times New Roman"/>
                <w:sz w:val="24"/>
              </w:rPr>
            </w:pPr>
          </w:p>
          <w:p w14:paraId="6D35B441" w14:textId="77777777" w:rsidR="003F4BBE" w:rsidRDefault="003F4BBE" w:rsidP="00F57301">
            <w:pPr>
              <w:rPr>
                <w:rFonts w:ascii="Times New Roman" w:hAnsi="Times New Roman" w:cs="Times New Roman"/>
                <w:sz w:val="24"/>
              </w:rPr>
            </w:pPr>
          </w:p>
          <w:p w14:paraId="405119F3" w14:textId="77777777" w:rsidR="003F4BBE" w:rsidRDefault="003F4BBE" w:rsidP="00F57301">
            <w:pPr>
              <w:rPr>
                <w:rFonts w:ascii="Times New Roman" w:hAnsi="Times New Roman" w:cs="Times New Roman"/>
                <w:sz w:val="24"/>
              </w:rPr>
            </w:pPr>
          </w:p>
          <w:p w14:paraId="025D4E55" w14:textId="77777777" w:rsidR="003F4BBE" w:rsidRDefault="003F4BBE" w:rsidP="00F57301">
            <w:pPr>
              <w:rPr>
                <w:rFonts w:ascii="Times New Roman" w:hAnsi="Times New Roman" w:cs="Times New Roman"/>
                <w:sz w:val="24"/>
              </w:rPr>
            </w:pPr>
          </w:p>
          <w:p w14:paraId="5092B831" w14:textId="77777777" w:rsidR="003F4BBE" w:rsidRPr="00A44F1F" w:rsidRDefault="003F4BBE" w:rsidP="00F57301">
            <w:pPr>
              <w:rPr>
                <w:rFonts w:ascii="Times New Roman" w:hAnsi="Times New Roman" w:cs="Times New Roman"/>
                <w:sz w:val="24"/>
              </w:rPr>
            </w:pPr>
          </w:p>
          <w:p w14:paraId="27B11B2D"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Capability/Competence</w:t>
            </w:r>
          </w:p>
          <w:p w14:paraId="506C62FD" w14:textId="77777777" w:rsidR="003F4BBE"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Directors Change</w:t>
            </w:r>
          </w:p>
          <w:p w14:paraId="691E7559" w14:textId="77777777" w:rsidR="003F4BBE" w:rsidRDefault="003F4BBE" w:rsidP="00F57301">
            <w:pPr>
              <w:rPr>
                <w:rFonts w:ascii="Times New Roman" w:hAnsi="Times New Roman" w:cs="Times New Roman"/>
                <w:sz w:val="24"/>
              </w:rPr>
            </w:pPr>
          </w:p>
          <w:p w14:paraId="5088D7AF" w14:textId="77777777" w:rsidR="003F4BBE" w:rsidRDefault="003F4BBE" w:rsidP="00F57301">
            <w:pPr>
              <w:rPr>
                <w:rFonts w:ascii="Times New Roman" w:hAnsi="Times New Roman" w:cs="Times New Roman"/>
                <w:sz w:val="24"/>
              </w:rPr>
            </w:pPr>
          </w:p>
          <w:p w14:paraId="2CC7342F" w14:textId="77777777" w:rsidR="003F4BBE" w:rsidRPr="00A44F1F" w:rsidRDefault="003F4BBE" w:rsidP="00F57301">
            <w:pPr>
              <w:rPr>
                <w:rFonts w:ascii="Times New Roman" w:hAnsi="Times New Roman" w:cs="Times New Roman"/>
                <w:sz w:val="24"/>
              </w:rPr>
            </w:pPr>
          </w:p>
          <w:p w14:paraId="7129C038"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Arrogance</w:t>
            </w:r>
          </w:p>
          <w:p w14:paraId="69C019AE" w14:textId="77777777" w:rsidR="003F4BBE" w:rsidRPr="00E07A28" w:rsidRDefault="003F4BBE" w:rsidP="006E3CD1">
            <w:pPr>
              <w:pStyle w:val="ListParagraph"/>
              <w:numPr>
                <w:ilvl w:val="0"/>
                <w:numId w:val="1"/>
              </w:numPr>
              <w:ind w:left="455" w:hanging="141"/>
              <w:rPr>
                <w:rFonts w:ascii="Times New Roman" w:hAnsi="Times New Roman" w:cs="Times New Roman"/>
                <w:sz w:val="24"/>
              </w:rPr>
            </w:pPr>
            <w:r>
              <w:rPr>
                <w:rFonts w:ascii="Times New Roman" w:hAnsi="Times New Roman" w:cs="Times New Roman"/>
                <w:sz w:val="24"/>
              </w:rPr>
              <w:t>Frequent Number of CEO’s Pictures</w:t>
            </w:r>
          </w:p>
        </w:tc>
        <w:tc>
          <w:tcPr>
            <w:tcW w:w="4293" w:type="dxa"/>
          </w:tcPr>
          <w:p w14:paraId="09A61370" w14:textId="77777777" w:rsidR="003F4BBE" w:rsidRDefault="003F4BBE" w:rsidP="00F57301">
            <w:pPr>
              <w:rPr>
                <w:rFonts w:ascii="Times New Roman" w:hAnsi="Times New Roman" w:cs="Times New Roman"/>
                <w:sz w:val="24"/>
              </w:rPr>
            </w:pPr>
            <w:r>
              <w:rPr>
                <w:rFonts w:ascii="Times New Roman" w:hAnsi="Times New Roman" w:cs="Times New Roman"/>
                <w:sz w:val="24"/>
              </w:rPr>
              <w:t>Dependent:</w:t>
            </w:r>
          </w:p>
          <w:p w14:paraId="43446064"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 xml:space="preserve">Model of </w:t>
            </w:r>
            <w:proofErr w:type="spellStart"/>
            <w:r>
              <w:rPr>
                <w:rFonts w:ascii="Times New Roman" w:hAnsi="Times New Roman" w:cs="Times New Roman"/>
                <w:sz w:val="24"/>
              </w:rPr>
              <w:t>Beneish</w:t>
            </w:r>
            <w:proofErr w:type="spellEnd"/>
            <w:r>
              <w:rPr>
                <w:rFonts w:ascii="Times New Roman" w:hAnsi="Times New Roman" w:cs="Times New Roman"/>
                <w:sz w:val="24"/>
              </w:rPr>
              <w:t xml:space="preserve"> M-Score</w:t>
            </w:r>
          </w:p>
          <w:p w14:paraId="3132B8B7" w14:textId="77777777" w:rsidR="003F4BBE" w:rsidRDefault="003F4BBE" w:rsidP="00F57301">
            <w:pPr>
              <w:pStyle w:val="ListParagraph"/>
              <w:ind w:left="171"/>
              <w:rPr>
                <w:rFonts w:ascii="Times New Roman" w:hAnsi="Times New Roman" w:cs="Times New Roman"/>
                <w:sz w:val="24"/>
              </w:rPr>
            </w:pPr>
          </w:p>
          <w:p w14:paraId="01E51CE6" w14:textId="77777777" w:rsidR="003F4BBE" w:rsidRDefault="003F4BBE" w:rsidP="00F57301">
            <w:pPr>
              <w:pStyle w:val="ListParagraph"/>
              <w:ind w:left="171"/>
              <w:rPr>
                <w:rFonts w:ascii="Times New Roman" w:hAnsi="Times New Roman" w:cs="Times New Roman"/>
                <w:sz w:val="24"/>
              </w:rPr>
            </w:pPr>
            <w:r>
              <w:rPr>
                <w:rFonts w:ascii="Times New Roman" w:hAnsi="Times New Roman" w:cs="Times New Roman"/>
                <w:sz w:val="24"/>
              </w:rPr>
              <w:t>Independent:</w:t>
            </w:r>
          </w:p>
          <w:p w14:paraId="4D9263EB" w14:textId="77777777" w:rsidR="003F4BBE" w:rsidRDefault="003F4BBE" w:rsidP="00F57301">
            <w:pPr>
              <w:pStyle w:val="ListParagraph"/>
              <w:ind w:left="171"/>
              <w:rPr>
                <w:rFonts w:ascii="Times New Roman" w:hAnsi="Times New Roman" w:cs="Times New Roman"/>
                <w:sz w:val="24"/>
              </w:rPr>
            </w:pPr>
          </w:p>
          <w:p w14:paraId="04100957"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Return on Asset (ROA) Ratio</w:t>
            </w:r>
          </w:p>
          <w:p w14:paraId="76430659" w14:textId="77777777" w:rsidR="003F4BBE" w:rsidRPr="00361D8C" w:rsidRDefault="003F4BBE" w:rsidP="00F57301">
            <w:pPr>
              <w:pStyle w:val="ListParagraph"/>
              <w:ind w:left="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Net Profit</m:t>
                    </m:r>
                  </m:num>
                  <m:den>
                    <m:r>
                      <w:rPr>
                        <w:rFonts w:ascii="Cambria Math" w:hAnsi="Cambria Math" w:cs="Times New Roman"/>
                        <w:sz w:val="24"/>
                      </w:rPr>
                      <m:t>Total Asset</m:t>
                    </m:r>
                  </m:den>
                </m:f>
              </m:oMath>
            </m:oMathPara>
          </w:p>
          <w:p w14:paraId="045789EF"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Ratio of Asset Change (ACHANGE)</w:t>
            </w:r>
          </w:p>
          <w:p w14:paraId="2D534435" w14:textId="77777777" w:rsidR="003F4BBE" w:rsidRPr="00361D8C" w:rsidRDefault="003F4BBE" w:rsidP="00F57301">
            <w:pPr>
              <w:rPr>
                <w:rFonts w:ascii="Times New Roman" w:hAnsi="Times New Roman" w:cs="Times New Roman"/>
                <w:sz w:val="24"/>
              </w:rPr>
            </w:pPr>
            <m:oMathPara>
              <m:oMath>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Total Asset</m:t>
                        </m:r>
                      </m:e>
                      <m:sub>
                        <m:r>
                          <w:rPr>
                            <w:rFonts w:ascii="Cambria Math"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Total Asset</m:t>
                        </m:r>
                      </m:e>
                      <m:sub>
                        <m:r>
                          <w:rPr>
                            <w:rFonts w:ascii="Cambria Math" w:hAnsi="Cambria Math" w:cs="Times New Roman"/>
                            <w:sz w:val="24"/>
                          </w:rPr>
                          <m:t>t-1</m:t>
                        </m:r>
                      </m:sub>
                    </m:sSub>
                  </m:num>
                  <m:den>
                    <m:sSub>
                      <m:sSubPr>
                        <m:ctrlPr>
                          <w:rPr>
                            <w:rFonts w:ascii="Cambria Math" w:hAnsi="Cambria Math" w:cs="Times New Roman"/>
                            <w:i/>
                            <w:sz w:val="24"/>
                          </w:rPr>
                        </m:ctrlPr>
                      </m:sSubPr>
                      <m:e>
                        <m:r>
                          <w:rPr>
                            <w:rFonts w:ascii="Cambria Math" w:hAnsi="Cambria Math" w:cs="Times New Roman"/>
                            <w:sz w:val="24"/>
                          </w:rPr>
                          <m:t>Total Asset</m:t>
                        </m:r>
                      </m:e>
                      <m:sub>
                        <m:r>
                          <w:rPr>
                            <w:rFonts w:ascii="Cambria Math" w:hAnsi="Cambria Math" w:cs="Times New Roman"/>
                            <w:sz w:val="24"/>
                          </w:rPr>
                          <m:t>t</m:t>
                        </m:r>
                      </m:sub>
                    </m:sSub>
                  </m:den>
                </m:f>
              </m:oMath>
            </m:oMathPara>
          </w:p>
          <w:p w14:paraId="6E6C6970"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Liquidity Ratio (CR)</w:t>
            </w:r>
          </w:p>
          <w:p w14:paraId="5015D2C4" w14:textId="77777777" w:rsidR="003F4BBE" w:rsidRDefault="003F4BBE" w:rsidP="00F57301">
            <w:pPr>
              <w:pStyle w:val="ListParagraph"/>
              <w:ind w:left="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Total Current Asset</m:t>
                    </m:r>
                  </m:num>
                  <m:den>
                    <m:r>
                      <w:rPr>
                        <w:rFonts w:ascii="Cambria Math" w:hAnsi="Cambria Math" w:cs="Times New Roman"/>
                        <w:sz w:val="24"/>
                      </w:rPr>
                      <m:t>Total Current Liability</m:t>
                    </m:r>
                  </m:den>
                </m:f>
              </m:oMath>
            </m:oMathPara>
          </w:p>
          <w:p w14:paraId="70438463"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Institutional Ownership Ratio (INST)</w:t>
            </w:r>
          </w:p>
          <w:p w14:paraId="693ACC56" w14:textId="77777777" w:rsidR="003F4BBE" w:rsidRPr="00361D8C" w:rsidRDefault="003F4BBE" w:rsidP="00F57301">
            <w:pPr>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Shares owned by other institutions</m:t>
                    </m:r>
                  </m:num>
                  <m:den>
                    <m:r>
                      <w:rPr>
                        <w:rFonts w:ascii="Cambria Math" w:hAnsi="Cambria Math" w:cs="Times New Roman"/>
                        <w:sz w:val="24"/>
                      </w:rPr>
                      <m:t>Shares outstanding</m:t>
                    </m:r>
                  </m:den>
                </m:f>
              </m:oMath>
            </m:oMathPara>
          </w:p>
          <w:p w14:paraId="0FBE018C" w14:textId="77777777" w:rsidR="003F4BBE" w:rsidRPr="00A44F1F" w:rsidRDefault="003F4BBE" w:rsidP="00F57301">
            <w:pPr>
              <w:rPr>
                <w:rFonts w:ascii="Times New Roman" w:hAnsi="Times New Roman" w:cs="Times New Roman"/>
                <w:sz w:val="24"/>
              </w:rPr>
            </w:pPr>
          </w:p>
          <w:p w14:paraId="074E0678"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Proportion of independent board of commissioners (BDOUT)</w:t>
            </w:r>
          </w:p>
          <w:p w14:paraId="575ADC52" w14:textId="77777777" w:rsidR="003F4BBE" w:rsidRPr="00A44F1F" w:rsidRDefault="003F4BBE" w:rsidP="00F57301">
            <w:pPr>
              <w:ind w:left="30"/>
              <w:rPr>
                <w:rFonts w:ascii="Times New Roman" w:hAnsi="Times New Roman" w:cs="Times New Roman"/>
                <w:sz w:val="24"/>
              </w:rPr>
            </w:pPr>
            <m:oMath>
              <m:f>
                <m:fPr>
                  <m:ctrlPr>
                    <w:rPr>
                      <w:rFonts w:ascii="Cambria Math" w:hAnsi="Cambria Math" w:cs="Times New Roman"/>
                      <w:i/>
                      <w:sz w:val="24"/>
                    </w:rPr>
                  </m:ctrlPr>
                </m:fPr>
                <m:num>
                  <m:r>
                    <w:rPr>
                      <w:rFonts w:ascii="Cambria Math" w:hAnsi="Cambria Math" w:cs="Times New Roman"/>
                      <w:sz w:val="24"/>
                    </w:rPr>
                    <m:t>the number of independent board of commissioners</m:t>
                  </m:r>
                </m:num>
                <m:den>
                  <m:r>
                    <w:rPr>
                      <w:rFonts w:ascii="Cambria Math" w:hAnsi="Cambria Math" w:cs="Times New Roman"/>
                      <w:sz w:val="24"/>
                    </w:rPr>
                    <m:t>the total number of board of commissioners</m:t>
                  </m:r>
                </m:den>
              </m:f>
            </m:oMath>
            <w:r>
              <w:rPr>
                <w:rFonts w:ascii="Times New Roman" w:hAnsi="Times New Roman" w:cs="Times New Roman"/>
                <w:sz w:val="24"/>
              </w:rPr>
              <w:t xml:space="preserve"> </w:t>
            </w:r>
          </w:p>
          <w:p w14:paraId="53C30E81"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External Auditor Quality (BIG)</w:t>
            </w:r>
          </w:p>
          <w:p w14:paraId="7D104719" w14:textId="77777777" w:rsidR="003F4BBE" w:rsidRPr="00A44F1F" w:rsidRDefault="003F4BBE" w:rsidP="00F57301">
            <w:pPr>
              <w:pStyle w:val="ListParagraph"/>
              <w:ind w:left="171"/>
              <w:rPr>
                <w:rFonts w:ascii="Times New Roman" w:hAnsi="Times New Roman" w:cs="Times New Roman"/>
                <w:sz w:val="24"/>
              </w:rPr>
            </w:pPr>
            <w:r>
              <w:rPr>
                <w:rFonts w:ascii="Times New Roman" w:hAnsi="Times New Roman" w:cs="Times New Roman"/>
                <w:sz w:val="24"/>
              </w:rPr>
              <w:t>Dummy variable, code 1 for companies that use the services of KAP BIG4, otherwise coded 0</w:t>
            </w:r>
          </w:p>
          <w:p w14:paraId="74847AEC" w14:textId="77777777" w:rsidR="003F4BBE" w:rsidRDefault="003F4BBE" w:rsidP="00F57301">
            <w:pPr>
              <w:pStyle w:val="ListParagraph"/>
              <w:ind w:left="171"/>
              <w:rPr>
                <w:rFonts w:ascii="Times New Roman" w:hAnsi="Times New Roman" w:cs="Times New Roman"/>
                <w:sz w:val="24"/>
              </w:rPr>
            </w:pPr>
          </w:p>
          <w:p w14:paraId="196C9EDB"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Changes in Auditor (CHIA)</w:t>
            </w:r>
          </w:p>
          <w:p w14:paraId="7716F96B" w14:textId="77777777" w:rsidR="003F4BBE" w:rsidRDefault="003F4BBE" w:rsidP="00F57301">
            <w:pPr>
              <w:pStyle w:val="ListParagraph"/>
              <w:ind w:left="171"/>
              <w:rPr>
                <w:rFonts w:ascii="Times New Roman" w:hAnsi="Times New Roman" w:cs="Times New Roman"/>
                <w:sz w:val="24"/>
              </w:rPr>
            </w:pPr>
            <w:r>
              <w:rPr>
                <w:rFonts w:ascii="Times New Roman" w:hAnsi="Times New Roman" w:cs="Times New Roman"/>
                <w:sz w:val="24"/>
              </w:rPr>
              <w:t>Dummy variable, if there is a change of Public Accounting Firm over the period 2013-2015 then it is coded 1, otherwise given code 0</w:t>
            </w:r>
          </w:p>
          <w:p w14:paraId="476B711C" w14:textId="77777777" w:rsidR="003F4BBE" w:rsidRDefault="003F4BBE" w:rsidP="00F57301">
            <w:pPr>
              <w:rPr>
                <w:rFonts w:ascii="Times New Roman" w:hAnsi="Times New Roman" w:cs="Times New Roman"/>
                <w:sz w:val="24"/>
              </w:rPr>
            </w:pPr>
          </w:p>
          <w:p w14:paraId="7FDF2718" w14:textId="77777777" w:rsidR="003F4BBE" w:rsidRPr="00A44F1F" w:rsidRDefault="003F4BBE" w:rsidP="00F57301">
            <w:pPr>
              <w:rPr>
                <w:rFonts w:ascii="Times New Roman" w:hAnsi="Times New Roman" w:cs="Times New Roman"/>
                <w:sz w:val="24"/>
              </w:rPr>
            </w:pPr>
          </w:p>
          <w:p w14:paraId="2EEBC173"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Directors Change (DCHANGE)</w:t>
            </w:r>
          </w:p>
          <w:p w14:paraId="25692AD3" w14:textId="77777777" w:rsidR="003F4BBE" w:rsidRDefault="003F4BBE" w:rsidP="00F57301">
            <w:pPr>
              <w:pStyle w:val="ListParagraph"/>
              <w:ind w:left="171"/>
              <w:rPr>
                <w:rFonts w:ascii="Times New Roman" w:hAnsi="Times New Roman" w:cs="Times New Roman"/>
                <w:sz w:val="24"/>
              </w:rPr>
            </w:pPr>
            <w:r>
              <w:rPr>
                <w:rFonts w:ascii="Times New Roman" w:hAnsi="Times New Roman" w:cs="Times New Roman"/>
                <w:sz w:val="24"/>
              </w:rPr>
              <w:t>Dummy variable, if there is a change of director in the company then it is coded 1, otherwise given code 0</w:t>
            </w:r>
          </w:p>
          <w:p w14:paraId="4E9CB685" w14:textId="77777777" w:rsidR="003F4BBE" w:rsidRDefault="003F4BBE" w:rsidP="00F57301">
            <w:pPr>
              <w:pStyle w:val="ListParagraph"/>
              <w:ind w:left="171"/>
              <w:rPr>
                <w:rFonts w:ascii="Times New Roman" w:hAnsi="Times New Roman" w:cs="Times New Roman"/>
                <w:sz w:val="24"/>
              </w:rPr>
            </w:pPr>
          </w:p>
          <w:p w14:paraId="6D12EC4C"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Frequent Number of CEO’s Pictures (CEOPIC)</w:t>
            </w:r>
          </w:p>
          <w:p w14:paraId="0A00139A" w14:textId="77777777" w:rsidR="003F4BBE" w:rsidRDefault="003F4BBE" w:rsidP="00F57301">
            <w:pPr>
              <w:pStyle w:val="ListParagraph"/>
              <w:ind w:left="171"/>
              <w:rPr>
                <w:rFonts w:ascii="Times New Roman" w:hAnsi="Times New Roman" w:cs="Times New Roman"/>
                <w:sz w:val="24"/>
              </w:rPr>
            </w:pPr>
            <w:r>
              <w:rPr>
                <w:rFonts w:ascii="Times New Roman" w:hAnsi="Times New Roman" w:cs="Times New Roman"/>
                <w:sz w:val="24"/>
              </w:rPr>
              <w:t>Total photos of CEOs emblazoned in an annual report of the company</w:t>
            </w:r>
          </w:p>
          <w:p w14:paraId="3FFCB551" w14:textId="77777777" w:rsidR="003F4BBE" w:rsidRDefault="003F4BBE" w:rsidP="00F57301">
            <w:pPr>
              <w:rPr>
                <w:rFonts w:ascii="Times New Roman" w:hAnsi="Times New Roman" w:cs="Times New Roman"/>
                <w:sz w:val="24"/>
              </w:rPr>
            </w:pPr>
          </w:p>
        </w:tc>
        <w:tc>
          <w:tcPr>
            <w:tcW w:w="1802" w:type="dxa"/>
          </w:tcPr>
          <w:p w14:paraId="5CC4AB02" w14:textId="77777777" w:rsidR="003F4BBE" w:rsidRDefault="003F4BBE" w:rsidP="00F57301">
            <w:pPr>
              <w:rPr>
                <w:rFonts w:ascii="Times New Roman" w:hAnsi="Times New Roman" w:cs="Times New Roman"/>
                <w:sz w:val="24"/>
              </w:rPr>
            </w:pPr>
            <w:r>
              <w:rPr>
                <w:rFonts w:ascii="Times New Roman" w:hAnsi="Times New Roman" w:cs="Times New Roman"/>
                <w:sz w:val="24"/>
              </w:rPr>
              <w:t>All manufacturing companies listed in Indonesia Stock Exchange during 2013-2015 numbered 157 companies</w:t>
            </w:r>
          </w:p>
        </w:tc>
        <w:tc>
          <w:tcPr>
            <w:tcW w:w="2657" w:type="dxa"/>
          </w:tcPr>
          <w:p w14:paraId="7FE1499C"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Financial targets proxied with ROA had no effect on fraudulent financial reporting.</w:t>
            </w:r>
          </w:p>
          <w:p w14:paraId="00D1D65E"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Asset changes had a significant effect on the tendency of fraudulent financial reporting within the company.</w:t>
            </w:r>
          </w:p>
          <w:p w14:paraId="0D198ED2"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Liquidity had no effect on fraudulent financial reporting.</w:t>
            </w:r>
          </w:p>
          <w:p w14:paraId="2888CA62"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Institutional ownership was not proven to have an influence on fraudulent financial reporting predictions.</w:t>
            </w:r>
          </w:p>
          <w:p w14:paraId="22C8EA82"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The proportion of independent board of commissioners had no significant influence in detecting fraudulent financial reporting.</w:t>
            </w:r>
          </w:p>
          <w:p w14:paraId="10D93158"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Companies that used the services of BIG4 KAP were less likely to commit fraud in the next year.</w:t>
            </w:r>
          </w:p>
          <w:p w14:paraId="7746A9F6"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The replacement of external auditor did not prove its influence on the fraudulent action of the financial statements.</w:t>
            </w:r>
          </w:p>
          <w:p w14:paraId="6CF33245"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The change of corporate directors could not prove the indication of the fraudulent acts on the financial statements of the company.</w:t>
            </w:r>
          </w:p>
          <w:p w14:paraId="48DC78E0" w14:textId="77777777" w:rsidR="003F4BBE" w:rsidRDefault="003F4BBE" w:rsidP="006E3CD1">
            <w:pPr>
              <w:pStyle w:val="ListParagraph"/>
              <w:numPr>
                <w:ilvl w:val="0"/>
                <w:numId w:val="1"/>
              </w:numPr>
              <w:ind w:left="241" w:hanging="218"/>
              <w:rPr>
                <w:rFonts w:ascii="Times New Roman" w:hAnsi="Times New Roman" w:cs="Times New Roman"/>
                <w:sz w:val="24"/>
              </w:rPr>
            </w:pPr>
            <w:r>
              <w:rPr>
                <w:rFonts w:ascii="Times New Roman" w:hAnsi="Times New Roman" w:cs="Times New Roman"/>
                <w:sz w:val="24"/>
              </w:rPr>
              <w:t>The level of arrogance proxied by CEO’s photo frequency in the annual report could illustrate the indications of fraud.</w:t>
            </w:r>
          </w:p>
        </w:tc>
      </w:tr>
      <w:tr w:rsidR="003F4BBE" w:rsidRPr="00397198" w14:paraId="1379EC5C" w14:textId="77777777" w:rsidTr="00F57301">
        <w:tc>
          <w:tcPr>
            <w:tcW w:w="597" w:type="dxa"/>
          </w:tcPr>
          <w:p w14:paraId="6315892A" w14:textId="77777777" w:rsidR="003F4BBE" w:rsidRDefault="003F4BBE" w:rsidP="00F57301">
            <w:pPr>
              <w:jc w:val="center"/>
              <w:rPr>
                <w:rFonts w:ascii="Times New Roman" w:hAnsi="Times New Roman" w:cs="Times New Roman"/>
                <w:sz w:val="24"/>
              </w:rPr>
            </w:pPr>
            <w:r>
              <w:rPr>
                <w:rFonts w:ascii="Times New Roman" w:hAnsi="Times New Roman" w:cs="Times New Roman"/>
                <w:sz w:val="24"/>
              </w:rPr>
              <w:t>8.</w:t>
            </w:r>
          </w:p>
        </w:tc>
        <w:tc>
          <w:tcPr>
            <w:tcW w:w="1950" w:type="dxa"/>
          </w:tcPr>
          <w:p w14:paraId="4C3BFD21" w14:textId="77777777" w:rsidR="003F4BBE" w:rsidRDefault="003F4BBE" w:rsidP="00F57301">
            <w:pPr>
              <w:rPr>
                <w:rFonts w:ascii="Times New Roman" w:hAnsi="Times New Roman" w:cs="Times New Roman"/>
                <w:sz w:val="24"/>
              </w:rPr>
            </w:pPr>
            <w:r>
              <w:rPr>
                <w:rFonts w:ascii="Times New Roman" w:hAnsi="Times New Roman" w:cs="Times New Roman"/>
                <w:sz w:val="24"/>
              </w:rPr>
              <w:t xml:space="preserve">Daniel T.H. </w:t>
            </w:r>
            <w:proofErr w:type="spellStart"/>
            <w:r>
              <w:rPr>
                <w:rFonts w:ascii="Times New Roman" w:hAnsi="Times New Roman" w:cs="Times New Roman"/>
                <w:sz w:val="24"/>
              </w:rPr>
              <w:t>Manurung</w:t>
            </w:r>
            <w:proofErr w:type="spellEnd"/>
            <w:r>
              <w:rPr>
                <w:rFonts w:ascii="Times New Roman" w:hAnsi="Times New Roman" w:cs="Times New Roman"/>
                <w:sz w:val="24"/>
              </w:rPr>
              <w:t xml:space="preserve"> and </w:t>
            </w:r>
            <w:proofErr w:type="spellStart"/>
            <w:r>
              <w:rPr>
                <w:rFonts w:ascii="Times New Roman" w:hAnsi="Times New Roman" w:cs="Times New Roman"/>
                <w:sz w:val="24"/>
              </w:rPr>
              <w:t>Andhika</w:t>
            </w:r>
            <w:proofErr w:type="spellEnd"/>
            <w:r>
              <w:rPr>
                <w:rFonts w:ascii="Times New Roman" w:hAnsi="Times New Roman" w:cs="Times New Roman"/>
                <w:sz w:val="24"/>
              </w:rPr>
              <w:t xml:space="preserve"> </w:t>
            </w:r>
            <w:proofErr w:type="spellStart"/>
            <w:r>
              <w:rPr>
                <w:rFonts w:ascii="Times New Roman" w:hAnsi="Times New Roman" w:cs="Times New Roman"/>
                <w:sz w:val="24"/>
              </w:rPr>
              <w:t>Ligar</w:t>
            </w:r>
            <w:proofErr w:type="spellEnd"/>
            <w:r>
              <w:rPr>
                <w:rFonts w:ascii="Times New Roman" w:hAnsi="Times New Roman" w:cs="Times New Roman"/>
                <w:sz w:val="24"/>
              </w:rPr>
              <w:t xml:space="preserve"> </w:t>
            </w:r>
            <w:proofErr w:type="spellStart"/>
            <w:r>
              <w:rPr>
                <w:rFonts w:ascii="Times New Roman" w:hAnsi="Times New Roman" w:cs="Times New Roman"/>
                <w:sz w:val="24"/>
              </w:rPr>
              <w:t>Hardika</w:t>
            </w:r>
            <w:proofErr w:type="spellEnd"/>
            <w:r>
              <w:rPr>
                <w:rFonts w:ascii="Times New Roman" w:hAnsi="Times New Roman" w:cs="Times New Roman"/>
                <w:sz w:val="24"/>
              </w:rPr>
              <w:t xml:space="preserve"> (2015)</w:t>
            </w:r>
          </w:p>
          <w:p w14:paraId="346AB1E8" w14:textId="77777777" w:rsidR="003F4BBE" w:rsidRDefault="003F4BBE" w:rsidP="00F57301">
            <w:pPr>
              <w:rPr>
                <w:rFonts w:ascii="Times New Roman" w:hAnsi="Times New Roman" w:cs="Times New Roman"/>
                <w:sz w:val="24"/>
              </w:rPr>
            </w:pPr>
          </w:p>
          <w:p w14:paraId="7C37DFBA" w14:textId="77777777" w:rsidR="003F4BBE" w:rsidRDefault="003F4BBE" w:rsidP="00F57301">
            <w:pPr>
              <w:rPr>
                <w:rFonts w:ascii="Times New Roman" w:hAnsi="Times New Roman" w:cs="Times New Roman"/>
                <w:sz w:val="24"/>
              </w:rPr>
            </w:pPr>
            <w:r>
              <w:rPr>
                <w:rFonts w:ascii="Times New Roman" w:hAnsi="Times New Roman" w:cs="Times New Roman"/>
                <w:sz w:val="24"/>
              </w:rPr>
              <w:t xml:space="preserve">“Analysis of Factors that Influence Financial Statement Fraud in the Perspective Fraud Diamond: Empirical Study on Banking Companies Listed on the Indonesia Stock Exchange year 2012 – 2014” </w:t>
            </w:r>
          </w:p>
        </w:tc>
        <w:tc>
          <w:tcPr>
            <w:tcW w:w="2693" w:type="dxa"/>
          </w:tcPr>
          <w:p w14:paraId="068EE998" w14:textId="77777777" w:rsidR="003F4BBE" w:rsidRDefault="003F4BBE" w:rsidP="00F57301">
            <w:pPr>
              <w:rPr>
                <w:rFonts w:ascii="Times New Roman" w:hAnsi="Times New Roman" w:cs="Times New Roman"/>
                <w:sz w:val="24"/>
              </w:rPr>
            </w:pPr>
            <w:r>
              <w:rPr>
                <w:rFonts w:ascii="Times New Roman" w:hAnsi="Times New Roman" w:cs="Times New Roman"/>
                <w:sz w:val="24"/>
              </w:rPr>
              <w:t>Dependent:</w:t>
            </w:r>
          </w:p>
          <w:p w14:paraId="33A42BFC"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Financial Statement Fraud</w:t>
            </w:r>
          </w:p>
          <w:p w14:paraId="3C382C21" w14:textId="77777777" w:rsidR="003F4BBE" w:rsidRPr="00E07A28" w:rsidRDefault="003F4BBE" w:rsidP="00F57301">
            <w:pPr>
              <w:ind w:left="30"/>
              <w:rPr>
                <w:rFonts w:ascii="Times New Roman" w:hAnsi="Times New Roman" w:cs="Times New Roman"/>
                <w:sz w:val="24"/>
              </w:rPr>
            </w:pPr>
            <w:r>
              <w:rPr>
                <w:rFonts w:ascii="Times New Roman" w:hAnsi="Times New Roman" w:cs="Times New Roman"/>
                <w:sz w:val="24"/>
              </w:rPr>
              <w:t>Independent:</w:t>
            </w:r>
          </w:p>
          <w:p w14:paraId="5201AFB3"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Pressure:</w:t>
            </w:r>
          </w:p>
          <w:p w14:paraId="25BE4B55" w14:textId="77777777" w:rsidR="003F4BBE"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Financial Stability</w:t>
            </w:r>
          </w:p>
          <w:p w14:paraId="105CC589" w14:textId="77777777" w:rsidR="003F4BBE" w:rsidRDefault="003F4BBE" w:rsidP="00F57301">
            <w:pPr>
              <w:pStyle w:val="ListParagraph"/>
              <w:ind w:left="455"/>
              <w:rPr>
                <w:rFonts w:ascii="Times New Roman" w:hAnsi="Times New Roman" w:cs="Times New Roman"/>
                <w:sz w:val="24"/>
              </w:rPr>
            </w:pPr>
          </w:p>
          <w:p w14:paraId="5212E173" w14:textId="77777777" w:rsidR="003F4BBE"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External Pressure</w:t>
            </w:r>
          </w:p>
          <w:p w14:paraId="395FD9F6" w14:textId="77777777" w:rsidR="003F4BBE" w:rsidRPr="0003775E"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Financial Target</w:t>
            </w:r>
          </w:p>
          <w:p w14:paraId="2D397C66"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Opportunity:</w:t>
            </w:r>
          </w:p>
          <w:p w14:paraId="11661A37" w14:textId="77777777" w:rsidR="003F4BBE"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Nature of Industry</w:t>
            </w:r>
          </w:p>
          <w:p w14:paraId="15087C8F" w14:textId="77777777" w:rsidR="003F4BBE" w:rsidRDefault="003F4BBE" w:rsidP="00F57301">
            <w:pPr>
              <w:pStyle w:val="ListParagraph"/>
              <w:ind w:left="455"/>
              <w:rPr>
                <w:rFonts w:ascii="Times New Roman" w:hAnsi="Times New Roman" w:cs="Times New Roman"/>
                <w:sz w:val="24"/>
              </w:rPr>
            </w:pPr>
          </w:p>
          <w:p w14:paraId="019F45DB" w14:textId="77777777" w:rsidR="003F4BBE"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Ineffective Monitoring</w:t>
            </w:r>
          </w:p>
          <w:p w14:paraId="5647961C"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Rationalization:</w:t>
            </w:r>
          </w:p>
          <w:p w14:paraId="135688D1" w14:textId="77777777" w:rsidR="003F4BBE"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Change in Auditor</w:t>
            </w:r>
          </w:p>
          <w:p w14:paraId="79CB744B"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Capability:</w:t>
            </w:r>
          </w:p>
          <w:p w14:paraId="0D394E32" w14:textId="77777777" w:rsidR="003F4BBE" w:rsidRPr="00E07A28" w:rsidRDefault="003F4BBE" w:rsidP="006E3CD1">
            <w:pPr>
              <w:pStyle w:val="ListParagraph"/>
              <w:numPr>
                <w:ilvl w:val="0"/>
                <w:numId w:val="1"/>
              </w:numPr>
              <w:ind w:left="455" w:hanging="142"/>
              <w:rPr>
                <w:rFonts w:ascii="Times New Roman" w:hAnsi="Times New Roman" w:cs="Times New Roman"/>
                <w:sz w:val="24"/>
              </w:rPr>
            </w:pPr>
            <w:r>
              <w:rPr>
                <w:rFonts w:ascii="Times New Roman" w:hAnsi="Times New Roman" w:cs="Times New Roman"/>
                <w:sz w:val="24"/>
              </w:rPr>
              <w:t>Capability</w:t>
            </w:r>
          </w:p>
        </w:tc>
        <w:tc>
          <w:tcPr>
            <w:tcW w:w="4293" w:type="dxa"/>
          </w:tcPr>
          <w:p w14:paraId="6A798BD5" w14:textId="77777777" w:rsidR="003F4BBE" w:rsidRDefault="003F4BBE" w:rsidP="00F57301">
            <w:pPr>
              <w:rPr>
                <w:rFonts w:ascii="Times New Roman" w:hAnsi="Times New Roman" w:cs="Times New Roman"/>
                <w:sz w:val="24"/>
              </w:rPr>
            </w:pPr>
            <w:r>
              <w:rPr>
                <w:rFonts w:ascii="Times New Roman" w:hAnsi="Times New Roman" w:cs="Times New Roman"/>
                <w:sz w:val="24"/>
              </w:rPr>
              <w:t>Dependent:</w:t>
            </w:r>
          </w:p>
          <w:p w14:paraId="53F66902"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Earning Management</w:t>
            </w:r>
          </w:p>
          <w:p w14:paraId="2F274A85" w14:textId="77777777" w:rsidR="003F4BBE" w:rsidRDefault="003F4BBE" w:rsidP="00F57301">
            <w:pPr>
              <w:ind w:left="30"/>
              <w:rPr>
                <w:rFonts w:ascii="Times New Roman" w:hAnsi="Times New Roman" w:cs="Times New Roman"/>
                <w:sz w:val="24"/>
              </w:rPr>
            </w:pPr>
          </w:p>
          <w:p w14:paraId="11628D29" w14:textId="77777777" w:rsidR="003F4BBE" w:rsidRPr="0003775E" w:rsidRDefault="003F4BBE" w:rsidP="00F57301">
            <w:pPr>
              <w:ind w:left="30"/>
              <w:rPr>
                <w:rFonts w:ascii="Times New Roman" w:hAnsi="Times New Roman" w:cs="Times New Roman"/>
                <w:sz w:val="24"/>
              </w:rPr>
            </w:pPr>
            <w:r>
              <w:rPr>
                <w:rFonts w:ascii="Times New Roman" w:hAnsi="Times New Roman" w:cs="Times New Roman"/>
                <w:sz w:val="24"/>
              </w:rPr>
              <w:t>Independent:</w:t>
            </w:r>
          </w:p>
          <w:p w14:paraId="0CCE2441" w14:textId="77777777" w:rsidR="003F4BBE" w:rsidRDefault="003F4BBE" w:rsidP="00F57301">
            <w:pPr>
              <w:pStyle w:val="ListParagraph"/>
              <w:ind w:left="171"/>
              <w:rPr>
                <w:rFonts w:ascii="Times New Roman" w:hAnsi="Times New Roman" w:cs="Times New Roman"/>
                <w:sz w:val="24"/>
              </w:rPr>
            </w:pPr>
          </w:p>
          <w:p w14:paraId="5B519A98"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Ratio of change in total assets (ACHANGE)</w:t>
            </w:r>
          </w:p>
          <w:p w14:paraId="64A48FE9"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Leverage Ratio (LEV)</w:t>
            </w:r>
          </w:p>
          <w:p w14:paraId="1831BD8E"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Return on Assets Ratio (ROA)</w:t>
            </w:r>
          </w:p>
          <w:p w14:paraId="4741B73E" w14:textId="77777777" w:rsidR="003F4BBE" w:rsidRDefault="003F4BBE" w:rsidP="00F57301">
            <w:pPr>
              <w:pStyle w:val="ListParagraph"/>
              <w:ind w:left="171"/>
              <w:rPr>
                <w:rFonts w:ascii="Times New Roman" w:hAnsi="Times New Roman" w:cs="Times New Roman"/>
                <w:sz w:val="24"/>
              </w:rPr>
            </w:pPr>
          </w:p>
          <w:p w14:paraId="3F1FAA61" w14:textId="77777777" w:rsidR="003F4BBE" w:rsidRPr="0003775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Ratio of the Receivable Business (RECEIVABLE)</w:t>
            </w:r>
          </w:p>
          <w:p w14:paraId="3CD81172"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Independent Commissioner (BDOUT)</w:t>
            </w:r>
          </w:p>
          <w:p w14:paraId="482223D2" w14:textId="77777777" w:rsidR="003F4BBE" w:rsidRDefault="003F4BBE" w:rsidP="00F57301">
            <w:pPr>
              <w:rPr>
                <w:rFonts w:ascii="Times New Roman" w:hAnsi="Times New Roman" w:cs="Times New Roman"/>
                <w:sz w:val="24"/>
              </w:rPr>
            </w:pPr>
          </w:p>
          <w:p w14:paraId="60C50E39" w14:textId="77777777" w:rsidR="003F4BBE" w:rsidRPr="0003775E" w:rsidRDefault="003F4BBE" w:rsidP="00F57301">
            <w:pPr>
              <w:rPr>
                <w:rFonts w:ascii="Times New Roman" w:hAnsi="Times New Roman" w:cs="Times New Roman"/>
                <w:sz w:val="24"/>
              </w:rPr>
            </w:pPr>
          </w:p>
          <w:p w14:paraId="02BF7FDF"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Substitution Public Accountant (∆CPA)</w:t>
            </w:r>
          </w:p>
          <w:p w14:paraId="0799355A" w14:textId="77777777" w:rsidR="003F4BBE" w:rsidRPr="0003775E" w:rsidRDefault="003F4BBE" w:rsidP="00F57301">
            <w:pPr>
              <w:rPr>
                <w:rFonts w:ascii="Times New Roman" w:hAnsi="Times New Roman" w:cs="Times New Roman"/>
                <w:sz w:val="24"/>
              </w:rPr>
            </w:pPr>
          </w:p>
          <w:p w14:paraId="1BA07F0A" w14:textId="77777777" w:rsidR="003F4BBE" w:rsidRDefault="003F4BBE" w:rsidP="006E3CD1">
            <w:pPr>
              <w:pStyle w:val="ListParagraph"/>
              <w:numPr>
                <w:ilvl w:val="0"/>
                <w:numId w:val="1"/>
              </w:numPr>
              <w:ind w:left="171" w:hanging="141"/>
              <w:rPr>
                <w:rFonts w:ascii="Times New Roman" w:hAnsi="Times New Roman" w:cs="Times New Roman"/>
                <w:sz w:val="24"/>
              </w:rPr>
            </w:pPr>
            <w:r>
              <w:rPr>
                <w:rFonts w:ascii="Times New Roman" w:hAnsi="Times New Roman" w:cs="Times New Roman"/>
                <w:sz w:val="24"/>
              </w:rPr>
              <w:t>Board of Directors Change (DCHANGE)</w:t>
            </w:r>
          </w:p>
          <w:p w14:paraId="773655B9" w14:textId="77777777" w:rsidR="003F4BBE" w:rsidRDefault="003F4BBE" w:rsidP="00F57301">
            <w:pPr>
              <w:rPr>
                <w:rFonts w:ascii="Times New Roman" w:hAnsi="Times New Roman" w:cs="Times New Roman"/>
                <w:sz w:val="24"/>
              </w:rPr>
            </w:pPr>
          </w:p>
        </w:tc>
        <w:tc>
          <w:tcPr>
            <w:tcW w:w="1802" w:type="dxa"/>
          </w:tcPr>
          <w:p w14:paraId="7A838683" w14:textId="77777777" w:rsidR="003F4BBE" w:rsidRDefault="003F4BBE" w:rsidP="00F57301">
            <w:pPr>
              <w:rPr>
                <w:rFonts w:ascii="Times New Roman" w:hAnsi="Times New Roman" w:cs="Times New Roman"/>
                <w:sz w:val="24"/>
              </w:rPr>
            </w:pPr>
            <w:r>
              <w:rPr>
                <w:rFonts w:ascii="Times New Roman" w:hAnsi="Times New Roman" w:cs="Times New Roman"/>
                <w:sz w:val="24"/>
              </w:rPr>
              <w:t>All banking companies listed in the Indonesia Stock Exchange during the period 2012-2014</w:t>
            </w:r>
          </w:p>
        </w:tc>
        <w:tc>
          <w:tcPr>
            <w:tcW w:w="2657" w:type="dxa"/>
          </w:tcPr>
          <w:p w14:paraId="22CC5231" w14:textId="77777777" w:rsidR="003F4BBE" w:rsidRPr="0003775E" w:rsidRDefault="003F4BBE" w:rsidP="00F57301">
            <w:pPr>
              <w:rPr>
                <w:rFonts w:ascii="Times New Roman" w:hAnsi="Times New Roman" w:cs="Times New Roman"/>
                <w:sz w:val="24"/>
              </w:rPr>
            </w:pPr>
            <w:r>
              <w:rPr>
                <w:rFonts w:ascii="Times New Roman" w:hAnsi="Times New Roman" w:cs="Times New Roman"/>
                <w:sz w:val="24"/>
              </w:rPr>
              <w:t>I</w:t>
            </w:r>
            <w:r w:rsidRPr="0003775E">
              <w:rPr>
                <w:rFonts w:ascii="Times New Roman" w:hAnsi="Times New Roman" w:cs="Times New Roman"/>
                <w:sz w:val="24"/>
              </w:rPr>
              <w:t xml:space="preserve">n this study proves that the Variable Pressure with proxies </w:t>
            </w:r>
            <w:r w:rsidRPr="0043573A">
              <w:rPr>
                <w:rFonts w:ascii="Times New Roman" w:hAnsi="Times New Roman" w:cs="Times New Roman"/>
                <w:sz w:val="24"/>
              </w:rPr>
              <w:t>financial stability, external pressure and financial targets;</w:t>
            </w:r>
            <w:r w:rsidRPr="0003775E">
              <w:rPr>
                <w:rFonts w:ascii="Times New Roman" w:hAnsi="Times New Roman" w:cs="Times New Roman"/>
                <w:sz w:val="24"/>
              </w:rPr>
              <w:t xml:space="preserve"> Opportunity variable </w:t>
            </w:r>
            <w:r w:rsidRPr="0043573A">
              <w:rPr>
                <w:rFonts w:ascii="Times New Roman" w:hAnsi="Times New Roman" w:cs="Times New Roman"/>
                <w:sz w:val="24"/>
              </w:rPr>
              <w:t>nature of the industry and ineffective monitoring and rationalization</w:t>
            </w:r>
            <w:r w:rsidRPr="0003775E">
              <w:rPr>
                <w:rFonts w:ascii="Times New Roman" w:hAnsi="Times New Roman" w:cs="Times New Roman"/>
                <w:sz w:val="24"/>
              </w:rPr>
              <w:t xml:space="preserve"> variables change in the auditor does not affect the financial statement fraud while variable Capability with proxy turn of directors gave a positive and significant effect on the Financial Statement Fraud</w:t>
            </w:r>
            <w:r>
              <w:rPr>
                <w:rFonts w:ascii="Times New Roman" w:hAnsi="Times New Roman" w:cs="Times New Roman"/>
                <w:sz w:val="24"/>
              </w:rPr>
              <w:t>.</w:t>
            </w:r>
          </w:p>
        </w:tc>
      </w:tr>
    </w:tbl>
    <w:p w14:paraId="476D2EA2" w14:textId="77777777" w:rsidR="003F4BBE" w:rsidRPr="00397198" w:rsidRDefault="003F4BBE" w:rsidP="003F4BBE">
      <w:pPr>
        <w:rPr>
          <w:rFonts w:ascii="Times New Roman" w:hAnsi="Times New Roman" w:cs="Times New Roman"/>
          <w:sz w:val="24"/>
        </w:rPr>
      </w:pPr>
    </w:p>
    <w:p w14:paraId="42A2D2F2" w14:textId="77777777" w:rsidR="003F4BBE" w:rsidRDefault="003F4BBE" w:rsidP="003F4BBE">
      <w:pPr>
        <w:spacing w:after="0" w:line="480" w:lineRule="auto"/>
        <w:jc w:val="both"/>
        <w:rPr>
          <w:rFonts w:ascii="Times New Roman" w:hAnsi="Times New Roman" w:cs="Times New Roman"/>
          <w:sz w:val="24"/>
          <w:szCs w:val="24"/>
        </w:rPr>
        <w:sectPr w:rsidR="003F4BBE" w:rsidSect="003F4BBE">
          <w:footerReference w:type="default" r:id="rId5"/>
          <w:pgSz w:w="16838" w:h="11906" w:orient="landscape" w:code="9"/>
          <w:pgMar w:top="1701" w:right="1418" w:bottom="1418" w:left="1418" w:header="709" w:footer="709" w:gutter="0"/>
          <w:cols w:space="708"/>
          <w:docGrid w:linePitch="360"/>
        </w:sectPr>
      </w:pPr>
    </w:p>
    <w:tbl>
      <w:tblPr>
        <w:tblW w:w="8723" w:type="dxa"/>
        <w:tblLook w:val="04A0" w:firstRow="1" w:lastRow="0" w:firstColumn="1" w:lastColumn="0" w:noHBand="0" w:noVBand="1"/>
      </w:tblPr>
      <w:tblGrid>
        <w:gridCol w:w="551"/>
        <w:gridCol w:w="222"/>
        <w:gridCol w:w="1637"/>
        <w:gridCol w:w="276"/>
        <w:gridCol w:w="8"/>
        <w:gridCol w:w="276"/>
        <w:gridCol w:w="1317"/>
        <w:gridCol w:w="1277"/>
        <w:gridCol w:w="1094"/>
        <w:gridCol w:w="8"/>
        <w:gridCol w:w="1067"/>
        <w:gridCol w:w="982"/>
        <w:gridCol w:w="8"/>
      </w:tblGrid>
      <w:tr w:rsidR="003F4BBE" w:rsidRPr="00F71BF1" w14:paraId="5E50AA67" w14:textId="77777777" w:rsidTr="00F57301">
        <w:trPr>
          <w:trHeight w:val="312"/>
        </w:trPr>
        <w:tc>
          <w:tcPr>
            <w:tcW w:w="2970" w:type="dxa"/>
            <w:gridSpan w:val="6"/>
            <w:tcBorders>
              <w:top w:val="nil"/>
              <w:left w:val="nil"/>
              <w:bottom w:val="nil"/>
              <w:right w:val="nil"/>
            </w:tcBorders>
            <w:shd w:val="clear" w:color="auto" w:fill="auto"/>
            <w:noWrap/>
            <w:vAlign w:val="bottom"/>
            <w:hideMark/>
          </w:tcPr>
          <w:p w14:paraId="7B835C70" w14:textId="77777777" w:rsidR="003F4BBE" w:rsidRDefault="003F4BBE" w:rsidP="00F57301">
            <w:pPr>
              <w:spacing w:after="0" w:line="240" w:lineRule="auto"/>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Lampiran 2</w:t>
            </w:r>
          </w:p>
          <w:p w14:paraId="797E1C4F"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proofErr w:type="spellStart"/>
            <w:r w:rsidRPr="00F71BF1">
              <w:rPr>
                <w:rFonts w:ascii="Times New Roman" w:eastAsia="Times New Roman" w:hAnsi="Times New Roman" w:cs="Times New Roman"/>
                <w:b/>
                <w:bCs/>
                <w:color w:val="000000"/>
                <w:sz w:val="24"/>
                <w:szCs w:val="24"/>
              </w:rPr>
              <w:t>Sampel</w:t>
            </w:r>
            <w:proofErr w:type="spellEnd"/>
            <w:r>
              <w:rPr>
                <w:rFonts w:ascii="Times New Roman" w:eastAsia="Times New Roman" w:hAnsi="Times New Roman" w:cs="Times New Roman"/>
                <w:b/>
                <w:bCs/>
                <w:color w:val="000000"/>
                <w:sz w:val="24"/>
                <w:szCs w:val="24"/>
              </w:rPr>
              <w:t xml:space="preserve"> </w:t>
            </w:r>
            <w:r w:rsidRPr="00F71BF1">
              <w:rPr>
                <w:rFonts w:ascii="Times New Roman" w:eastAsia="Times New Roman" w:hAnsi="Times New Roman" w:cs="Times New Roman"/>
                <w:b/>
                <w:bCs/>
                <w:color w:val="000000"/>
                <w:sz w:val="24"/>
                <w:szCs w:val="24"/>
              </w:rPr>
              <w:t>Perusahaan</w:t>
            </w:r>
          </w:p>
        </w:tc>
        <w:tc>
          <w:tcPr>
            <w:tcW w:w="1315" w:type="dxa"/>
            <w:tcBorders>
              <w:top w:val="nil"/>
              <w:left w:val="nil"/>
              <w:bottom w:val="nil"/>
              <w:right w:val="nil"/>
            </w:tcBorders>
            <w:shd w:val="clear" w:color="auto" w:fill="auto"/>
            <w:noWrap/>
            <w:vAlign w:val="bottom"/>
            <w:hideMark/>
          </w:tcPr>
          <w:p w14:paraId="76110AFE"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p>
        </w:tc>
        <w:tc>
          <w:tcPr>
            <w:tcW w:w="1277" w:type="dxa"/>
            <w:tcBorders>
              <w:top w:val="nil"/>
              <w:left w:val="nil"/>
              <w:bottom w:val="nil"/>
              <w:right w:val="nil"/>
            </w:tcBorders>
            <w:shd w:val="clear" w:color="auto" w:fill="auto"/>
            <w:noWrap/>
            <w:vAlign w:val="bottom"/>
            <w:hideMark/>
          </w:tcPr>
          <w:p w14:paraId="06DF9BB4"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102" w:type="dxa"/>
            <w:gridSpan w:val="2"/>
            <w:tcBorders>
              <w:top w:val="nil"/>
              <w:left w:val="nil"/>
              <w:bottom w:val="nil"/>
              <w:right w:val="nil"/>
            </w:tcBorders>
            <w:shd w:val="clear" w:color="auto" w:fill="auto"/>
            <w:noWrap/>
            <w:vAlign w:val="bottom"/>
            <w:hideMark/>
          </w:tcPr>
          <w:p w14:paraId="4B64EB62"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14:paraId="79A6E1C5"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990" w:type="dxa"/>
            <w:gridSpan w:val="2"/>
            <w:tcBorders>
              <w:top w:val="nil"/>
              <w:left w:val="nil"/>
              <w:bottom w:val="nil"/>
              <w:right w:val="nil"/>
            </w:tcBorders>
            <w:shd w:val="clear" w:color="auto" w:fill="auto"/>
            <w:noWrap/>
            <w:vAlign w:val="bottom"/>
            <w:hideMark/>
          </w:tcPr>
          <w:p w14:paraId="1230343C" w14:textId="77777777" w:rsidR="003F4BBE" w:rsidRPr="00F71BF1" w:rsidRDefault="003F4BBE" w:rsidP="00F57301">
            <w:pPr>
              <w:spacing w:after="0" w:line="240" w:lineRule="auto"/>
              <w:rPr>
                <w:rFonts w:ascii="Times New Roman" w:eastAsia="Times New Roman" w:hAnsi="Times New Roman" w:cs="Times New Roman"/>
                <w:sz w:val="20"/>
                <w:szCs w:val="20"/>
              </w:rPr>
            </w:pPr>
          </w:p>
        </w:tc>
      </w:tr>
      <w:tr w:rsidR="003F4BBE" w:rsidRPr="00F71BF1" w14:paraId="7BE795B2" w14:textId="77777777" w:rsidTr="00F57301">
        <w:trPr>
          <w:trHeight w:val="312"/>
        </w:trPr>
        <w:tc>
          <w:tcPr>
            <w:tcW w:w="551" w:type="dxa"/>
            <w:tcBorders>
              <w:top w:val="nil"/>
              <w:left w:val="nil"/>
              <w:bottom w:val="nil"/>
              <w:right w:val="nil"/>
            </w:tcBorders>
            <w:shd w:val="clear" w:color="auto" w:fill="auto"/>
            <w:noWrap/>
            <w:vAlign w:val="bottom"/>
            <w:hideMark/>
          </w:tcPr>
          <w:p w14:paraId="57A60BA1"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8191401"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637" w:type="dxa"/>
            <w:tcBorders>
              <w:top w:val="nil"/>
              <w:left w:val="nil"/>
              <w:bottom w:val="nil"/>
              <w:right w:val="nil"/>
            </w:tcBorders>
            <w:shd w:val="clear" w:color="auto" w:fill="auto"/>
            <w:noWrap/>
            <w:vAlign w:val="bottom"/>
            <w:hideMark/>
          </w:tcPr>
          <w:p w14:paraId="15212F27"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351A94E7"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14:paraId="57CF426D"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noWrap/>
            <w:vAlign w:val="bottom"/>
            <w:hideMark/>
          </w:tcPr>
          <w:p w14:paraId="453427A3"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noWrap/>
            <w:vAlign w:val="bottom"/>
            <w:hideMark/>
          </w:tcPr>
          <w:p w14:paraId="7CE18276"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102" w:type="dxa"/>
            <w:gridSpan w:val="2"/>
            <w:tcBorders>
              <w:top w:val="nil"/>
              <w:left w:val="nil"/>
              <w:bottom w:val="nil"/>
              <w:right w:val="nil"/>
            </w:tcBorders>
            <w:shd w:val="clear" w:color="auto" w:fill="auto"/>
            <w:noWrap/>
            <w:vAlign w:val="bottom"/>
            <w:hideMark/>
          </w:tcPr>
          <w:p w14:paraId="7256D86F"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14:paraId="08BA0600"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990" w:type="dxa"/>
            <w:gridSpan w:val="2"/>
            <w:tcBorders>
              <w:top w:val="nil"/>
              <w:left w:val="nil"/>
              <w:bottom w:val="nil"/>
              <w:right w:val="nil"/>
            </w:tcBorders>
            <w:shd w:val="clear" w:color="auto" w:fill="auto"/>
            <w:noWrap/>
            <w:vAlign w:val="bottom"/>
            <w:hideMark/>
          </w:tcPr>
          <w:p w14:paraId="6384E239" w14:textId="77777777" w:rsidR="003F4BBE" w:rsidRPr="00F71BF1" w:rsidRDefault="003F4BBE" w:rsidP="00F57301">
            <w:pPr>
              <w:spacing w:after="0" w:line="240" w:lineRule="auto"/>
              <w:rPr>
                <w:rFonts w:ascii="Times New Roman" w:eastAsia="Times New Roman" w:hAnsi="Times New Roman" w:cs="Times New Roman"/>
                <w:sz w:val="20"/>
                <w:szCs w:val="20"/>
              </w:rPr>
            </w:pPr>
          </w:p>
        </w:tc>
      </w:tr>
      <w:tr w:rsidR="003F4BBE" w:rsidRPr="00F71BF1" w14:paraId="7513C2EF" w14:textId="77777777" w:rsidTr="00F57301">
        <w:trPr>
          <w:trHeight w:val="312"/>
        </w:trPr>
        <w:tc>
          <w:tcPr>
            <w:tcW w:w="7733"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66CA91"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proofErr w:type="spellStart"/>
            <w:r w:rsidRPr="00F71BF1">
              <w:rPr>
                <w:rFonts w:ascii="Times New Roman" w:eastAsia="Times New Roman" w:hAnsi="Times New Roman" w:cs="Times New Roman"/>
                <w:b/>
                <w:bCs/>
                <w:color w:val="000000"/>
                <w:sz w:val="24"/>
                <w:szCs w:val="24"/>
              </w:rPr>
              <w:t>Keterangan</w:t>
            </w:r>
            <w:proofErr w:type="spellEnd"/>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761516"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proofErr w:type="spellStart"/>
            <w:r w:rsidRPr="00F71BF1">
              <w:rPr>
                <w:rFonts w:ascii="Times New Roman" w:eastAsia="Times New Roman" w:hAnsi="Times New Roman" w:cs="Times New Roman"/>
                <w:b/>
                <w:bCs/>
                <w:color w:val="000000"/>
                <w:sz w:val="24"/>
                <w:szCs w:val="24"/>
              </w:rPr>
              <w:t>Jumlah</w:t>
            </w:r>
            <w:proofErr w:type="spellEnd"/>
          </w:p>
        </w:tc>
      </w:tr>
      <w:tr w:rsidR="003F4BBE" w:rsidRPr="00F71BF1" w14:paraId="524E3D35" w14:textId="77777777" w:rsidTr="00F57301">
        <w:trPr>
          <w:trHeight w:val="312"/>
        </w:trPr>
        <w:tc>
          <w:tcPr>
            <w:tcW w:w="5564" w:type="dxa"/>
            <w:gridSpan w:val="8"/>
            <w:tcBorders>
              <w:top w:val="single" w:sz="4" w:space="0" w:color="auto"/>
              <w:left w:val="single" w:sz="4" w:space="0" w:color="auto"/>
              <w:bottom w:val="single" w:sz="4" w:space="0" w:color="auto"/>
              <w:right w:val="nil"/>
            </w:tcBorders>
            <w:shd w:val="clear" w:color="auto" w:fill="auto"/>
            <w:noWrap/>
            <w:vAlign w:val="bottom"/>
            <w:hideMark/>
          </w:tcPr>
          <w:p w14:paraId="122A31C7"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 xml:space="preserve">Perusahaan </w:t>
            </w:r>
            <w:proofErr w:type="spellStart"/>
            <w:r w:rsidRPr="00F71BF1">
              <w:rPr>
                <w:rFonts w:ascii="Times New Roman" w:eastAsia="Times New Roman" w:hAnsi="Times New Roman" w:cs="Times New Roman"/>
                <w:b/>
                <w:bCs/>
                <w:color w:val="000000"/>
                <w:sz w:val="24"/>
                <w:szCs w:val="24"/>
              </w:rPr>
              <w:t>sektor</w:t>
            </w:r>
            <w:proofErr w:type="spellEnd"/>
            <w:r w:rsidRPr="00F71BF1">
              <w:rPr>
                <w:rFonts w:ascii="Times New Roman" w:eastAsia="Times New Roman" w:hAnsi="Times New Roman" w:cs="Times New Roman"/>
                <w:b/>
                <w:bCs/>
                <w:color w:val="000000"/>
                <w:sz w:val="24"/>
                <w:szCs w:val="24"/>
              </w:rPr>
              <w:t xml:space="preserve"> </w:t>
            </w:r>
            <w:proofErr w:type="spellStart"/>
            <w:r w:rsidRPr="00F71BF1">
              <w:rPr>
                <w:rFonts w:ascii="Times New Roman" w:eastAsia="Times New Roman" w:hAnsi="Times New Roman" w:cs="Times New Roman"/>
                <w:b/>
                <w:bCs/>
                <w:color w:val="000000"/>
                <w:sz w:val="24"/>
                <w:szCs w:val="24"/>
              </w:rPr>
              <w:t>keuangan</w:t>
            </w:r>
            <w:proofErr w:type="spellEnd"/>
            <w:r w:rsidRPr="00F71BF1">
              <w:rPr>
                <w:rFonts w:ascii="Times New Roman" w:eastAsia="Times New Roman" w:hAnsi="Times New Roman" w:cs="Times New Roman"/>
                <w:b/>
                <w:bCs/>
                <w:color w:val="000000"/>
                <w:sz w:val="24"/>
                <w:szCs w:val="24"/>
              </w:rPr>
              <w:t xml:space="preserve"> yang </w:t>
            </w:r>
            <w:proofErr w:type="spellStart"/>
            <w:r w:rsidRPr="00F71BF1">
              <w:rPr>
                <w:rFonts w:ascii="Times New Roman" w:eastAsia="Times New Roman" w:hAnsi="Times New Roman" w:cs="Times New Roman"/>
                <w:b/>
                <w:bCs/>
                <w:color w:val="000000"/>
                <w:sz w:val="24"/>
                <w:szCs w:val="24"/>
              </w:rPr>
              <w:t>terdaftar</w:t>
            </w:r>
            <w:proofErr w:type="spellEnd"/>
            <w:r w:rsidRPr="00F71BF1">
              <w:rPr>
                <w:rFonts w:ascii="Times New Roman" w:eastAsia="Times New Roman" w:hAnsi="Times New Roman" w:cs="Times New Roman"/>
                <w:b/>
                <w:bCs/>
                <w:color w:val="000000"/>
                <w:sz w:val="24"/>
                <w:szCs w:val="24"/>
              </w:rPr>
              <w:t xml:space="preserve"> di BEI</w:t>
            </w:r>
          </w:p>
        </w:tc>
        <w:tc>
          <w:tcPr>
            <w:tcW w:w="1102" w:type="dxa"/>
            <w:gridSpan w:val="2"/>
            <w:tcBorders>
              <w:top w:val="nil"/>
              <w:left w:val="nil"/>
              <w:bottom w:val="single" w:sz="4" w:space="0" w:color="auto"/>
              <w:right w:val="nil"/>
            </w:tcBorders>
            <w:shd w:val="clear" w:color="auto" w:fill="auto"/>
            <w:noWrap/>
            <w:vAlign w:val="bottom"/>
            <w:hideMark/>
          </w:tcPr>
          <w:p w14:paraId="77C468F2"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44FAFAF5"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6B7A6A55"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86</w:t>
            </w:r>
          </w:p>
        </w:tc>
      </w:tr>
      <w:tr w:rsidR="003F4BBE" w:rsidRPr="00F71BF1" w14:paraId="4ADCC167" w14:textId="77777777" w:rsidTr="00F57301">
        <w:trPr>
          <w:trHeight w:val="312"/>
        </w:trPr>
        <w:tc>
          <w:tcPr>
            <w:tcW w:w="551" w:type="dxa"/>
            <w:tcBorders>
              <w:top w:val="nil"/>
              <w:left w:val="single" w:sz="4" w:space="0" w:color="auto"/>
              <w:bottom w:val="single" w:sz="4" w:space="0" w:color="auto"/>
              <w:right w:val="nil"/>
            </w:tcBorders>
            <w:shd w:val="clear" w:color="auto" w:fill="auto"/>
            <w:noWrap/>
            <w:vAlign w:val="bottom"/>
            <w:hideMark/>
          </w:tcPr>
          <w:p w14:paraId="1E8EFDB0"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w:t>
            </w:r>
          </w:p>
        </w:tc>
        <w:tc>
          <w:tcPr>
            <w:tcW w:w="1859" w:type="dxa"/>
            <w:gridSpan w:val="2"/>
            <w:tcBorders>
              <w:top w:val="single" w:sz="4" w:space="0" w:color="auto"/>
              <w:left w:val="nil"/>
              <w:bottom w:val="single" w:sz="4" w:space="0" w:color="auto"/>
              <w:right w:val="nil"/>
            </w:tcBorders>
            <w:shd w:val="clear" w:color="auto" w:fill="auto"/>
            <w:noWrap/>
            <w:vAlign w:val="bottom"/>
            <w:hideMark/>
          </w:tcPr>
          <w:p w14:paraId="6EA6FDD6"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Bank</w:t>
            </w:r>
          </w:p>
        </w:tc>
        <w:tc>
          <w:tcPr>
            <w:tcW w:w="276" w:type="dxa"/>
            <w:tcBorders>
              <w:top w:val="nil"/>
              <w:left w:val="nil"/>
              <w:bottom w:val="single" w:sz="4" w:space="0" w:color="auto"/>
              <w:right w:val="nil"/>
            </w:tcBorders>
            <w:shd w:val="clear" w:color="auto" w:fill="auto"/>
            <w:noWrap/>
            <w:vAlign w:val="bottom"/>
            <w:hideMark/>
          </w:tcPr>
          <w:p w14:paraId="1764DDBA"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284" w:type="dxa"/>
            <w:gridSpan w:val="2"/>
            <w:tcBorders>
              <w:top w:val="nil"/>
              <w:left w:val="nil"/>
              <w:bottom w:val="single" w:sz="4" w:space="0" w:color="auto"/>
              <w:right w:val="nil"/>
            </w:tcBorders>
            <w:shd w:val="clear" w:color="auto" w:fill="auto"/>
            <w:noWrap/>
            <w:vAlign w:val="bottom"/>
            <w:hideMark/>
          </w:tcPr>
          <w:p w14:paraId="139ADA1A"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14:paraId="36ADCD65"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43</w:t>
            </w:r>
          </w:p>
        </w:tc>
        <w:tc>
          <w:tcPr>
            <w:tcW w:w="1277" w:type="dxa"/>
            <w:tcBorders>
              <w:top w:val="nil"/>
              <w:left w:val="nil"/>
              <w:bottom w:val="single" w:sz="4" w:space="0" w:color="auto"/>
              <w:right w:val="nil"/>
            </w:tcBorders>
            <w:shd w:val="clear" w:color="auto" w:fill="auto"/>
            <w:noWrap/>
            <w:vAlign w:val="bottom"/>
            <w:hideMark/>
          </w:tcPr>
          <w:p w14:paraId="44AD6D23"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102" w:type="dxa"/>
            <w:gridSpan w:val="2"/>
            <w:tcBorders>
              <w:top w:val="nil"/>
              <w:left w:val="nil"/>
              <w:bottom w:val="single" w:sz="4" w:space="0" w:color="auto"/>
              <w:right w:val="nil"/>
            </w:tcBorders>
            <w:shd w:val="clear" w:color="auto" w:fill="auto"/>
            <w:noWrap/>
            <w:vAlign w:val="bottom"/>
            <w:hideMark/>
          </w:tcPr>
          <w:p w14:paraId="4C40C29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6B74E8E6"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7F17B08B"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r>
      <w:tr w:rsidR="003F4BBE" w:rsidRPr="00F71BF1" w14:paraId="143B68F6" w14:textId="77777777" w:rsidTr="00F57301">
        <w:trPr>
          <w:trHeight w:val="312"/>
        </w:trPr>
        <w:tc>
          <w:tcPr>
            <w:tcW w:w="551" w:type="dxa"/>
            <w:tcBorders>
              <w:top w:val="nil"/>
              <w:left w:val="single" w:sz="4" w:space="0" w:color="auto"/>
              <w:bottom w:val="single" w:sz="4" w:space="0" w:color="auto"/>
              <w:right w:val="nil"/>
            </w:tcBorders>
            <w:shd w:val="clear" w:color="auto" w:fill="auto"/>
            <w:noWrap/>
            <w:vAlign w:val="bottom"/>
            <w:hideMark/>
          </w:tcPr>
          <w:p w14:paraId="11F45E78"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w:t>
            </w:r>
          </w:p>
        </w:tc>
        <w:tc>
          <w:tcPr>
            <w:tcW w:w="2143" w:type="dxa"/>
            <w:gridSpan w:val="4"/>
            <w:tcBorders>
              <w:top w:val="single" w:sz="4" w:space="0" w:color="auto"/>
              <w:left w:val="nil"/>
              <w:bottom w:val="single" w:sz="4" w:space="0" w:color="auto"/>
              <w:right w:val="nil"/>
            </w:tcBorders>
            <w:shd w:val="clear" w:color="auto" w:fill="auto"/>
            <w:noWrap/>
            <w:vAlign w:val="bottom"/>
            <w:hideMark/>
          </w:tcPr>
          <w:p w14:paraId="66D8D119"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Lembaga </w:t>
            </w:r>
            <w:proofErr w:type="spellStart"/>
            <w:r w:rsidRPr="00F71BF1">
              <w:rPr>
                <w:rFonts w:ascii="Times New Roman" w:eastAsia="Times New Roman" w:hAnsi="Times New Roman" w:cs="Times New Roman"/>
                <w:color w:val="000000"/>
                <w:sz w:val="24"/>
                <w:szCs w:val="24"/>
              </w:rPr>
              <w:t>Pembiayaan</w:t>
            </w:r>
            <w:proofErr w:type="spellEnd"/>
          </w:p>
        </w:tc>
        <w:tc>
          <w:tcPr>
            <w:tcW w:w="276" w:type="dxa"/>
            <w:tcBorders>
              <w:top w:val="nil"/>
              <w:left w:val="nil"/>
              <w:bottom w:val="single" w:sz="4" w:space="0" w:color="auto"/>
              <w:right w:val="nil"/>
            </w:tcBorders>
            <w:shd w:val="clear" w:color="auto" w:fill="auto"/>
            <w:noWrap/>
            <w:vAlign w:val="bottom"/>
            <w:hideMark/>
          </w:tcPr>
          <w:p w14:paraId="26DA8C11"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14:paraId="293C35CE"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17</w:t>
            </w:r>
          </w:p>
        </w:tc>
        <w:tc>
          <w:tcPr>
            <w:tcW w:w="1277" w:type="dxa"/>
            <w:tcBorders>
              <w:top w:val="nil"/>
              <w:left w:val="nil"/>
              <w:bottom w:val="single" w:sz="4" w:space="0" w:color="auto"/>
              <w:right w:val="nil"/>
            </w:tcBorders>
            <w:shd w:val="clear" w:color="auto" w:fill="auto"/>
            <w:noWrap/>
            <w:vAlign w:val="bottom"/>
            <w:hideMark/>
          </w:tcPr>
          <w:p w14:paraId="05E8DA35"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102" w:type="dxa"/>
            <w:gridSpan w:val="2"/>
            <w:tcBorders>
              <w:top w:val="nil"/>
              <w:left w:val="nil"/>
              <w:bottom w:val="single" w:sz="4" w:space="0" w:color="auto"/>
              <w:right w:val="nil"/>
            </w:tcBorders>
            <w:shd w:val="clear" w:color="auto" w:fill="auto"/>
            <w:noWrap/>
            <w:vAlign w:val="bottom"/>
            <w:hideMark/>
          </w:tcPr>
          <w:p w14:paraId="5107E9D6"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37A294A1"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732CAED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r>
      <w:tr w:rsidR="003F4BBE" w:rsidRPr="00F71BF1" w14:paraId="44D00140" w14:textId="77777777" w:rsidTr="00F57301">
        <w:trPr>
          <w:trHeight w:val="312"/>
        </w:trPr>
        <w:tc>
          <w:tcPr>
            <w:tcW w:w="551" w:type="dxa"/>
            <w:tcBorders>
              <w:top w:val="nil"/>
              <w:left w:val="single" w:sz="4" w:space="0" w:color="auto"/>
              <w:bottom w:val="single" w:sz="4" w:space="0" w:color="auto"/>
              <w:right w:val="nil"/>
            </w:tcBorders>
            <w:shd w:val="clear" w:color="auto" w:fill="auto"/>
            <w:noWrap/>
            <w:vAlign w:val="bottom"/>
            <w:hideMark/>
          </w:tcPr>
          <w:p w14:paraId="46366189"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c.</w:t>
            </w:r>
          </w:p>
        </w:tc>
        <w:tc>
          <w:tcPr>
            <w:tcW w:w="2143" w:type="dxa"/>
            <w:gridSpan w:val="4"/>
            <w:tcBorders>
              <w:top w:val="single" w:sz="4" w:space="0" w:color="auto"/>
              <w:left w:val="nil"/>
              <w:bottom w:val="single" w:sz="4" w:space="0" w:color="auto"/>
              <w:right w:val="nil"/>
            </w:tcBorders>
            <w:shd w:val="clear" w:color="auto" w:fill="auto"/>
            <w:noWrap/>
            <w:vAlign w:val="bottom"/>
            <w:hideMark/>
          </w:tcPr>
          <w:p w14:paraId="2F489924"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Perusahaan </w:t>
            </w:r>
            <w:proofErr w:type="spellStart"/>
            <w:r w:rsidRPr="00F71BF1">
              <w:rPr>
                <w:rFonts w:ascii="Times New Roman" w:eastAsia="Times New Roman" w:hAnsi="Times New Roman" w:cs="Times New Roman"/>
                <w:color w:val="000000"/>
                <w:sz w:val="24"/>
                <w:szCs w:val="24"/>
              </w:rPr>
              <w:t>Efek</w:t>
            </w:r>
            <w:proofErr w:type="spellEnd"/>
          </w:p>
        </w:tc>
        <w:tc>
          <w:tcPr>
            <w:tcW w:w="276" w:type="dxa"/>
            <w:tcBorders>
              <w:top w:val="nil"/>
              <w:left w:val="nil"/>
              <w:bottom w:val="single" w:sz="4" w:space="0" w:color="auto"/>
              <w:right w:val="nil"/>
            </w:tcBorders>
            <w:shd w:val="clear" w:color="auto" w:fill="auto"/>
            <w:noWrap/>
            <w:vAlign w:val="bottom"/>
            <w:hideMark/>
          </w:tcPr>
          <w:p w14:paraId="0F27C1CA"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14:paraId="03420F58"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12</w:t>
            </w:r>
          </w:p>
        </w:tc>
        <w:tc>
          <w:tcPr>
            <w:tcW w:w="1277" w:type="dxa"/>
            <w:tcBorders>
              <w:top w:val="nil"/>
              <w:left w:val="nil"/>
              <w:bottom w:val="single" w:sz="4" w:space="0" w:color="auto"/>
              <w:right w:val="nil"/>
            </w:tcBorders>
            <w:shd w:val="clear" w:color="auto" w:fill="auto"/>
            <w:noWrap/>
            <w:vAlign w:val="bottom"/>
            <w:hideMark/>
          </w:tcPr>
          <w:p w14:paraId="185355D9"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102" w:type="dxa"/>
            <w:gridSpan w:val="2"/>
            <w:tcBorders>
              <w:top w:val="nil"/>
              <w:left w:val="nil"/>
              <w:bottom w:val="single" w:sz="4" w:space="0" w:color="auto"/>
              <w:right w:val="nil"/>
            </w:tcBorders>
            <w:shd w:val="clear" w:color="auto" w:fill="auto"/>
            <w:noWrap/>
            <w:vAlign w:val="bottom"/>
            <w:hideMark/>
          </w:tcPr>
          <w:p w14:paraId="5011261F"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3CF05E43"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6C5CF28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r>
      <w:tr w:rsidR="003F4BBE" w:rsidRPr="00F71BF1" w14:paraId="645F688A" w14:textId="77777777" w:rsidTr="00F57301">
        <w:trPr>
          <w:trHeight w:val="312"/>
        </w:trPr>
        <w:tc>
          <w:tcPr>
            <w:tcW w:w="551" w:type="dxa"/>
            <w:tcBorders>
              <w:top w:val="nil"/>
              <w:left w:val="single" w:sz="4" w:space="0" w:color="auto"/>
              <w:bottom w:val="single" w:sz="4" w:space="0" w:color="auto"/>
              <w:right w:val="nil"/>
            </w:tcBorders>
            <w:shd w:val="clear" w:color="auto" w:fill="auto"/>
            <w:noWrap/>
            <w:vAlign w:val="bottom"/>
            <w:hideMark/>
          </w:tcPr>
          <w:p w14:paraId="7ACCCBB0"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d.</w:t>
            </w:r>
          </w:p>
        </w:tc>
        <w:tc>
          <w:tcPr>
            <w:tcW w:w="1859" w:type="dxa"/>
            <w:gridSpan w:val="2"/>
            <w:tcBorders>
              <w:top w:val="single" w:sz="4" w:space="0" w:color="auto"/>
              <w:left w:val="nil"/>
              <w:bottom w:val="single" w:sz="4" w:space="0" w:color="auto"/>
              <w:right w:val="nil"/>
            </w:tcBorders>
            <w:shd w:val="clear" w:color="auto" w:fill="auto"/>
            <w:noWrap/>
            <w:vAlign w:val="bottom"/>
            <w:hideMark/>
          </w:tcPr>
          <w:p w14:paraId="1DAF1E2B"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Asuransi</w:t>
            </w:r>
            <w:proofErr w:type="spellEnd"/>
          </w:p>
        </w:tc>
        <w:tc>
          <w:tcPr>
            <w:tcW w:w="276" w:type="dxa"/>
            <w:tcBorders>
              <w:top w:val="nil"/>
              <w:left w:val="nil"/>
              <w:bottom w:val="single" w:sz="4" w:space="0" w:color="auto"/>
              <w:right w:val="nil"/>
            </w:tcBorders>
            <w:shd w:val="clear" w:color="auto" w:fill="auto"/>
            <w:noWrap/>
            <w:vAlign w:val="bottom"/>
            <w:hideMark/>
          </w:tcPr>
          <w:p w14:paraId="62251B94"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284" w:type="dxa"/>
            <w:gridSpan w:val="2"/>
            <w:tcBorders>
              <w:top w:val="nil"/>
              <w:left w:val="nil"/>
              <w:bottom w:val="single" w:sz="4" w:space="0" w:color="auto"/>
              <w:right w:val="nil"/>
            </w:tcBorders>
            <w:shd w:val="clear" w:color="auto" w:fill="auto"/>
            <w:noWrap/>
            <w:vAlign w:val="bottom"/>
            <w:hideMark/>
          </w:tcPr>
          <w:p w14:paraId="449FF34D"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14:paraId="4745B873"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14</w:t>
            </w:r>
          </w:p>
        </w:tc>
        <w:tc>
          <w:tcPr>
            <w:tcW w:w="1277" w:type="dxa"/>
            <w:tcBorders>
              <w:top w:val="nil"/>
              <w:left w:val="nil"/>
              <w:bottom w:val="single" w:sz="4" w:space="0" w:color="auto"/>
              <w:right w:val="nil"/>
            </w:tcBorders>
            <w:shd w:val="clear" w:color="auto" w:fill="auto"/>
            <w:noWrap/>
            <w:vAlign w:val="bottom"/>
            <w:hideMark/>
          </w:tcPr>
          <w:p w14:paraId="58C1E7B2"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102" w:type="dxa"/>
            <w:gridSpan w:val="2"/>
            <w:tcBorders>
              <w:top w:val="nil"/>
              <w:left w:val="nil"/>
              <w:bottom w:val="single" w:sz="4" w:space="0" w:color="auto"/>
              <w:right w:val="nil"/>
            </w:tcBorders>
            <w:shd w:val="clear" w:color="auto" w:fill="auto"/>
            <w:noWrap/>
            <w:vAlign w:val="bottom"/>
            <w:hideMark/>
          </w:tcPr>
          <w:p w14:paraId="21E2824A"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09AD1692"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50478FAB"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r>
      <w:tr w:rsidR="003F4BBE" w:rsidRPr="00F71BF1" w14:paraId="335B1145" w14:textId="77777777" w:rsidTr="00F57301">
        <w:trPr>
          <w:trHeight w:val="312"/>
        </w:trPr>
        <w:tc>
          <w:tcPr>
            <w:tcW w:w="5564" w:type="dxa"/>
            <w:gridSpan w:val="8"/>
            <w:tcBorders>
              <w:top w:val="single" w:sz="4" w:space="0" w:color="auto"/>
              <w:left w:val="single" w:sz="4" w:space="0" w:color="auto"/>
              <w:bottom w:val="single" w:sz="4" w:space="0" w:color="auto"/>
              <w:right w:val="nil"/>
            </w:tcBorders>
            <w:shd w:val="clear" w:color="auto" w:fill="auto"/>
            <w:noWrap/>
            <w:vAlign w:val="bottom"/>
            <w:hideMark/>
          </w:tcPr>
          <w:p w14:paraId="3B3A52AB"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 xml:space="preserve">Perusahaan </w:t>
            </w:r>
            <w:proofErr w:type="spellStart"/>
            <w:r w:rsidRPr="00F71BF1">
              <w:rPr>
                <w:rFonts w:ascii="Times New Roman" w:eastAsia="Times New Roman" w:hAnsi="Times New Roman" w:cs="Times New Roman"/>
                <w:b/>
                <w:bCs/>
                <w:color w:val="000000"/>
                <w:sz w:val="24"/>
                <w:szCs w:val="24"/>
              </w:rPr>
              <w:t>terdaftar</w:t>
            </w:r>
            <w:proofErr w:type="spellEnd"/>
            <w:r w:rsidRPr="00F71BF1">
              <w:rPr>
                <w:rFonts w:ascii="Times New Roman" w:eastAsia="Times New Roman" w:hAnsi="Times New Roman" w:cs="Times New Roman"/>
                <w:b/>
                <w:bCs/>
                <w:color w:val="000000"/>
                <w:sz w:val="24"/>
                <w:szCs w:val="24"/>
              </w:rPr>
              <w:t xml:space="preserve"> </w:t>
            </w:r>
            <w:proofErr w:type="spellStart"/>
            <w:r w:rsidRPr="00F71BF1">
              <w:rPr>
                <w:rFonts w:ascii="Times New Roman" w:eastAsia="Times New Roman" w:hAnsi="Times New Roman" w:cs="Times New Roman"/>
                <w:b/>
                <w:bCs/>
                <w:color w:val="000000"/>
                <w:sz w:val="24"/>
                <w:szCs w:val="24"/>
              </w:rPr>
              <w:t>setelah</w:t>
            </w:r>
            <w:proofErr w:type="spellEnd"/>
            <w:r w:rsidRPr="00F71BF1">
              <w:rPr>
                <w:rFonts w:ascii="Times New Roman" w:eastAsia="Times New Roman" w:hAnsi="Times New Roman" w:cs="Times New Roman"/>
                <w:b/>
                <w:bCs/>
                <w:color w:val="000000"/>
                <w:sz w:val="24"/>
                <w:szCs w:val="24"/>
              </w:rPr>
              <w:t xml:space="preserve"> </w:t>
            </w:r>
            <w:proofErr w:type="spellStart"/>
            <w:r w:rsidRPr="00F71BF1">
              <w:rPr>
                <w:rFonts w:ascii="Times New Roman" w:eastAsia="Times New Roman" w:hAnsi="Times New Roman" w:cs="Times New Roman"/>
                <w:b/>
                <w:bCs/>
                <w:color w:val="000000"/>
                <w:sz w:val="24"/>
                <w:szCs w:val="24"/>
              </w:rPr>
              <w:t>tanggal</w:t>
            </w:r>
            <w:proofErr w:type="spellEnd"/>
            <w:r w:rsidRPr="00F71BF1">
              <w:rPr>
                <w:rFonts w:ascii="Times New Roman" w:eastAsia="Times New Roman" w:hAnsi="Times New Roman" w:cs="Times New Roman"/>
                <w:b/>
                <w:bCs/>
                <w:color w:val="000000"/>
                <w:sz w:val="24"/>
                <w:szCs w:val="24"/>
              </w:rPr>
              <w:t xml:space="preserve"> 1 </w:t>
            </w:r>
            <w:proofErr w:type="spellStart"/>
            <w:r w:rsidRPr="00F71BF1">
              <w:rPr>
                <w:rFonts w:ascii="Times New Roman" w:eastAsia="Times New Roman" w:hAnsi="Times New Roman" w:cs="Times New Roman"/>
                <w:b/>
                <w:bCs/>
                <w:color w:val="000000"/>
                <w:sz w:val="24"/>
                <w:szCs w:val="24"/>
              </w:rPr>
              <w:t>Januari</w:t>
            </w:r>
            <w:proofErr w:type="spellEnd"/>
            <w:r w:rsidRPr="00F71BF1">
              <w:rPr>
                <w:rFonts w:ascii="Times New Roman" w:eastAsia="Times New Roman" w:hAnsi="Times New Roman" w:cs="Times New Roman"/>
                <w:b/>
                <w:bCs/>
                <w:color w:val="000000"/>
                <w:sz w:val="24"/>
                <w:szCs w:val="24"/>
              </w:rPr>
              <w:t xml:space="preserve"> 2010</w:t>
            </w:r>
          </w:p>
        </w:tc>
        <w:tc>
          <w:tcPr>
            <w:tcW w:w="1102" w:type="dxa"/>
            <w:gridSpan w:val="2"/>
            <w:tcBorders>
              <w:top w:val="nil"/>
              <w:left w:val="nil"/>
              <w:bottom w:val="single" w:sz="4" w:space="0" w:color="auto"/>
              <w:right w:val="nil"/>
            </w:tcBorders>
            <w:shd w:val="clear" w:color="auto" w:fill="auto"/>
            <w:noWrap/>
            <w:vAlign w:val="bottom"/>
            <w:hideMark/>
          </w:tcPr>
          <w:p w14:paraId="47825079"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6D56107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19C19AC4"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24</w:t>
            </w:r>
          </w:p>
        </w:tc>
      </w:tr>
      <w:tr w:rsidR="003F4BBE" w:rsidRPr="00F71BF1" w14:paraId="356BC93D" w14:textId="77777777" w:rsidTr="00F57301">
        <w:trPr>
          <w:trHeight w:val="312"/>
        </w:trPr>
        <w:tc>
          <w:tcPr>
            <w:tcW w:w="551" w:type="dxa"/>
            <w:tcBorders>
              <w:top w:val="nil"/>
              <w:left w:val="single" w:sz="4" w:space="0" w:color="auto"/>
              <w:bottom w:val="single" w:sz="4" w:space="0" w:color="auto"/>
              <w:right w:val="nil"/>
            </w:tcBorders>
            <w:shd w:val="clear" w:color="auto" w:fill="auto"/>
            <w:noWrap/>
            <w:vAlign w:val="bottom"/>
            <w:hideMark/>
          </w:tcPr>
          <w:p w14:paraId="47B24328"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w:t>
            </w:r>
          </w:p>
        </w:tc>
        <w:tc>
          <w:tcPr>
            <w:tcW w:w="1859" w:type="dxa"/>
            <w:gridSpan w:val="2"/>
            <w:tcBorders>
              <w:top w:val="single" w:sz="4" w:space="0" w:color="auto"/>
              <w:left w:val="nil"/>
              <w:bottom w:val="single" w:sz="4" w:space="0" w:color="auto"/>
              <w:right w:val="nil"/>
            </w:tcBorders>
            <w:shd w:val="clear" w:color="auto" w:fill="auto"/>
            <w:noWrap/>
            <w:vAlign w:val="bottom"/>
            <w:hideMark/>
          </w:tcPr>
          <w:p w14:paraId="1CC72D2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Bank</w:t>
            </w:r>
          </w:p>
        </w:tc>
        <w:tc>
          <w:tcPr>
            <w:tcW w:w="276" w:type="dxa"/>
            <w:tcBorders>
              <w:top w:val="nil"/>
              <w:left w:val="nil"/>
              <w:bottom w:val="single" w:sz="4" w:space="0" w:color="auto"/>
              <w:right w:val="nil"/>
            </w:tcBorders>
            <w:shd w:val="clear" w:color="auto" w:fill="auto"/>
            <w:noWrap/>
            <w:vAlign w:val="bottom"/>
            <w:hideMark/>
          </w:tcPr>
          <w:p w14:paraId="201AE511"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284" w:type="dxa"/>
            <w:gridSpan w:val="2"/>
            <w:tcBorders>
              <w:top w:val="nil"/>
              <w:left w:val="nil"/>
              <w:bottom w:val="single" w:sz="4" w:space="0" w:color="auto"/>
              <w:right w:val="nil"/>
            </w:tcBorders>
            <w:shd w:val="clear" w:color="auto" w:fill="auto"/>
            <w:noWrap/>
            <w:vAlign w:val="bottom"/>
            <w:hideMark/>
          </w:tcPr>
          <w:p w14:paraId="42D278BE"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14:paraId="1F6EFA60"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13</w:t>
            </w:r>
          </w:p>
        </w:tc>
        <w:tc>
          <w:tcPr>
            <w:tcW w:w="1277" w:type="dxa"/>
            <w:tcBorders>
              <w:top w:val="nil"/>
              <w:left w:val="nil"/>
              <w:bottom w:val="single" w:sz="4" w:space="0" w:color="auto"/>
              <w:right w:val="nil"/>
            </w:tcBorders>
            <w:shd w:val="clear" w:color="auto" w:fill="auto"/>
            <w:noWrap/>
            <w:vAlign w:val="bottom"/>
            <w:hideMark/>
          </w:tcPr>
          <w:p w14:paraId="7F87F72F"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102" w:type="dxa"/>
            <w:gridSpan w:val="2"/>
            <w:tcBorders>
              <w:top w:val="nil"/>
              <w:left w:val="nil"/>
              <w:bottom w:val="single" w:sz="4" w:space="0" w:color="auto"/>
              <w:right w:val="nil"/>
            </w:tcBorders>
            <w:shd w:val="clear" w:color="auto" w:fill="auto"/>
            <w:noWrap/>
            <w:vAlign w:val="bottom"/>
            <w:hideMark/>
          </w:tcPr>
          <w:p w14:paraId="1E22BCC3"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35B053E4"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488F1D81"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r>
      <w:tr w:rsidR="003F4BBE" w:rsidRPr="00F71BF1" w14:paraId="12110B18" w14:textId="77777777" w:rsidTr="00F57301">
        <w:trPr>
          <w:trHeight w:val="312"/>
        </w:trPr>
        <w:tc>
          <w:tcPr>
            <w:tcW w:w="551" w:type="dxa"/>
            <w:tcBorders>
              <w:top w:val="nil"/>
              <w:left w:val="single" w:sz="4" w:space="0" w:color="auto"/>
              <w:bottom w:val="single" w:sz="4" w:space="0" w:color="auto"/>
              <w:right w:val="nil"/>
            </w:tcBorders>
            <w:shd w:val="clear" w:color="auto" w:fill="auto"/>
            <w:noWrap/>
            <w:vAlign w:val="bottom"/>
            <w:hideMark/>
          </w:tcPr>
          <w:p w14:paraId="0313E7CE"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w:t>
            </w:r>
          </w:p>
        </w:tc>
        <w:tc>
          <w:tcPr>
            <w:tcW w:w="2143" w:type="dxa"/>
            <w:gridSpan w:val="4"/>
            <w:tcBorders>
              <w:top w:val="single" w:sz="4" w:space="0" w:color="auto"/>
              <w:left w:val="nil"/>
              <w:bottom w:val="single" w:sz="4" w:space="0" w:color="auto"/>
              <w:right w:val="nil"/>
            </w:tcBorders>
            <w:shd w:val="clear" w:color="auto" w:fill="auto"/>
            <w:noWrap/>
            <w:vAlign w:val="bottom"/>
            <w:hideMark/>
          </w:tcPr>
          <w:p w14:paraId="2DB0779E"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Lembaga </w:t>
            </w:r>
            <w:proofErr w:type="spellStart"/>
            <w:r w:rsidRPr="00F71BF1">
              <w:rPr>
                <w:rFonts w:ascii="Times New Roman" w:eastAsia="Times New Roman" w:hAnsi="Times New Roman" w:cs="Times New Roman"/>
                <w:color w:val="000000"/>
                <w:sz w:val="24"/>
                <w:szCs w:val="24"/>
              </w:rPr>
              <w:t>Pembiayaan</w:t>
            </w:r>
            <w:proofErr w:type="spellEnd"/>
          </w:p>
        </w:tc>
        <w:tc>
          <w:tcPr>
            <w:tcW w:w="276" w:type="dxa"/>
            <w:tcBorders>
              <w:top w:val="nil"/>
              <w:left w:val="nil"/>
              <w:bottom w:val="single" w:sz="4" w:space="0" w:color="auto"/>
              <w:right w:val="nil"/>
            </w:tcBorders>
            <w:shd w:val="clear" w:color="auto" w:fill="auto"/>
            <w:noWrap/>
            <w:vAlign w:val="bottom"/>
            <w:hideMark/>
          </w:tcPr>
          <w:p w14:paraId="65E9C19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14:paraId="53B3A7FF"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6</w:t>
            </w:r>
          </w:p>
        </w:tc>
        <w:tc>
          <w:tcPr>
            <w:tcW w:w="1277" w:type="dxa"/>
            <w:tcBorders>
              <w:top w:val="nil"/>
              <w:left w:val="nil"/>
              <w:bottom w:val="single" w:sz="4" w:space="0" w:color="auto"/>
              <w:right w:val="nil"/>
            </w:tcBorders>
            <w:shd w:val="clear" w:color="auto" w:fill="auto"/>
            <w:noWrap/>
            <w:vAlign w:val="bottom"/>
            <w:hideMark/>
          </w:tcPr>
          <w:p w14:paraId="2E40D70D"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102" w:type="dxa"/>
            <w:gridSpan w:val="2"/>
            <w:tcBorders>
              <w:top w:val="nil"/>
              <w:left w:val="nil"/>
              <w:bottom w:val="single" w:sz="4" w:space="0" w:color="auto"/>
              <w:right w:val="nil"/>
            </w:tcBorders>
            <w:shd w:val="clear" w:color="auto" w:fill="auto"/>
            <w:noWrap/>
            <w:vAlign w:val="bottom"/>
            <w:hideMark/>
          </w:tcPr>
          <w:p w14:paraId="0886D967"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384F096D"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4B297F9A"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r>
      <w:tr w:rsidR="003F4BBE" w:rsidRPr="00F71BF1" w14:paraId="0D8D2AB1" w14:textId="77777777" w:rsidTr="00F57301">
        <w:trPr>
          <w:trHeight w:val="312"/>
        </w:trPr>
        <w:tc>
          <w:tcPr>
            <w:tcW w:w="551" w:type="dxa"/>
            <w:tcBorders>
              <w:top w:val="nil"/>
              <w:left w:val="single" w:sz="4" w:space="0" w:color="auto"/>
              <w:bottom w:val="single" w:sz="4" w:space="0" w:color="auto"/>
              <w:right w:val="nil"/>
            </w:tcBorders>
            <w:shd w:val="clear" w:color="auto" w:fill="auto"/>
            <w:noWrap/>
            <w:vAlign w:val="bottom"/>
            <w:hideMark/>
          </w:tcPr>
          <w:p w14:paraId="32E34A85"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c.</w:t>
            </w:r>
          </w:p>
        </w:tc>
        <w:tc>
          <w:tcPr>
            <w:tcW w:w="2143" w:type="dxa"/>
            <w:gridSpan w:val="4"/>
            <w:tcBorders>
              <w:top w:val="single" w:sz="4" w:space="0" w:color="auto"/>
              <w:left w:val="nil"/>
              <w:bottom w:val="single" w:sz="4" w:space="0" w:color="auto"/>
              <w:right w:val="nil"/>
            </w:tcBorders>
            <w:shd w:val="clear" w:color="auto" w:fill="auto"/>
            <w:noWrap/>
            <w:vAlign w:val="bottom"/>
            <w:hideMark/>
          </w:tcPr>
          <w:p w14:paraId="54AEB00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Perusahaan </w:t>
            </w:r>
            <w:proofErr w:type="spellStart"/>
            <w:r w:rsidRPr="00F71BF1">
              <w:rPr>
                <w:rFonts w:ascii="Times New Roman" w:eastAsia="Times New Roman" w:hAnsi="Times New Roman" w:cs="Times New Roman"/>
                <w:color w:val="000000"/>
                <w:sz w:val="24"/>
                <w:szCs w:val="24"/>
              </w:rPr>
              <w:t>Efek</w:t>
            </w:r>
            <w:proofErr w:type="spellEnd"/>
          </w:p>
        </w:tc>
        <w:tc>
          <w:tcPr>
            <w:tcW w:w="276" w:type="dxa"/>
            <w:tcBorders>
              <w:top w:val="nil"/>
              <w:left w:val="nil"/>
              <w:bottom w:val="single" w:sz="4" w:space="0" w:color="auto"/>
              <w:right w:val="nil"/>
            </w:tcBorders>
            <w:shd w:val="clear" w:color="auto" w:fill="auto"/>
            <w:noWrap/>
            <w:vAlign w:val="bottom"/>
            <w:hideMark/>
          </w:tcPr>
          <w:p w14:paraId="4CA2C81D"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14:paraId="1BE3F1C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w:t>
            </w:r>
          </w:p>
        </w:tc>
        <w:tc>
          <w:tcPr>
            <w:tcW w:w="1277" w:type="dxa"/>
            <w:tcBorders>
              <w:top w:val="nil"/>
              <w:left w:val="nil"/>
              <w:bottom w:val="single" w:sz="4" w:space="0" w:color="auto"/>
              <w:right w:val="nil"/>
            </w:tcBorders>
            <w:shd w:val="clear" w:color="auto" w:fill="auto"/>
            <w:noWrap/>
            <w:vAlign w:val="bottom"/>
            <w:hideMark/>
          </w:tcPr>
          <w:p w14:paraId="12BE3E33"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102" w:type="dxa"/>
            <w:gridSpan w:val="2"/>
            <w:tcBorders>
              <w:top w:val="nil"/>
              <w:left w:val="nil"/>
              <w:bottom w:val="single" w:sz="4" w:space="0" w:color="auto"/>
              <w:right w:val="nil"/>
            </w:tcBorders>
            <w:shd w:val="clear" w:color="auto" w:fill="auto"/>
            <w:noWrap/>
            <w:vAlign w:val="bottom"/>
            <w:hideMark/>
          </w:tcPr>
          <w:p w14:paraId="2764F023"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665D3EBC"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223CB234"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r>
      <w:tr w:rsidR="003F4BBE" w:rsidRPr="00F71BF1" w14:paraId="155CDDB8" w14:textId="77777777" w:rsidTr="00F57301">
        <w:trPr>
          <w:trHeight w:val="312"/>
        </w:trPr>
        <w:tc>
          <w:tcPr>
            <w:tcW w:w="551" w:type="dxa"/>
            <w:tcBorders>
              <w:top w:val="nil"/>
              <w:left w:val="single" w:sz="4" w:space="0" w:color="auto"/>
              <w:bottom w:val="single" w:sz="4" w:space="0" w:color="auto"/>
              <w:right w:val="nil"/>
            </w:tcBorders>
            <w:shd w:val="clear" w:color="auto" w:fill="auto"/>
            <w:noWrap/>
            <w:vAlign w:val="bottom"/>
            <w:hideMark/>
          </w:tcPr>
          <w:p w14:paraId="7BAB8BCF"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d.</w:t>
            </w:r>
          </w:p>
        </w:tc>
        <w:tc>
          <w:tcPr>
            <w:tcW w:w="1859" w:type="dxa"/>
            <w:gridSpan w:val="2"/>
            <w:tcBorders>
              <w:top w:val="single" w:sz="4" w:space="0" w:color="auto"/>
              <w:left w:val="nil"/>
              <w:bottom w:val="single" w:sz="4" w:space="0" w:color="auto"/>
              <w:right w:val="nil"/>
            </w:tcBorders>
            <w:shd w:val="clear" w:color="auto" w:fill="auto"/>
            <w:noWrap/>
            <w:vAlign w:val="bottom"/>
            <w:hideMark/>
          </w:tcPr>
          <w:p w14:paraId="7F1F7749"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Asuransi</w:t>
            </w:r>
            <w:proofErr w:type="spellEnd"/>
          </w:p>
        </w:tc>
        <w:tc>
          <w:tcPr>
            <w:tcW w:w="276" w:type="dxa"/>
            <w:tcBorders>
              <w:top w:val="nil"/>
              <w:left w:val="nil"/>
              <w:bottom w:val="single" w:sz="4" w:space="0" w:color="auto"/>
              <w:right w:val="nil"/>
            </w:tcBorders>
            <w:shd w:val="clear" w:color="auto" w:fill="auto"/>
            <w:noWrap/>
            <w:vAlign w:val="bottom"/>
            <w:hideMark/>
          </w:tcPr>
          <w:p w14:paraId="75302BB8"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284" w:type="dxa"/>
            <w:gridSpan w:val="2"/>
            <w:tcBorders>
              <w:top w:val="nil"/>
              <w:left w:val="nil"/>
              <w:bottom w:val="single" w:sz="4" w:space="0" w:color="auto"/>
              <w:right w:val="nil"/>
            </w:tcBorders>
            <w:shd w:val="clear" w:color="auto" w:fill="auto"/>
            <w:noWrap/>
            <w:vAlign w:val="bottom"/>
            <w:hideMark/>
          </w:tcPr>
          <w:p w14:paraId="540A29F4"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14:paraId="24F85613"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4</w:t>
            </w:r>
          </w:p>
        </w:tc>
        <w:tc>
          <w:tcPr>
            <w:tcW w:w="1277" w:type="dxa"/>
            <w:tcBorders>
              <w:top w:val="nil"/>
              <w:left w:val="nil"/>
              <w:bottom w:val="single" w:sz="4" w:space="0" w:color="auto"/>
              <w:right w:val="nil"/>
            </w:tcBorders>
            <w:shd w:val="clear" w:color="auto" w:fill="auto"/>
            <w:noWrap/>
            <w:vAlign w:val="bottom"/>
            <w:hideMark/>
          </w:tcPr>
          <w:p w14:paraId="660AE7F9"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102" w:type="dxa"/>
            <w:gridSpan w:val="2"/>
            <w:tcBorders>
              <w:top w:val="nil"/>
              <w:left w:val="nil"/>
              <w:bottom w:val="single" w:sz="4" w:space="0" w:color="auto"/>
              <w:right w:val="nil"/>
            </w:tcBorders>
            <w:shd w:val="clear" w:color="auto" w:fill="auto"/>
            <w:noWrap/>
            <w:vAlign w:val="bottom"/>
            <w:hideMark/>
          </w:tcPr>
          <w:p w14:paraId="4B7229D3"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75BB72D8"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3331B797"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r>
      <w:tr w:rsidR="003F4BBE" w:rsidRPr="00F71BF1" w14:paraId="1B42D732" w14:textId="77777777" w:rsidTr="00F57301">
        <w:trPr>
          <w:trHeight w:val="312"/>
        </w:trPr>
        <w:tc>
          <w:tcPr>
            <w:tcW w:w="7733"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B2A8B9"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 xml:space="preserve">Perusahaan relisting dan </w:t>
            </w:r>
            <w:proofErr w:type="spellStart"/>
            <w:r w:rsidRPr="00F71BF1">
              <w:rPr>
                <w:rFonts w:ascii="Times New Roman" w:eastAsia="Times New Roman" w:hAnsi="Times New Roman" w:cs="Times New Roman"/>
                <w:b/>
                <w:bCs/>
                <w:color w:val="000000"/>
                <w:sz w:val="24"/>
                <w:szCs w:val="24"/>
              </w:rPr>
              <w:t>pindah</w:t>
            </w:r>
            <w:proofErr w:type="spellEnd"/>
            <w:r w:rsidRPr="00F71BF1">
              <w:rPr>
                <w:rFonts w:ascii="Times New Roman" w:eastAsia="Times New Roman" w:hAnsi="Times New Roman" w:cs="Times New Roman"/>
                <w:b/>
                <w:bCs/>
                <w:color w:val="000000"/>
                <w:sz w:val="24"/>
                <w:szCs w:val="24"/>
              </w:rPr>
              <w:t xml:space="preserve"> </w:t>
            </w:r>
            <w:proofErr w:type="spellStart"/>
            <w:r w:rsidRPr="00F71BF1">
              <w:rPr>
                <w:rFonts w:ascii="Times New Roman" w:eastAsia="Times New Roman" w:hAnsi="Times New Roman" w:cs="Times New Roman"/>
                <w:b/>
                <w:bCs/>
                <w:color w:val="000000"/>
                <w:sz w:val="24"/>
                <w:szCs w:val="24"/>
              </w:rPr>
              <w:t>sektor</w:t>
            </w:r>
            <w:proofErr w:type="spellEnd"/>
            <w:r w:rsidRPr="00F71BF1">
              <w:rPr>
                <w:rFonts w:ascii="Times New Roman" w:eastAsia="Times New Roman" w:hAnsi="Times New Roman" w:cs="Times New Roman"/>
                <w:b/>
                <w:bCs/>
                <w:color w:val="000000"/>
                <w:sz w:val="24"/>
                <w:szCs w:val="24"/>
              </w:rPr>
              <w:t xml:space="preserve"> </w:t>
            </w:r>
            <w:proofErr w:type="spellStart"/>
            <w:r w:rsidRPr="00F71BF1">
              <w:rPr>
                <w:rFonts w:ascii="Times New Roman" w:eastAsia="Times New Roman" w:hAnsi="Times New Roman" w:cs="Times New Roman"/>
                <w:b/>
                <w:bCs/>
                <w:color w:val="000000"/>
                <w:sz w:val="24"/>
                <w:szCs w:val="24"/>
              </w:rPr>
              <w:t>selama</w:t>
            </w:r>
            <w:proofErr w:type="spellEnd"/>
            <w:r w:rsidRPr="00F71BF1">
              <w:rPr>
                <w:rFonts w:ascii="Times New Roman" w:eastAsia="Times New Roman" w:hAnsi="Times New Roman" w:cs="Times New Roman"/>
                <w:b/>
                <w:bCs/>
                <w:color w:val="000000"/>
                <w:sz w:val="24"/>
                <w:szCs w:val="24"/>
              </w:rPr>
              <w:t xml:space="preserve"> </w:t>
            </w:r>
            <w:proofErr w:type="spellStart"/>
            <w:r w:rsidRPr="00F71BF1">
              <w:rPr>
                <w:rFonts w:ascii="Times New Roman" w:eastAsia="Times New Roman" w:hAnsi="Times New Roman" w:cs="Times New Roman"/>
                <w:b/>
                <w:bCs/>
                <w:color w:val="000000"/>
                <w:sz w:val="24"/>
                <w:szCs w:val="24"/>
              </w:rPr>
              <w:t>periode</w:t>
            </w:r>
            <w:proofErr w:type="spellEnd"/>
            <w:r w:rsidRPr="00F71BF1">
              <w:rPr>
                <w:rFonts w:ascii="Times New Roman" w:eastAsia="Times New Roman" w:hAnsi="Times New Roman" w:cs="Times New Roman"/>
                <w:b/>
                <w:bCs/>
                <w:color w:val="000000"/>
                <w:sz w:val="24"/>
                <w:szCs w:val="24"/>
              </w:rPr>
              <w:t xml:space="preserve"> </w:t>
            </w:r>
            <w:proofErr w:type="spellStart"/>
            <w:r w:rsidRPr="00F71BF1">
              <w:rPr>
                <w:rFonts w:ascii="Times New Roman" w:eastAsia="Times New Roman" w:hAnsi="Times New Roman" w:cs="Times New Roman"/>
                <w:b/>
                <w:bCs/>
                <w:color w:val="000000"/>
                <w:sz w:val="24"/>
                <w:szCs w:val="24"/>
              </w:rPr>
              <w:t>penelitian</w:t>
            </w:r>
            <w:proofErr w:type="spellEnd"/>
          </w:p>
        </w:tc>
        <w:tc>
          <w:tcPr>
            <w:tcW w:w="990" w:type="dxa"/>
            <w:gridSpan w:val="2"/>
            <w:tcBorders>
              <w:top w:val="nil"/>
              <w:left w:val="nil"/>
              <w:bottom w:val="single" w:sz="4" w:space="0" w:color="auto"/>
              <w:right w:val="single" w:sz="4" w:space="0" w:color="auto"/>
            </w:tcBorders>
            <w:shd w:val="clear" w:color="auto" w:fill="auto"/>
            <w:noWrap/>
            <w:vAlign w:val="bottom"/>
            <w:hideMark/>
          </w:tcPr>
          <w:p w14:paraId="2EFF829F"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1</w:t>
            </w:r>
          </w:p>
        </w:tc>
      </w:tr>
      <w:tr w:rsidR="003F4BBE" w:rsidRPr="00F71BF1" w14:paraId="32A09C35" w14:textId="77777777" w:rsidTr="00F57301">
        <w:trPr>
          <w:trHeight w:val="312"/>
        </w:trPr>
        <w:tc>
          <w:tcPr>
            <w:tcW w:w="551" w:type="dxa"/>
            <w:tcBorders>
              <w:top w:val="nil"/>
              <w:left w:val="single" w:sz="4" w:space="0" w:color="auto"/>
              <w:bottom w:val="single" w:sz="4" w:space="0" w:color="auto"/>
              <w:right w:val="nil"/>
            </w:tcBorders>
            <w:shd w:val="clear" w:color="auto" w:fill="auto"/>
            <w:noWrap/>
            <w:vAlign w:val="bottom"/>
            <w:hideMark/>
          </w:tcPr>
          <w:p w14:paraId="6E464CF0"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w:t>
            </w:r>
          </w:p>
        </w:tc>
        <w:tc>
          <w:tcPr>
            <w:tcW w:w="1859" w:type="dxa"/>
            <w:gridSpan w:val="2"/>
            <w:tcBorders>
              <w:top w:val="single" w:sz="4" w:space="0" w:color="auto"/>
              <w:left w:val="nil"/>
              <w:bottom w:val="single" w:sz="4" w:space="0" w:color="auto"/>
              <w:right w:val="nil"/>
            </w:tcBorders>
            <w:shd w:val="clear" w:color="auto" w:fill="auto"/>
            <w:noWrap/>
            <w:vAlign w:val="bottom"/>
            <w:hideMark/>
          </w:tcPr>
          <w:p w14:paraId="1A0280BC"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Bank</w:t>
            </w:r>
          </w:p>
        </w:tc>
        <w:tc>
          <w:tcPr>
            <w:tcW w:w="276" w:type="dxa"/>
            <w:tcBorders>
              <w:top w:val="nil"/>
              <w:left w:val="nil"/>
              <w:bottom w:val="single" w:sz="4" w:space="0" w:color="auto"/>
              <w:right w:val="nil"/>
            </w:tcBorders>
            <w:shd w:val="clear" w:color="auto" w:fill="auto"/>
            <w:noWrap/>
            <w:vAlign w:val="bottom"/>
            <w:hideMark/>
          </w:tcPr>
          <w:p w14:paraId="6D117559"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284" w:type="dxa"/>
            <w:gridSpan w:val="2"/>
            <w:tcBorders>
              <w:top w:val="nil"/>
              <w:left w:val="nil"/>
              <w:bottom w:val="single" w:sz="4" w:space="0" w:color="auto"/>
              <w:right w:val="nil"/>
            </w:tcBorders>
            <w:shd w:val="clear" w:color="auto" w:fill="auto"/>
            <w:noWrap/>
            <w:vAlign w:val="bottom"/>
            <w:hideMark/>
          </w:tcPr>
          <w:p w14:paraId="51CFDB5B"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14:paraId="2E1F0DFF"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0</w:t>
            </w:r>
          </w:p>
        </w:tc>
        <w:tc>
          <w:tcPr>
            <w:tcW w:w="1277" w:type="dxa"/>
            <w:tcBorders>
              <w:top w:val="nil"/>
              <w:left w:val="nil"/>
              <w:bottom w:val="single" w:sz="4" w:space="0" w:color="auto"/>
              <w:right w:val="nil"/>
            </w:tcBorders>
            <w:shd w:val="clear" w:color="auto" w:fill="auto"/>
            <w:noWrap/>
            <w:vAlign w:val="bottom"/>
            <w:hideMark/>
          </w:tcPr>
          <w:p w14:paraId="7868C49A"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102" w:type="dxa"/>
            <w:gridSpan w:val="2"/>
            <w:tcBorders>
              <w:top w:val="nil"/>
              <w:left w:val="nil"/>
              <w:bottom w:val="single" w:sz="4" w:space="0" w:color="auto"/>
              <w:right w:val="nil"/>
            </w:tcBorders>
            <w:shd w:val="clear" w:color="auto" w:fill="auto"/>
            <w:noWrap/>
            <w:vAlign w:val="bottom"/>
            <w:hideMark/>
          </w:tcPr>
          <w:p w14:paraId="664B4765"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70FEECD8"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7ED0FDAC"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r>
      <w:tr w:rsidR="003F4BBE" w:rsidRPr="00F71BF1" w14:paraId="7C98B7AC" w14:textId="77777777" w:rsidTr="00F57301">
        <w:trPr>
          <w:trHeight w:val="312"/>
        </w:trPr>
        <w:tc>
          <w:tcPr>
            <w:tcW w:w="551" w:type="dxa"/>
            <w:tcBorders>
              <w:top w:val="nil"/>
              <w:left w:val="single" w:sz="4" w:space="0" w:color="auto"/>
              <w:bottom w:val="single" w:sz="4" w:space="0" w:color="auto"/>
              <w:right w:val="nil"/>
            </w:tcBorders>
            <w:shd w:val="clear" w:color="auto" w:fill="auto"/>
            <w:noWrap/>
            <w:vAlign w:val="bottom"/>
            <w:hideMark/>
          </w:tcPr>
          <w:p w14:paraId="5695664F"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w:t>
            </w:r>
          </w:p>
        </w:tc>
        <w:tc>
          <w:tcPr>
            <w:tcW w:w="2143" w:type="dxa"/>
            <w:gridSpan w:val="4"/>
            <w:tcBorders>
              <w:top w:val="single" w:sz="4" w:space="0" w:color="auto"/>
              <w:left w:val="nil"/>
              <w:bottom w:val="single" w:sz="4" w:space="0" w:color="auto"/>
              <w:right w:val="nil"/>
            </w:tcBorders>
            <w:shd w:val="clear" w:color="auto" w:fill="auto"/>
            <w:noWrap/>
            <w:vAlign w:val="bottom"/>
            <w:hideMark/>
          </w:tcPr>
          <w:p w14:paraId="3C82C25C"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Lembaga </w:t>
            </w:r>
            <w:proofErr w:type="spellStart"/>
            <w:r w:rsidRPr="00F71BF1">
              <w:rPr>
                <w:rFonts w:ascii="Times New Roman" w:eastAsia="Times New Roman" w:hAnsi="Times New Roman" w:cs="Times New Roman"/>
                <w:color w:val="000000"/>
                <w:sz w:val="24"/>
                <w:szCs w:val="24"/>
              </w:rPr>
              <w:t>Pembiayaan</w:t>
            </w:r>
            <w:proofErr w:type="spellEnd"/>
          </w:p>
        </w:tc>
        <w:tc>
          <w:tcPr>
            <w:tcW w:w="276" w:type="dxa"/>
            <w:tcBorders>
              <w:top w:val="nil"/>
              <w:left w:val="nil"/>
              <w:bottom w:val="single" w:sz="4" w:space="0" w:color="auto"/>
              <w:right w:val="nil"/>
            </w:tcBorders>
            <w:shd w:val="clear" w:color="auto" w:fill="auto"/>
            <w:noWrap/>
            <w:vAlign w:val="bottom"/>
            <w:hideMark/>
          </w:tcPr>
          <w:p w14:paraId="7F671F35"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14:paraId="322521A6"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w:t>
            </w:r>
          </w:p>
        </w:tc>
        <w:tc>
          <w:tcPr>
            <w:tcW w:w="1277" w:type="dxa"/>
            <w:tcBorders>
              <w:top w:val="nil"/>
              <w:left w:val="nil"/>
              <w:bottom w:val="single" w:sz="4" w:space="0" w:color="auto"/>
              <w:right w:val="nil"/>
            </w:tcBorders>
            <w:shd w:val="clear" w:color="auto" w:fill="auto"/>
            <w:noWrap/>
            <w:vAlign w:val="bottom"/>
            <w:hideMark/>
          </w:tcPr>
          <w:p w14:paraId="5588BEA3"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102" w:type="dxa"/>
            <w:gridSpan w:val="2"/>
            <w:tcBorders>
              <w:top w:val="nil"/>
              <w:left w:val="nil"/>
              <w:bottom w:val="single" w:sz="4" w:space="0" w:color="auto"/>
              <w:right w:val="nil"/>
            </w:tcBorders>
            <w:shd w:val="clear" w:color="auto" w:fill="auto"/>
            <w:noWrap/>
            <w:vAlign w:val="bottom"/>
            <w:hideMark/>
          </w:tcPr>
          <w:p w14:paraId="7A064B2D"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5E7F06FD"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4A3C0BAD"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r>
      <w:tr w:rsidR="003F4BBE" w:rsidRPr="00F71BF1" w14:paraId="4628ABA2" w14:textId="77777777" w:rsidTr="00F57301">
        <w:trPr>
          <w:trHeight w:val="312"/>
        </w:trPr>
        <w:tc>
          <w:tcPr>
            <w:tcW w:w="551" w:type="dxa"/>
            <w:tcBorders>
              <w:top w:val="nil"/>
              <w:left w:val="single" w:sz="4" w:space="0" w:color="auto"/>
              <w:bottom w:val="single" w:sz="4" w:space="0" w:color="auto"/>
              <w:right w:val="nil"/>
            </w:tcBorders>
            <w:shd w:val="clear" w:color="auto" w:fill="auto"/>
            <w:noWrap/>
            <w:vAlign w:val="bottom"/>
            <w:hideMark/>
          </w:tcPr>
          <w:p w14:paraId="09CB3ACC"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c.</w:t>
            </w:r>
          </w:p>
        </w:tc>
        <w:tc>
          <w:tcPr>
            <w:tcW w:w="2143" w:type="dxa"/>
            <w:gridSpan w:val="4"/>
            <w:tcBorders>
              <w:top w:val="single" w:sz="4" w:space="0" w:color="auto"/>
              <w:left w:val="nil"/>
              <w:bottom w:val="single" w:sz="4" w:space="0" w:color="auto"/>
              <w:right w:val="nil"/>
            </w:tcBorders>
            <w:shd w:val="clear" w:color="auto" w:fill="auto"/>
            <w:noWrap/>
            <w:vAlign w:val="bottom"/>
            <w:hideMark/>
          </w:tcPr>
          <w:p w14:paraId="549B5A95"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Perusahaan </w:t>
            </w:r>
            <w:proofErr w:type="spellStart"/>
            <w:r w:rsidRPr="00F71BF1">
              <w:rPr>
                <w:rFonts w:ascii="Times New Roman" w:eastAsia="Times New Roman" w:hAnsi="Times New Roman" w:cs="Times New Roman"/>
                <w:color w:val="000000"/>
                <w:sz w:val="24"/>
                <w:szCs w:val="24"/>
              </w:rPr>
              <w:t>Efek</w:t>
            </w:r>
            <w:proofErr w:type="spellEnd"/>
          </w:p>
        </w:tc>
        <w:tc>
          <w:tcPr>
            <w:tcW w:w="276" w:type="dxa"/>
            <w:tcBorders>
              <w:top w:val="nil"/>
              <w:left w:val="nil"/>
              <w:bottom w:val="single" w:sz="4" w:space="0" w:color="auto"/>
              <w:right w:val="nil"/>
            </w:tcBorders>
            <w:shd w:val="clear" w:color="auto" w:fill="auto"/>
            <w:noWrap/>
            <w:vAlign w:val="bottom"/>
            <w:hideMark/>
          </w:tcPr>
          <w:p w14:paraId="66EEE1FD"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14:paraId="75609B45"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0</w:t>
            </w:r>
          </w:p>
        </w:tc>
        <w:tc>
          <w:tcPr>
            <w:tcW w:w="1277" w:type="dxa"/>
            <w:tcBorders>
              <w:top w:val="nil"/>
              <w:left w:val="nil"/>
              <w:bottom w:val="single" w:sz="4" w:space="0" w:color="auto"/>
              <w:right w:val="nil"/>
            </w:tcBorders>
            <w:shd w:val="clear" w:color="auto" w:fill="auto"/>
            <w:noWrap/>
            <w:vAlign w:val="bottom"/>
            <w:hideMark/>
          </w:tcPr>
          <w:p w14:paraId="1631A9A5"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102" w:type="dxa"/>
            <w:gridSpan w:val="2"/>
            <w:tcBorders>
              <w:top w:val="nil"/>
              <w:left w:val="nil"/>
              <w:bottom w:val="single" w:sz="4" w:space="0" w:color="auto"/>
              <w:right w:val="nil"/>
            </w:tcBorders>
            <w:shd w:val="clear" w:color="auto" w:fill="auto"/>
            <w:noWrap/>
            <w:vAlign w:val="bottom"/>
            <w:hideMark/>
          </w:tcPr>
          <w:p w14:paraId="0A45D0EC"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336CA721"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6A547C12"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r>
      <w:tr w:rsidR="003F4BBE" w:rsidRPr="00F71BF1" w14:paraId="07B95399" w14:textId="77777777" w:rsidTr="00F57301">
        <w:trPr>
          <w:trHeight w:val="312"/>
        </w:trPr>
        <w:tc>
          <w:tcPr>
            <w:tcW w:w="551" w:type="dxa"/>
            <w:tcBorders>
              <w:top w:val="nil"/>
              <w:left w:val="single" w:sz="4" w:space="0" w:color="auto"/>
              <w:bottom w:val="single" w:sz="4" w:space="0" w:color="auto"/>
              <w:right w:val="nil"/>
            </w:tcBorders>
            <w:shd w:val="clear" w:color="auto" w:fill="auto"/>
            <w:noWrap/>
            <w:vAlign w:val="bottom"/>
            <w:hideMark/>
          </w:tcPr>
          <w:p w14:paraId="214D51AD"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d.</w:t>
            </w:r>
          </w:p>
        </w:tc>
        <w:tc>
          <w:tcPr>
            <w:tcW w:w="1859" w:type="dxa"/>
            <w:gridSpan w:val="2"/>
            <w:tcBorders>
              <w:top w:val="single" w:sz="4" w:space="0" w:color="auto"/>
              <w:left w:val="nil"/>
              <w:bottom w:val="single" w:sz="4" w:space="0" w:color="auto"/>
              <w:right w:val="nil"/>
            </w:tcBorders>
            <w:shd w:val="clear" w:color="auto" w:fill="auto"/>
            <w:noWrap/>
            <w:vAlign w:val="bottom"/>
            <w:hideMark/>
          </w:tcPr>
          <w:p w14:paraId="2E431BF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Asuransi</w:t>
            </w:r>
            <w:proofErr w:type="spellEnd"/>
          </w:p>
        </w:tc>
        <w:tc>
          <w:tcPr>
            <w:tcW w:w="276" w:type="dxa"/>
            <w:tcBorders>
              <w:top w:val="nil"/>
              <w:left w:val="nil"/>
              <w:bottom w:val="single" w:sz="4" w:space="0" w:color="auto"/>
              <w:right w:val="nil"/>
            </w:tcBorders>
            <w:shd w:val="clear" w:color="auto" w:fill="auto"/>
            <w:noWrap/>
            <w:vAlign w:val="bottom"/>
            <w:hideMark/>
          </w:tcPr>
          <w:p w14:paraId="5F93819B"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284" w:type="dxa"/>
            <w:gridSpan w:val="2"/>
            <w:tcBorders>
              <w:top w:val="nil"/>
              <w:left w:val="nil"/>
              <w:bottom w:val="single" w:sz="4" w:space="0" w:color="auto"/>
              <w:right w:val="nil"/>
            </w:tcBorders>
            <w:shd w:val="clear" w:color="auto" w:fill="auto"/>
            <w:noWrap/>
            <w:vAlign w:val="bottom"/>
            <w:hideMark/>
          </w:tcPr>
          <w:p w14:paraId="38DFF2B9"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14:paraId="026F6DC4"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0</w:t>
            </w:r>
          </w:p>
        </w:tc>
        <w:tc>
          <w:tcPr>
            <w:tcW w:w="1277" w:type="dxa"/>
            <w:tcBorders>
              <w:top w:val="nil"/>
              <w:left w:val="nil"/>
              <w:bottom w:val="single" w:sz="4" w:space="0" w:color="auto"/>
              <w:right w:val="nil"/>
            </w:tcBorders>
            <w:shd w:val="clear" w:color="auto" w:fill="auto"/>
            <w:noWrap/>
            <w:vAlign w:val="bottom"/>
            <w:hideMark/>
          </w:tcPr>
          <w:p w14:paraId="07D2A16B"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102" w:type="dxa"/>
            <w:gridSpan w:val="2"/>
            <w:tcBorders>
              <w:top w:val="nil"/>
              <w:left w:val="nil"/>
              <w:bottom w:val="single" w:sz="4" w:space="0" w:color="auto"/>
              <w:right w:val="nil"/>
            </w:tcBorders>
            <w:shd w:val="clear" w:color="auto" w:fill="auto"/>
            <w:noWrap/>
            <w:vAlign w:val="bottom"/>
            <w:hideMark/>
          </w:tcPr>
          <w:p w14:paraId="3687359B"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7C203A76"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7B6FB68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r>
      <w:tr w:rsidR="003F4BBE" w:rsidRPr="00F71BF1" w14:paraId="5681DE30" w14:textId="77777777" w:rsidTr="00F57301">
        <w:trPr>
          <w:trHeight w:val="312"/>
        </w:trPr>
        <w:tc>
          <w:tcPr>
            <w:tcW w:w="5564" w:type="dxa"/>
            <w:gridSpan w:val="8"/>
            <w:tcBorders>
              <w:top w:val="single" w:sz="4" w:space="0" w:color="auto"/>
              <w:left w:val="single" w:sz="4" w:space="0" w:color="auto"/>
              <w:bottom w:val="single" w:sz="4" w:space="0" w:color="auto"/>
              <w:right w:val="nil"/>
            </w:tcBorders>
            <w:shd w:val="clear" w:color="auto" w:fill="auto"/>
            <w:noWrap/>
            <w:vAlign w:val="bottom"/>
            <w:hideMark/>
          </w:tcPr>
          <w:p w14:paraId="6BC8DB3D"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 xml:space="preserve">Perusahaan </w:t>
            </w:r>
            <w:proofErr w:type="spellStart"/>
            <w:r w:rsidRPr="00F71BF1">
              <w:rPr>
                <w:rFonts w:ascii="Times New Roman" w:eastAsia="Times New Roman" w:hAnsi="Times New Roman" w:cs="Times New Roman"/>
                <w:b/>
                <w:bCs/>
                <w:color w:val="000000"/>
                <w:sz w:val="24"/>
                <w:szCs w:val="24"/>
              </w:rPr>
              <w:t>tidak</w:t>
            </w:r>
            <w:proofErr w:type="spellEnd"/>
            <w:r w:rsidRPr="00F71BF1">
              <w:rPr>
                <w:rFonts w:ascii="Times New Roman" w:eastAsia="Times New Roman" w:hAnsi="Times New Roman" w:cs="Times New Roman"/>
                <w:b/>
                <w:bCs/>
                <w:color w:val="000000"/>
                <w:sz w:val="24"/>
                <w:szCs w:val="24"/>
              </w:rPr>
              <w:t xml:space="preserve"> </w:t>
            </w:r>
            <w:proofErr w:type="spellStart"/>
            <w:r w:rsidRPr="00F71BF1">
              <w:rPr>
                <w:rFonts w:ascii="Times New Roman" w:eastAsia="Times New Roman" w:hAnsi="Times New Roman" w:cs="Times New Roman"/>
                <w:b/>
                <w:bCs/>
                <w:color w:val="000000"/>
                <w:sz w:val="24"/>
                <w:szCs w:val="24"/>
              </w:rPr>
              <w:t>mempunyai</w:t>
            </w:r>
            <w:proofErr w:type="spellEnd"/>
            <w:r w:rsidRPr="00F71BF1">
              <w:rPr>
                <w:rFonts w:ascii="Times New Roman" w:eastAsia="Times New Roman" w:hAnsi="Times New Roman" w:cs="Times New Roman"/>
                <w:b/>
                <w:bCs/>
                <w:color w:val="000000"/>
                <w:sz w:val="24"/>
                <w:szCs w:val="24"/>
              </w:rPr>
              <w:t xml:space="preserve"> data yang </w:t>
            </w:r>
            <w:proofErr w:type="spellStart"/>
            <w:r w:rsidRPr="00F71BF1">
              <w:rPr>
                <w:rFonts w:ascii="Times New Roman" w:eastAsia="Times New Roman" w:hAnsi="Times New Roman" w:cs="Times New Roman"/>
                <w:b/>
                <w:bCs/>
                <w:color w:val="000000"/>
                <w:sz w:val="24"/>
                <w:szCs w:val="24"/>
              </w:rPr>
              <w:t>lengkap</w:t>
            </w:r>
            <w:proofErr w:type="spellEnd"/>
          </w:p>
        </w:tc>
        <w:tc>
          <w:tcPr>
            <w:tcW w:w="1102" w:type="dxa"/>
            <w:gridSpan w:val="2"/>
            <w:tcBorders>
              <w:top w:val="nil"/>
              <w:left w:val="nil"/>
              <w:bottom w:val="single" w:sz="4" w:space="0" w:color="auto"/>
              <w:right w:val="nil"/>
            </w:tcBorders>
            <w:shd w:val="clear" w:color="auto" w:fill="auto"/>
            <w:noWrap/>
            <w:vAlign w:val="bottom"/>
            <w:hideMark/>
          </w:tcPr>
          <w:p w14:paraId="138F9804"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06C797D1"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3217CF8B"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5</w:t>
            </w:r>
          </w:p>
        </w:tc>
      </w:tr>
      <w:tr w:rsidR="003F4BBE" w:rsidRPr="00F71BF1" w14:paraId="7ABD0F0D" w14:textId="77777777" w:rsidTr="00F57301">
        <w:trPr>
          <w:trHeight w:val="312"/>
        </w:trPr>
        <w:tc>
          <w:tcPr>
            <w:tcW w:w="551" w:type="dxa"/>
            <w:tcBorders>
              <w:top w:val="nil"/>
              <w:left w:val="single" w:sz="4" w:space="0" w:color="auto"/>
              <w:bottom w:val="single" w:sz="4" w:space="0" w:color="auto"/>
              <w:right w:val="nil"/>
            </w:tcBorders>
            <w:shd w:val="clear" w:color="auto" w:fill="auto"/>
            <w:noWrap/>
            <w:vAlign w:val="bottom"/>
            <w:hideMark/>
          </w:tcPr>
          <w:p w14:paraId="4F35B758"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w:t>
            </w:r>
          </w:p>
        </w:tc>
        <w:tc>
          <w:tcPr>
            <w:tcW w:w="1859" w:type="dxa"/>
            <w:gridSpan w:val="2"/>
            <w:tcBorders>
              <w:top w:val="single" w:sz="4" w:space="0" w:color="auto"/>
              <w:left w:val="nil"/>
              <w:bottom w:val="single" w:sz="4" w:space="0" w:color="auto"/>
              <w:right w:val="nil"/>
            </w:tcBorders>
            <w:shd w:val="clear" w:color="auto" w:fill="auto"/>
            <w:noWrap/>
            <w:vAlign w:val="bottom"/>
            <w:hideMark/>
          </w:tcPr>
          <w:p w14:paraId="5AC797FD"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Bank</w:t>
            </w:r>
          </w:p>
        </w:tc>
        <w:tc>
          <w:tcPr>
            <w:tcW w:w="276" w:type="dxa"/>
            <w:tcBorders>
              <w:top w:val="nil"/>
              <w:left w:val="nil"/>
              <w:bottom w:val="single" w:sz="4" w:space="0" w:color="auto"/>
              <w:right w:val="nil"/>
            </w:tcBorders>
            <w:shd w:val="clear" w:color="auto" w:fill="auto"/>
            <w:noWrap/>
            <w:vAlign w:val="bottom"/>
            <w:hideMark/>
          </w:tcPr>
          <w:p w14:paraId="361EA9C4"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284" w:type="dxa"/>
            <w:gridSpan w:val="2"/>
            <w:tcBorders>
              <w:top w:val="nil"/>
              <w:left w:val="nil"/>
              <w:bottom w:val="single" w:sz="4" w:space="0" w:color="auto"/>
              <w:right w:val="nil"/>
            </w:tcBorders>
            <w:shd w:val="clear" w:color="auto" w:fill="auto"/>
            <w:noWrap/>
            <w:vAlign w:val="bottom"/>
            <w:hideMark/>
          </w:tcPr>
          <w:p w14:paraId="51638A69"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14:paraId="72C1BF8C"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w:t>
            </w:r>
          </w:p>
        </w:tc>
        <w:tc>
          <w:tcPr>
            <w:tcW w:w="1277" w:type="dxa"/>
            <w:tcBorders>
              <w:top w:val="nil"/>
              <w:left w:val="nil"/>
              <w:bottom w:val="single" w:sz="4" w:space="0" w:color="auto"/>
              <w:right w:val="nil"/>
            </w:tcBorders>
            <w:shd w:val="clear" w:color="auto" w:fill="auto"/>
            <w:noWrap/>
            <w:vAlign w:val="bottom"/>
            <w:hideMark/>
          </w:tcPr>
          <w:p w14:paraId="0DDE6329"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102" w:type="dxa"/>
            <w:gridSpan w:val="2"/>
            <w:tcBorders>
              <w:top w:val="nil"/>
              <w:left w:val="nil"/>
              <w:bottom w:val="single" w:sz="4" w:space="0" w:color="auto"/>
              <w:right w:val="nil"/>
            </w:tcBorders>
            <w:shd w:val="clear" w:color="auto" w:fill="auto"/>
            <w:noWrap/>
            <w:vAlign w:val="bottom"/>
            <w:hideMark/>
          </w:tcPr>
          <w:p w14:paraId="278ED4C4"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2D8537E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6ABD4997"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r>
      <w:tr w:rsidR="003F4BBE" w:rsidRPr="00F71BF1" w14:paraId="3A7708CA" w14:textId="77777777" w:rsidTr="00F57301">
        <w:trPr>
          <w:trHeight w:val="312"/>
        </w:trPr>
        <w:tc>
          <w:tcPr>
            <w:tcW w:w="551" w:type="dxa"/>
            <w:tcBorders>
              <w:top w:val="nil"/>
              <w:left w:val="single" w:sz="4" w:space="0" w:color="auto"/>
              <w:bottom w:val="single" w:sz="4" w:space="0" w:color="auto"/>
              <w:right w:val="nil"/>
            </w:tcBorders>
            <w:shd w:val="clear" w:color="auto" w:fill="auto"/>
            <w:noWrap/>
            <w:vAlign w:val="bottom"/>
            <w:hideMark/>
          </w:tcPr>
          <w:p w14:paraId="41F766D3"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w:t>
            </w:r>
          </w:p>
        </w:tc>
        <w:tc>
          <w:tcPr>
            <w:tcW w:w="2143" w:type="dxa"/>
            <w:gridSpan w:val="4"/>
            <w:tcBorders>
              <w:top w:val="single" w:sz="4" w:space="0" w:color="auto"/>
              <w:left w:val="nil"/>
              <w:bottom w:val="single" w:sz="4" w:space="0" w:color="auto"/>
              <w:right w:val="nil"/>
            </w:tcBorders>
            <w:shd w:val="clear" w:color="auto" w:fill="auto"/>
            <w:noWrap/>
            <w:vAlign w:val="bottom"/>
            <w:hideMark/>
          </w:tcPr>
          <w:p w14:paraId="4B30854B"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Lembaga </w:t>
            </w:r>
            <w:proofErr w:type="spellStart"/>
            <w:r w:rsidRPr="00F71BF1">
              <w:rPr>
                <w:rFonts w:ascii="Times New Roman" w:eastAsia="Times New Roman" w:hAnsi="Times New Roman" w:cs="Times New Roman"/>
                <w:color w:val="000000"/>
                <w:sz w:val="24"/>
                <w:szCs w:val="24"/>
              </w:rPr>
              <w:t>Pembiayaan</w:t>
            </w:r>
            <w:proofErr w:type="spellEnd"/>
          </w:p>
        </w:tc>
        <w:tc>
          <w:tcPr>
            <w:tcW w:w="276" w:type="dxa"/>
            <w:tcBorders>
              <w:top w:val="nil"/>
              <w:left w:val="nil"/>
              <w:bottom w:val="single" w:sz="4" w:space="0" w:color="auto"/>
              <w:right w:val="nil"/>
            </w:tcBorders>
            <w:shd w:val="clear" w:color="auto" w:fill="auto"/>
            <w:noWrap/>
            <w:vAlign w:val="bottom"/>
            <w:hideMark/>
          </w:tcPr>
          <w:p w14:paraId="1F766384"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14:paraId="1BD48D8E"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0</w:t>
            </w:r>
          </w:p>
        </w:tc>
        <w:tc>
          <w:tcPr>
            <w:tcW w:w="1277" w:type="dxa"/>
            <w:tcBorders>
              <w:top w:val="nil"/>
              <w:left w:val="nil"/>
              <w:bottom w:val="single" w:sz="4" w:space="0" w:color="auto"/>
              <w:right w:val="nil"/>
            </w:tcBorders>
            <w:shd w:val="clear" w:color="auto" w:fill="auto"/>
            <w:noWrap/>
            <w:vAlign w:val="bottom"/>
            <w:hideMark/>
          </w:tcPr>
          <w:p w14:paraId="444748D1"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102" w:type="dxa"/>
            <w:gridSpan w:val="2"/>
            <w:tcBorders>
              <w:top w:val="nil"/>
              <w:left w:val="nil"/>
              <w:bottom w:val="single" w:sz="4" w:space="0" w:color="auto"/>
              <w:right w:val="nil"/>
            </w:tcBorders>
            <w:shd w:val="clear" w:color="auto" w:fill="auto"/>
            <w:noWrap/>
            <w:vAlign w:val="bottom"/>
            <w:hideMark/>
          </w:tcPr>
          <w:p w14:paraId="7DC157A8"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7D4CD126"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0700883C"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r>
      <w:tr w:rsidR="003F4BBE" w:rsidRPr="00F71BF1" w14:paraId="477E23AC" w14:textId="77777777" w:rsidTr="00F57301">
        <w:trPr>
          <w:trHeight w:val="312"/>
        </w:trPr>
        <w:tc>
          <w:tcPr>
            <w:tcW w:w="551" w:type="dxa"/>
            <w:tcBorders>
              <w:top w:val="nil"/>
              <w:left w:val="single" w:sz="4" w:space="0" w:color="auto"/>
              <w:bottom w:val="single" w:sz="4" w:space="0" w:color="auto"/>
              <w:right w:val="nil"/>
            </w:tcBorders>
            <w:shd w:val="clear" w:color="auto" w:fill="auto"/>
            <w:noWrap/>
            <w:vAlign w:val="bottom"/>
            <w:hideMark/>
          </w:tcPr>
          <w:p w14:paraId="0399008F"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c.</w:t>
            </w:r>
          </w:p>
        </w:tc>
        <w:tc>
          <w:tcPr>
            <w:tcW w:w="2143" w:type="dxa"/>
            <w:gridSpan w:val="4"/>
            <w:tcBorders>
              <w:top w:val="single" w:sz="4" w:space="0" w:color="auto"/>
              <w:left w:val="nil"/>
              <w:bottom w:val="single" w:sz="4" w:space="0" w:color="auto"/>
              <w:right w:val="nil"/>
            </w:tcBorders>
            <w:shd w:val="clear" w:color="auto" w:fill="auto"/>
            <w:noWrap/>
            <w:vAlign w:val="bottom"/>
            <w:hideMark/>
          </w:tcPr>
          <w:p w14:paraId="1FB712E4"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Perusahaan </w:t>
            </w:r>
            <w:proofErr w:type="spellStart"/>
            <w:r w:rsidRPr="00F71BF1">
              <w:rPr>
                <w:rFonts w:ascii="Times New Roman" w:eastAsia="Times New Roman" w:hAnsi="Times New Roman" w:cs="Times New Roman"/>
                <w:color w:val="000000"/>
                <w:sz w:val="24"/>
                <w:szCs w:val="24"/>
              </w:rPr>
              <w:t>Efek</w:t>
            </w:r>
            <w:proofErr w:type="spellEnd"/>
          </w:p>
        </w:tc>
        <w:tc>
          <w:tcPr>
            <w:tcW w:w="276" w:type="dxa"/>
            <w:tcBorders>
              <w:top w:val="nil"/>
              <w:left w:val="nil"/>
              <w:bottom w:val="single" w:sz="4" w:space="0" w:color="auto"/>
              <w:right w:val="nil"/>
            </w:tcBorders>
            <w:shd w:val="clear" w:color="auto" w:fill="auto"/>
            <w:noWrap/>
            <w:vAlign w:val="bottom"/>
            <w:hideMark/>
          </w:tcPr>
          <w:p w14:paraId="4D5C7D5C"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14:paraId="704205AA"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w:t>
            </w:r>
          </w:p>
        </w:tc>
        <w:tc>
          <w:tcPr>
            <w:tcW w:w="1277" w:type="dxa"/>
            <w:tcBorders>
              <w:top w:val="nil"/>
              <w:left w:val="nil"/>
              <w:bottom w:val="single" w:sz="4" w:space="0" w:color="auto"/>
              <w:right w:val="nil"/>
            </w:tcBorders>
            <w:shd w:val="clear" w:color="auto" w:fill="auto"/>
            <w:noWrap/>
            <w:vAlign w:val="bottom"/>
            <w:hideMark/>
          </w:tcPr>
          <w:p w14:paraId="2FE04365"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102" w:type="dxa"/>
            <w:gridSpan w:val="2"/>
            <w:tcBorders>
              <w:top w:val="nil"/>
              <w:left w:val="nil"/>
              <w:bottom w:val="single" w:sz="4" w:space="0" w:color="auto"/>
              <w:right w:val="nil"/>
            </w:tcBorders>
            <w:shd w:val="clear" w:color="auto" w:fill="auto"/>
            <w:noWrap/>
            <w:vAlign w:val="bottom"/>
            <w:hideMark/>
          </w:tcPr>
          <w:p w14:paraId="49863E4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3E0EFECF"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605211B5"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r>
      <w:tr w:rsidR="003F4BBE" w:rsidRPr="00F71BF1" w14:paraId="0E09786D" w14:textId="77777777" w:rsidTr="00F57301">
        <w:trPr>
          <w:trHeight w:val="312"/>
        </w:trPr>
        <w:tc>
          <w:tcPr>
            <w:tcW w:w="551" w:type="dxa"/>
            <w:tcBorders>
              <w:top w:val="nil"/>
              <w:left w:val="single" w:sz="4" w:space="0" w:color="auto"/>
              <w:bottom w:val="single" w:sz="4" w:space="0" w:color="auto"/>
              <w:right w:val="nil"/>
            </w:tcBorders>
            <w:shd w:val="clear" w:color="auto" w:fill="auto"/>
            <w:noWrap/>
            <w:vAlign w:val="bottom"/>
            <w:hideMark/>
          </w:tcPr>
          <w:p w14:paraId="4D2B4BEF"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d.</w:t>
            </w:r>
          </w:p>
        </w:tc>
        <w:tc>
          <w:tcPr>
            <w:tcW w:w="1859" w:type="dxa"/>
            <w:gridSpan w:val="2"/>
            <w:tcBorders>
              <w:top w:val="single" w:sz="4" w:space="0" w:color="auto"/>
              <w:left w:val="nil"/>
              <w:bottom w:val="single" w:sz="4" w:space="0" w:color="auto"/>
              <w:right w:val="nil"/>
            </w:tcBorders>
            <w:shd w:val="clear" w:color="auto" w:fill="auto"/>
            <w:noWrap/>
            <w:vAlign w:val="bottom"/>
            <w:hideMark/>
          </w:tcPr>
          <w:p w14:paraId="110CF07C"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Asuransi</w:t>
            </w:r>
            <w:proofErr w:type="spellEnd"/>
          </w:p>
        </w:tc>
        <w:tc>
          <w:tcPr>
            <w:tcW w:w="276" w:type="dxa"/>
            <w:tcBorders>
              <w:top w:val="nil"/>
              <w:left w:val="nil"/>
              <w:bottom w:val="single" w:sz="4" w:space="0" w:color="auto"/>
              <w:right w:val="nil"/>
            </w:tcBorders>
            <w:shd w:val="clear" w:color="auto" w:fill="auto"/>
            <w:noWrap/>
            <w:vAlign w:val="bottom"/>
            <w:hideMark/>
          </w:tcPr>
          <w:p w14:paraId="387284A9"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284" w:type="dxa"/>
            <w:gridSpan w:val="2"/>
            <w:tcBorders>
              <w:top w:val="nil"/>
              <w:left w:val="nil"/>
              <w:bottom w:val="single" w:sz="4" w:space="0" w:color="auto"/>
              <w:right w:val="nil"/>
            </w:tcBorders>
            <w:shd w:val="clear" w:color="auto" w:fill="auto"/>
            <w:noWrap/>
            <w:vAlign w:val="bottom"/>
            <w:hideMark/>
          </w:tcPr>
          <w:p w14:paraId="1C582967"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14:paraId="7D391E5E"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w:t>
            </w:r>
          </w:p>
        </w:tc>
        <w:tc>
          <w:tcPr>
            <w:tcW w:w="1277" w:type="dxa"/>
            <w:tcBorders>
              <w:top w:val="nil"/>
              <w:left w:val="nil"/>
              <w:bottom w:val="single" w:sz="4" w:space="0" w:color="auto"/>
              <w:right w:val="nil"/>
            </w:tcBorders>
            <w:shd w:val="clear" w:color="auto" w:fill="auto"/>
            <w:noWrap/>
            <w:vAlign w:val="bottom"/>
            <w:hideMark/>
          </w:tcPr>
          <w:p w14:paraId="134F0712"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102" w:type="dxa"/>
            <w:gridSpan w:val="2"/>
            <w:tcBorders>
              <w:top w:val="nil"/>
              <w:left w:val="nil"/>
              <w:bottom w:val="single" w:sz="4" w:space="0" w:color="auto"/>
              <w:right w:val="nil"/>
            </w:tcBorders>
            <w:shd w:val="clear" w:color="auto" w:fill="auto"/>
            <w:noWrap/>
            <w:vAlign w:val="bottom"/>
            <w:hideMark/>
          </w:tcPr>
          <w:p w14:paraId="59CEE806"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71A807A4"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563A1A22"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r>
      <w:tr w:rsidR="003F4BBE" w:rsidRPr="00F71BF1" w14:paraId="27CA431C" w14:textId="77777777" w:rsidTr="00F57301">
        <w:trPr>
          <w:trHeight w:val="312"/>
        </w:trPr>
        <w:tc>
          <w:tcPr>
            <w:tcW w:w="5564" w:type="dxa"/>
            <w:gridSpan w:val="8"/>
            <w:tcBorders>
              <w:top w:val="single" w:sz="4" w:space="0" w:color="auto"/>
              <w:left w:val="single" w:sz="4" w:space="0" w:color="auto"/>
              <w:bottom w:val="single" w:sz="4" w:space="0" w:color="auto"/>
              <w:right w:val="nil"/>
            </w:tcBorders>
            <w:shd w:val="clear" w:color="auto" w:fill="auto"/>
            <w:noWrap/>
            <w:vAlign w:val="bottom"/>
            <w:hideMark/>
          </w:tcPr>
          <w:p w14:paraId="1C5D9A8F"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 xml:space="preserve">Total </w:t>
            </w:r>
            <w:proofErr w:type="spellStart"/>
            <w:r w:rsidRPr="00F71BF1">
              <w:rPr>
                <w:rFonts w:ascii="Times New Roman" w:eastAsia="Times New Roman" w:hAnsi="Times New Roman" w:cs="Times New Roman"/>
                <w:b/>
                <w:bCs/>
                <w:color w:val="000000"/>
                <w:sz w:val="24"/>
                <w:szCs w:val="24"/>
              </w:rPr>
              <w:t>perusahaan</w:t>
            </w:r>
            <w:proofErr w:type="spellEnd"/>
            <w:r w:rsidRPr="00F71BF1">
              <w:rPr>
                <w:rFonts w:ascii="Times New Roman" w:eastAsia="Times New Roman" w:hAnsi="Times New Roman" w:cs="Times New Roman"/>
                <w:b/>
                <w:bCs/>
                <w:color w:val="000000"/>
                <w:sz w:val="24"/>
                <w:szCs w:val="24"/>
              </w:rPr>
              <w:t xml:space="preserve"> yang </w:t>
            </w:r>
            <w:proofErr w:type="spellStart"/>
            <w:r w:rsidRPr="00F71BF1">
              <w:rPr>
                <w:rFonts w:ascii="Times New Roman" w:eastAsia="Times New Roman" w:hAnsi="Times New Roman" w:cs="Times New Roman"/>
                <w:b/>
                <w:bCs/>
                <w:color w:val="000000"/>
                <w:sz w:val="24"/>
                <w:szCs w:val="24"/>
              </w:rPr>
              <w:t>menjadi</w:t>
            </w:r>
            <w:proofErr w:type="spellEnd"/>
            <w:r w:rsidRPr="00F71BF1">
              <w:rPr>
                <w:rFonts w:ascii="Times New Roman" w:eastAsia="Times New Roman" w:hAnsi="Times New Roman" w:cs="Times New Roman"/>
                <w:b/>
                <w:bCs/>
                <w:color w:val="000000"/>
                <w:sz w:val="24"/>
                <w:szCs w:val="24"/>
              </w:rPr>
              <w:t xml:space="preserve"> </w:t>
            </w:r>
            <w:proofErr w:type="spellStart"/>
            <w:r w:rsidRPr="00F71BF1">
              <w:rPr>
                <w:rFonts w:ascii="Times New Roman" w:eastAsia="Times New Roman" w:hAnsi="Times New Roman" w:cs="Times New Roman"/>
                <w:b/>
                <w:bCs/>
                <w:color w:val="000000"/>
                <w:sz w:val="24"/>
                <w:szCs w:val="24"/>
              </w:rPr>
              <w:t>sampel</w:t>
            </w:r>
            <w:proofErr w:type="spellEnd"/>
            <w:r w:rsidRPr="00F71BF1">
              <w:rPr>
                <w:rFonts w:ascii="Times New Roman" w:eastAsia="Times New Roman" w:hAnsi="Times New Roman" w:cs="Times New Roman"/>
                <w:b/>
                <w:bCs/>
                <w:color w:val="000000"/>
                <w:sz w:val="24"/>
                <w:szCs w:val="24"/>
              </w:rPr>
              <w:t xml:space="preserve"> </w:t>
            </w:r>
            <w:proofErr w:type="spellStart"/>
            <w:r w:rsidRPr="00F71BF1">
              <w:rPr>
                <w:rFonts w:ascii="Times New Roman" w:eastAsia="Times New Roman" w:hAnsi="Times New Roman" w:cs="Times New Roman"/>
                <w:b/>
                <w:bCs/>
                <w:color w:val="000000"/>
                <w:sz w:val="24"/>
                <w:szCs w:val="24"/>
              </w:rPr>
              <w:t>penelitian</w:t>
            </w:r>
            <w:proofErr w:type="spellEnd"/>
          </w:p>
        </w:tc>
        <w:tc>
          <w:tcPr>
            <w:tcW w:w="1102" w:type="dxa"/>
            <w:gridSpan w:val="2"/>
            <w:tcBorders>
              <w:top w:val="nil"/>
              <w:left w:val="nil"/>
              <w:bottom w:val="single" w:sz="4" w:space="0" w:color="auto"/>
              <w:right w:val="nil"/>
            </w:tcBorders>
            <w:shd w:val="clear" w:color="auto" w:fill="auto"/>
            <w:noWrap/>
            <w:vAlign w:val="bottom"/>
            <w:hideMark/>
          </w:tcPr>
          <w:p w14:paraId="4DFF12D3"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4D820F4E"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1191F755"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56</w:t>
            </w:r>
          </w:p>
        </w:tc>
      </w:tr>
      <w:tr w:rsidR="003F4BBE" w:rsidRPr="00F71BF1" w14:paraId="48369D64" w14:textId="77777777" w:rsidTr="00F57301">
        <w:trPr>
          <w:trHeight w:val="312"/>
        </w:trPr>
        <w:tc>
          <w:tcPr>
            <w:tcW w:w="4287" w:type="dxa"/>
            <w:gridSpan w:val="7"/>
            <w:tcBorders>
              <w:top w:val="single" w:sz="4" w:space="0" w:color="auto"/>
              <w:left w:val="single" w:sz="4" w:space="0" w:color="auto"/>
              <w:bottom w:val="single" w:sz="4" w:space="0" w:color="auto"/>
              <w:right w:val="nil"/>
            </w:tcBorders>
            <w:shd w:val="clear" w:color="auto" w:fill="auto"/>
            <w:noWrap/>
            <w:vAlign w:val="bottom"/>
            <w:hideMark/>
          </w:tcPr>
          <w:p w14:paraId="157D4ABD"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 xml:space="preserve">Total data </w:t>
            </w:r>
            <w:proofErr w:type="spellStart"/>
            <w:r w:rsidRPr="00F71BF1">
              <w:rPr>
                <w:rFonts w:ascii="Times New Roman" w:eastAsia="Times New Roman" w:hAnsi="Times New Roman" w:cs="Times New Roman"/>
                <w:b/>
                <w:bCs/>
                <w:color w:val="000000"/>
                <w:sz w:val="24"/>
                <w:szCs w:val="24"/>
              </w:rPr>
              <w:t>observasi</w:t>
            </w:r>
            <w:proofErr w:type="spellEnd"/>
            <w:r w:rsidRPr="00F71BF1">
              <w:rPr>
                <w:rFonts w:ascii="Times New Roman" w:eastAsia="Times New Roman" w:hAnsi="Times New Roman" w:cs="Times New Roman"/>
                <w:b/>
                <w:bCs/>
                <w:color w:val="000000"/>
                <w:sz w:val="24"/>
                <w:szCs w:val="24"/>
              </w:rPr>
              <w:t xml:space="preserve"> </w:t>
            </w:r>
            <w:proofErr w:type="spellStart"/>
            <w:r w:rsidRPr="00F71BF1">
              <w:rPr>
                <w:rFonts w:ascii="Times New Roman" w:eastAsia="Times New Roman" w:hAnsi="Times New Roman" w:cs="Times New Roman"/>
                <w:b/>
                <w:bCs/>
                <w:color w:val="000000"/>
                <w:sz w:val="24"/>
                <w:szCs w:val="24"/>
              </w:rPr>
              <w:t>selama</w:t>
            </w:r>
            <w:proofErr w:type="spellEnd"/>
            <w:r w:rsidRPr="00F71BF1">
              <w:rPr>
                <w:rFonts w:ascii="Times New Roman" w:eastAsia="Times New Roman" w:hAnsi="Times New Roman" w:cs="Times New Roman"/>
                <w:b/>
                <w:bCs/>
                <w:color w:val="000000"/>
                <w:sz w:val="24"/>
                <w:szCs w:val="24"/>
              </w:rPr>
              <w:t xml:space="preserve"> 8 </w:t>
            </w:r>
            <w:proofErr w:type="spellStart"/>
            <w:r w:rsidRPr="00F71BF1">
              <w:rPr>
                <w:rFonts w:ascii="Times New Roman" w:eastAsia="Times New Roman" w:hAnsi="Times New Roman" w:cs="Times New Roman"/>
                <w:b/>
                <w:bCs/>
                <w:color w:val="000000"/>
                <w:sz w:val="24"/>
                <w:szCs w:val="24"/>
              </w:rPr>
              <w:t>tahun</w:t>
            </w:r>
            <w:proofErr w:type="spellEnd"/>
          </w:p>
        </w:tc>
        <w:tc>
          <w:tcPr>
            <w:tcW w:w="1277" w:type="dxa"/>
            <w:tcBorders>
              <w:top w:val="nil"/>
              <w:left w:val="nil"/>
              <w:bottom w:val="single" w:sz="4" w:space="0" w:color="auto"/>
              <w:right w:val="nil"/>
            </w:tcBorders>
            <w:shd w:val="clear" w:color="auto" w:fill="auto"/>
            <w:noWrap/>
            <w:vAlign w:val="bottom"/>
            <w:hideMark/>
          </w:tcPr>
          <w:p w14:paraId="02A8E5AB"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102" w:type="dxa"/>
            <w:gridSpan w:val="2"/>
            <w:tcBorders>
              <w:top w:val="nil"/>
              <w:left w:val="nil"/>
              <w:bottom w:val="single" w:sz="4" w:space="0" w:color="auto"/>
              <w:right w:val="nil"/>
            </w:tcBorders>
            <w:shd w:val="clear" w:color="auto" w:fill="auto"/>
            <w:noWrap/>
            <w:vAlign w:val="bottom"/>
            <w:hideMark/>
          </w:tcPr>
          <w:p w14:paraId="247F7CA8"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49DE00F7"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64D7DC98"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w:t>
            </w:r>
          </w:p>
        </w:tc>
      </w:tr>
      <w:tr w:rsidR="003F4BBE" w:rsidRPr="00F71BF1" w14:paraId="2B09DC44" w14:textId="77777777" w:rsidTr="00F57301">
        <w:trPr>
          <w:trHeight w:val="312"/>
        </w:trPr>
        <w:tc>
          <w:tcPr>
            <w:tcW w:w="551" w:type="dxa"/>
            <w:tcBorders>
              <w:top w:val="nil"/>
              <w:left w:val="nil"/>
              <w:bottom w:val="nil"/>
              <w:right w:val="nil"/>
            </w:tcBorders>
            <w:shd w:val="clear" w:color="auto" w:fill="auto"/>
            <w:noWrap/>
            <w:vAlign w:val="bottom"/>
            <w:hideMark/>
          </w:tcPr>
          <w:p w14:paraId="7240EDED"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3FF48CD1"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637" w:type="dxa"/>
            <w:tcBorders>
              <w:top w:val="nil"/>
              <w:left w:val="nil"/>
              <w:bottom w:val="nil"/>
              <w:right w:val="nil"/>
            </w:tcBorders>
            <w:shd w:val="clear" w:color="auto" w:fill="auto"/>
            <w:noWrap/>
            <w:vAlign w:val="bottom"/>
            <w:hideMark/>
          </w:tcPr>
          <w:p w14:paraId="23CB012C"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3DF8C742"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14:paraId="0C00F364"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noWrap/>
            <w:vAlign w:val="bottom"/>
            <w:hideMark/>
          </w:tcPr>
          <w:p w14:paraId="1B85F096"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noWrap/>
            <w:vAlign w:val="bottom"/>
            <w:hideMark/>
          </w:tcPr>
          <w:p w14:paraId="7C6B793D"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102" w:type="dxa"/>
            <w:gridSpan w:val="2"/>
            <w:tcBorders>
              <w:top w:val="nil"/>
              <w:left w:val="nil"/>
              <w:bottom w:val="nil"/>
              <w:right w:val="nil"/>
            </w:tcBorders>
            <w:shd w:val="clear" w:color="auto" w:fill="auto"/>
            <w:noWrap/>
            <w:vAlign w:val="bottom"/>
            <w:hideMark/>
          </w:tcPr>
          <w:p w14:paraId="421715B1"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14:paraId="0AA7FCF3"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990" w:type="dxa"/>
            <w:gridSpan w:val="2"/>
            <w:tcBorders>
              <w:top w:val="nil"/>
              <w:left w:val="nil"/>
              <w:bottom w:val="nil"/>
              <w:right w:val="nil"/>
            </w:tcBorders>
            <w:shd w:val="clear" w:color="auto" w:fill="auto"/>
            <w:noWrap/>
            <w:vAlign w:val="bottom"/>
            <w:hideMark/>
          </w:tcPr>
          <w:p w14:paraId="699F9AFD" w14:textId="77777777" w:rsidR="003F4BBE" w:rsidRPr="00F71BF1" w:rsidRDefault="003F4BBE" w:rsidP="00F57301">
            <w:pPr>
              <w:spacing w:after="0" w:line="240" w:lineRule="auto"/>
              <w:rPr>
                <w:rFonts w:ascii="Times New Roman" w:eastAsia="Times New Roman" w:hAnsi="Times New Roman" w:cs="Times New Roman"/>
                <w:sz w:val="20"/>
                <w:szCs w:val="20"/>
              </w:rPr>
            </w:pPr>
          </w:p>
        </w:tc>
      </w:tr>
      <w:tr w:rsidR="003F4BBE" w:rsidRPr="00F71BF1" w14:paraId="7CA48DA9" w14:textId="77777777" w:rsidTr="00F57301">
        <w:trPr>
          <w:trHeight w:val="312"/>
        </w:trPr>
        <w:tc>
          <w:tcPr>
            <w:tcW w:w="5564" w:type="dxa"/>
            <w:gridSpan w:val="8"/>
            <w:tcBorders>
              <w:top w:val="nil"/>
              <w:left w:val="nil"/>
              <w:bottom w:val="nil"/>
              <w:right w:val="nil"/>
            </w:tcBorders>
            <w:shd w:val="clear" w:color="auto" w:fill="auto"/>
            <w:noWrap/>
            <w:vAlign w:val="bottom"/>
            <w:hideMark/>
          </w:tcPr>
          <w:p w14:paraId="3453D5F3"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Data </w:t>
            </w:r>
            <w:proofErr w:type="spellStart"/>
            <w:r w:rsidRPr="00F71BF1">
              <w:rPr>
                <w:rFonts w:ascii="Times New Roman" w:eastAsia="Times New Roman" w:hAnsi="Times New Roman" w:cs="Times New Roman"/>
                <w:color w:val="000000"/>
                <w:sz w:val="24"/>
                <w:szCs w:val="24"/>
              </w:rPr>
              <w:t>sampel</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perusahaan</w:t>
            </w:r>
            <w:proofErr w:type="spellEnd"/>
            <w:r w:rsidRPr="00F71BF1">
              <w:rPr>
                <w:rFonts w:ascii="Times New Roman" w:eastAsia="Times New Roman" w:hAnsi="Times New Roman" w:cs="Times New Roman"/>
                <w:color w:val="000000"/>
                <w:sz w:val="24"/>
                <w:szCs w:val="24"/>
              </w:rPr>
              <w:t xml:space="preserve"> di </w:t>
            </w:r>
            <w:proofErr w:type="spellStart"/>
            <w:r w:rsidRPr="00F71BF1">
              <w:rPr>
                <w:rFonts w:ascii="Times New Roman" w:eastAsia="Times New Roman" w:hAnsi="Times New Roman" w:cs="Times New Roman"/>
                <w:color w:val="000000"/>
                <w:sz w:val="24"/>
                <w:szCs w:val="24"/>
              </w:rPr>
              <w:t>sektor</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keuangan</w:t>
            </w:r>
            <w:proofErr w:type="spellEnd"/>
            <w:r w:rsidRPr="00F71BF1">
              <w:rPr>
                <w:rFonts w:ascii="Times New Roman" w:eastAsia="Times New Roman" w:hAnsi="Times New Roman" w:cs="Times New Roman"/>
                <w:color w:val="000000"/>
                <w:sz w:val="24"/>
                <w:szCs w:val="24"/>
              </w:rPr>
              <w:t xml:space="preserve"> yang </w:t>
            </w:r>
            <w:proofErr w:type="spellStart"/>
            <w:r w:rsidRPr="00F71BF1">
              <w:rPr>
                <w:rFonts w:ascii="Times New Roman" w:eastAsia="Times New Roman" w:hAnsi="Times New Roman" w:cs="Times New Roman"/>
                <w:color w:val="000000"/>
                <w:sz w:val="24"/>
                <w:szCs w:val="24"/>
              </w:rPr>
              <w:t>diteliti</w:t>
            </w:r>
            <w:proofErr w:type="spellEnd"/>
          </w:p>
        </w:tc>
        <w:tc>
          <w:tcPr>
            <w:tcW w:w="1102" w:type="dxa"/>
            <w:gridSpan w:val="2"/>
            <w:tcBorders>
              <w:top w:val="nil"/>
              <w:left w:val="nil"/>
              <w:bottom w:val="nil"/>
              <w:right w:val="nil"/>
            </w:tcBorders>
            <w:shd w:val="clear" w:color="auto" w:fill="auto"/>
            <w:noWrap/>
            <w:vAlign w:val="bottom"/>
            <w:hideMark/>
          </w:tcPr>
          <w:p w14:paraId="0F439C6E"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
        </w:tc>
        <w:tc>
          <w:tcPr>
            <w:tcW w:w="1067" w:type="dxa"/>
            <w:tcBorders>
              <w:top w:val="nil"/>
              <w:left w:val="nil"/>
              <w:bottom w:val="nil"/>
              <w:right w:val="nil"/>
            </w:tcBorders>
            <w:shd w:val="clear" w:color="auto" w:fill="auto"/>
            <w:noWrap/>
            <w:vAlign w:val="bottom"/>
            <w:hideMark/>
          </w:tcPr>
          <w:p w14:paraId="2FD4D093"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990" w:type="dxa"/>
            <w:gridSpan w:val="2"/>
            <w:tcBorders>
              <w:top w:val="nil"/>
              <w:left w:val="nil"/>
              <w:bottom w:val="nil"/>
              <w:right w:val="nil"/>
            </w:tcBorders>
            <w:shd w:val="clear" w:color="auto" w:fill="auto"/>
            <w:noWrap/>
            <w:vAlign w:val="bottom"/>
            <w:hideMark/>
          </w:tcPr>
          <w:p w14:paraId="12525C1D" w14:textId="77777777" w:rsidR="003F4BBE" w:rsidRPr="00F71BF1" w:rsidRDefault="003F4BBE" w:rsidP="00F57301">
            <w:pPr>
              <w:spacing w:after="0" w:line="240" w:lineRule="auto"/>
              <w:rPr>
                <w:rFonts w:ascii="Times New Roman" w:eastAsia="Times New Roman" w:hAnsi="Times New Roman" w:cs="Times New Roman"/>
                <w:sz w:val="20"/>
                <w:szCs w:val="20"/>
              </w:rPr>
            </w:pPr>
          </w:p>
        </w:tc>
      </w:tr>
      <w:tr w:rsidR="003F4BBE" w:rsidRPr="00F71BF1" w14:paraId="0EBB0DF4" w14:textId="77777777" w:rsidTr="00F57301">
        <w:trPr>
          <w:trHeight w:val="312"/>
        </w:trPr>
        <w:tc>
          <w:tcPr>
            <w:tcW w:w="551" w:type="dxa"/>
            <w:tcBorders>
              <w:top w:val="nil"/>
              <w:left w:val="nil"/>
              <w:bottom w:val="nil"/>
              <w:right w:val="nil"/>
            </w:tcBorders>
            <w:shd w:val="clear" w:color="auto" w:fill="auto"/>
            <w:noWrap/>
            <w:vAlign w:val="bottom"/>
            <w:hideMark/>
          </w:tcPr>
          <w:p w14:paraId="4FDB9763"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64B88B5"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637" w:type="dxa"/>
            <w:tcBorders>
              <w:top w:val="nil"/>
              <w:left w:val="nil"/>
              <w:bottom w:val="nil"/>
              <w:right w:val="nil"/>
            </w:tcBorders>
            <w:shd w:val="clear" w:color="auto" w:fill="auto"/>
            <w:noWrap/>
            <w:vAlign w:val="bottom"/>
            <w:hideMark/>
          </w:tcPr>
          <w:p w14:paraId="0AC85622"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429D09AD"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14:paraId="1D891BF3"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noWrap/>
            <w:vAlign w:val="bottom"/>
            <w:hideMark/>
          </w:tcPr>
          <w:p w14:paraId="3001F48C"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noWrap/>
            <w:vAlign w:val="bottom"/>
            <w:hideMark/>
          </w:tcPr>
          <w:p w14:paraId="560F6C56"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102" w:type="dxa"/>
            <w:gridSpan w:val="2"/>
            <w:tcBorders>
              <w:top w:val="nil"/>
              <w:left w:val="nil"/>
              <w:bottom w:val="nil"/>
              <w:right w:val="nil"/>
            </w:tcBorders>
            <w:shd w:val="clear" w:color="auto" w:fill="auto"/>
            <w:noWrap/>
            <w:vAlign w:val="bottom"/>
            <w:hideMark/>
          </w:tcPr>
          <w:p w14:paraId="28BBF20A"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14:paraId="4D413875"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990" w:type="dxa"/>
            <w:gridSpan w:val="2"/>
            <w:tcBorders>
              <w:top w:val="nil"/>
              <w:left w:val="nil"/>
              <w:bottom w:val="nil"/>
              <w:right w:val="nil"/>
            </w:tcBorders>
            <w:shd w:val="clear" w:color="auto" w:fill="auto"/>
            <w:noWrap/>
            <w:vAlign w:val="bottom"/>
            <w:hideMark/>
          </w:tcPr>
          <w:p w14:paraId="5A1FBDA3" w14:textId="77777777" w:rsidR="003F4BBE" w:rsidRPr="00F71BF1" w:rsidRDefault="003F4BBE" w:rsidP="00F57301">
            <w:pPr>
              <w:spacing w:after="0" w:line="240" w:lineRule="auto"/>
              <w:rPr>
                <w:rFonts w:ascii="Times New Roman" w:eastAsia="Times New Roman" w:hAnsi="Times New Roman" w:cs="Times New Roman"/>
                <w:sz w:val="20"/>
                <w:szCs w:val="20"/>
              </w:rPr>
            </w:pPr>
          </w:p>
        </w:tc>
      </w:tr>
      <w:tr w:rsidR="003F4BBE" w:rsidRPr="00F71BF1" w14:paraId="579CC1A2"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30728"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No</w:t>
            </w:r>
          </w:p>
        </w:tc>
        <w:tc>
          <w:tcPr>
            <w:tcW w:w="1637" w:type="dxa"/>
            <w:tcBorders>
              <w:top w:val="single" w:sz="4" w:space="0" w:color="auto"/>
              <w:left w:val="nil"/>
              <w:bottom w:val="single" w:sz="4" w:space="0" w:color="auto"/>
              <w:right w:val="single" w:sz="4" w:space="0" w:color="auto"/>
            </w:tcBorders>
            <w:shd w:val="clear" w:color="auto" w:fill="auto"/>
            <w:noWrap/>
            <w:vAlign w:val="bottom"/>
            <w:hideMark/>
          </w:tcPr>
          <w:p w14:paraId="2A06683E"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proofErr w:type="spellStart"/>
            <w:r w:rsidRPr="00F71BF1">
              <w:rPr>
                <w:rFonts w:ascii="Times New Roman" w:eastAsia="Times New Roman" w:hAnsi="Times New Roman" w:cs="Times New Roman"/>
                <w:b/>
                <w:bCs/>
                <w:color w:val="000000"/>
                <w:sz w:val="24"/>
                <w:szCs w:val="24"/>
              </w:rPr>
              <w:t>Kode</w:t>
            </w:r>
            <w:proofErr w:type="spellEnd"/>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2D9DCC7"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Nama Perusahaan</w:t>
            </w:r>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AF7985C"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proofErr w:type="spellStart"/>
            <w:r w:rsidRPr="00F71BF1">
              <w:rPr>
                <w:rFonts w:ascii="Times New Roman" w:eastAsia="Times New Roman" w:hAnsi="Times New Roman" w:cs="Times New Roman"/>
                <w:b/>
                <w:bCs/>
                <w:color w:val="000000"/>
                <w:sz w:val="24"/>
                <w:szCs w:val="24"/>
              </w:rPr>
              <w:t>Tanggal</w:t>
            </w:r>
            <w:proofErr w:type="spellEnd"/>
            <w:r w:rsidRPr="00F71BF1">
              <w:rPr>
                <w:rFonts w:ascii="Times New Roman" w:eastAsia="Times New Roman" w:hAnsi="Times New Roman" w:cs="Times New Roman"/>
                <w:b/>
                <w:bCs/>
                <w:color w:val="000000"/>
                <w:sz w:val="24"/>
                <w:szCs w:val="24"/>
              </w:rPr>
              <w:t xml:space="preserve"> Listing</w:t>
            </w:r>
          </w:p>
        </w:tc>
      </w:tr>
      <w:tr w:rsidR="003F4BBE" w:rsidRPr="00F71BF1" w14:paraId="01C8B4E0" w14:textId="77777777" w:rsidTr="00F57301">
        <w:trPr>
          <w:trHeight w:val="312"/>
        </w:trPr>
        <w:tc>
          <w:tcPr>
            <w:tcW w:w="872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D573E"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Bank</w:t>
            </w:r>
          </w:p>
        </w:tc>
      </w:tr>
      <w:tr w:rsidR="003F4BBE" w:rsidRPr="00F71BF1" w14:paraId="37ADEE99"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FB691"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w:t>
            </w:r>
          </w:p>
        </w:tc>
        <w:tc>
          <w:tcPr>
            <w:tcW w:w="1637" w:type="dxa"/>
            <w:tcBorders>
              <w:top w:val="nil"/>
              <w:left w:val="nil"/>
              <w:bottom w:val="single" w:sz="4" w:space="0" w:color="auto"/>
              <w:right w:val="single" w:sz="4" w:space="0" w:color="auto"/>
            </w:tcBorders>
            <w:shd w:val="clear" w:color="auto" w:fill="auto"/>
            <w:noWrap/>
            <w:vAlign w:val="bottom"/>
            <w:hideMark/>
          </w:tcPr>
          <w:p w14:paraId="3A9B8D34"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AGRO</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C84DB05"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Rakyat Indonesia </w:t>
            </w:r>
            <w:proofErr w:type="spellStart"/>
            <w:r w:rsidRPr="00F71BF1">
              <w:rPr>
                <w:rFonts w:ascii="Times New Roman" w:eastAsia="Times New Roman" w:hAnsi="Times New Roman" w:cs="Times New Roman"/>
                <w:color w:val="000000"/>
                <w:sz w:val="24"/>
                <w:szCs w:val="24"/>
              </w:rPr>
              <w:t>Agro</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Niaga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FD3494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08 </w:t>
            </w:r>
            <w:proofErr w:type="spellStart"/>
            <w:r w:rsidRPr="00F71BF1">
              <w:rPr>
                <w:rFonts w:ascii="Times New Roman" w:eastAsia="Times New Roman" w:hAnsi="Times New Roman" w:cs="Times New Roman"/>
                <w:color w:val="000000"/>
                <w:sz w:val="24"/>
                <w:szCs w:val="24"/>
              </w:rPr>
              <w:t>Agustus</w:t>
            </w:r>
            <w:proofErr w:type="spellEnd"/>
            <w:r w:rsidRPr="00F71BF1">
              <w:rPr>
                <w:rFonts w:ascii="Times New Roman" w:eastAsia="Times New Roman" w:hAnsi="Times New Roman" w:cs="Times New Roman"/>
                <w:color w:val="000000"/>
                <w:sz w:val="24"/>
                <w:szCs w:val="24"/>
              </w:rPr>
              <w:t xml:space="preserve"> 2003</w:t>
            </w:r>
          </w:p>
        </w:tc>
      </w:tr>
      <w:tr w:rsidR="003F4BBE" w:rsidRPr="00F71BF1" w14:paraId="7CD189BA"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72EF6"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w:t>
            </w:r>
          </w:p>
        </w:tc>
        <w:tc>
          <w:tcPr>
            <w:tcW w:w="1637" w:type="dxa"/>
            <w:tcBorders>
              <w:top w:val="nil"/>
              <w:left w:val="nil"/>
              <w:bottom w:val="single" w:sz="4" w:space="0" w:color="auto"/>
              <w:right w:val="single" w:sz="4" w:space="0" w:color="auto"/>
            </w:tcBorders>
            <w:shd w:val="clear" w:color="auto" w:fill="auto"/>
            <w:noWrap/>
            <w:vAlign w:val="bottom"/>
            <w:hideMark/>
          </w:tcPr>
          <w:p w14:paraId="76C162DD"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AGRS</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3FAADC5"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t>
            </w:r>
            <w:proofErr w:type="spellStart"/>
            <w:r w:rsidRPr="00F71BF1">
              <w:rPr>
                <w:rFonts w:ascii="Times New Roman" w:eastAsia="Times New Roman" w:hAnsi="Times New Roman" w:cs="Times New Roman"/>
                <w:color w:val="000000"/>
                <w:sz w:val="24"/>
                <w:szCs w:val="24"/>
              </w:rPr>
              <w:t>Agris</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2E95793"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22 </w:t>
            </w:r>
            <w:proofErr w:type="spellStart"/>
            <w:r w:rsidRPr="00F71BF1">
              <w:rPr>
                <w:rFonts w:ascii="Times New Roman" w:eastAsia="Times New Roman" w:hAnsi="Times New Roman" w:cs="Times New Roman"/>
                <w:color w:val="000000"/>
                <w:sz w:val="24"/>
                <w:szCs w:val="24"/>
              </w:rPr>
              <w:t>Desember</w:t>
            </w:r>
            <w:proofErr w:type="spellEnd"/>
            <w:r w:rsidRPr="00F71BF1">
              <w:rPr>
                <w:rFonts w:ascii="Times New Roman" w:eastAsia="Times New Roman" w:hAnsi="Times New Roman" w:cs="Times New Roman"/>
                <w:color w:val="000000"/>
                <w:sz w:val="24"/>
                <w:szCs w:val="24"/>
              </w:rPr>
              <w:t xml:space="preserve"> 2004</w:t>
            </w:r>
          </w:p>
        </w:tc>
      </w:tr>
      <w:tr w:rsidR="003F4BBE" w:rsidRPr="00F71BF1" w14:paraId="648774F3"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9D90FF"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3</w:t>
            </w:r>
          </w:p>
        </w:tc>
        <w:tc>
          <w:tcPr>
            <w:tcW w:w="1637" w:type="dxa"/>
            <w:tcBorders>
              <w:top w:val="nil"/>
              <w:left w:val="nil"/>
              <w:bottom w:val="single" w:sz="4" w:space="0" w:color="auto"/>
              <w:right w:val="single" w:sz="4" w:space="0" w:color="auto"/>
            </w:tcBorders>
            <w:shd w:val="clear" w:color="auto" w:fill="auto"/>
            <w:hideMark/>
          </w:tcPr>
          <w:p w14:paraId="70D033D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BABP</w:t>
            </w:r>
          </w:p>
        </w:tc>
        <w:tc>
          <w:tcPr>
            <w:tcW w:w="4248" w:type="dxa"/>
            <w:gridSpan w:val="6"/>
            <w:tcBorders>
              <w:top w:val="single" w:sz="4" w:space="0" w:color="auto"/>
              <w:left w:val="nil"/>
              <w:bottom w:val="single" w:sz="4" w:space="0" w:color="auto"/>
              <w:right w:val="single" w:sz="4" w:space="0" w:color="000000"/>
            </w:tcBorders>
            <w:shd w:val="clear" w:color="auto" w:fill="auto"/>
            <w:hideMark/>
          </w:tcPr>
          <w:p w14:paraId="7E60C711"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MNC </w:t>
            </w:r>
            <w:proofErr w:type="spellStart"/>
            <w:r w:rsidRPr="00F71BF1">
              <w:rPr>
                <w:rFonts w:ascii="Times New Roman" w:eastAsia="Times New Roman" w:hAnsi="Times New Roman" w:cs="Times New Roman"/>
                <w:color w:val="000000"/>
                <w:sz w:val="24"/>
                <w:szCs w:val="24"/>
              </w:rPr>
              <w:t>Internasional</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1C1D7FA"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15 </w:t>
            </w:r>
            <w:proofErr w:type="spellStart"/>
            <w:r w:rsidRPr="00F71BF1">
              <w:rPr>
                <w:rFonts w:ascii="Times New Roman" w:eastAsia="Times New Roman" w:hAnsi="Times New Roman" w:cs="Times New Roman"/>
                <w:color w:val="000000"/>
                <w:sz w:val="24"/>
                <w:szCs w:val="24"/>
              </w:rPr>
              <w:t>Juli</w:t>
            </w:r>
            <w:proofErr w:type="spellEnd"/>
            <w:r w:rsidRPr="00F71BF1">
              <w:rPr>
                <w:rFonts w:ascii="Times New Roman" w:eastAsia="Times New Roman" w:hAnsi="Times New Roman" w:cs="Times New Roman"/>
                <w:color w:val="000000"/>
                <w:sz w:val="24"/>
                <w:szCs w:val="24"/>
              </w:rPr>
              <w:t xml:space="preserve"> 2002</w:t>
            </w:r>
          </w:p>
        </w:tc>
      </w:tr>
      <w:tr w:rsidR="003F4BBE" w:rsidRPr="00F71BF1" w14:paraId="093124DD"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E7408"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4</w:t>
            </w:r>
          </w:p>
        </w:tc>
        <w:tc>
          <w:tcPr>
            <w:tcW w:w="1637" w:type="dxa"/>
            <w:tcBorders>
              <w:top w:val="nil"/>
              <w:left w:val="nil"/>
              <w:bottom w:val="single" w:sz="4" w:space="0" w:color="auto"/>
              <w:right w:val="single" w:sz="4" w:space="0" w:color="auto"/>
            </w:tcBorders>
            <w:shd w:val="clear" w:color="auto" w:fill="auto"/>
            <w:noWrap/>
            <w:vAlign w:val="bottom"/>
            <w:hideMark/>
          </w:tcPr>
          <w:p w14:paraId="48D62402"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BACA</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A30370B"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Capital Indonesia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6BC846E"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08 </w:t>
            </w:r>
            <w:proofErr w:type="spellStart"/>
            <w:r w:rsidRPr="00F71BF1">
              <w:rPr>
                <w:rFonts w:ascii="Times New Roman" w:eastAsia="Times New Roman" w:hAnsi="Times New Roman" w:cs="Times New Roman"/>
                <w:color w:val="000000"/>
                <w:sz w:val="24"/>
                <w:szCs w:val="24"/>
              </w:rPr>
              <w:t>Oktober</w:t>
            </w:r>
            <w:proofErr w:type="spellEnd"/>
            <w:r w:rsidRPr="00F71BF1">
              <w:rPr>
                <w:rFonts w:ascii="Times New Roman" w:eastAsia="Times New Roman" w:hAnsi="Times New Roman" w:cs="Times New Roman"/>
                <w:color w:val="000000"/>
                <w:sz w:val="24"/>
                <w:szCs w:val="24"/>
              </w:rPr>
              <w:t xml:space="preserve"> 2007</w:t>
            </w:r>
          </w:p>
        </w:tc>
      </w:tr>
      <w:tr w:rsidR="003F4BBE" w:rsidRPr="00F71BF1" w14:paraId="5B96FAEA"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FEEE7"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5</w:t>
            </w:r>
          </w:p>
        </w:tc>
        <w:tc>
          <w:tcPr>
            <w:tcW w:w="1637" w:type="dxa"/>
            <w:tcBorders>
              <w:top w:val="nil"/>
              <w:left w:val="nil"/>
              <w:bottom w:val="single" w:sz="4" w:space="0" w:color="auto"/>
              <w:right w:val="single" w:sz="4" w:space="0" w:color="auto"/>
            </w:tcBorders>
            <w:shd w:val="clear" w:color="auto" w:fill="auto"/>
            <w:noWrap/>
            <w:vAlign w:val="bottom"/>
            <w:hideMark/>
          </w:tcPr>
          <w:p w14:paraId="245CEBBC"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BBCA</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BCC60A5"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Central Asia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AA44926"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31 Mei 2000</w:t>
            </w:r>
          </w:p>
        </w:tc>
      </w:tr>
      <w:tr w:rsidR="003F4BBE" w:rsidRPr="00F71BF1" w14:paraId="49C37EA2"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4C11E"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6</w:t>
            </w:r>
          </w:p>
        </w:tc>
        <w:tc>
          <w:tcPr>
            <w:tcW w:w="1637" w:type="dxa"/>
            <w:tcBorders>
              <w:top w:val="nil"/>
              <w:left w:val="nil"/>
              <w:bottom w:val="single" w:sz="4" w:space="0" w:color="auto"/>
              <w:right w:val="single" w:sz="4" w:space="0" w:color="auto"/>
            </w:tcBorders>
            <w:shd w:val="clear" w:color="auto" w:fill="auto"/>
            <w:noWrap/>
            <w:vAlign w:val="bottom"/>
            <w:hideMark/>
          </w:tcPr>
          <w:p w14:paraId="7F117B2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BBKP</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CAD9C05"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t>
            </w:r>
            <w:proofErr w:type="spellStart"/>
            <w:r w:rsidRPr="00F71BF1">
              <w:rPr>
                <w:rFonts w:ascii="Times New Roman" w:eastAsia="Times New Roman" w:hAnsi="Times New Roman" w:cs="Times New Roman"/>
                <w:color w:val="000000"/>
                <w:sz w:val="24"/>
                <w:szCs w:val="24"/>
              </w:rPr>
              <w:t>Bukopin</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B474F8D"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10 </w:t>
            </w:r>
            <w:proofErr w:type="spellStart"/>
            <w:r w:rsidRPr="00F71BF1">
              <w:rPr>
                <w:rFonts w:ascii="Times New Roman" w:eastAsia="Times New Roman" w:hAnsi="Times New Roman" w:cs="Times New Roman"/>
                <w:color w:val="000000"/>
                <w:sz w:val="24"/>
                <w:szCs w:val="24"/>
              </w:rPr>
              <w:t>Juli</w:t>
            </w:r>
            <w:proofErr w:type="spellEnd"/>
            <w:r w:rsidRPr="00F71BF1">
              <w:rPr>
                <w:rFonts w:ascii="Times New Roman" w:eastAsia="Times New Roman" w:hAnsi="Times New Roman" w:cs="Times New Roman"/>
                <w:color w:val="000000"/>
                <w:sz w:val="24"/>
                <w:szCs w:val="24"/>
              </w:rPr>
              <w:t xml:space="preserve"> 2006</w:t>
            </w:r>
          </w:p>
        </w:tc>
      </w:tr>
      <w:tr w:rsidR="003F4BBE" w:rsidRPr="00F71BF1" w14:paraId="355C6A0B"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DDF58"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7</w:t>
            </w:r>
          </w:p>
        </w:tc>
        <w:tc>
          <w:tcPr>
            <w:tcW w:w="1637" w:type="dxa"/>
            <w:tcBorders>
              <w:top w:val="nil"/>
              <w:left w:val="nil"/>
              <w:bottom w:val="single" w:sz="4" w:space="0" w:color="auto"/>
              <w:right w:val="single" w:sz="4" w:space="0" w:color="auto"/>
            </w:tcBorders>
            <w:shd w:val="clear" w:color="auto" w:fill="auto"/>
            <w:noWrap/>
            <w:vAlign w:val="bottom"/>
            <w:hideMark/>
          </w:tcPr>
          <w:p w14:paraId="39CE32A6"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BBNI</w:t>
            </w:r>
          </w:p>
        </w:tc>
        <w:tc>
          <w:tcPr>
            <w:tcW w:w="4248" w:type="dxa"/>
            <w:gridSpan w:val="6"/>
            <w:tcBorders>
              <w:top w:val="single" w:sz="4" w:space="0" w:color="auto"/>
              <w:left w:val="nil"/>
              <w:bottom w:val="single" w:sz="4" w:space="0" w:color="auto"/>
              <w:right w:val="nil"/>
            </w:tcBorders>
            <w:shd w:val="clear" w:color="auto" w:fill="auto"/>
            <w:noWrap/>
            <w:vAlign w:val="bottom"/>
            <w:hideMark/>
          </w:tcPr>
          <w:p w14:paraId="3679D19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Negara Indonesia (Persero)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69512F"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rPr>
              <w:t>25 November 1996</w:t>
            </w:r>
          </w:p>
        </w:tc>
      </w:tr>
      <w:tr w:rsidR="003F4BBE" w:rsidRPr="00F71BF1" w14:paraId="3E48A1E1"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CE61D"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8</w:t>
            </w:r>
          </w:p>
        </w:tc>
        <w:tc>
          <w:tcPr>
            <w:tcW w:w="1637" w:type="dxa"/>
            <w:tcBorders>
              <w:top w:val="nil"/>
              <w:left w:val="nil"/>
              <w:bottom w:val="single" w:sz="4" w:space="0" w:color="auto"/>
              <w:right w:val="single" w:sz="4" w:space="0" w:color="auto"/>
            </w:tcBorders>
            <w:shd w:val="clear" w:color="auto" w:fill="auto"/>
            <w:noWrap/>
            <w:vAlign w:val="bottom"/>
            <w:hideMark/>
          </w:tcPr>
          <w:p w14:paraId="47F4B044"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BBNP</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11AF05B"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Nusantara </w:t>
            </w:r>
            <w:proofErr w:type="spellStart"/>
            <w:r w:rsidRPr="00F71BF1">
              <w:rPr>
                <w:rFonts w:ascii="Times New Roman" w:eastAsia="Times New Roman" w:hAnsi="Times New Roman" w:cs="Times New Roman"/>
                <w:color w:val="000000"/>
                <w:sz w:val="24"/>
                <w:szCs w:val="24"/>
              </w:rPr>
              <w:t>Parahyangan</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18389C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10 </w:t>
            </w:r>
            <w:proofErr w:type="spellStart"/>
            <w:r w:rsidRPr="00F71BF1">
              <w:rPr>
                <w:rFonts w:ascii="Times New Roman" w:eastAsia="Times New Roman" w:hAnsi="Times New Roman" w:cs="Times New Roman"/>
                <w:color w:val="000000"/>
                <w:sz w:val="24"/>
                <w:szCs w:val="24"/>
              </w:rPr>
              <w:t>Januari</w:t>
            </w:r>
            <w:proofErr w:type="spellEnd"/>
            <w:r w:rsidRPr="00F71BF1">
              <w:rPr>
                <w:rFonts w:ascii="Times New Roman" w:eastAsia="Times New Roman" w:hAnsi="Times New Roman" w:cs="Times New Roman"/>
                <w:color w:val="000000"/>
                <w:sz w:val="24"/>
                <w:szCs w:val="24"/>
              </w:rPr>
              <w:t xml:space="preserve"> 2001</w:t>
            </w:r>
          </w:p>
        </w:tc>
      </w:tr>
      <w:tr w:rsidR="003F4BBE" w:rsidRPr="00F71BF1" w14:paraId="3CA3C244"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71CBE"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9</w:t>
            </w:r>
          </w:p>
        </w:tc>
        <w:tc>
          <w:tcPr>
            <w:tcW w:w="1637" w:type="dxa"/>
            <w:tcBorders>
              <w:top w:val="nil"/>
              <w:left w:val="nil"/>
              <w:bottom w:val="single" w:sz="4" w:space="0" w:color="auto"/>
              <w:right w:val="single" w:sz="4" w:space="0" w:color="auto"/>
            </w:tcBorders>
            <w:shd w:val="clear" w:color="auto" w:fill="auto"/>
            <w:noWrap/>
            <w:vAlign w:val="bottom"/>
            <w:hideMark/>
          </w:tcPr>
          <w:p w14:paraId="0B965D00"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BBRI</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27A706A"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Rakyat Indonesia (Persero)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E375AD0"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rPr>
              <w:t>10 November 2003</w:t>
            </w:r>
          </w:p>
        </w:tc>
      </w:tr>
      <w:tr w:rsidR="003F4BBE" w:rsidRPr="00F71BF1" w14:paraId="69171C93"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08956"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10</w:t>
            </w:r>
          </w:p>
        </w:tc>
        <w:tc>
          <w:tcPr>
            <w:tcW w:w="1637" w:type="dxa"/>
            <w:tcBorders>
              <w:top w:val="nil"/>
              <w:left w:val="nil"/>
              <w:bottom w:val="single" w:sz="4" w:space="0" w:color="auto"/>
              <w:right w:val="single" w:sz="4" w:space="0" w:color="auto"/>
            </w:tcBorders>
            <w:shd w:val="clear" w:color="auto" w:fill="auto"/>
            <w:noWrap/>
            <w:vAlign w:val="bottom"/>
            <w:hideMark/>
          </w:tcPr>
          <w:p w14:paraId="1F8191E5"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BBTN</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8C6B62A"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Tabungan Negara (Persero)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A473709"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17 </w:t>
            </w:r>
            <w:proofErr w:type="spellStart"/>
            <w:r w:rsidRPr="00F71BF1">
              <w:rPr>
                <w:rFonts w:ascii="Times New Roman" w:eastAsia="Times New Roman" w:hAnsi="Times New Roman" w:cs="Times New Roman"/>
                <w:color w:val="000000"/>
                <w:sz w:val="24"/>
                <w:szCs w:val="24"/>
              </w:rPr>
              <w:t>Desember</w:t>
            </w:r>
            <w:proofErr w:type="spellEnd"/>
            <w:r w:rsidRPr="00F71BF1">
              <w:rPr>
                <w:rFonts w:ascii="Times New Roman" w:eastAsia="Times New Roman" w:hAnsi="Times New Roman" w:cs="Times New Roman"/>
                <w:color w:val="000000"/>
                <w:sz w:val="24"/>
                <w:szCs w:val="24"/>
              </w:rPr>
              <w:t xml:space="preserve"> 2009</w:t>
            </w:r>
          </w:p>
        </w:tc>
      </w:tr>
      <w:tr w:rsidR="003F4BBE" w:rsidRPr="00F71BF1" w14:paraId="733D0CD1"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B0181B"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11</w:t>
            </w:r>
          </w:p>
        </w:tc>
        <w:tc>
          <w:tcPr>
            <w:tcW w:w="1637" w:type="dxa"/>
            <w:tcBorders>
              <w:top w:val="nil"/>
              <w:left w:val="nil"/>
              <w:bottom w:val="single" w:sz="4" w:space="0" w:color="auto"/>
              <w:right w:val="single" w:sz="4" w:space="0" w:color="auto"/>
            </w:tcBorders>
            <w:shd w:val="clear" w:color="auto" w:fill="auto"/>
            <w:hideMark/>
          </w:tcPr>
          <w:p w14:paraId="1C99A272"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BCIC</w:t>
            </w:r>
          </w:p>
        </w:tc>
        <w:tc>
          <w:tcPr>
            <w:tcW w:w="4248" w:type="dxa"/>
            <w:gridSpan w:val="6"/>
            <w:tcBorders>
              <w:top w:val="single" w:sz="4" w:space="0" w:color="auto"/>
              <w:left w:val="nil"/>
              <w:bottom w:val="single" w:sz="4" w:space="0" w:color="auto"/>
              <w:right w:val="single" w:sz="4" w:space="0" w:color="000000"/>
            </w:tcBorders>
            <w:shd w:val="clear" w:color="auto" w:fill="auto"/>
            <w:hideMark/>
          </w:tcPr>
          <w:p w14:paraId="4CF9B2B3"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J Trust Indonesia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2495B37"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25 </w:t>
            </w:r>
            <w:proofErr w:type="spellStart"/>
            <w:r w:rsidRPr="00F71BF1">
              <w:rPr>
                <w:rFonts w:ascii="Times New Roman" w:eastAsia="Times New Roman" w:hAnsi="Times New Roman" w:cs="Times New Roman"/>
                <w:color w:val="000000"/>
                <w:sz w:val="24"/>
                <w:szCs w:val="24"/>
              </w:rPr>
              <w:t>Juni</w:t>
            </w:r>
            <w:proofErr w:type="spellEnd"/>
            <w:r w:rsidRPr="00F71BF1">
              <w:rPr>
                <w:rFonts w:ascii="Times New Roman" w:eastAsia="Times New Roman" w:hAnsi="Times New Roman" w:cs="Times New Roman"/>
                <w:color w:val="000000"/>
                <w:sz w:val="24"/>
                <w:szCs w:val="24"/>
              </w:rPr>
              <w:t xml:space="preserve"> 1997</w:t>
            </w:r>
          </w:p>
        </w:tc>
      </w:tr>
      <w:tr w:rsidR="003F4BBE" w:rsidRPr="00F71BF1" w14:paraId="0AE6BD17"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1A4D7"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12</w:t>
            </w:r>
          </w:p>
        </w:tc>
        <w:tc>
          <w:tcPr>
            <w:tcW w:w="1637" w:type="dxa"/>
            <w:tcBorders>
              <w:top w:val="nil"/>
              <w:left w:val="nil"/>
              <w:bottom w:val="single" w:sz="4" w:space="0" w:color="auto"/>
              <w:right w:val="single" w:sz="4" w:space="0" w:color="auto"/>
            </w:tcBorders>
            <w:shd w:val="clear" w:color="auto" w:fill="auto"/>
            <w:noWrap/>
            <w:vAlign w:val="bottom"/>
            <w:hideMark/>
          </w:tcPr>
          <w:p w14:paraId="0DBD89C6"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BDMN</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B5B3737"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t>
            </w:r>
            <w:proofErr w:type="spellStart"/>
            <w:r w:rsidRPr="00F71BF1">
              <w:rPr>
                <w:rFonts w:ascii="Times New Roman" w:eastAsia="Times New Roman" w:hAnsi="Times New Roman" w:cs="Times New Roman"/>
                <w:color w:val="000000"/>
                <w:sz w:val="24"/>
                <w:szCs w:val="24"/>
              </w:rPr>
              <w:t>Danamon</w:t>
            </w:r>
            <w:proofErr w:type="spellEnd"/>
            <w:r w:rsidRPr="00F71BF1">
              <w:rPr>
                <w:rFonts w:ascii="Times New Roman" w:eastAsia="Times New Roman" w:hAnsi="Times New Roman" w:cs="Times New Roman"/>
                <w:color w:val="000000"/>
                <w:sz w:val="24"/>
                <w:szCs w:val="24"/>
              </w:rPr>
              <w:t xml:space="preserve"> Indonesia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61FAFE"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06 </w:t>
            </w:r>
            <w:proofErr w:type="spellStart"/>
            <w:r w:rsidRPr="00F71BF1">
              <w:rPr>
                <w:rFonts w:ascii="Times New Roman" w:eastAsia="Times New Roman" w:hAnsi="Times New Roman" w:cs="Times New Roman"/>
                <w:color w:val="000000"/>
                <w:sz w:val="24"/>
                <w:szCs w:val="24"/>
              </w:rPr>
              <w:t>Desember</w:t>
            </w:r>
            <w:proofErr w:type="spellEnd"/>
            <w:r w:rsidRPr="00F71BF1">
              <w:rPr>
                <w:rFonts w:ascii="Times New Roman" w:eastAsia="Times New Roman" w:hAnsi="Times New Roman" w:cs="Times New Roman"/>
                <w:color w:val="000000"/>
                <w:sz w:val="24"/>
                <w:szCs w:val="24"/>
              </w:rPr>
              <w:t xml:space="preserve"> 1989</w:t>
            </w:r>
          </w:p>
        </w:tc>
      </w:tr>
      <w:tr w:rsidR="003F4BBE" w:rsidRPr="00F71BF1" w14:paraId="4D04CDA3"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F0D486"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13</w:t>
            </w:r>
          </w:p>
        </w:tc>
        <w:tc>
          <w:tcPr>
            <w:tcW w:w="1637" w:type="dxa"/>
            <w:tcBorders>
              <w:top w:val="nil"/>
              <w:left w:val="nil"/>
              <w:bottom w:val="single" w:sz="4" w:space="0" w:color="auto"/>
              <w:right w:val="single" w:sz="4" w:space="0" w:color="auto"/>
            </w:tcBorders>
            <w:shd w:val="clear" w:color="auto" w:fill="auto"/>
            <w:hideMark/>
          </w:tcPr>
          <w:p w14:paraId="42160939"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BEKS</w:t>
            </w:r>
          </w:p>
        </w:tc>
        <w:tc>
          <w:tcPr>
            <w:tcW w:w="4248" w:type="dxa"/>
            <w:gridSpan w:val="6"/>
            <w:tcBorders>
              <w:top w:val="single" w:sz="4" w:space="0" w:color="auto"/>
              <w:left w:val="nil"/>
              <w:bottom w:val="single" w:sz="4" w:space="0" w:color="auto"/>
              <w:right w:val="single" w:sz="4" w:space="0" w:color="000000"/>
            </w:tcBorders>
            <w:shd w:val="clear" w:color="auto" w:fill="auto"/>
            <w:hideMark/>
          </w:tcPr>
          <w:p w14:paraId="626CA2CD"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Pembangunan Daerah Banten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AE7D2B"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13 </w:t>
            </w:r>
            <w:proofErr w:type="spellStart"/>
            <w:r w:rsidRPr="00F71BF1">
              <w:rPr>
                <w:rFonts w:ascii="Times New Roman" w:eastAsia="Times New Roman" w:hAnsi="Times New Roman" w:cs="Times New Roman"/>
                <w:color w:val="000000"/>
                <w:sz w:val="24"/>
                <w:szCs w:val="24"/>
              </w:rPr>
              <w:t>Juli</w:t>
            </w:r>
            <w:proofErr w:type="spellEnd"/>
            <w:r w:rsidRPr="00F71BF1">
              <w:rPr>
                <w:rFonts w:ascii="Times New Roman" w:eastAsia="Times New Roman" w:hAnsi="Times New Roman" w:cs="Times New Roman"/>
                <w:color w:val="000000"/>
                <w:sz w:val="24"/>
                <w:szCs w:val="24"/>
              </w:rPr>
              <w:t xml:space="preserve"> 2001</w:t>
            </w:r>
          </w:p>
        </w:tc>
      </w:tr>
      <w:tr w:rsidR="003F4BBE" w:rsidRPr="00F71BF1" w14:paraId="4A4D360D"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1B929"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14</w:t>
            </w:r>
          </w:p>
        </w:tc>
        <w:tc>
          <w:tcPr>
            <w:tcW w:w="1637" w:type="dxa"/>
            <w:tcBorders>
              <w:top w:val="nil"/>
              <w:left w:val="nil"/>
              <w:bottom w:val="single" w:sz="4" w:space="0" w:color="auto"/>
              <w:right w:val="single" w:sz="4" w:space="0" w:color="auto"/>
            </w:tcBorders>
            <w:shd w:val="clear" w:color="auto" w:fill="auto"/>
            <w:noWrap/>
            <w:vAlign w:val="bottom"/>
            <w:hideMark/>
          </w:tcPr>
          <w:p w14:paraId="763936A7"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BJBR</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BF29FEE"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t>
            </w:r>
            <w:proofErr w:type="spellStart"/>
            <w:r w:rsidRPr="00F71BF1">
              <w:rPr>
                <w:rFonts w:ascii="Times New Roman" w:eastAsia="Times New Roman" w:hAnsi="Times New Roman" w:cs="Times New Roman"/>
                <w:color w:val="000000"/>
                <w:sz w:val="24"/>
                <w:szCs w:val="24"/>
              </w:rPr>
              <w:t>Jabar</w:t>
            </w:r>
            <w:proofErr w:type="spellEnd"/>
            <w:r w:rsidRPr="00F71BF1">
              <w:rPr>
                <w:rFonts w:ascii="Times New Roman" w:eastAsia="Times New Roman" w:hAnsi="Times New Roman" w:cs="Times New Roman"/>
                <w:color w:val="000000"/>
                <w:sz w:val="24"/>
                <w:szCs w:val="24"/>
              </w:rPr>
              <w:t xml:space="preserve"> Banten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5EE194B"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08 </w:t>
            </w:r>
            <w:proofErr w:type="spellStart"/>
            <w:r w:rsidRPr="00F71BF1">
              <w:rPr>
                <w:rFonts w:ascii="Times New Roman" w:eastAsia="Times New Roman" w:hAnsi="Times New Roman" w:cs="Times New Roman"/>
                <w:color w:val="000000"/>
                <w:sz w:val="24"/>
                <w:szCs w:val="24"/>
              </w:rPr>
              <w:t>Juli</w:t>
            </w:r>
            <w:proofErr w:type="spellEnd"/>
            <w:r w:rsidRPr="00F71BF1">
              <w:rPr>
                <w:rFonts w:ascii="Times New Roman" w:eastAsia="Times New Roman" w:hAnsi="Times New Roman" w:cs="Times New Roman"/>
                <w:color w:val="000000"/>
                <w:sz w:val="24"/>
                <w:szCs w:val="24"/>
              </w:rPr>
              <w:t xml:space="preserve"> 2010</w:t>
            </w:r>
          </w:p>
        </w:tc>
      </w:tr>
      <w:tr w:rsidR="003F4BBE" w:rsidRPr="00F71BF1" w14:paraId="7D42AFED"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1F6878"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15</w:t>
            </w:r>
          </w:p>
        </w:tc>
        <w:tc>
          <w:tcPr>
            <w:tcW w:w="1637" w:type="dxa"/>
            <w:tcBorders>
              <w:top w:val="nil"/>
              <w:left w:val="nil"/>
              <w:bottom w:val="single" w:sz="4" w:space="0" w:color="auto"/>
              <w:right w:val="single" w:sz="4" w:space="0" w:color="auto"/>
            </w:tcBorders>
            <w:shd w:val="clear" w:color="auto" w:fill="auto"/>
            <w:hideMark/>
          </w:tcPr>
          <w:p w14:paraId="42F76B9B"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BKSW</w:t>
            </w:r>
          </w:p>
        </w:tc>
        <w:tc>
          <w:tcPr>
            <w:tcW w:w="4248" w:type="dxa"/>
            <w:gridSpan w:val="6"/>
            <w:tcBorders>
              <w:top w:val="single" w:sz="4" w:space="0" w:color="auto"/>
              <w:left w:val="nil"/>
              <w:bottom w:val="single" w:sz="4" w:space="0" w:color="auto"/>
              <w:right w:val="single" w:sz="4" w:space="0" w:color="000000"/>
            </w:tcBorders>
            <w:shd w:val="clear" w:color="auto" w:fill="auto"/>
            <w:hideMark/>
          </w:tcPr>
          <w:p w14:paraId="28E7F30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QNB Indonesia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5620ABC"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rPr>
              <w:t>21 November 2002</w:t>
            </w:r>
          </w:p>
        </w:tc>
      </w:tr>
      <w:tr w:rsidR="003F4BBE" w:rsidRPr="00F71BF1" w14:paraId="65EB9861"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40AF1"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16</w:t>
            </w:r>
          </w:p>
        </w:tc>
        <w:tc>
          <w:tcPr>
            <w:tcW w:w="1637" w:type="dxa"/>
            <w:tcBorders>
              <w:top w:val="nil"/>
              <w:left w:val="nil"/>
              <w:bottom w:val="single" w:sz="4" w:space="0" w:color="auto"/>
              <w:right w:val="single" w:sz="4" w:space="0" w:color="auto"/>
            </w:tcBorders>
            <w:shd w:val="clear" w:color="auto" w:fill="auto"/>
            <w:noWrap/>
            <w:vAlign w:val="bottom"/>
            <w:hideMark/>
          </w:tcPr>
          <w:p w14:paraId="53046C22"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BNBA</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BB5311D"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t>
            </w:r>
            <w:proofErr w:type="spellStart"/>
            <w:r w:rsidRPr="00F71BF1">
              <w:rPr>
                <w:rFonts w:ascii="Times New Roman" w:eastAsia="Times New Roman" w:hAnsi="Times New Roman" w:cs="Times New Roman"/>
                <w:color w:val="000000"/>
                <w:sz w:val="24"/>
                <w:szCs w:val="24"/>
              </w:rPr>
              <w:t>Bumi</w:t>
            </w:r>
            <w:proofErr w:type="spellEnd"/>
            <w:r w:rsidRPr="00F71BF1">
              <w:rPr>
                <w:rFonts w:ascii="Times New Roman" w:eastAsia="Times New Roman" w:hAnsi="Times New Roman" w:cs="Times New Roman"/>
                <w:color w:val="000000"/>
                <w:sz w:val="24"/>
                <w:szCs w:val="24"/>
              </w:rPr>
              <w:t xml:space="preserve"> Arta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2A116F"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31 </w:t>
            </w:r>
            <w:proofErr w:type="spellStart"/>
            <w:r w:rsidRPr="00F71BF1">
              <w:rPr>
                <w:rFonts w:ascii="Times New Roman" w:eastAsia="Times New Roman" w:hAnsi="Times New Roman" w:cs="Times New Roman"/>
                <w:color w:val="000000"/>
                <w:sz w:val="24"/>
                <w:szCs w:val="24"/>
              </w:rPr>
              <w:t>Desember</w:t>
            </w:r>
            <w:proofErr w:type="spellEnd"/>
            <w:r w:rsidRPr="00F71BF1">
              <w:rPr>
                <w:rFonts w:ascii="Times New Roman" w:eastAsia="Times New Roman" w:hAnsi="Times New Roman" w:cs="Times New Roman"/>
                <w:color w:val="000000"/>
                <w:sz w:val="24"/>
                <w:szCs w:val="24"/>
              </w:rPr>
              <w:t xml:space="preserve"> 1999</w:t>
            </w:r>
          </w:p>
        </w:tc>
      </w:tr>
      <w:tr w:rsidR="003F4BBE" w:rsidRPr="00F71BF1" w14:paraId="13D3DDEC"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419EE7"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17</w:t>
            </w:r>
          </w:p>
        </w:tc>
        <w:tc>
          <w:tcPr>
            <w:tcW w:w="1637" w:type="dxa"/>
            <w:tcBorders>
              <w:top w:val="nil"/>
              <w:left w:val="nil"/>
              <w:bottom w:val="single" w:sz="4" w:space="0" w:color="auto"/>
              <w:right w:val="single" w:sz="4" w:space="0" w:color="auto"/>
            </w:tcBorders>
            <w:shd w:val="clear" w:color="auto" w:fill="auto"/>
            <w:noWrap/>
            <w:vAlign w:val="bottom"/>
            <w:hideMark/>
          </w:tcPr>
          <w:p w14:paraId="6279B957"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BNGA</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2C82BFF"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CIMB </w:t>
            </w:r>
            <w:proofErr w:type="spellStart"/>
            <w:r w:rsidRPr="00F71BF1">
              <w:rPr>
                <w:rFonts w:ascii="Times New Roman" w:eastAsia="Times New Roman" w:hAnsi="Times New Roman" w:cs="Times New Roman"/>
                <w:color w:val="000000"/>
                <w:sz w:val="24"/>
                <w:szCs w:val="24"/>
              </w:rPr>
              <w:t>Niaga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4CDD56"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rPr>
              <w:t>29 November 1989</w:t>
            </w:r>
          </w:p>
        </w:tc>
      </w:tr>
      <w:tr w:rsidR="003F4BBE" w:rsidRPr="00F71BF1" w14:paraId="4E46ECAB"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56A9F"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18</w:t>
            </w:r>
          </w:p>
        </w:tc>
        <w:tc>
          <w:tcPr>
            <w:tcW w:w="1637" w:type="dxa"/>
            <w:tcBorders>
              <w:top w:val="nil"/>
              <w:left w:val="nil"/>
              <w:bottom w:val="single" w:sz="4" w:space="0" w:color="auto"/>
              <w:right w:val="single" w:sz="4" w:space="0" w:color="auto"/>
            </w:tcBorders>
            <w:shd w:val="clear" w:color="auto" w:fill="auto"/>
            <w:noWrap/>
            <w:vAlign w:val="bottom"/>
            <w:hideMark/>
          </w:tcPr>
          <w:p w14:paraId="7F081EF7"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BNII</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598D553"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Maybank Indonesia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33CCB1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rPr>
              <w:t>21 November 1989</w:t>
            </w:r>
          </w:p>
        </w:tc>
      </w:tr>
      <w:tr w:rsidR="003F4BBE" w:rsidRPr="00F71BF1" w14:paraId="093FCE78"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F23D62"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19</w:t>
            </w:r>
          </w:p>
        </w:tc>
        <w:tc>
          <w:tcPr>
            <w:tcW w:w="1637" w:type="dxa"/>
            <w:tcBorders>
              <w:top w:val="nil"/>
              <w:left w:val="nil"/>
              <w:bottom w:val="single" w:sz="4" w:space="0" w:color="auto"/>
              <w:right w:val="single" w:sz="4" w:space="0" w:color="auto"/>
            </w:tcBorders>
            <w:shd w:val="clear" w:color="auto" w:fill="auto"/>
            <w:noWrap/>
            <w:vAlign w:val="bottom"/>
            <w:hideMark/>
          </w:tcPr>
          <w:p w14:paraId="15299A3E"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BNLI</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80EF47E"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Permata </w:t>
            </w:r>
            <w:proofErr w:type="spellStart"/>
            <w:r w:rsidRPr="00F71BF1">
              <w:rPr>
                <w:rFonts w:ascii="Times New Roman" w:eastAsia="Times New Roman" w:hAnsi="Times New Roman" w:cs="Times New Roman"/>
                <w:color w:val="000000"/>
                <w:sz w:val="24"/>
                <w:szCs w:val="24"/>
              </w:rPr>
              <w:t>Tbk</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d.h</w:t>
            </w:r>
            <w:proofErr w:type="spellEnd"/>
            <w:r w:rsidRPr="00F71BF1">
              <w:rPr>
                <w:rFonts w:ascii="Times New Roman" w:eastAsia="Times New Roman" w:hAnsi="Times New Roman" w:cs="Times New Roman"/>
                <w:color w:val="000000"/>
                <w:sz w:val="24"/>
                <w:szCs w:val="24"/>
              </w:rPr>
              <w:t xml:space="preserve"> Bank Bali</w:t>
            </w:r>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0C679E9"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15 </w:t>
            </w:r>
            <w:proofErr w:type="spellStart"/>
            <w:r w:rsidRPr="00F71BF1">
              <w:rPr>
                <w:rFonts w:ascii="Times New Roman" w:eastAsia="Times New Roman" w:hAnsi="Times New Roman" w:cs="Times New Roman"/>
                <w:color w:val="000000"/>
                <w:sz w:val="24"/>
                <w:szCs w:val="24"/>
              </w:rPr>
              <w:t>Januari</w:t>
            </w:r>
            <w:proofErr w:type="spellEnd"/>
            <w:r w:rsidRPr="00F71BF1">
              <w:rPr>
                <w:rFonts w:ascii="Times New Roman" w:eastAsia="Times New Roman" w:hAnsi="Times New Roman" w:cs="Times New Roman"/>
                <w:color w:val="000000"/>
                <w:sz w:val="24"/>
                <w:szCs w:val="24"/>
              </w:rPr>
              <w:t xml:space="preserve"> 1990</w:t>
            </w:r>
          </w:p>
        </w:tc>
      </w:tr>
      <w:tr w:rsidR="003F4BBE" w:rsidRPr="00F71BF1" w14:paraId="5AE095C1"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07794"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20</w:t>
            </w:r>
          </w:p>
        </w:tc>
        <w:tc>
          <w:tcPr>
            <w:tcW w:w="1637" w:type="dxa"/>
            <w:tcBorders>
              <w:top w:val="nil"/>
              <w:left w:val="nil"/>
              <w:bottom w:val="single" w:sz="4" w:space="0" w:color="auto"/>
              <w:right w:val="single" w:sz="4" w:space="0" w:color="auto"/>
            </w:tcBorders>
            <w:shd w:val="clear" w:color="auto" w:fill="auto"/>
            <w:noWrap/>
            <w:vAlign w:val="bottom"/>
            <w:hideMark/>
          </w:tcPr>
          <w:p w14:paraId="11586C7E"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BTPN</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846DDD7"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Tabungan </w:t>
            </w:r>
            <w:proofErr w:type="spellStart"/>
            <w:r w:rsidRPr="00F71BF1">
              <w:rPr>
                <w:rFonts w:ascii="Times New Roman" w:eastAsia="Times New Roman" w:hAnsi="Times New Roman" w:cs="Times New Roman"/>
                <w:color w:val="000000"/>
                <w:sz w:val="24"/>
                <w:szCs w:val="24"/>
              </w:rPr>
              <w:t>Pensiunan</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Nasional</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B94033"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12 </w:t>
            </w:r>
            <w:proofErr w:type="spellStart"/>
            <w:r w:rsidRPr="00F71BF1">
              <w:rPr>
                <w:rFonts w:ascii="Times New Roman" w:eastAsia="Times New Roman" w:hAnsi="Times New Roman" w:cs="Times New Roman"/>
                <w:color w:val="000000"/>
                <w:sz w:val="24"/>
                <w:szCs w:val="24"/>
              </w:rPr>
              <w:t>Maret</w:t>
            </w:r>
            <w:proofErr w:type="spellEnd"/>
            <w:r w:rsidRPr="00F71BF1">
              <w:rPr>
                <w:rFonts w:ascii="Times New Roman" w:eastAsia="Times New Roman" w:hAnsi="Times New Roman" w:cs="Times New Roman"/>
                <w:color w:val="000000"/>
                <w:sz w:val="24"/>
                <w:szCs w:val="24"/>
              </w:rPr>
              <w:t xml:space="preserve"> 2008</w:t>
            </w:r>
          </w:p>
        </w:tc>
      </w:tr>
      <w:tr w:rsidR="003F4BBE" w:rsidRPr="00F71BF1" w14:paraId="72E2139E"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DDF3E9"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21</w:t>
            </w:r>
          </w:p>
        </w:tc>
        <w:tc>
          <w:tcPr>
            <w:tcW w:w="1637" w:type="dxa"/>
            <w:tcBorders>
              <w:top w:val="nil"/>
              <w:left w:val="nil"/>
              <w:bottom w:val="single" w:sz="4" w:space="0" w:color="auto"/>
              <w:right w:val="single" w:sz="4" w:space="0" w:color="auto"/>
            </w:tcBorders>
            <w:shd w:val="clear" w:color="auto" w:fill="auto"/>
            <w:noWrap/>
            <w:vAlign w:val="bottom"/>
            <w:hideMark/>
          </w:tcPr>
          <w:p w14:paraId="01E339F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BVIC</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532959E"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Victoria International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0A27152"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30 </w:t>
            </w:r>
            <w:proofErr w:type="spellStart"/>
            <w:r w:rsidRPr="00F71BF1">
              <w:rPr>
                <w:rFonts w:ascii="Times New Roman" w:eastAsia="Times New Roman" w:hAnsi="Times New Roman" w:cs="Times New Roman"/>
                <w:color w:val="000000"/>
                <w:sz w:val="24"/>
                <w:szCs w:val="24"/>
              </w:rPr>
              <w:t>Juni</w:t>
            </w:r>
            <w:proofErr w:type="spellEnd"/>
            <w:r w:rsidRPr="00F71BF1">
              <w:rPr>
                <w:rFonts w:ascii="Times New Roman" w:eastAsia="Times New Roman" w:hAnsi="Times New Roman" w:cs="Times New Roman"/>
                <w:color w:val="000000"/>
                <w:sz w:val="24"/>
                <w:szCs w:val="24"/>
              </w:rPr>
              <w:t xml:space="preserve"> 1999</w:t>
            </w:r>
          </w:p>
        </w:tc>
      </w:tr>
      <w:tr w:rsidR="003F4BBE" w:rsidRPr="00F71BF1" w14:paraId="73951226"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79839"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22</w:t>
            </w:r>
          </w:p>
        </w:tc>
        <w:tc>
          <w:tcPr>
            <w:tcW w:w="1637" w:type="dxa"/>
            <w:tcBorders>
              <w:top w:val="nil"/>
              <w:left w:val="nil"/>
              <w:bottom w:val="single" w:sz="4" w:space="0" w:color="auto"/>
              <w:right w:val="single" w:sz="4" w:space="0" w:color="auto"/>
            </w:tcBorders>
            <w:shd w:val="clear" w:color="auto" w:fill="auto"/>
            <w:noWrap/>
            <w:vAlign w:val="bottom"/>
            <w:hideMark/>
          </w:tcPr>
          <w:p w14:paraId="3237C2E9"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INPC</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03D3652"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t>
            </w:r>
            <w:proofErr w:type="spellStart"/>
            <w:r w:rsidRPr="00F71BF1">
              <w:rPr>
                <w:rFonts w:ascii="Times New Roman" w:eastAsia="Times New Roman" w:hAnsi="Times New Roman" w:cs="Times New Roman"/>
                <w:color w:val="000000"/>
                <w:sz w:val="24"/>
                <w:szCs w:val="24"/>
              </w:rPr>
              <w:t>Artha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Graha</w:t>
            </w:r>
            <w:proofErr w:type="spellEnd"/>
            <w:r w:rsidRPr="00F71BF1">
              <w:rPr>
                <w:rFonts w:ascii="Times New Roman" w:eastAsia="Times New Roman" w:hAnsi="Times New Roman" w:cs="Times New Roman"/>
                <w:color w:val="000000"/>
                <w:sz w:val="24"/>
                <w:szCs w:val="24"/>
              </w:rPr>
              <w:t xml:space="preserve"> International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7599AD0"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29 </w:t>
            </w:r>
            <w:proofErr w:type="spellStart"/>
            <w:r w:rsidRPr="00F71BF1">
              <w:rPr>
                <w:rFonts w:ascii="Times New Roman" w:eastAsia="Times New Roman" w:hAnsi="Times New Roman" w:cs="Times New Roman"/>
                <w:color w:val="000000"/>
                <w:sz w:val="24"/>
                <w:szCs w:val="24"/>
              </w:rPr>
              <w:t>Agustus</w:t>
            </w:r>
            <w:proofErr w:type="spellEnd"/>
            <w:r w:rsidRPr="00F71BF1">
              <w:rPr>
                <w:rFonts w:ascii="Times New Roman" w:eastAsia="Times New Roman" w:hAnsi="Times New Roman" w:cs="Times New Roman"/>
                <w:color w:val="000000"/>
                <w:sz w:val="24"/>
                <w:szCs w:val="24"/>
              </w:rPr>
              <w:t xml:space="preserve"> 1990</w:t>
            </w:r>
          </w:p>
        </w:tc>
      </w:tr>
      <w:tr w:rsidR="003F4BBE" w:rsidRPr="00F71BF1" w14:paraId="0CE400E8"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E62DEC"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23</w:t>
            </w:r>
          </w:p>
        </w:tc>
        <w:tc>
          <w:tcPr>
            <w:tcW w:w="1637" w:type="dxa"/>
            <w:tcBorders>
              <w:top w:val="nil"/>
              <w:left w:val="nil"/>
              <w:bottom w:val="single" w:sz="4" w:space="0" w:color="auto"/>
              <w:right w:val="single" w:sz="4" w:space="0" w:color="auto"/>
            </w:tcBorders>
            <w:shd w:val="clear" w:color="auto" w:fill="auto"/>
            <w:noWrap/>
            <w:vAlign w:val="bottom"/>
            <w:hideMark/>
          </w:tcPr>
          <w:p w14:paraId="717C82C9"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MAYA</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0B240DF"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t>
            </w:r>
            <w:proofErr w:type="spellStart"/>
            <w:r w:rsidRPr="00F71BF1">
              <w:rPr>
                <w:rFonts w:ascii="Times New Roman" w:eastAsia="Times New Roman" w:hAnsi="Times New Roman" w:cs="Times New Roman"/>
                <w:color w:val="000000"/>
                <w:sz w:val="24"/>
                <w:szCs w:val="24"/>
              </w:rPr>
              <w:t>Mayapada</w:t>
            </w:r>
            <w:proofErr w:type="spellEnd"/>
            <w:r w:rsidRPr="00F71BF1">
              <w:rPr>
                <w:rFonts w:ascii="Times New Roman" w:eastAsia="Times New Roman" w:hAnsi="Times New Roman" w:cs="Times New Roman"/>
                <w:color w:val="000000"/>
                <w:sz w:val="24"/>
                <w:szCs w:val="24"/>
              </w:rPr>
              <w:t xml:space="preserve"> International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16F7B8F"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29 </w:t>
            </w:r>
            <w:proofErr w:type="spellStart"/>
            <w:r w:rsidRPr="00F71BF1">
              <w:rPr>
                <w:rFonts w:ascii="Times New Roman" w:eastAsia="Times New Roman" w:hAnsi="Times New Roman" w:cs="Times New Roman"/>
                <w:color w:val="000000"/>
                <w:sz w:val="24"/>
                <w:szCs w:val="24"/>
              </w:rPr>
              <w:t>Agustus</w:t>
            </w:r>
            <w:proofErr w:type="spellEnd"/>
            <w:r w:rsidRPr="00F71BF1">
              <w:rPr>
                <w:rFonts w:ascii="Times New Roman" w:eastAsia="Times New Roman" w:hAnsi="Times New Roman" w:cs="Times New Roman"/>
                <w:color w:val="000000"/>
                <w:sz w:val="24"/>
                <w:szCs w:val="24"/>
              </w:rPr>
              <w:t xml:space="preserve"> 1997</w:t>
            </w:r>
          </w:p>
        </w:tc>
      </w:tr>
      <w:tr w:rsidR="003F4BBE" w:rsidRPr="00F71BF1" w14:paraId="6ADFEE40"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38399"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24</w:t>
            </w:r>
          </w:p>
        </w:tc>
        <w:tc>
          <w:tcPr>
            <w:tcW w:w="1637" w:type="dxa"/>
            <w:tcBorders>
              <w:top w:val="nil"/>
              <w:left w:val="nil"/>
              <w:bottom w:val="single" w:sz="4" w:space="0" w:color="auto"/>
              <w:right w:val="single" w:sz="4" w:space="0" w:color="auto"/>
            </w:tcBorders>
            <w:shd w:val="clear" w:color="auto" w:fill="auto"/>
            <w:hideMark/>
          </w:tcPr>
          <w:p w14:paraId="7BDC4AB6"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MCOR</w:t>
            </w:r>
          </w:p>
        </w:tc>
        <w:tc>
          <w:tcPr>
            <w:tcW w:w="4248" w:type="dxa"/>
            <w:gridSpan w:val="6"/>
            <w:tcBorders>
              <w:top w:val="single" w:sz="4" w:space="0" w:color="auto"/>
              <w:left w:val="nil"/>
              <w:bottom w:val="single" w:sz="4" w:space="0" w:color="auto"/>
              <w:right w:val="single" w:sz="4" w:space="0" w:color="000000"/>
            </w:tcBorders>
            <w:shd w:val="clear" w:color="auto" w:fill="auto"/>
            <w:hideMark/>
          </w:tcPr>
          <w:p w14:paraId="4D2B28EB"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China Construction Bank Ind.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BCDA28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03 </w:t>
            </w:r>
            <w:proofErr w:type="spellStart"/>
            <w:r w:rsidRPr="00F71BF1">
              <w:rPr>
                <w:rFonts w:ascii="Times New Roman" w:eastAsia="Times New Roman" w:hAnsi="Times New Roman" w:cs="Times New Roman"/>
                <w:color w:val="000000"/>
                <w:sz w:val="24"/>
                <w:szCs w:val="24"/>
              </w:rPr>
              <w:t>Juli</w:t>
            </w:r>
            <w:proofErr w:type="spellEnd"/>
            <w:r w:rsidRPr="00F71BF1">
              <w:rPr>
                <w:rFonts w:ascii="Times New Roman" w:eastAsia="Times New Roman" w:hAnsi="Times New Roman" w:cs="Times New Roman"/>
                <w:color w:val="000000"/>
                <w:sz w:val="24"/>
                <w:szCs w:val="24"/>
              </w:rPr>
              <w:t xml:space="preserve"> 2007</w:t>
            </w:r>
          </w:p>
        </w:tc>
      </w:tr>
      <w:tr w:rsidR="003F4BBE" w:rsidRPr="00F71BF1" w14:paraId="21CA41E0"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C400B7"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25</w:t>
            </w:r>
          </w:p>
        </w:tc>
        <w:tc>
          <w:tcPr>
            <w:tcW w:w="1637" w:type="dxa"/>
            <w:tcBorders>
              <w:top w:val="nil"/>
              <w:left w:val="nil"/>
              <w:bottom w:val="single" w:sz="4" w:space="0" w:color="auto"/>
              <w:right w:val="single" w:sz="4" w:space="0" w:color="auto"/>
            </w:tcBorders>
            <w:shd w:val="clear" w:color="auto" w:fill="auto"/>
            <w:noWrap/>
            <w:vAlign w:val="bottom"/>
            <w:hideMark/>
          </w:tcPr>
          <w:p w14:paraId="195C42E0"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MEGA</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37E4F6A"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Mega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FB9464A"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17 April 2000</w:t>
            </w:r>
          </w:p>
        </w:tc>
      </w:tr>
      <w:tr w:rsidR="003F4BBE" w:rsidRPr="00F71BF1" w14:paraId="3C38E34C"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E02AB"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26</w:t>
            </w:r>
          </w:p>
        </w:tc>
        <w:tc>
          <w:tcPr>
            <w:tcW w:w="1637" w:type="dxa"/>
            <w:tcBorders>
              <w:top w:val="nil"/>
              <w:left w:val="nil"/>
              <w:bottom w:val="single" w:sz="4" w:space="0" w:color="auto"/>
              <w:right w:val="single" w:sz="4" w:space="0" w:color="auto"/>
            </w:tcBorders>
            <w:shd w:val="clear" w:color="auto" w:fill="auto"/>
            <w:noWrap/>
            <w:vAlign w:val="bottom"/>
            <w:hideMark/>
          </w:tcPr>
          <w:p w14:paraId="36C94139"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NISP</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1D7FF26"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OCBC NISP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6642DAC"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20 </w:t>
            </w:r>
            <w:proofErr w:type="spellStart"/>
            <w:r w:rsidRPr="00F71BF1">
              <w:rPr>
                <w:rFonts w:ascii="Times New Roman" w:eastAsia="Times New Roman" w:hAnsi="Times New Roman" w:cs="Times New Roman"/>
                <w:color w:val="000000"/>
                <w:sz w:val="24"/>
                <w:szCs w:val="24"/>
              </w:rPr>
              <w:t>Oktober</w:t>
            </w:r>
            <w:proofErr w:type="spellEnd"/>
            <w:r w:rsidRPr="00F71BF1">
              <w:rPr>
                <w:rFonts w:ascii="Times New Roman" w:eastAsia="Times New Roman" w:hAnsi="Times New Roman" w:cs="Times New Roman"/>
                <w:color w:val="000000"/>
                <w:sz w:val="24"/>
                <w:szCs w:val="24"/>
              </w:rPr>
              <w:t xml:space="preserve"> 1994</w:t>
            </w:r>
          </w:p>
        </w:tc>
      </w:tr>
      <w:tr w:rsidR="003F4BBE" w:rsidRPr="00F71BF1" w14:paraId="47734E3E"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749CD8"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27</w:t>
            </w:r>
          </w:p>
        </w:tc>
        <w:tc>
          <w:tcPr>
            <w:tcW w:w="1637" w:type="dxa"/>
            <w:tcBorders>
              <w:top w:val="nil"/>
              <w:left w:val="nil"/>
              <w:bottom w:val="single" w:sz="4" w:space="0" w:color="auto"/>
              <w:right w:val="single" w:sz="4" w:space="0" w:color="auto"/>
            </w:tcBorders>
            <w:shd w:val="clear" w:color="auto" w:fill="auto"/>
            <w:noWrap/>
            <w:vAlign w:val="bottom"/>
            <w:hideMark/>
          </w:tcPr>
          <w:p w14:paraId="2DB1FA30"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PNBN</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FD7D6AF"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Pan Indonesia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653C9D9"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29 </w:t>
            </w:r>
            <w:proofErr w:type="spellStart"/>
            <w:r w:rsidRPr="00F71BF1">
              <w:rPr>
                <w:rFonts w:ascii="Times New Roman" w:eastAsia="Times New Roman" w:hAnsi="Times New Roman" w:cs="Times New Roman"/>
                <w:color w:val="000000"/>
                <w:sz w:val="24"/>
                <w:szCs w:val="24"/>
              </w:rPr>
              <w:t>Desember</w:t>
            </w:r>
            <w:proofErr w:type="spellEnd"/>
            <w:r w:rsidRPr="00F71BF1">
              <w:rPr>
                <w:rFonts w:ascii="Times New Roman" w:eastAsia="Times New Roman" w:hAnsi="Times New Roman" w:cs="Times New Roman"/>
                <w:color w:val="000000"/>
                <w:sz w:val="24"/>
                <w:szCs w:val="24"/>
              </w:rPr>
              <w:t xml:space="preserve"> 1982</w:t>
            </w:r>
          </w:p>
        </w:tc>
      </w:tr>
      <w:tr w:rsidR="003F4BBE" w:rsidRPr="00F71BF1" w14:paraId="490ACBFF"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D7425"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28</w:t>
            </w:r>
          </w:p>
        </w:tc>
        <w:tc>
          <w:tcPr>
            <w:tcW w:w="1637" w:type="dxa"/>
            <w:tcBorders>
              <w:top w:val="nil"/>
              <w:left w:val="nil"/>
              <w:bottom w:val="single" w:sz="4" w:space="0" w:color="auto"/>
              <w:right w:val="single" w:sz="4" w:space="0" w:color="auto"/>
            </w:tcBorders>
            <w:shd w:val="clear" w:color="auto" w:fill="auto"/>
            <w:hideMark/>
          </w:tcPr>
          <w:p w14:paraId="26AD7E3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SDRA</w:t>
            </w:r>
          </w:p>
        </w:tc>
        <w:tc>
          <w:tcPr>
            <w:tcW w:w="4248" w:type="dxa"/>
            <w:gridSpan w:val="6"/>
            <w:tcBorders>
              <w:top w:val="single" w:sz="4" w:space="0" w:color="auto"/>
              <w:left w:val="nil"/>
              <w:bottom w:val="single" w:sz="4" w:space="0" w:color="auto"/>
              <w:right w:val="single" w:sz="4" w:space="0" w:color="000000"/>
            </w:tcBorders>
            <w:shd w:val="clear" w:color="auto" w:fill="auto"/>
            <w:hideMark/>
          </w:tcPr>
          <w:p w14:paraId="68CEF3F7"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Woori </w:t>
            </w:r>
            <w:proofErr w:type="spellStart"/>
            <w:r w:rsidRPr="00F71BF1">
              <w:rPr>
                <w:rFonts w:ascii="Times New Roman" w:eastAsia="Times New Roman" w:hAnsi="Times New Roman" w:cs="Times New Roman"/>
                <w:color w:val="000000"/>
                <w:sz w:val="24"/>
                <w:szCs w:val="24"/>
              </w:rPr>
              <w:t>Saudara</w:t>
            </w:r>
            <w:proofErr w:type="spellEnd"/>
            <w:r w:rsidRPr="00F71BF1">
              <w:rPr>
                <w:rFonts w:ascii="Times New Roman" w:eastAsia="Times New Roman" w:hAnsi="Times New Roman" w:cs="Times New Roman"/>
                <w:color w:val="000000"/>
                <w:sz w:val="24"/>
                <w:szCs w:val="24"/>
              </w:rPr>
              <w:t xml:space="preserve"> Indonesia 1906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6724696"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15 </w:t>
            </w:r>
            <w:proofErr w:type="spellStart"/>
            <w:r w:rsidRPr="00F71BF1">
              <w:rPr>
                <w:rFonts w:ascii="Times New Roman" w:eastAsia="Times New Roman" w:hAnsi="Times New Roman" w:cs="Times New Roman"/>
                <w:color w:val="000000"/>
                <w:sz w:val="24"/>
                <w:szCs w:val="24"/>
              </w:rPr>
              <w:t>Desember</w:t>
            </w:r>
            <w:proofErr w:type="spellEnd"/>
            <w:r w:rsidRPr="00F71BF1">
              <w:rPr>
                <w:rFonts w:ascii="Times New Roman" w:eastAsia="Times New Roman" w:hAnsi="Times New Roman" w:cs="Times New Roman"/>
                <w:color w:val="000000"/>
                <w:sz w:val="24"/>
                <w:szCs w:val="24"/>
              </w:rPr>
              <w:t xml:space="preserve"> 2006</w:t>
            </w:r>
          </w:p>
        </w:tc>
      </w:tr>
      <w:tr w:rsidR="003F4BBE" w:rsidRPr="00F71BF1" w14:paraId="58A63E82" w14:textId="77777777" w:rsidTr="00F57301">
        <w:trPr>
          <w:trHeight w:val="312"/>
        </w:trPr>
        <w:tc>
          <w:tcPr>
            <w:tcW w:w="872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0D7DE"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 xml:space="preserve">Lembaga </w:t>
            </w:r>
            <w:proofErr w:type="spellStart"/>
            <w:r w:rsidRPr="00F71BF1">
              <w:rPr>
                <w:rFonts w:ascii="Times New Roman" w:eastAsia="Times New Roman" w:hAnsi="Times New Roman" w:cs="Times New Roman"/>
                <w:b/>
                <w:bCs/>
                <w:color w:val="000000"/>
                <w:sz w:val="24"/>
                <w:szCs w:val="24"/>
              </w:rPr>
              <w:t>Pembiayaan</w:t>
            </w:r>
            <w:proofErr w:type="spellEnd"/>
          </w:p>
        </w:tc>
      </w:tr>
      <w:tr w:rsidR="003F4BBE" w:rsidRPr="00F71BF1" w14:paraId="44307C75"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D96A"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29</w:t>
            </w:r>
          </w:p>
        </w:tc>
        <w:tc>
          <w:tcPr>
            <w:tcW w:w="1637" w:type="dxa"/>
            <w:tcBorders>
              <w:top w:val="nil"/>
              <w:left w:val="nil"/>
              <w:bottom w:val="single" w:sz="4" w:space="0" w:color="auto"/>
              <w:right w:val="single" w:sz="4" w:space="0" w:color="auto"/>
            </w:tcBorders>
            <w:shd w:val="clear" w:color="auto" w:fill="auto"/>
            <w:noWrap/>
            <w:vAlign w:val="bottom"/>
            <w:hideMark/>
          </w:tcPr>
          <w:p w14:paraId="5A79AFB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ADMF</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95600A1"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Adira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Dinamika</w:t>
            </w:r>
            <w:proofErr w:type="spellEnd"/>
            <w:r w:rsidRPr="00F71BF1">
              <w:rPr>
                <w:rFonts w:ascii="Times New Roman" w:eastAsia="Times New Roman" w:hAnsi="Times New Roman" w:cs="Times New Roman"/>
                <w:color w:val="000000"/>
                <w:sz w:val="24"/>
                <w:szCs w:val="24"/>
              </w:rPr>
              <w:t xml:space="preserve"> Multi Finance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362E679"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31 </w:t>
            </w:r>
            <w:proofErr w:type="spellStart"/>
            <w:r w:rsidRPr="00F71BF1">
              <w:rPr>
                <w:rFonts w:ascii="Times New Roman" w:eastAsia="Times New Roman" w:hAnsi="Times New Roman" w:cs="Times New Roman"/>
                <w:color w:val="000000"/>
                <w:sz w:val="24"/>
                <w:szCs w:val="24"/>
              </w:rPr>
              <w:t>Maret</w:t>
            </w:r>
            <w:proofErr w:type="spellEnd"/>
            <w:r w:rsidRPr="00F71BF1">
              <w:rPr>
                <w:rFonts w:ascii="Times New Roman" w:eastAsia="Times New Roman" w:hAnsi="Times New Roman" w:cs="Times New Roman"/>
                <w:color w:val="000000"/>
                <w:sz w:val="24"/>
                <w:szCs w:val="24"/>
              </w:rPr>
              <w:t xml:space="preserve"> 2004</w:t>
            </w:r>
          </w:p>
        </w:tc>
      </w:tr>
      <w:tr w:rsidR="003F4BBE" w:rsidRPr="00F71BF1" w14:paraId="410AD198"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37FCE"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30</w:t>
            </w:r>
          </w:p>
        </w:tc>
        <w:tc>
          <w:tcPr>
            <w:tcW w:w="1637" w:type="dxa"/>
            <w:tcBorders>
              <w:top w:val="nil"/>
              <w:left w:val="nil"/>
              <w:bottom w:val="single" w:sz="4" w:space="0" w:color="auto"/>
              <w:right w:val="single" w:sz="4" w:space="0" w:color="auto"/>
            </w:tcBorders>
            <w:shd w:val="clear" w:color="auto" w:fill="auto"/>
            <w:noWrap/>
            <w:vAlign w:val="bottom"/>
            <w:hideMark/>
          </w:tcPr>
          <w:p w14:paraId="53EAB982"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BBLD</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EDB887D"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Buana</w:t>
            </w:r>
            <w:proofErr w:type="spellEnd"/>
            <w:r w:rsidRPr="00F71BF1">
              <w:rPr>
                <w:rFonts w:ascii="Times New Roman" w:eastAsia="Times New Roman" w:hAnsi="Times New Roman" w:cs="Times New Roman"/>
                <w:color w:val="000000"/>
                <w:sz w:val="24"/>
                <w:szCs w:val="24"/>
              </w:rPr>
              <w:t xml:space="preserve"> Finance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710228F"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07 Mei 1990</w:t>
            </w:r>
          </w:p>
        </w:tc>
      </w:tr>
      <w:tr w:rsidR="003F4BBE" w:rsidRPr="00F71BF1" w14:paraId="19CBAAB1"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7819E"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31</w:t>
            </w:r>
          </w:p>
        </w:tc>
        <w:tc>
          <w:tcPr>
            <w:tcW w:w="1637" w:type="dxa"/>
            <w:tcBorders>
              <w:top w:val="nil"/>
              <w:left w:val="nil"/>
              <w:bottom w:val="single" w:sz="4" w:space="0" w:color="auto"/>
              <w:right w:val="single" w:sz="4" w:space="0" w:color="auto"/>
            </w:tcBorders>
            <w:shd w:val="clear" w:color="auto" w:fill="auto"/>
            <w:noWrap/>
            <w:vAlign w:val="bottom"/>
            <w:hideMark/>
          </w:tcPr>
          <w:p w14:paraId="3BD47C97"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BFIN</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1BC7FCD"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BFI Finance Indonesia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77FB83D"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12 </w:t>
            </w:r>
            <w:proofErr w:type="spellStart"/>
            <w:r w:rsidRPr="00F71BF1">
              <w:rPr>
                <w:rFonts w:ascii="Times New Roman" w:eastAsia="Times New Roman" w:hAnsi="Times New Roman" w:cs="Times New Roman"/>
                <w:color w:val="000000"/>
                <w:sz w:val="24"/>
                <w:szCs w:val="24"/>
              </w:rPr>
              <w:t>Juni</w:t>
            </w:r>
            <w:proofErr w:type="spellEnd"/>
            <w:r w:rsidRPr="00F71BF1">
              <w:rPr>
                <w:rFonts w:ascii="Times New Roman" w:eastAsia="Times New Roman" w:hAnsi="Times New Roman" w:cs="Times New Roman"/>
                <w:color w:val="000000"/>
                <w:sz w:val="24"/>
                <w:szCs w:val="24"/>
              </w:rPr>
              <w:t xml:space="preserve"> 1993</w:t>
            </w:r>
          </w:p>
        </w:tc>
      </w:tr>
      <w:tr w:rsidR="003F4BBE" w:rsidRPr="00F71BF1" w14:paraId="6D560314"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01A6C"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32</w:t>
            </w:r>
          </w:p>
        </w:tc>
        <w:tc>
          <w:tcPr>
            <w:tcW w:w="1637" w:type="dxa"/>
            <w:tcBorders>
              <w:top w:val="nil"/>
              <w:left w:val="nil"/>
              <w:bottom w:val="single" w:sz="4" w:space="0" w:color="auto"/>
              <w:right w:val="single" w:sz="4" w:space="0" w:color="auto"/>
            </w:tcBorders>
            <w:shd w:val="clear" w:color="auto" w:fill="auto"/>
            <w:noWrap/>
            <w:vAlign w:val="bottom"/>
            <w:hideMark/>
          </w:tcPr>
          <w:p w14:paraId="42E27E12"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BPFI</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60B5468"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Batavia </w:t>
            </w:r>
            <w:proofErr w:type="spellStart"/>
            <w:r w:rsidRPr="00F71BF1">
              <w:rPr>
                <w:rFonts w:ascii="Times New Roman" w:eastAsia="Times New Roman" w:hAnsi="Times New Roman" w:cs="Times New Roman"/>
                <w:color w:val="000000"/>
                <w:sz w:val="24"/>
                <w:szCs w:val="24"/>
              </w:rPr>
              <w:t>Prosperindo</w:t>
            </w:r>
            <w:proofErr w:type="spellEnd"/>
            <w:r w:rsidRPr="00F71BF1">
              <w:rPr>
                <w:rFonts w:ascii="Times New Roman" w:eastAsia="Times New Roman" w:hAnsi="Times New Roman" w:cs="Times New Roman"/>
                <w:color w:val="000000"/>
                <w:sz w:val="24"/>
                <w:szCs w:val="24"/>
              </w:rPr>
              <w:t xml:space="preserve"> Finance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BB1C16A"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01 </w:t>
            </w:r>
            <w:proofErr w:type="spellStart"/>
            <w:r w:rsidRPr="00F71BF1">
              <w:rPr>
                <w:rFonts w:ascii="Times New Roman" w:eastAsia="Times New Roman" w:hAnsi="Times New Roman" w:cs="Times New Roman"/>
                <w:color w:val="000000"/>
                <w:sz w:val="24"/>
                <w:szCs w:val="24"/>
              </w:rPr>
              <w:t>Juni</w:t>
            </w:r>
            <w:proofErr w:type="spellEnd"/>
            <w:r w:rsidRPr="00F71BF1">
              <w:rPr>
                <w:rFonts w:ascii="Times New Roman" w:eastAsia="Times New Roman" w:hAnsi="Times New Roman" w:cs="Times New Roman"/>
                <w:color w:val="000000"/>
                <w:sz w:val="24"/>
                <w:szCs w:val="24"/>
              </w:rPr>
              <w:t xml:space="preserve"> 2009</w:t>
            </w:r>
          </w:p>
        </w:tc>
      </w:tr>
      <w:tr w:rsidR="003F4BBE" w:rsidRPr="00F71BF1" w14:paraId="7EBD6B7C"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114F9"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33</w:t>
            </w:r>
          </w:p>
        </w:tc>
        <w:tc>
          <w:tcPr>
            <w:tcW w:w="1637" w:type="dxa"/>
            <w:tcBorders>
              <w:top w:val="nil"/>
              <w:left w:val="nil"/>
              <w:bottom w:val="single" w:sz="4" w:space="0" w:color="auto"/>
              <w:right w:val="single" w:sz="4" w:space="0" w:color="auto"/>
            </w:tcBorders>
            <w:shd w:val="clear" w:color="auto" w:fill="auto"/>
            <w:noWrap/>
            <w:vAlign w:val="bottom"/>
            <w:hideMark/>
          </w:tcPr>
          <w:p w14:paraId="654E4DED"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CFIN</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8106327"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Clipan</w:t>
            </w:r>
            <w:proofErr w:type="spellEnd"/>
            <w:r w:rsidRPr="00F71BF1">
              <w:rPr>
                <w:rFonts w:ascii="Times New Roman" w:eastAsia="Times New Roman" w:hAnsi="Times New Roman" w:cs="Times New Roman"/>
                <w:color w:val="000000"/>
                <w:sz w:val="24"/>
                <w:szCs w:val="24"/>
              </w:rPr>
              <w:t xml:space="preserve"> Finance Indonesia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7B891C7"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02 </w:t>
            </w:r>
            <w:proofErr w:type="spellStart"/>
            <w:r w:rsidRPr="00F71BF1">
              <w:rPr>
                <w:rFonts w:ascii="Times New Roman" w:eastAsia="Times New Roman" w:hAnsi="Times New Roman" w:cs="Times New Roman"/>
                <w:color w:val="000000"/>
                <w:sz w:val="24"/>
                <w:szCs w:val="24"/>
              </w:rPr>
              <w:t>Oktober</w:t>
            </w:r>
            <w:proofErr w:type="spellEnd"/>
            <w:r w:rsidRPr="00F71BF1">
              <w:rPr>
                <w:rFonts w:ascii="Times New Roman" w:eastAsia="Times New Roman" w:hAnsi="Times New Roman" w:cs="Times New Roman"/>
                <w:color w:val="000000"/>
                <w:sz w:val="24"/>
                <w:szCs w:val="24"/>
              </w:rPr>
              <w:t xml:space="preserve"> 1990</w:t>
            </w:r>
          </w:p>
        </w:tc>
      </w:tr>
      <w:tr w:rsidR="003F4BBE" w:rsidRPr="00F71BF1" w14:paraId="4462C9D6"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17F57"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34</w:t>
            </w:r>
          </w:p>
        </w:tc>
        <w:tc>
          <w:tcPr>
            <w:tcW w:w="1637" w:type="dxa"/>
            <w:tcBorders>
              <w:top w:val="nil"/>
              <w:left w:val="nil"/>
              <w:bottom w:val="single" w:sz="4" w:space="0" w:color="auto"/>
              <w:right w:val="single" w:sz="4" w:space="0" w:color="auto"/>
            </w:tcBorders>
            <w:shd w:val="clear" w:color="auto" w:fill="auto"/>
            <w:noWrap/>
            <w:vAlign w:val="bottom"/>
            <w:hideMark/>
          </w:tcPr>
          <w:p w14:paraId="570EF9DB"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DEFI</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4942ACF"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Danasupra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Erapacific</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33B48BF"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06 </w:t>
            </w:r>
            <w:proofErr w:type="spellStart"/>
            <w:r w:rsidRPr="00F71BF1">
              <w:rPr>
                <w:rFonts w:ascii="Times New Roman" w:eastAsia="Times New Roman" w:hAnsi="Times New Roman" w:cs="Times New Roman"/>
                <w:color w:val="000000"/>
                <w:sz w:val="24"/>
                <w:szCs w:val="24"/>
              </w:rPr>
              <w:t>Juli</w:t>
            </w:r>
            <w:proofErr w:type="spellEnd"/>
            <w:r w:rsidRPr="00F71BF1">
              <w:rPr>
                <w:rFonts w:ascii="Times New Roman" w:eastAsia="Times New Roman" w:hAnsi="Times New Roman" w:cs="Times New Roman"/>
                <w:color w:val="000000"/>
                <w:sz w:val="24"/>
                <w:szCs w:val="24"/>
              </w:rPr>
              <w:t xml:space="preserve"> 2001</w:t>
            </w:r>
          </w:p>
        </w:tc>
      </w:tr>
      <w:tr w:rsidR="003F4BBE" w:rsidRPr="00F71BF1" w14:paraId="39A04E5C"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5F9BA"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35</w:t>
            </w:r>
          </w:p>
        </w:tc>
        <w:tc>
          <w:tcPr>
            <w:tcW w:w="1637" w:type="dxa"/>
            <w:tcBorders>
              <w:top w:val="nil"/>
              <w:left w:val="nil"/>
              <w:bottom w:val="single" w:sz="4" w:space="0" w:color="auto"/>
              <w:right w:val="single" w:sz="4" w:space="0" w:color="auto"/>
            </w:tcBorders>
            <w:shd w:val="clear" w:color="auto" w:fill="auto"/>
            <w:noWrap/>
            <w:vAlign w:val="bottom"/>
            <w:hideMark/>
          </w:tcPr>
          <w:p w14:paraId="3DAA0606"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MFIN</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EB5E986"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Mandala </w:t>
            </w:r>
            <w:proofErr w:type="spellStart"/>
            <w:r w:rsidRPr="00F71BF1">
              <w:rPr>
                <w:rFonts w:ascii="Times New Roman" w:eastAsia="Times New Roman" w:hAnsi="Times New Roman" w:cs="Times New Roman"/>
                <w:color w:val="000000"/>
                <w:sz w:val="24"/>
                <w:szCs w:val="24"/>
              </w:rPr>
              <w:t>Multifinance</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3CC8F3F"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rPr>
              <w:t>06 September 2005</w:t>
            </w:r>
          </w:p>
        </w:tc>
      </w:tr>
      <w:tr w:rsidR="003F4BBE" w:rsidRPr="00F71BF1" w14:paraId="5B23B76E"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AFD88"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36</w:t>
            </w:r>
          </w:p>
        </w:tc>
        <w:tc>
          <w:tcPr>
            <w:tcW w:w="1637" w:type="dxa"/>
            <w:tcBorders>
              <w:top w:val="nil"/>
              <w:left w:val="nil"/>
              <w:bottom w:val="single" w:sz="4" w:space="0" w:color="auto"/>
              <w:right w:val="single" w:sz="4" w:space="0" w:color="auto"/>
            </w:tcBorders>
            <w:shd w:val="clear" w:color="auto" w:fill="auto"/>
            <w:noWrap/>
            <w:vAlign w:val="bottom"/>
            <w:hideMark/>
          </w:tcPr>
          <w:p w14:paraId="330D29A4"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TRUS</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B034D4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Trust Finance Indonesia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8B74D77"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rPr>
              <w:t>28 November 2002</w:t>
            </w:r>
          </w:p>
        </w:tc>
      </w:tr>
      <w:tr w:rsidR="003F4BBE" w:rsidRPr="00F71BF1" w14:paraId="34EB597D"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0D1B4"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37</w:t>
            </w:r>
          </w:p>
        </w:tc>
        <w:tc>
          <w:tcPr>
            <w:tcW w:w="1637" w:type="dxa"/>
            <w:tcBorders>
              <w:top w:val="nil"/>
              <w:left w:val="nil"/>
              <w:bottom w:val="single" w:sz="4" w:space="0" w:color="auto"/>
              <w:right w:val="single" w:sz="4" w:space="0" w:color="auto"/>
            </w:tcBorders>
            <w:shd w:val="clear" w:color="auto" w:fill="auto"/>
            <w:noWrap/>
            <w:vAlign w:val="bottom"/>
            <w:hideMark/>
          </w:tcPr>
          <w:p w14:paraId="45B99898"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VRNA</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C1FCD84"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Verena Multi Finance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B1C3A09"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25 </w:t>
            </w:r>
            <w:proofErr w:type="spellStart"/>
            <w:r w:rsidRPr="00F71BF1">
              <w:rPr>
                <w:rFonts w:ascii="Times New Roman" w:eastAsia="Times New Roman" w:hAnsi="Times New Roman" w:cs="Times New Roman"/>
                <w:color w:val="000000"/>
                <w:sz w:val="24"/>
                <w:szCs w:val="24"/>
              </w:rPr>
              <w:t>Juni</w:t>
            </w:r>
            <w:proofErr w:type="spellEnd"/>
            <w:r w:rsidRPr="00F71BF1">
              <w:rPr>
                <w:rFonts w:ascii="Times New Roman" w:eastAsia="Times New Roman" w:hAnsi="Times New Roman" w:cs="Times New Roman"/>
                <w:color w:val="000000"/>
                <w:sz w:val="24"/>
                <w:szCs w:val="24"/>
              </w:rPr>
              <w:t xml:space="preserve"> 2008</w:t>
            </w:r>
          </w:p>
        </w:tc>
      </w:tr>
      <w:tr w:rsidR="003F4BBE" w:rsidRPr="00F71BF1" w14:paraId="2A3B6DD9"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4F1BE"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38</w:t>
            </w:r>
          </w:p>
        </w:tc>
        <w:tc>
          <w:tcPr>
            <w:tcW w:w="1637" w:type="dxa"/>
            <w:tcBorders>
              <w:top w:val="nil"/>
              <w:left w:val="nil"/>
              <w:bottom w:val="single" w:sz="4" w:space="0" w:color="auto"/>
              <w:right w:val="single" w:sz="4" w:space="0" w:color="auto"/>
            </w:tcBorders>
            <w:shd w:val="clear" w:color="auto" w:fill="auto"/>
            <w:noWrap/>
            <w:vAlign w:val="bottom"/>
            <w:hideMark/>
          </w:tcPr>
          <w:p w14:paraId="5B4ADDFD"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WOMF</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233163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Wahana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Ottomitra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Multiartha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CE72320"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13 </w:t>
            </w:r>
            <w:proofErr w:type="spellStart"/>
            <w:r w:rsidRPr="00F71BF1">
              <w:rPr>
                <w:rFonts w:ascii="Times New Roman" w:eastAsia="Times New Roman" w:hAnsi="Times New Roman" w:cs="Times New Roman"/>
                <w:color w:val="000000"/>
                <w:sz w:val="24"/>
                <w:szCs w:val="24"/>
              </w:rPr>
              <w:t>Desember</w:t>
            </w:r>
            <w:proofErr w:type="spellEnd"/>
            <w:r w:rsidRPr="00F71BF1">
              <w:rPr>
                <w:rFonts w:ascii="Times New Roman" w:eastAsia="Times New Roman" w:hAnsi="Times New Roman" w:cs="Times New Roman"/>
                <w:color w:val="000000"/>
                <w:sz w:val="24"/>
                <w:szCs w:val="24"/>
              </w:rPr>
              <w:t xml:space="preserve"> 2004</w:t>
            </w:r>
          </w:p>
        </w:tc>
      </w:tr>
      <w:tr w:rsidR="003F4BBE" w:rsidRPr="00F71BF1" w14:paraId="114CF7F2" w14:textId="77777777" w:rsidTr="00F57301">
        <w:trPr>
          <w:trHeight w:val="312"/>
        </w:trPr>
        <w:tc>
          <w:tcPr>
            <w:tcW w:w="872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1F4E6"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 xml:space="preserve">Perusahaan </w:t>
            </w:r>
            <w:proofErr w:type="spellStart"/>
            <w:r w:rsidRPr="00F71BF1">
              <w:rPr>
                <w:rFonts w:ascii="Times New Roman" w:eastAsia="Times New Roman" w:hAnsi="Times New Roman" w:cs="Times New Roman"/>
                <w:b/>
                <w:bCs/>
                <w:color w:val="000000"/>
                <w:sz w:val="24"/>
                <w:szCs w:val="24"/>
              </w:rPr>
              <w:t>Efek</w:t>
            </w:r>
            <w:proofErr w:type="spellEnd"/>
          </w:p>
        </w:tc>
      </w:tr>
      <w:tr w:rsidR="003F4BBE" w:rsidRPr="00F71BF1" w14:paraId="7311F211"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0B0F7"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39</w:t>
            </w:r>
          </w:p>
        </w:tc>
        <w:tc>
          <w:tcPr>
            <w:tcW w:w="1637" w:type="dxa"/>
            <w:tcBorders>
              <w:top w:val="nil"/>
              <w:left w:val="nil"/>
              <w:bottom w:val="single" w:sz="4" w:space="0" w:color="auto"/>
              <w:right w:val="single" w:sz="4" w:space="0" w:color="auto"/>
            </w:tcBorders>
            <w:shd w:val="clear" w:color="auto" w:fill="auto"/>
            <w:noWrap/>
            <w:hideMark/>
          </w:tcPr>
          <w:p w14:paraId="7121DA74"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AKSI</w:t>
            </w:r>
          </w:p>
        </w:tc>
        <w:tc>
          <w:tcPr>
            <w:tcW w:w="4248" w:type="dxa"/>
            <w:gridSpan w:val="6"/>
            <w:tcBorders>
              <w:top w:val="single" w:sz="4" w:space="0" w:color="auto"/>
              <w:left w:val="nil"/>
              <w:bottom w:val="single" w:sz="4" w:space="0" w:color="auto"/>
              <w:right w:val="single" w:sz="4" w:space="0" w:color="000000"/>
            </w:tcBorders>
            <w:shd w:val="clear" w:color="auto" w:fill="auto"/>
            <w:hideMark/>
          </w:tcPr>
          <w:p w14:paraId="3AC69578"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Majapahit</w:t>
            </w:r>
            <w:proofErr w:type="spellEnd"/>
            <w:r w:rsidRPr="00F71BF1">
              <w:rPr>
                <w:rFonts w:ascii="Times New Roman" w:eastAsia="Times New Roman" w:hAnsi="Times New Roman" w:cs="Times New Roman"/>
                <w:color w:val="000000"/>
                <w:sz w:val="24"/>
                <w:szCs w:val="24"/>
              </w:rPr>
              <w:t xml:space="preserve"> Inti Corpora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F60E3D9"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13 </w:t>
            </w:r>
            <w:proofErr w:type="spellStart"/>
            <w:r w:rsidRPr="00F71BF1">
              <w:rPr>
                <w:rFonts w:ascii="Times New Roman" w:eastAsia="Times New Roman" w:hAnsi="Times New Roman" w:cs="Times New Roman"/>
                <w:color w:val="000000"/>
                <w:sz w:val="24"/>
                <w:szCs w:val="24"/>
              </w:rPr>
              <w:t>Juli</w:t>
            </w:r>
            <w:proofErr w:type="spellEnd"/>
            <w:r w:rsidRPr="00F71BF1">
              <w:rPr>
                <w:rFonts w:ascii="Times New Roman" w:eastAsia="Times New Roman" w:hAnsi="Times New Roman" w:cs="Times New Roman"/>
                <w:color w:val="000000"/>
                <w:sz w:val="24"/>
                <w:szCs w:val="24"/>
              </w:rPr>
              <w:t xml:space="preserve"> 2001</w:t>
            </w:r>
          </w:p>
        </w:tc>
      </w:tr>
      <w:tr w:rsidR="003F4BBE" w:rsidRPr="00F71BF1" w14:paraId="24A421CC"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0684B"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40</w:t>
            </w:r>
          </w:p>
        </w:tc>
        <w:tc>
          <w:tcPr>
            <w:tcW w:w="1637" w:type="dxa"/>
            <w:tcBorders>
              <w:top w:val="nil"/>
              <w:left w:val="nil"/>
              <w:bottom w:val="single" w:sz="4" w:space="0" w:color="auto"/>
              <w:right w:val="single" w:sz="4" w:space="0" w:color="auto"/>
            </w:tcBorders>
            <w:shd w:val="clear" w:color="auto" w:fill="auto"/>
            <w:noWrap/>
            <w:vAlign w:val="bottom"/>
            <w:hideMark/>
          </w:tcPr>
          <w:p w14:paraId="632DD14C"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APIC</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FC33875"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Pasific</w:t>
            </w:r>
            <w:proofErr w:type="spellEnd"/>
            <w:r w:rsidRPr="00F71BF1">
              <w:rPr>
                <w:rFonts w:ascii="Times New Roman" w:eastAsia="Times New Roman" w:hAnsi="Times New Roman" w:cs="Times New Roman"/>
                <w:color w:val="000000"/>
                <w:sz w:val="24"/>
                <w:szCs w:val="24"/>
              </w:rPr>
              <w:t xml:space="preserve"> Strategic Financial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F59D744"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18 </w:t>
            </w:r>
            <w:proofErr w:type="spellStart"/>
            <w:r w:rsidRPr="00F71BF1">
              <w:rPr>
                <w:rFonts w:ascii="Times New Roman" w:eastAsia="Times New Roman" w:hAnsi="Times New Roman" w:cs="Times New Roman"/>
                <w:color w:val="000000"/>
                <w:sz w:val="24"/>
                <w:szCs w:val="24"/>
              </w:rPr>
              <w:t>Desember</w:t>
            </w:r>
            <w:proofErr w:type="spellEnd"/>
            <w:r w:rsidRPr="00F71BF1">
              <w:rPr>
                <w:rFonts w:ascii="Times New Roman" w:eastAsia="Times New Roman" w:hAnsi="Times New Roman" w:cs="Times New Roman"/>
                <w:color w:val="000000"/>
                <w:sz w:val="24"/>
                <w:szCs w:val="24"/>
              </w:rPr>
              <w:t xml:space="preserve"> 2002</w:t>
            </w:r>
          </w:p>
        </w:tc>
      </w:tr>
      <w:tr w:rsidR="003F4BBE" w:rsidRPr="00F71BF1" w14:paraId="006B791D"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15DA2"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41</w:t>
            </w:r>
          </w:p>
        </w:tc>
        <w:tc>
          <w:tcPr>
            <w:tcW w:w="1637" w:type="dxa"/>
            <w:tcBorders>
              <w:top w:val="nil"/>
              <w:left w:val="nil"/>
              <w:bottom w:val="single" w:sz="4" w:space="0" w:color="auto"/>
              <w:right w:val="single" w:sz="4" w:space="0" w:color="auto"/>
            </w:tcBorders>
            <w:shd w:val="clear" w:color="auto" w:fill="auto"/>
            <w:noWrap/>
            <w:vAlign w:val="bottom"/>
            <w:hideMark/>
          </w:tcPr>
          <w:p w14:paraId="7A61F779"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HADE</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B5FE52E"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HD Capital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8E7D1E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12 April 2004</w:t>
            </w:r>
          </w:p>
        </w:tc>
      </w:tr>
      <w:tr w:rsidR="003F4BBE" w:rsidRPr="00F71BF1" w14:paraId="11590920"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1EEE1"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42</w:t>
            </w:r>
          </w:p>
        </w:tc>
        <w:tc>
          <w:tcPr>
            <w:tcW w:w="1637" w:type="dxa"/>
            <w:tcBorders>
              <w:top w:val="nil"/>
              <w:left w:val="nil"/>
              <w:bottom w:val="single" w:sz="4" w:space="0" w:color="auto"/>
              <w:right w:val="single" w:sz="4" w:space="0" w:color="auto"/>
            </w:tcBorders>
            <w:shd w:val="clear" w:color="auto" w:fill="auto"/>
            <w:noWrap/>
            <w:vAlign w:val="bottom"/>
            <w:hideMark/>
          </w:tcPr>
          <w:p w14:paraId="6906010F"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KREN</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6638128"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Kresna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Graha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Investama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25E93CD"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28 </w:t>
            </w:r>
            <w:proofErr w:type="spellStart"/>
            <w:r w:rsidRPr="00F71BF1">
              <w:rPr>
                <w:rFonts w:ascii="Times New Roman" w:eastAsia="Times New Roman" w:hAnsi="Times New Roman" w:cs="Times New Roman"/>
                <w:color w:val="000000"/>
                <w:sz w:val="24"/>
                <w:szCs w:val="24"/>
              </w:rPr>
              <w:t>Juni</w:t>
            </w:r>
            <w:proofErr w:type="spellEnd"/>
            <w:r w:rsidRPr="00F71BF1">
              <w:rPr>
                <w:rFonts w:ascii="Times New Roman" w:eastAsia="Times New Roman" w:hAnsi="Times New Roman" w:cs="Times New Roman"/>
                <w:color w:val="000000"/>
                <w:sz w:val="24"/>
                <w:szCs w:val="24"/>
              </w:rPr>
              <w:t xml:space="preserve"> 2002</w:t>
            </w:r>
          </w:p>
        </w:tc>
      </w:tr>
      <w:tr w:rsidR="003F4BBE" w:rsidRPr="00F71BF1" w14:paraId="347AA954"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FC873"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43</w:t>
            </w:r>
          </w:p>
        </w:tc>
        <w:tc>
          <w:tcPr>
            <w:tcW w:w="1637" w:type="dxa"/>
            <w:tcBorders>
              <w:top w:val="nil"/>
              <w:left w:val="nil"/>
              <w:bottom w:val="single" w:sz="4" w:space="0" w:color="auto"/>
              <w:right w:val="single" w:sz="4" w:space="0" w:color="auto"/>
            </w:tcBorders>
            <w:shd w:val="clear" w:color="auto" w:fill="auto"/>
            <w:noWrap/>
            <w:vAlign w:val="bottom"/>
            <w:hideMark/>
          </w:tcPr>
          <w:p w14:paraId="1B79A39E"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OCAP</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486B4F3"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Onix</w:t>
            </w:r>
            <w:proofErr w:type="spellEnd"/>
            <w:r w:rsidRPr="00F71BF1">
              <w:rPr>
                <w:rFonts w:ascii="Times New Roman" w:eastAsia="Times New Roman" w:hAnsi="Times New Roman" w:cs="Times New Roman"/>
                <w:color w:val="000000"/>
                <w:sz w:val="24"/>
                <w:szCs w:val="24"/>
              </w:rPr>
              <w:t xml:space="preserve"> Capital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ED88BDE"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rPr>
              <w:t>10 November 2003</w:t>
            </w:r>
          </w:p>
        </w:tc>
      </w:tr>
      <w:tr w:rsidR="003F4BBE" w:rsidRPr="00F71BF1" w14:paraId="759AD8F1"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EC1A6"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44</w:t>
            </w:r>
          </w:p>
        </w:tc>
        <w:tc>
          <w:tcPr>
            <w:tcW w:w="1637" w:type="dxa"/>
            <w:tcBorders>
              <w:top w:val="nil"/>
              <w:left w:val="nil"/>
              <w:bottom w:val="single" w:sz="4" w:space="0" w:color="auto"/>
              <w:right w:val="single" w:sz="4" w:space="0" w:color="auto"/>
            </w:tcBorders>
            <w:shd w:val="clear" w:color="auto" w:fill="auto"/>
            <w:noWrap/>
            <w:vAlign w:val="bottom"/>
            <w:hideMark/>
          </w:tcPr>
          <w:p w14:paraId="1117D7BF"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PANS</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ABC7714"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Panin</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Sekuritas</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B31190E"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31 </w:t>
            </w:r>
            <w:proofErr w:type="spellStart"/>
            <w:r w:rsidRPr="00F71BF1">
              <w:rPr>
                <w:rFonts w:ascii="Times New Roman" w:eastAsia="Times New Roman" w:hAnsi="Times New Roman" w:cs="Times New Roman"/>
                <w:color w:val="000000"/>
                <w:sz w:val="24"/>
                <w:szCs w:val="24"/>
              </w:rPr>
              <w:t>Desember</w:t>
            </w:r>
            <w:proofErr w:type="spellEnd"/>
            <w:r w:rsidRPr="00F71BF1">
              <w:rPr>
                <w:rFonts w:ascii="Times New Roman" w:eastAsia="Times New Roman" w:hAnsi="Times New Roman" w:cs="Times New Roman"/>
                <w:color w:val="000000"/>
                <w:sz w:val="24"/>
                <w:szCs w:val="24"/>
              </w:rPr>
              <w:t xml:space="preserve"> 2000</w:t>
            </w:r>
          </w:p>
        </w:tc>
      </w:tr>
      <w:tr w:rsidR="003F4BBE" w:rsidRPr="00F71BF1" w14:paraId="58A0C947"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191DB"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45</w:t>
            </w:r>
          </w:p>
        </w:tc>
        <w:tc>
          <w:tcPr>
            <w:tcW w:w="1637" w:type="dxa"/>
            <w:tcBorders>
              <w:top w:val="nil"/>
              <w:left w:val="nil"/>
              <w:bottom w:val="single" w:sz="4" w:space="0" w:color="auto"/>
              <w:right w:val="single" w:sz="4" w:space="0" w:color="auto"/>
            </w:tcBorders>
            <w:shd w:val="clear" w:color="auto" w:fill="auto"/>
            <w:noWrap/>
            <w:vAlign w:val="bottom"/>
            <w:hideMark/>
          </w:tcPr>
          <w:p w14:paraId="15C56597"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PEGE</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0D6FBF7"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Panca</w:t>
            </w:r>
            <w:proofErr w:type="spellEnd"/>
            <w:r w:rsidRPr="00F71BF1">
              <w:rPr>
                <w:rFonts w:ascii="Times New Roman" w:eastAsia="Times New Roman" w:hAnsi="Times New Roman" w:cs="Times New Roman"/>
                <w:color w:val="000000"/>
                <w:sz w:val="24"/>
                <w:szCs w:val="24"/>
              </w:rPr>
              <w:t xml:space="preserve"> Global Securities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28D0FB7"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24 </w:t>
            </w:r>
            <w:proofErr w:type="spellStart"/>
            <w:r w:rsidRPr="00F71BF1">
              <w:rPr>
                <w:rFonts w:ascii="Times New Roman" w:eastAsia="Times New Roman" w:hAnsi="Times New Roman" w:cs="Times New Roman"/>
                <w:color w:val="000000"/>
                <w:sz w:val="24"/>
                <w:szCs w:val="24"/>
              </w:rPr>
              <w:t>Juni</w:t>
            </w:r>
            <w:proofErr w:type="spellEnd"/>
            <w:r w:rsidRPr="00F71BF1">
              <w:rPr>
                <w:rFonts w:ascii="Times New Roman" w:eastAsia="Times New Roman" w:hAnsi="Times New Roman" w:cs="Times New Roman"/>
                <w:color w:val="000000"/>
                <w:sz w:val="24"/>
                <w:szCs w:val="24"/>
              </w:rPr>
              <w:t xml:space="preserve"> 2005</w:t>
            </w:r>
          </w:p>
        </w:tc>
      </w:tr>
      <w:tr w:rsidR="003F4BBE" w:rsidRPr="00F71BF1" w14:paraId="771168FD"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694EB"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46</w:t>
            </w:r>
          </w:p>
        </w:tc>
        <w:tc>
          <w:tcPr>
            <w:tcW w:w="1637" w:type="dxa"/>
            <w:tcBorders>
              <w:top w:val="nil"/>
              <w:left w:val="nil"/>
              <w:bottom w:val="single" w:sz="4" w:space="0" w:color="auto"/>
              <w:right w:val="single" w:sz="4" w:space="0" w:color="auto"/>
            </w:tcBorders>
            <w:shd w:val="clear" w:color="auto" w:fill="auto"/>
            <w:noWrap/>
            <w:vAlign w:val="bottom"/>
            <w:hideMark/>
          </w:tcPr>
          <w:p w14:paraId="339BB2F8"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RELI</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72DA563"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Reliance Securities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D2ECA3E"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13 </w:t>
            </w:r>
            <w:proofErr w:type="spellStart"/>
            <w:r w:rsidRPr="00F71BF1">
              <w:rPr>
                <w:rFonts w:ascii="Times New Roman" w:eastAsia="Times New Roman" w:hAnsi="Times New Roman" w:cs="Times New Roman"/>
                <w:color w:val="000000"/>
                <w:sz w:val="24"/>
                <w:szCs w:val="24"/>
              </w:rPr>
              <w:t>Juli</w:t>
            </w:r>
            <w:proofErr w:type="spellEnd"/>
            <w:r w:rsidRPr="00F71BF1">
              <w:rPr>
                <w:rFonts w:ascii="Times New Roman" w:eastAsia="Times New Roman" w:hAnsi="Times New Roman" w:cs="Times New Roman"/>
                <w:color w:val="000000"/>
                <w:sz w:val="24"/>
                <w:szCs w:val="24"/>
              </w:rPr>
              <w:t xml:space="preserve"> 2005</w:t>
            </w:r>
          </w:p>
        </w:tc>
      </w:tr>
      <w:tr w:rsidR="003F4BBE" w:rsidRPr="00F71BF1" w14:paraId="7FC31BF1"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5A226"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47</w:t>
            </w:r>
          </w:p>
        </w:tc>
        <w:tc>
          <w:tcPr>
            <w:tcW w:w="1637" w:type="dxa"/>
            <w:tcBorders>
              <w:top w:val="nil"/>
              <w:left w:val="nil"/>
              <w:bottom w:val="single" w:sz="4" w:space="0" w:color="auto"/>
              <w:right w:val="single" w:sz="4" w:space="0" w:color="auto"/>
            </w:tcBorders>
            <w:shd w:val="clear" w:color="auto" w:fill="auto"/>
            <w:noWrap/>
            <w:vAlign w:val="bottom"/>
            <w:hideMark/>
          </w:tcPr>
          <w:p w14:paraId="775A8FE6"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TRIM</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84F73BF"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Trimegah</w:t>
            </w:r>
            <w:proofErr w:type="spellEnd"/>
            <w:r w:rsidRPr="00F71BF1">
              <w:rPr>
                <w:rFonts w:ascii="Times New Roman" w:eastAsia="Times New Roman" w:hAnsi="Times New Roman" w:cs="Times New Roman"/>
                <w:color w:val="000000"/>
                <w:sz w:val="24"/>
                <w:szCs w:val="24"/>
              </w:rPr>
              <w:t xml:space="preserve"> Securities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B1856B4"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31 </w:t>
            </w:r>
            <w:proofErr w:type="spellStart"/>
            <w:r w:rsidRPr="00F71BF1">
              <w:rPr>
                <w:rFonts w:ascii="Times New Roman" w:eastAsia="Times New Roman" w:hAnsi="Times New Roman" w:cs="Times New Roman"/>
                <w:color w:val="000000"/>
                <w:sz w:val="24"/>
                <w:szCs w:val="24"/>
              </w:rPr>
              <w:t>Januari</w:t>
            </w:r>
            <w:proofErr w:type="spellEnd"/>
            <w:r w:rsidRPr="00F71BF1">
              <w:rPr>
                <w:rFonts w:ascii="Times New Roman" w:eastAsia="Times New Roman" w:hAnsi="Times New Roman" w:cs="Times New Roman"/>
                <w:color w:val="000000"/>
                <w:sz w:val="24"/>
                <w:szCs w:val="24"/>
              </w:rPr>
              <w:t xml:space="preserve"> 2000</w:t>
            </w:r>
          </w:p>
        </w:tc>
      </w:tr>
      <w:tr w:rsidR="003F4BBE" w:rsidRPr="00F71BF1" w14:paraId="79665656"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3E39C"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48</w:t>
            </w:r>
          </w:p>
        </w:tc>
        <w:tc>
          <w:tcPr>
            <w:tcW w:w="1637" w:type="dxa"/>
            <w:tcBorders>
              <w:top w:val="nil"/>
              <w:left w:val="nil"/>
              <w:bottom w:val="single" w:sz="4" w:space="0" w:color="auto"/>
              <w:right w:val="single" w:sz="4" w:space="0" w:color="auto"/>
            </w:tcBorders>
            <w:shd w:val="clear" w:color="auto" w:fill="auto"/>
            <w:noWrap/>
            <w:vAlign w:val="bottom"/>
            <w:hideMark/>
          </w:tcPr>
          <w:p w14:paraId="450FC9A3"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YULE</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9B756B3"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Yulie</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Sekurindo</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985B464"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10 </w:t>
            </w:r>
            <w:proofErr w:type="spellStart"/>
            <w:r w:rsidRPr="00F71BF1">
              <w:rPr>
                <w:rFonts w:ascii="Times New Roman" w:eastAsia="Times New Roman" w:hAnsi="Times New Roman" w:cs="Times New Roman"/>
                <w:color w:val="000000"/>
                <w:sz w:val="24"/>
                <w:szCs w:val="24"/>
              </w:rPr>
              <w:t>Desember</w:t>
            </w:r>
            <w:proofErr w:type="spellEnd"/>
            <w:r w:rsidRPr="00F71BF1">
              <w:rPr>
                <w:rFonts w:ascii="Times New Roman" w:eastAsia="Times New Roman" w:hAnsi="Times New Roman" w:cs="Times New Roman"/>
                <w:color w:val="000000"/>
                <w:sz w:val="24"/>
                <w:szCs w:val="24"/>
              </w:rPr>
              <w:t xml:space="preserve"> 2004</w:t>
            </w:r>
          </w:p>
        </w:tc>
      </w:tr>
      <w:tr w:rsidR="003F4BBE" w:rsidRPr="00F71BF1" w14:paraId="602A826B" w14:textId="77777777" w:rsidTr="00F57301">
        <w:trPr>
          <w:trHeight w:val="312"/>
        </w:trPr>
        <w:tc>
          <w:tcPr>
            <w:tcW w:w="872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B24AA" w14:textId="77777777" w:rsidR="003F4BBE" w:rsidRDefault="003F4BBE" w:rsidP="00F57301">
            <w:pPr>
              <w:spacing w:after="0" w:line="240" w:lineRule="auto"/>
              <w:rPr>
                <w:rFonts w:ascii="Times New Roman" w:eastAsia="Times New Roman" w:hAnsi="Times New Roman" w:cs="Times New Roman"/>
                <w:b/>
                <w:bCs/>
                <w:color w:val="000000"/>
                <w:sz w:val="24"/>
                <w:szCs w:val="24"/>
              </w:rPr>
            </w:pPr>
          </w:p>
          <w:p w14:paraId="548A7EAC"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proofErr w:type="spellStart"/>
            <w:r w:rsidRPr="00F71BF1">
              <w:rPr>
                <w:rFonts w:ascii="Times New Roman" w:eastAsia="Times New Roman" w:hAnsi="Times New Roman" w:cs="Times New Roman"/>
                <w:b/>
                <w:bCs/>
                <w:color w:val="000000"/>
                <w:sz w:val="24"/>
                <w:szCs w:val="24"/>
              </w:rPr>
              <w:t>Asuransi</w:t>
            </w:r>
            <w:proofErr w:type="spellEnd"/>
          </w:p>
        </w:tc>
      </w:tr>
      <w:tr w:rsidR="003F4BBE" w:rsidRPr="00F71BF1" w14:paraId="34F7A5C3"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A3F53"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49</w:t>
            </w:r>
          </w:p>
        </w:tc>
        <w:tc>
          <w:tcPr>
            <w:tcW w:w="1637" w:type="dxa"/>
            <w:tcBorders>
              <w:top w:val="nil"/>
              <w:left w:val="nil"/>
              <w:bottom w:val="single" w:sz="4" w:space="0" w:color="auto"/>
              <w:right w:val="single" w:sz="4" w:space="0" w:color="auto"/>
            </w:tcBorders>
            <w:shd w:val="clear" w:color="auto" w:fill="auto"/>
            <w:noWrap/>
            <w:vAlign w:val="bottom"/>
            <w:hideMark/>
          </w:tcPr>
          <w:p w14:paraId="24BC480B"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ABDA</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6248F42"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Asuransi</w:t>
            </w:r>
            <w:proofErr w:type="spellEnd"/>
            <w:r w:rsidRPr="00F71BF1">
              <w:rPr>
                <w:rFonts w:ascii="Times New Roman" w:eastAsia="Times New Roman" w:hAnsi="Times New Roman" w:cs="Times New Roman"/>
                <w:color w:val="000000"/>
                <w:sz w:val="24"/>
                <w:szCs w:val="24"/>
              </w:rPr>
              <w:t xml:space="preserve"> Bina Dana Arta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398B8D6"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06 </w:t>
            </w:r>
            <w:proofErr w:type="spellStart"/>
            <w:r w:rsidRPr="00F71BF1">
              <w:rPr>
                <w:rFonts w:ascii="Times New Roman" w:eastAsia="Times New Roman" w:hAnsi="Times New Roman" w:cs="Times New Roman"/>
                <w:color w:val="000000"/>
                <w:sz w:val="24"/>
                <w:szCs w:val="24"/>
              </w:rPr>
              <w:t>Juli</w:t>
            </w:r>
            <w:proofErr w:type="spellEnd"/>
            <w:r w:rsidRPr="00F71BF1">
              <w:rPr>
                <w:rFonts w:ascii="Times New Roman" w:eastAsia="Times New Roman" w:hAnsi="Times New Roman" w:cs="Times New Roman"/>
                <w:color w:val="000000"/>
                <w:sz w:val="24"/>
                <w:szCs w:val="24"/>
              </w:rPr>
              <w:t xml:space="preserve"> 1989</w:t>
            </w:r>
          </w:p>
        </w:tc>
      </w:tr>
      <w:tr w:rsidR="003F4BBE" w:rsidRPr="00F71BF1" w14:paraId="0FA76D43"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EF046"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50</w:t>
            </w:r>
          </w:p>
        </w:tc>
        <w:tc>
          <w:tcPr>
            <w:tcW w:w="1637" w:type="dxa"/>
            <w:tcBorders>
              <w:top w:val="nil"/>
              <w:left w:val="nil"/>
              <w:bottom w:val="single" w:sz="4" w:space="0" w:color="auto"/>
              <w:right w:val="single" w:sz="4" w:space="0" w:color="auto"/>
            </w:tcBorders>
            <w:shd w:val="clear" w:color="auto" w:fill="auto"/>
            <w:noWrap/>
            <w:vAlign w:val="bottom"/>
            <w:hideMark/>
          </w:tcPr>
          <w:p w14:paraId="3B747D6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AHAP</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EFAC4CE"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Asuransi</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Harta</w:t>
            </w:r>
            <w:proofErr w:type="spellEnd"/>
            <w:r w:rsidRPr="00F71BF1">
              <w:rPr>
                <w:rFonts w:ascii="Times New Roman" w:eastAsia="Times New Roman" w:hAnsi="Times New Roman" w:cs="Times New Roman"/>
                <w:color w:val="000000"/>
                <w:sz w:val="24"/>
                <w:szCs w:val="24"/>
              </w:rPr>
              <w:t xml:space="preserve"> Aman </w:t>
            </w:r>
            <w:proofErr w:type="spellStart"/>
            <w:r w:rsidRPr="00F71BF1">
              <w:rPr>
                <w:rFonts w:ascii="Times New Roman" w:eastAsia="Times New Roman" w:hAnsi="Times New Roman" w:cs="Times New Roman"/>
                <w:color w:val="000000"/>
                <w:sz w:val="24"/>
                <w:szCs w:val="24"/>
              </w:rPr>
              <w:t>Pratama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55D197B"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14 </w:t>
            </w:r>
            <w:r w:rsidRPr="00F71BF1">
              <w:rPr>
                <w:rFonts w:ascii="Times New Roman" w:eastAsia="Times New Roman" w:hAnsi="Times New Roman" w:cs="Times New Roman"/>
                <w:color w:val="000000"/>
              </w:rPr>
              <w:t>September 1990</w:t>
            </w:r>
          </w:p>
        </w:tc>
      </w:tr>
      <w:tr w:rsidR="003F4BBE" w:rsidRPr="00F71BF1" w14:paraId="4593ABC8"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75445"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51</w:t>
            </w:r>
          </w:p>
        </w:tc>
        <w:tc>
          <w:tcPr>
            <w:tcW w:w="1637" w:type="dxa"/>
            <w:tcBorders>
              <w:top w:val="nil"/>
              <w:left w:val="nil"/>
              <w:bottom w:val="single" w:sz="4" w:space="0" w:color="auto"/>
              <w:right w:val="single" w:sz="4" w:space="0" w:color="auto"/>
            </w:tcBorders>
            <w:shd w:val="clear" w:color="auto" w:fill="auto"/>
            <w:noWrap/>
            <w:vAlign w:val="bottom"/>
            <w:hideMark/>
          </w:tcPr>
          <w:p w14:paraId="0B08A600"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AMAG</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5D4F3B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Asuransi</w:t>
            </w:r>
            <w:proofErr w:type="spellEnd"/>
            <w:r w:rsidRPr="00F71BF1">
              <w:rPr>
                <w:rFonts w:ascii="Times New Roman" w:eastAsia="Times New Roman" w:hAnsi="Times New Roman" w:cs="Times New Roman"/>
                <w:color w:val="000000"/>
                <w:sz w:val="24"/>
                <w:szCs w:val="24"/>
              </w:rPr>
              <w:t xml:space="preserve"> Multi </w:t>
            </w:r>
            <w:proofErr w:type="spellStart"/>
            <w:r w:rsidRPr="00F71BF1">
              <w:rPr>
                <w:rFonts w:ascii="Times New Roman" w:eastAsia="Times New Roman" w:hAnsi="Times New Roman" w:cs="Times New Roman"/>
                <w:color w:val="000000"/>
                <w:sz w:val="24"/>
                <w:szCs w:val="24"/>
              </w:rPr>
              <w:t>Artha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Guna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958ECA"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23 </w:t>
            </w:r>
            <w:proofErr w:type="spellStart"/>
            <w:r w:rsidRPr="00F71BF1">
              <w:rPr>
                <w:rFonts w:ascii="Times New Roman" w:eastAsia="Times New Roman" w:hAnsi="Times New Roman" w:cs="Times New Roman"/>
                <w:color w:val="000000"/>
                <w:sz w:val="24"/>
                <w:szCs w:val="24"/>
              </w:rPr>
              <w:t>Desember</w:t>
            </w:r>
            <w:proofErr w:type="spellEnd"/>
            <w:r w:rsidRPr="00F71BF1">
              <w:rPr>
                <w:rFonts w:ascii="Times New Roman" w:eastAsia="Times New Roman" w:hAnsi="Times New Roman" w:cs="Times New Roman"/>
                <w:color w:val="000000"/>
                <w:sz w:val="24"/>
                <w:szCs w:val="24"/>
              </w:rPr>
              <w:t xml:space="preserve"> 2005</w:t>
            </w:r>
          </w:p>
        </w:tc>
      </w:tr>
      <w:tr w:rsidR="003F4BBE" w:rsidRPr="00F71BF1" w14:paraId="4399A891"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1EDAC"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52</w:t>
            </w:r>
          </w:p>
        </w:tc>
        <w:tc>
          <w:tcPr>
            <w:tcW w:w="1637" w:type="dxa"/>
            <w:tcBorders>
              <w:top w:val="nil"/>
              <w:left w:val="nil"/>
              <w:bottom w:val="single" w:sz="4" w:space="0" w:color="auto"/>
              <w:right w:val="single" w:sz="4" w:space="0" w:color="auto"/>
            </w:tcBorders>
            <w:shd w:val="clear" w:color="auto" w:fill="auto"/>
            <w:noWrap/>
            <w:vAlign w:val="bottom"/>
            <w:hideMark/>
          </w:tcPr>
          <w:p w14:paraId="0F77CD68"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ASJT</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20FD42B"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Asuransi</w:t>
            </w:r>
            <w:proofErr w:type="spellEnd"/>
            <w:r w:rsidRPr="00F71BF1">
              <w:rPr>
                <w:rFonts w:ascii="Times New Roman" w:eastAsia="Times New Roman" w:hAnsi="Times New Roman" w:cs="Times New Roman"/>
                <w:color w:val="000000"/>
                <w:sz w:val="24"/>
                <w:szCs w:val="24"/>
              </w:rPr>
              <w:t xml:space="preserve"> Jaya Tania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44B30BE"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23 </w:t>
            </w:r>
            <w:proofErr w:type="spellStart"/>
            <w:r w:rsidRPr="00F71BF1">
              <w:rPr>
                <w:rFonts w:ascii="Times New Roman" w:eastAsia="Times New Roman" w:hAnsi="Times New Roman" w:cs="Times New Roman"/>
                <w:color w:val="000000"/>
                <w:sz w:val="24"/>
                <w:szCs w:val="24"/>
              </w:rPr>
              <w:t>Desember</w:t>
            </w:r>
            <w:proofErr w:type="spellEnd"/>
            <w:r w:rsidRPr="00F71BF1">
              <w:rPr>
                <w:rFonts w:ascii="Times New Roman" w:eastAsia="Times New Roman" w:hAnsi="Times New Roman" w:cs="Times New Roman"/>
                <w:color w:val="000000"/>
                <w:sz w:val="24"/>
                <w:szCs w:val="24"/>
              </w:rPr>
              <w:t xml:space="preserve"> 2003</w:t>
            </w:r>
          </w:p>
        </w:tc>
      </w:tr>
      <w:tr w:rsidR="003F4BBE" w:rsidRPr="00F71BF1" w14:paraId="09FB7B90"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48E5A"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53</w:t>
            </w:r>
          </w:p>
        </w:tc>
        <w:tc>
          <w:tcPr>
            <w:tcW w:w="1637" w:type="dxa"/>
            <w:tcBorders>
              <w:top w:val="nil"/>
              <w:left w:val="nil"/>
              <w:bottom w:val="single" w:sz="4" w:space="0" w:color="auto"/>
              <w:right w:val="single" w:sz="4" w:space="0" w:color="auto"/>
            </w:tcBorders>
            <w:shd w:val="clear" w:color="auto" w:fill="auto"/>
            <w:noWrap/>
            <w:vAlign w:val="bottom"/>
            <w:hideMark/>
          </w:tcPr>
          <w:p w14:paraId="7335FE1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ASRM</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960B74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Asuransi</w:t>
            </w:r>
            <w:proofErr w:type="spellEnd"/>
            <w:r w:rsidRPr="00F71BF1">
              <w:rPr>
                <w:rFonts w:ascii="Times New Roman" w:eastAsia="Times New Roman" w:hAnsi="Times New Roman" w:cs="Times New Roman"/>
                <w:color w:val="000000"/>
                <w:sz w:val="24"/>
                <w:szCs w:val="24"/>
              </w:rPr>
              <w:t xml:space="preserve"> Ramayana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E6313CE"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19 </w:t>
            </w:r>
            <w:proofErr w:type="spellStart"/>
            <w:r w:rsidRPr="00F71BF1">
              <w:rPr>
                <w:rFonts w:ascii="Times New Roman" w:eastAsia="Times New Roman" w:hAnsi="Times New Roman" w:cs="Times New Roman"/>
                <w:color w:val="000000"/>
                <w:sz w:val="24"/>
                <w:szCs w:val="24"/>
              </w:rPr>
              <w:t>Maret</w:t>
            </w:r>
            <w:proofErr w:type="spellEnd"/>
            <w:r w:rsidRPr="00F71BF1">
              <w:rPr>
                <w:rFonts w:ascii="Times New Roman" w:eastAsia="Times New Roman" w:hAnsi="Times New Roman" w:cs="Times New Roman"/>
                <w:color w:val="000000"/>
                <w:sz w:val="24"/>
                <w:szCs w:val="24"/>
              </w:rPr>
              <w:t xml:space="preserve"> 1990</w:t>
            </w:r>
          </w:p>
        </w:tc>
      </w:tr>
      <w:tr w:rsidR="003F4BBE" w:rsidRPr="00F71BF1" w14:paraId="089DDB44"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FFFDC"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54</w:t>
            </w:r>
          </w:p>
        </w:tc>
        <w:tc>
          <w:tcPr>
            <w:tcW w:w="1637" w:type="dxa"/>
            <w:tcBorders>
              <w:top w:val="nil"/>
              <w:left w:val="nil"/>
              <w:bottom w:val="single" w:sz="4" w:space="0" w:color="auto"/>
              <w:right w:val="single" w:sz="4" w:space="0" w:color="auto"/>
            </w:tcBorders>
            <w:shd w:val="clear" w:color="auto" w:fill="auto"/>
            <w:noWrap/>
            <w:vAlign w:val="bottom"/>
            <w:hideMark/>
          </w:tcPr>
          <w:p w14:paraId="53C74568"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LPGI</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EBE803F"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Lippo General Insurance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D4AC615"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rPr>
              <w:t>06 September 2005</w:t>
            </w:r>
          </w:p>
        </w:tc>
      </w:tr>
      <w:tr w:rsidR="003F4BBE" w:rsidRPr="00F71BF1" w14:paraId="78736AD5"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165B2"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55</w:t>
            </w:r>
          </w:p>
        </w:tc>
        <w:tc>
          <w:tcPr>
            <w:tcW w:w="1637" w:type="dxa"/>
            <w:tcBorders>
              <w:top w:val="nil"/>
              <w:left w:val="nil"/>
              <w:bottom w:val="single" w:sz="4" w:space="0" w:color="auto"/>
              <w:right w:val="single" w:sz="4" w:space="0" w:color="auto"/>
            </w:tcBorders>
            <w:shd w:val="clear" w:color="auto" w:fill="auto"/>
            <w:noWrap/>
            <w:vAlign w:val="bottom"/>
            <w:hideMark/>
          </w:tcPr>
          <w:p w14:paraId="09D714AA"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MREI</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B407DAD"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Maskapai</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Reasuransi</w:t>
            </w:r>
            <w:proofErr w:type="spellEnd"/>
            <w:r w:rsidRPr="00F71BF1">
              <w:rPr>
                <w:rFonts w:ascii="Times New Roman" w:eastAsia="Times New Roman" w:hAnsi="Times New Roman" w:cs="Times New Roman"/>
                <w:color w:val="000000"/>
                <w:sz w:val="24"/>
                <w:szCs w:val="24"/>
              </w:rPr>
              <w:t xml:space="preserve"> Indonesia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422070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rPr>
              <w:t>04 September 1989</w:t>
            </w:r>
          </w:p>
        </w:tc>
      </w:tr>
      <w:tr w:rsidR="003F4BBE" w:rsidRPr="00F71BF1" w14:paraId="543706BB"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6536E"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56</w:t>
            </w:r>
          </w:p>
        </w:tc>
        <w:tc>
          <w:tcPr>
            <w:tcW w:w="1637" w:type="dxa"/>
            <w:tcBorders>
              <w:top w:val="nil"/>
              <w:left w:val="nil"/>
              <w:bottom w:val="single" w:sz="4" w:space="0" w:color="auto"/>
              <w:right w:val="single" w:sz="4" w:space="0" w:color="auto"/>
            </w:tcBorders>
            <w:shd w:val="clear" w:color="auto" w:fill="auto"/>
            <w:noWrap/>
            <w:vAlign w:val="bottom"/>
            <w:hideMark/>
          </w:tcPr>
          <w:p w14:paraId="7F4B8C15"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PNIN</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049FBD7"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Paninvest</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14F247A"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rPr>
              <w:t>20 September 1983</w:t>
            </w:r>
          </w:p>
        </w:tc>
      </w:tr>
      <w:tr w:rsidR="003F4BBE" w:rsidRPr="00F71BF1" w14:paraId="1E1B0530" w14:textId="77777777" w:rsidTr="00F57301">
        <w:trPr>
          <w:trHeight w:val="312"/>
        </w:trPr>
        <w:tc>
          <w:tcPr>
            <w:tcW w:w="551" w:type="dxa"/>
            <w:tcBorders>
              <w:top w:val="nil"/>
              <w:left w:val="nil"/>
              <w:bottom w:val="nil"/>
              <w:right w:val="nil"/>
            </w:tcBorders>
            <w:shd w:val="clear" w:color="auto" w:fill="auto"/>
            <w:noWrap/>
            <w:vAlign w:val="bottom"/>
            <w:hideMark/>
          </w:tcPr>
          <w:p w14:paraId="5E0A066E"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41A58EBD"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637" w:type="dxa"/>
            <w:tcBorders>
              <w:top w:val="nil"/>
              <w:left w:val="nil"/>
              <w:bottom w:val="nil"/>
              <w:right w:val="nil"/>
            </w:tcBorders>
            <w:shd w:val="clear" w:color="auto" w:fill="auto"/>
            <w:noWrap/>
            <w:vAlign w:val="bottom"/>
            <w:hideMark/>
          </w:tcPr>
          <w:p w14:paraId="0761CE44"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4E32C5DE"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14:paraId="0CDDB436"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noWrap/>
            <w:vAlign w:val="bottom"/>
            <w:hideMark/>
          </w:tcPr>
          <w:p w14:paraId="305737F0"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noWrap/>
            <w:vAlign w:val="bottom"/>
            <w:hideMark/>
          </w:tcPr>
          <w:p w14:paraId="1D09AE22"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102" w:type="dxa"/>
            <w:gridSpan w:val="2"/>
            <w:tcBorders>
              <w:top w:val="nil"/>
              <w:left w:val="nil"/>
              <w:bottom w:val="nil"/>
              <w:right w:val="nil"/>
            </w:tcBorders>
            <w:shd w:val="clear" w:color="auto" w:fill="auto"/>
            <w:noWrap/>
            <w:vAlign w:val="bottom"/>
            <w:hideMark/>
          </w:tcPr>
          <w:p w14:paraId="176A0DD2"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14:paraId="5AA0DEFE"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990" w:type="dxa"/>
            <w:gridSpan w:val="2"/>
            <w:tcBorders>
              <w:top w:val="nil"/>
              <w:left w:val="nil"/>
              <w:bottom w:val="nil"/>
              <w:right w:val="nil"/>
            </w:tcBorders>
            <w:shd w:val="clear" w:color="auto" w:fill="auto"/>
            <w:noWrap/>
            <w:vAlign w:val="bottom"/>
            <w:hideMark/>
          </w:tcPr>
          <w:p w14:paraId="6897AED5" w14:textId="77777777" w:rsidR="003F4BBE" w:rsidRPr="00F71BF1" w:rsidRDefault="003F4BBE" w:rsidP="00F57301">
            <w:pPr>
              <w:spacing w:after="0" w:line="240" w:lineRule="auto"/>
              <w:rPr>
                <w:rFonts w:ascii="Times New Roman" w:eastAsia="Times New Roman" w:hAnsi="Times New Roman" w:cs="Times New Roman"/>
                <w:sz w:val="20"/>
                <w:szCs w:val="20"/>
              </w:rPr>
            </w:pPr>
          </w:p>
        </w:tc>
      </w:tr>
      <w:tr w:rsidR="003F4BBE" w:rsidRPr="00F71BF1" w14:paraId="35D9274D" w14:textId="77777777" w:rsidTr="00F57301">
        <w:trPr>
          <w:trHeight w:val="450"/>
        </w:trPr>
        <w:tc>
          <w:tcPr>
            <w:tcW w:w="8723" w:type="dxa"/>
            <w:gridSpan w:val="13"/>
            <w:vMerge w:val="restart"/>
            <w:tcBorders>
              <w:top w:val="nil"/>
              <w:left w:val="nil"/>
              <w:bottom w:val="nil"/>
              <w:right w:val="nil"/>
            </w:tcBorders>
            <w:shd w:val="clear" w:color="auto" w:fill="auto"/>
            <w:hideMark/>
          </w:tcPr>
          <w:p w14:paraId="0DA2B3D2"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Perusahaan yang </w:t>
            </w:r>
            <w:proofErr w:type="spellStart"/>
            <w:r w:rsidRPr="00F71BF1">
              <w:rPr>
                <w:rFonts w:ascii="Times New Roman" w:eastAsia="Times New Roman" w:hAnsi="Times New Roman" w:cs="Times New Roman"/>
                <w:color w:val="000000"/>
                <w:sz w:val="24"/>
                <w:szCs w:val="24"/>
              </w:rPr>
              <w:t>terdaftar</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setelah</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tanggal</w:t>
            </w:r>
            <w:proofErr w:type="spellEnd"/>
            <w:r w:rsidRPr="00F71BF1">
              <w:rPr>
                <w:rFonts w:ascii="Times New Roman" w:eastAsia="Times New Roman" w:hAnsi="Times New Roman" w:cs="Times New Roman"/>
                <w:color w:val="000000"/>
                <w:sz w:val="24"/>
                <w:szCs w:val="24"/>
              </w:rPr>
              <w:t xml:space="preserve"> 1 </w:t>
            </w:r>
            <w:proofErr w:type="spellStart"/>
            <w:r w:rsidRPr="00F71BF1">
              <w:rPr>
                <w:rFonts w:ascii="Times New Roman" w:eastAsia="Times New Roman" w:hAnsi="Times New Roman" w:cs="Times New Roman"/>
                <w:color w:val="000000"/>
                <w:sz w:val="24"/>
                <w:szCs w:val="24"/>
              </w:rPr>
              <w:t>Januari</w:t>
            </w:r>
            <w:proofErr w:type="spellEnd"/>
            <w:r w:rsidRPr="00F71BF1">
              <w:rPr>
                <w:rFonts w:ascii="Times New Roman" w:eastAsia="Times New Roman" w:hAnsi="Times New Roman" w:cs="Times New Roman"/>
                <w:color w:val="000000"/>
                <w:sz w:val="24"/>
                <w:szCs w:val="24"/>
              </w:rPr>
              <w:t xml:space="preserve"> 2010 dan </w:t>
            </w:r>
            <w:proofErr w:type="spellStart"/>
            <w:r w:rsidRPr="00F71BF1">
              <w:rPr>
                <w:rFonts w:ascii="Times New Roman" w:eastAsia="Times New Roman" w:hAnsi="Times New Roman" w:cs="Times New Roman"/>
                <w:color w:val="000000"/>
                <w:sz w:val="24"/>
                <w:szCs w:val="24"/>
              </w:rPr>
              <w:t>perusahaan</w:t>
            </w:r>
            <w:proofErr w:type="spellEnd"/>
            <w:r w:rsidRPr="00F71BF1">
              <w:rPr>
                <w:rFonts w:ascii="Times New Roman" w:eastAsia="Times New Roman" w:hAnsi="Times New Roman" w:cs="Times New Roman"/>
                <w:color w:val="000000"/>
                <w:sz w:val="24"/>
                <w:szCs w:val="24"/>
              </w:rPr>
              <w:t xml:space="preserve"> yang relisting dan </w:t>
            </w:r>
            <w:proofErr w:type="spellStart"/>
            <w:r w:rsidRPr="00F71BF1">
              <w:rPr>
                <w:rFonts w:ascii="Times New Roman" w:eastAsia="Times New Roman" w:hAnsi="Times New Roman" w:cs="Times New Roman"/>
                <w:color w:val="000000"/>
                <w:sz w:val="24"/>
                <w:szCs w:val="24"/>
              </w:rPr>
              <w:t>pindah</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sektor</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selama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periode</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penelitian</w:t>
            </w:r>
            <w:proofErr w:type="spellEnd"/>
          </w:p>
        </w:tc>
      </w:tr>
      <w:tr w:rsidR="003F4BBE" w:rsidRPr="00F71BF1" w14:paraId="43FED37E" w14:textId="77777777" w:rsidTr="00F57301">
        <w:trPr>
          <w:trHeight w:val="450"/>
        </w:trPr>
        <w:tc>
          <w:tcPr>
            <w:tcW w:w="8723" w:type="dxa"/>
            <w:gridSpan w:val="13"/>
            <w:vMerge/>
            <w:tcBorders>
              <w:top w:val="nil"/>
              <w:left w:val="nil"/>
              <w:bottom w:val="nil"/>
              <w:right w:val="nil"/>
            </w:tcBorders>
            <w:vAlign w:val="center"/>
            <w:hideMark/>
          </w:tcPr>
          <w:p w14:paraId="66C58EA9"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
        </w:tc>
      </w:tr>
      <w:tr w:rsidR="003F4BBE" w:rsidRPr="00F71BF1" w14:paraId="2F21CCBE" w14:textId="77777777" w:rsidTr="00F57301">
        <w:trPr>
          <w:trHeight w:val="312"/>
        </w:trPr>
        <w:tc>
          <w:tcPr>
            <w:tcW w:w="551" w:type="dxa"/>
            <w:tcBorders>
              <w:top w:val="nil"/>
              <w:left w:val="nil"/>
              <w:bottom w:val="nil"/>
              <w:right w:val="nil"/>
            </w:tcBorders>
            <w:shd w:val="clear" w:color="auto" w:fill="auto"/>
            <w:noWrap/>
            <w:vAlign w:val="bottom"/>
            <w:hideMark/>
          </w:tcPr>
          <w:p w14:paraId="22046A68"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1E72E542"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637" w:type="dxa"/>
            <w:tcBorders>
              <w:top w:val="nil"/>
              <w:left w:val="nil"/>
              <w:bottom w:val="nil"/>
              <w:right w:val="nil"/>
            </w:tcBorders>
            <w:shd w:val="clear" w:color="auto" w:fill="auto"/>
            <w:noWrap/>
            <w:vAlign w:val="bottom"/>
            <w:hideMark/>
          </w:tcPr>
          <w:p w14:paraId="38D1E7C6"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67B565C1"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14:paraId="350D7A40"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noWrap/>
            <w:vAlign w:val="bottom"/>
            <w:hideMark/>
          </w:tcPr>
          <w:p w14:paraId="6117BA9F"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noWrap/>
            <w:vAlign w:val="bottom"/>
            <w:hideMark/>
          </w:tcPr>
          <w:p w14:paraId="665F49A4"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102" w:type="dxa"/>
            <w:gridSpan w:val="2"/>
            <w:tcBorders>
              <w:top w:val="nil"/>
              <w:left w:val="nil"/>
              <w:bottom w:val="nil"/>
              <w:right w:val="nil"/>
            </w:tcBorders>
            <w:shd w:val="clear" w:color="auto" w:fill="auto"/>
            <w:noWrap/>
            <w:vAlign w:val="bottom"/>
            <w:hideMark/>
          </w:tcPr>
          <w:p w14:paraId="7098F749"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14:paraId="37539C23"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990" w:type="dxa"/>
            <w:gridSpan w:val="2"/>
            <w:tcBorders>
              <w:top w:val="nil"/>
              <w:left w:val="nil"/>
              <w:bottom w:val="nil"/>
              <w:right w:val="nil"/>
            </w:tcBorders>
            <w:shd w:val="clear" w:color="auto" w:fill="auto"/>
            <w:noWrap/>
            <w:vAlign w:val="bottom"/>
            <w:hideMark/>
          </w:tcPr>
          <w:p w14:paraId="1D99C4DB" w14:textId="77777777" w:rsidR="003F4BBE" w:rsidRPr="00F71BF1" w:rsidRDefault="003F4BBE" w:rsidP="00F57301">
            <w:pPr>
              <w:spacing w:after="0" w:line="240" w:lineRule="auto"/>
              <w:rPr>
                <w:rFonts w:ascii="Times New Roman" w:eastAsia="Times New Roman" w:hAnsi="Times New Roman" w:cs="Times New Roman"/>
                <w:sz w:val="20"/>
                <w:szCs w:val="20"/>
              </w:rPr>
            </w:pPr>
          </w:p>
        </w:tc>
      </w:tr>
      <w:tr w:rsidR="003F4BBE" w:rsidRPr="00F71BF1" w14:paraId="31A39AE2"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85DEE"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No</w:t>
            </w:r>
          </w:p>
        </w:tc>
        <w:tc>
          <w:tcPr>
            <w:tcW w:w="1637" w:type="dxa"/>
            <w:tcBorders>
              <w:top w:val="single" w:sz="4" w:space="0" w:color="auto"/>
              <w:left w:val="nil"/>
              <w:bottom w:val="single" w:sz="4" w:space="0" w:color="auto"/>
              <w:right w:val="single" w:sz="4" w:space="0" w:color="auto"/>
            </w:tcBorders>
            <w:shd w:val="clear" w:color="auto" w:fill="auto"/>
            <w:noWrap/>
            <w:vAlign w:val="bottom"/>
            <w:hideMark/>
          </w:tcPr>
          <w:p w14:paraId="41F8432F"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proofErr w:type="spellStart"/>
            <w:r w:rsidRPr="00F71BF1">
              <w:rPr>
                <w:rFonts w:ascii="Times New Roman" w:eastAsia="Times New Roman" w:hAnsi="Times New Roman" w:cs="Times New Roman"/>
                <w:b/>
                <w:bCs/>
                <w:color w:val="000000"/>
                <w:sz w:val="24"/>
                <w:szCs w:val="24"/>
              </w:rPr>
              <w:t>Kode</w:t>
            </w:r>
            <w:proofErr w:type="spellEnd"/>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C36461A"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Nama Perusahaan</w:t>
            </w:r>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92C4017"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proofErr w:type="spellStart"/>
            <w:r w:rsidRPr="00F71BF1">
              <w:rPr>
                <w:rFonts w:ascii="Times New Roman" w:eastAsia="Times New Roman" w:hAnsi="Times New Roman" w:cs="Times New Roman"/>
                <w:b/>
                <w:bCs/>
                <w:color w:val="000000"/>
                <w:sz w:val="24"/>
                <w:szCs w:val="24"/>
              </w:rPr>
              <w:t>Tanggal</w:t>
            </w:r>
            <w:proofErr w:type="spellEnd"/>
            <w:r w:rsidRPr="00F71BF1">
              <w:rPr>
                <w:rFonts w:ascii="Times New Roman" w:eastAsia="Times New Roman" w:hAnsi="Times New Roman" w:cs="Times New Roman"/>
                <w:b/>
                <w:bCs/>
                <w:color w:val="000000"/>
                <w:sz w:val="24"/>
                <w:szCs w:val="24"/>
              </w:rPr>
              <w:t xml:space="preserve"> Listing</w:t>
            </w:r>
          </w:p>
        </w:tc>
      </w:tr>
      <w:tr w:rsidR="003F4BBE" w:rsidRPr="00F71BF1" w14:paraId="0EF87C93" w14:textId="77777777" w:rsidTr="00F57301">
        <w:trPr>
          <w:trHeight w:val="312"/>
        </w:trPr>
        <w:tc>
          <w:tcPr>
            <w:tcW w:w="872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99290"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Bank</w:t>
            </w:r>
          </w:p>
        </w:tc>
      </w:tr>
      <w:tr w:rsidR="003F4BBE" w:rsidRPr="00F71BF1" w14:paraId="5C81C31C"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FDA5B"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w:t>
            </w:r>
          </w:p>
        </w:tc>
        <w:tc>
          <w:tcPr>
            <w:tcW w:w="1637" w:type="dxa"/>
            <w:tcBorders>
              <w:top w:val="nil"/>
              <w:left w:val="nil"/>
              <w:bottom w:val="single" w:sz="4" w:space="0" w:color="auto"/>
              <w:right w:val="single" w:sz="4" w:space="0" w:color="auto"/>
            </w:tcBorders>
            <w:shd w:val="clear" w:color="auto" w:fill="auto"/>
            <w:noWrap/>
            <w:vAlign w:val="bottom"/>
            <w:hideMark/>
          </w:tcPr>
          <w:p w14:paraId="59F8D5C9"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ARTO</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A2E5C42"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t>
            </w:r>
            <w:proofErr w:type="spellStart"/>
            <w:r w:rsidRPr="00F71BF1">
              <w:rPr>
                <w:rFonts w:ascii="Times New Roman" w:eastAsia="Times New Roman" w:hAnsi="Times New Roman" w:cs="Times New Roman"/>
                <w:color w:val="000000"/>
                <w:sz w:val="24"/>
                <w:szCs w:val="24"/>
              </w:rPr>
              <w:t>Artos</w:t>
            </w:r>
            <w:proofErr w:type="spellEnd"/>
            <w:r w:rsidRPr="00F71BF1">
              <w:rPr>
                <w:rFonts w:ascii="Times New Roman" w:eastAsia="Times New Roman" w:hAnsi="Times New Roman" w:cs="Times New Roman"/>
                <w:color w:val="000000"/>
                <w:sz w:val="24"/>
                <w:szCs w:val="24"/>
              </w:rPr>
              <w:t xml:space="preserve"> Indonesia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F961A75"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12 </w:t>
            </w:r>
            <w:proofErr w:type="spellStart"/>
            <w:r w:rsidRPr="00F71BF1">
              <w:rPr>
                <w:rFonts w:ascii="Times New Roman" w:eastAsia="Times New Roman" w:hAnsi="Times New Roman" w:cs="Times New Roman"/>
                <w:color w:val="000000"/>
                <w:sz w:val="24"/>
                <w:szCs w:val="24"/>
              </w:rPr>
              <w:t>Januari</w:t>
            </w:r>
            <w:proofErr w:type="spellEnd"/>
            <w:r w:rsidRPr="00F71BF1">
              <w:rPr>
                <w:rFonts w:ascii="Times New Roman" w:eastAsia="Times New Roman" w:hAnsi="Times New Roman" w:cs="Times New Roman"/>
                <w:color w:val="000000"/>
                <w:sz w:val="24"/>
                <w:szCs w:val="24"/>
              </w:rPr>
              <w:t xml:space="preserve"> 2016</w:t>
            </w:r>
          </w:p>
        </w:tc>
      </w:tr>
      <w:tr w:rsidR="003F4BBE" w:rsidRPr="00F71BF1" w14:paraId="67B477E1"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6E362"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w:t>
            </w:r>
          </w:p>
        </w:tc>
        <w:tc>
          <w:tcPr>
            <w:tcW w:w="1637" w:type="dxa"/>
            <w:tcBorders>
              <w:top w:val="nil"/>
              <w:left w:val="nil"/>
              <w:bottom w:val="single" w:sz="4" w:space="0" w:color="auto"/>
              <w:right w:val="single" w:sz="4" w:space="0" w:color="auto"/>
            </w:tcBorders>
            <w:shd w:val="clear" w:color="auto" w:fill="auto"/>
            <w:noWrap/>
            <w:vAlign w:val="bottom"/>
            <w:hideMark/>
          </w:tcPr>
          <w:p w14:paraId="63EE1B1D"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BBHI</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09312C2"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t>
            </w:r>
            <w:proofErr w:type="spellStart"/>
            <w:r w:rsidRPr="00F71BF1">
              <w:rPr>
                <w:rFonts w:ascii="Times New Roman" w:eastAsia="Times New Roman" w:hAnsi="Times New Roman" w:cs="Times New Roman"/>
                <w:color w:val="000000"/>
                <w:sz w:val="24"/>
                <w:szCs w:val="24"/>
              </w:rPr>
              <w:t>Harda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Internasional</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543738B"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12 </w:t>
            </w:r>
            <w:proofErr w:type="spellStart"/>
            <w:r w:rsidRPr="00F71BF1">
              <w:rPr>
                <w:rFonts w:ascii="Times New Roman" w:eastAsia="Times New Roman" w:hAnsi="Times New Roman" w:cs="Times New Roman"/>
                <w:color w:val="000000"/>
                <w:sz w:val="24"/>
                <w:szCs w:val="24"/>
              </w:rPr>
              <w:t>Agustus</w:t>
            </w:r>
            <w:proofErr w:type="spellEnd"/>
            <w:r w:rsidRPr="00F71BF1">
              <w:rPr>
                <w:rFonts w:ascii="Times New Roman" w:eastAsia="Times New Roman" w:hAnsi="Times New Roman" w:cs="Times New Roman"/>
                <w:color w:val="000000"/>
                <w:sz w:val="24"/>
                <w:szCs w:val="24"/>
              </w:rPr>
              <w:t xml:space="preserve"> 2015</w:t>
            </w:r>
          </w:p>
        </w:tc>
      </w:tr>
      <w:tr w:rsidR="003F4BBE" w:rsidRPr="00F71BF1" w14:paraId="19A0A072"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7F185"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3</w:t>
            </w:r>
          </w:p>
        </w:tc>
        <w:tc>
          <w:tcPr>
            <w:tcW w:w="1637" w:type="dxa"/>
            <w:tcBorders>
              <w:top w:val="nil"/>
              <w:left w:val="nil"/>
              <w:bottom w:val="single" w:sz="4" w:space="0" w:color="auto"/>
              <w:right w:val="single" w:sz="4" w:space="0" w:color="auto"/>
            </w:tcBorders>
            <w:shd w:val="clear" w:color="auto" w:fill="auto"/>
            <w:noWrap/>
            <w:vAlign w:val="bottom"/>
            <w:hideMark/>
          </w:tcPr>
          <w:p w14:paraId="5BA93BAE"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BBMD</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6635D2D"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t>
            </w:r>
            <w:proofErr w:type="spellStart"/>
            <w:r w:rsidRPr="00F71BF1">
              <w:rPr>
                <w:rFonts w:ascii="Times New Roman" w:eastAsia="Times New Roman" w:hAnsi="Times New Roman" w:cs="Times New Roman"/>
                <w:color w:val="000000"/>
                <w:sz w:val="24"/>
                <w:szCs w:val="24"/>
              </w:rPr>
              <w:t>Mestika</w:t>
            </w:r>
            <w:proofErr w:type="spellEnd"/>
            <w:r w:rsidRPr="00F71BF1">
              <w:rPr>
                <w:rFonts w:ascii="Times New Roman" w:eastAsia="Times New Roman" w:hAnsi="Times New Roman" w:cs="Times New Roman"/>
                <w:color w:val="000000"/>
                <w:sz w:val="24"/>
                <w:szCs w:val="24"/>
              </w:rPr>
              <w:t xml:space="preserve"> Dharma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CFA4E75"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08 </w:t>
            </w:r>
            <w:proofErr w:type="spellStart"/>
            <w:r w:rsidRPr="00F71BF1">
              <w:rPr>
                <w:rFonts w:ascii="Times New Roman" w:eastAsia="Times New Roman" w:hAnsi="Times New Roman" w:cs="Times New Roman"/>
                <w:color w:val="000000"/>
                <w:sz w:val="24"/>
                <w:szCs w:val="24"/>
              </w:rPr>
              <w:t>Juli</w:t>
            </w:r>
            <w:proofErr w:type="spellEnd"/>
            <w:r w:rsidRPr="00F71BF1">
              <w:rPr>
                <w:rFonts w:ascii="Times New Roman" w:eastAsia="Times New Roman" w:hAnsi="Times New Roman" w:cs="Times New Roman"/>
                <w:color w:val="000000"/>
                <w:sz w:val="24"/>
                <w:szCs w:val="24"/>
              </w:rPr>
              <w:t xml:space="preserve"> 2013</w:t>
            </w:r>
          </w:p>
        </w:tc>
      </w:tr>
      <w:tr w:rsidR="003F4BBE" w:rsidRPr="00F71BF1" w14:paraId="0AECBF31"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7E2E5"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4</w:t>
            </w:r>
          </w:p>
        </w:tc>
        <w:tc>
          <w:tcPr>
            <w:tcW w:w="1637" w:type="dxa"/>
            <w:tcBorders>
              <w:top w:val="nil"/>
              <w:left w:val="nil"/>
              <w:bottom w:val="single" w:sz="4" w:space="0" w:color="auto"/>
              <w:right w:val="single" w:sz="4" w:space="0" w:color="auto"/>
            </w:tcBorders>
            <w:shd w:val="clear" w:color="auto" w:fill="auto"/>
            <w:noWrap/>
            <w:vAlign w:val="bottom"/>
            <w:hideMark/>
          </w:tcPr>
          <w:p w14:paraId="75084ED8"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BBYB</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AC5A4A3"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t>
            </w:r>
            <w:proofErr w:type="spellStart"/>
            <w:r w:rsidRPr="00F71BF1">
              <w:rPr>
                <w:rFonts w:ascii="Times New Roman" w:eastAsia="Times New Roman" w:hAnsi="Times New Roman" w:cs="Times New Roman"/>
                <w:color w:val="000000"/>
                <w:sz w:val="24"/>
                <w:szCs w:val="24"/>
              </w:rPr>
              <w:t>Yudha</w:t>
            </w:r>
            <w:proofErr w:type="spellEnd"/>
            <w:r w:rsidRPr="00F71BF1">
              <w:rPr>
                <w:rFonts w:ascii="Times New Roman" w:eastAsia="Times New Roman" w:hAnsi="Times New Roman" w:cs="Times New Roman"/>
                <w:color w:val="000000"/>
                <w:sz w:val="24"/>
                <w:szCs w:val="24"/>
              </w:rPr>
              <w:t xml:space="preserve"> Bhakti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B49D7E8"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13 </w:t>
            </w:r>
            <w:proofErr w:type="spellStart"/>
            <w:r w:rsidRPr="00F71BF1">
              <w:rPr>
                <w:rFonts w:ascii="Times New Roman" w:eastAsia="Times New Roman" w:hAnsi="Times New Roman" w:cs="Times New Roman"/>
                <w:color w:val="000000"/>
                <w:sz w:val="24"/>
                <w:szCs w:val="24"/>
              </w:rPr>
              <w:t>Januari</w:t>
            </w:r>
            <w:proofErr w:type="spellEnd"/>
            <w:r w:rsidRPr="00F71BF1">
              <w:rPr>
                <w:rFonts w:ascii="Times New Roman" w:eastAsia="Times New Roman" w:hAnsi="Times New Roman" w:cs="Times New Roman"/>
                <w:color w:val="000000"/>
                <w:sz w:val="24"/>
                <w:szCs w:val="24"/>
              </w:rPr>
              <w:t xml:space="preserve"> 2015</w:t>
            </w:r>
          </w:p>
        </w:tc>
      </w:tr>
      <w:tr w:rsidR="003F4BBE" w:rsidRPr="00F71BF1" w14:paraId="6CE34620"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F8176"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5</w:t>
            </w:r>
          </w:p>
        </w:tc>
        <w:tc>
          <w:tcPr>
            <w:tcW w:w="1637" w:type="dxa"/>
            <w:tcBorders>
              <w:top w:val="nil"/>
              <w:left w:val="nil"/>
              <w:bottom w:val="single" w:sz="4" w:space="0" w:color="auto"/>
              <w:right w:val="single" w:sz="4" w:space="0" w:color="auto"/>
            </w:tcBorders>
            <w:shd w:val="clear" w:color="auto" w:fill="auto"/>
            <w:noWrap/>
            <w:vAlign w:val="bottom"/>
            <w:hideMark/>
          </w:tcPr>
          <w:p w14:paraId="4BC64A5B"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BGTB</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11F71A2"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t>
            </w:r>
            <w:proofErr w:type="spellStart"/>
            <w:r w:rsidRPr="00F71BF1">
              <w:rPr>
                <w:rFonts w:ascii="Times New Roman" w:eastAsia="Times New Roman" w:hAnsi="Times New Roman" w:cs="Times New Roman"/>
                <w:color w:val="000000"/>
                <w:sz w:val="24"/>
                <w:szCs w:val="24"/>
              </w:rPr>
              <w:t>Ganesha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E570EE4"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12 Mei 2016</w:t>
            </w:r>
          </w:p>
        </w:tc>
      </w:tr>
      <w:tr w:rsidR="003F4BBE" w:rsidRPr="00F71BF1" w14:paraId="1007F6A0"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618DB"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6</w:t>
            </w:r>
          </w:p>
        </w:tc>
        <w:tc>
          <w:tcPr>
            <w:tcW w:w="1637" w:type="dxa"/>
            <w:tcBorders>
              <w:top w:val="nil"/>
              <w:left w:val="nil"/>
              <w:bottom w:val="single" w:sz="4" w:space="0" w:color="auto"/>
              <w:right w:val="single" w:sz="4" w:space="0" w:color="auto"/>
            </w:tcBorders>
            <w:shd w:val="clear" w:color="auto" w:fill="auto"/>
            <w:noWrap/>
            <w:vAlign w:val="bottom"/>
            <w:hideMark/>
          </w:tcPr>
          <w:p w14:paraId="12F484AB"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BINA</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992584E"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Ina Perdana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E528D6B"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16 </w:t>
            </w:r>
            <w:proofErr w:type="spellStart"/>
            <w:r w:rsidRPr="00F71BF1">
              <w:rPr>
                <w:rFonts w:ascii="Times New Roman" w:eastAsia="Times New Roman" w:hAnsi="Times New Roman" w:cs="Times New Roman"/>
                <w:color w:val="000000"/>
                <w:sz w:val="24"/>
                <w:szCs w:val="24"/>
              </w:rPr>
              <w:t>Januari</w:t>
            </w:r>
            <w:proofErr w:type="spellEnd"/>
            <w:r w:rsidRPr="00F71BF1">
              <w:rPr>
                <w:rFonts w:ascii="Times New Roman" w:eastAsia="Times New Roman" w:hAnsi="Times New Roman" w:cs="Times New Roman"/>
                <w:color w:val="000000"/>
                <w:sz w:val="24"/>
                <w:szCs w:val="24"/>
              </w:rPr>
              <w:t xml:space="preserve"> 2014</w:t>
            </w:r>
          </w:p>
        </w:tc>
      </w:tr>
      <w:tr w:rsidR="003F4BBE" w:rsidRPr="00F71BF1" w14:paraId="372FE5CF"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D06CF"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7</w:t>
            </w:r>
          </w:p>
        </w:tc>
        <w:tc>
          <w:tcPr>
            <w:tcW w:w="1637" w:type="dxa"/>
            <w:tcBorders>
              <w:top w:val="nil"/>
              <w:left w:val="nil"/>
              <w:bottom w:val="single" w:sz="4" w:space="0" w:color="auto"/>
              <w:right w:val="single" w:sz="4" w:space="0" w:color="auto"/>
            </w:tcBorders>
            <w:shd w:val="clear" w:color="auto" w:fill="auto"/>
            <w:noWrap/>
            <w:vAlign w:val="bottom"/>
            <w:hideMark/>
          </w:tcPr>
          <w:p w14:paraId="694AECE4"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BJTM</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A6EE1C8"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Pembangunan Daerah </w:t>
            </w:r>
            <w:proofErr w:type="spellStart"/>
            <w:r>
              <w:rPr>
                <w:rFonts w:ascii="Times New Roman" w:eastAsia="Times New Roman" w:hAnsi="Times New Roman" w:cs="Times New Roman"/>
                <w:color w:val="000000"/>
                <w:sz w:val="24"/>
                <w:szCs w:val="24"/>
              </w:rPr>
              <w:t>Jatim</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AD8B8A2"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12 </w:t>
            </w:r>
            <w:proofErr w:type="spellStart"/>
            <w:r w:rsidRPr="00F71BF1">
              <w:rPr>
                <w:rFonts w:ascii="Times New Roman" w:eastAsia="Times New Roman" w:hAnsi="Times New Roman" w:cs="Times New Roman"/>
                <w:color w:val="000000"/>
                <w:sz w:val="24"/>
                <w:szCs w:val="24"/>
              </w:rPr>
              <w:t>Juli</w:t>
            </w:r>
            <w:proofErr w:type="spellEnd"/>
            <w:r w:rsidRPr="00F71BF1">
              <w:rPr>
                <w:rFonts w:ascii="Times New Roman" w:eastAsia="Times New Roman" w:hAnsi="Times New Roman" w:cs="Times New Roman"/>
                <w:color w:val="000000"/>
                <w:sz w:val="24"/>
                <w:szCs w:val="24"/>
              </w:rPr>
              <w:t xml:space="preserve"> 2012</w:t>
            </w:r>
          </w:p>
        </w:tc>
      </w:tr>
      <w:tr w:rsidR="003F4BBE" w:rsidRPr="00F71BF1" w14:paraId="640B5085"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01090"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8</w:t>
            </w:r>
          </w:p>
        </w:tc>
        <w:tc>
          <w:tcPr>
            <w:tcW w:w="1637" w:type="dxa"/>
            <w:tcBorders>
              <w:top w:val="nil"/>
              <w:left w:val="nil"/>
              <w:bottom w:val="single" w:sz="4" w:space="0" w:color="auto"/>
              <w:right w:val="single" w:sz="4" w:space="0" w:color="auto"/>
            </w:tcBorders>
            <w:shd w:val="clear" w:color="auto" w:fill="auto"/>
            <w:noWrap/>
            <w:vAlign w:val="bottom"/>
            <w:hideMark/>
          </w:tcPr>
          <w:p w14:paraId="08D84067"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BMAS</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B2B6BF5"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Maspion Indonesia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BD98D36"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11 </w:t>
            </w:r>
            <w:proofErr w:type="spellStart"/>
            <w:r w:rsidRPr="00F71BF1">
              <w:rPr>
                <w:rFonts w:ascii="Times New Roman" w:eastAsia="Times New Roman" w:hAnsi="Times New Roman" w:cs="Times New Roman"/>
                <w:color w:val="000000"/>
                <w:sz w:val="24"/>
                <w:szCs w:val="24"/>
              </w:rPr>
              <w:t>Juli</w:t>
            </w:r>
            <w:proofErr w:type="spellEnd"/>
            <w:r w:rsidRPr="00F71BF1">
              <w:rPr>
                <w:rFonts w:ascii="Times New Roman" w:eastAsia="Times New Roman" w:hAnsi="Times New Roman" w:cs="Times New Roman"/>
                <w:color w:val="000000"/>
                <w:sz w:val="24"/>
                <w:szCs w:val="24"/>
              </w:rPr>
              <w:t xml:space="preserve"> 2013</w:t>
            </w:r>
          </w:p>
        </w:tc>
      </w:tr>
      <w:tr w:rsidR="003F4BBE" w:rsidRPr="00F71BF1" w14:paraId="70F6AB1B"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CDA8E"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9</w:t>
            </w:r>
          </w:p>
        </w:tc>
        <w:tc>
          <w:tcPr>
            <w:tcW w:w="1637" w:type="dxa"/>
            <w:tcBorders>
              <w:top w:val="nil"/>
              <w:left w:val="nil"/>
              <w:bottom w:val="single" w:sz="4" w:space="0" w:color="auto"/>
              <w:right w:val="single" w:sz="4" w:space="0" w:color="auto"/>
            </w:tcBorders>
            <w:shd w:val="clear" w:color="auto" w:fill="auto"/>
            <w:noWrap/>
            <w:vAlign w:val="bottom"/>
            <w:hideMark/>
          </w:tcPr>
          <w:p w14:paraId="6AF94410"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BSIM</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7B508C7"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t>
            </w:r>
            <w:proofErr w:type="spellStart"/>
            <w:r w:rsidRPr="00F71BF1">
              <w:rPr>
                <w:rFonts w:ascii="Times New Roman" w:eastAsia="Times New Roman" w:hAnsi="Times New Roman" w:cs="Times New Roman"/>
                <w:color w:val="000000"/>
                <w:sz w:val="24"/>
                <w:szCs w:val="24"/>
              </w:rPr>
              <w:t>Sinar</w:t>
            </w:r>
            <w:proofErr w:type="spellEnd"/>
            <w:r w:rsidRPr="00F71BF1">
              <w:rPr>
                <w:rFonts w:ascii="Times New Roman" w:eastAsia="Times New Roman" w:hAnsi="Times New Roman" w:cs="Times New Roman"/>
                <w:color w:val="000000"/>
                <w:sz w:val="24"/>
                <w:szCs w:val="24"/>
              </w:rPr>
              <w:t xml:space="preserve"> Mas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71EBAF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13 </w:t>
            </w:r>
            <w:proofErr w:type="spellStart"/>
            <w:r w:rsidRPr="00F71BF1">
              <w:rPr>
                <w:rFonts w:ascii="Times New Roman" w:eastAsia="Times New Roman" w:hAnsi="Times New Roman" w:cs="Times New Roman"/>
                <w:color w:val="000000"/>
                <w:sz w:val="24"/>
                <w:szCs w:val="24"/>
              </w:rPr>
              <w:t>Desember</w:t>
            </w:r>
            <w:proofErr w:type="spellEnd"/>
            <w:r w:rsidRPr="00F71BF1">
              <w:rPr>
                <w:rFonts w:ascii="Times New Roman" w:eastAsia="Times New Roman" w:hAnsi="Times New Roman" w:cs="Times New Roman"/>
                <w:color w:val="000000"/>
                <w:sz w:val="24"/>
                <w:szCs w:val="24"/>
              </w:rPr>
              <w:t xml:space="preserve"> 2010</w:t>
            </w:r>
          </w:p>
        </w:tc>
      </w:tr>
      <w:tr w:rsidR="003F4BBE" w:rsidRPr="00F71BF1" w14:paraId="12255A0E"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F18E1"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10</w:t>
            </w:r>
          </w:p>
        </w:tc>
        <w:tc>
          <w:tcPr>
            <w:tcW w:w="1637" w:type="dxa"/>
            <w:tcBorders>
              <w:top w:val="nil"/>
              <w:left w:val="nil"/>
              <w:bottom w:val="single" w:sz="4" w:space="0" w:color="auto"/>
              <w:right w:val="single" w:sz="4" w:space="0" w:color="auto"/>
            </w:tcBorders>
            <w:shd w:val="clear" w:color="auto" w:fill="auto"/>
            <w:noWrap/>
            <w:vAlign w:val="bottom"/>
            <w:hideMark/>
          </w:tcPr>
          <w:p w14:paraId="583A4322"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DNAR</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E2E4F8F"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Dinar Indonesia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1AF037A"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11 </w:t>
            </w:r>
            <w:proofErr w:type="spellStart"/>
            <w:r w:rsidRPr="00F71BF1">
              <w:rPr>
                <w:rFonts w:ascii="Times New Roman" w:eastAsia="Times New Roman" w:hAnsi="Times New Roman" w:cs="Times New Roman"/>
                <w:color w:val="000000"/>
                <w:sz w:val="24"/>
                <w:szCs w:val="24"/>
              </w:rPr>
              <w:t>Juli</w:t>
            </w:r>
            <w:proofErr w:type="spellEnd"/>
            <w:r w:rsidRPr="00F71BF1">
              <w:rPr>
                <w:rFonts w:ascii="Times New Roman" w:eastAsia="Times New Roman" w:hAnsi="Times New Roman" w:cs="Times New Roman"/>
                <w:color w:val="000000"/>
                <w:sz w:val="24"/>
                <w:szCs w:val="24"/>
              </w:rPr>
              <w:t xml:space="preserve"> 2014</w:t>
            </w:r>
          </w:p>
        </w:tc>
      </w:tr>
      <w:tr w:rsidR="003F4BBE" w:rsidRPr="00F71BF1" w14:paraId="6A06B809"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C92CB"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11</w:t>
            </w:r>
          </w:p>
        </w:tc>
        <w:tc>
          <w:tcPr>
            <w:tcW w:w="1637" w:type="dxa"/>
            <w:tcBorders>
              <w:top w:val="nil"/>
              <w:left w:val="nil"/>
              <w:bottom w:val="single" w:sz="4" w:space="0" w:color="auto"/>
              <w:right w:val="single" w:sz="4" w:space="0" w:color="auto"/>
            </w:tcBorders>
            <w:shd w:val="clear" w:color="auto" w:fill="auto"/>
            <w:noWrap/>
            <w:vAlign w:val="bottom"/>
            <w:hideMark/>
          </w:tcPr>
          <w:p w14:paraId="1D984912"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NAGA</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637EA6A"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t>
            </w:r>
            <w:proofErr w:type="spellStart"/>
            <w:r w:rsidRPr="00F71BF1">
              <w:rPr>
                <w:rFonts w:ascii="Times New Roman" w:eastAsia="Times New Roman" w:hAnsi="Times New Roman" w:cs="Times New Roman"/>
                <w:color w:val="000000"/>
                <w:sz w:val="24"/>
                <w:szCs w:val="24"/>
              </w:rPr>
              <w:t>Mitraniaga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A28CB29"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09 </w:t>
            </w:r>
            <w:proofErr w:type="spellStart"/>
            <w:r w:rsidRPr="00F71BF1">
              <w:rPr>
                <w:rFonts w:ascii="Times New Roman" w:eastAsia="Times New Roman" w:hAnsi="Times New Roman" w:cs="Times New Roman"/>
                <w:color w:val="000000"/>
                <w:sz w:val="24"/>
                <w:szCs w:val="24"/>
              </w:rPr>
              <w:t>Juli</w:t>
            </w:r>
            <w:proofErr w:type="spellEnd"/>
            <w:r w:rsidRPr="00F71BF1">
              <w:rPr>
                <w:rFonts w:ascii="Times New Roman" w:eastAsia="Times New Roman" w:hAnsi="Times New Roman" w:cs="Times New Roman"/>
                <w:color w:val="000000"/>
                <w:sz w:val="24"/>
                <w:szCs w:val="24"/>
              </w:rPr>
              <w:t xml:space="preserve"> 2013</w:t>
            </w:r>
          </w:p>
        </w:tc>
      </w:tr>
      <w:tr w:rsidR="003F4BBE" w:rsidRPr="00F71BF1" w14:paraId="2C5BCF2A"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F30CD"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12</w:t>
            </w:r>
          </w:p>
        </w:tc>
        <w:tc>
          <w:tcPr>
            <w:tcW w:w="1637" w:type="dxa"/>
            <w:tcBorders>
              <w:top w:val="nil"/>
              <w:left w:val="nil"/>
              <w:bottom w:val="single" w:sz="4" w:space="0" w:color="auto"/>
              <w:right w:val="single" w:sz="4" w:space="0" w:color="auto"/>
            </w:tcBorders>
            <w:shd w:val="clear" w:color="auto" w:fill="auto"/>
            <w:noWrap/>
            <w:vAlign w:val="bottom"/>
            <w:hideMark/>
          </w:tcPr>
          <w:p w14:paraId="0D8FE1CC"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NOBU</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3D600DC"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t>
            </w:r>
            <w:proofErr w:type="spellStart"/>
            <w:r w:rsidRPr="00F71BF1">
              <w:rPr>
                <w:rFonts w:ascii="Times New Roman" w:eastAsia="Times New Roman" w:hAnsi="Times New Roman" w:cs="Times New Roman"/>
                <w:color w:val="000000"/>
                <w:sz w:val="24"/>
                <w:szCs w:val="24"/>
              </w:rPr>
              <w:t>Nationalnobu</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3EBE924"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20 Mei 2013</w:t>
            </w:r>
          </w:p>
        </w:tc>
      </w:tr>
      <w:tr w:rsidR="003F4BBE" w:rsidRPr="00F71BF1" w14:paraId="27E2247B"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743DD"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13</w:t>
            </w:r>
          </w:p>
        </w:tc>
        <w:tc>
          <w:tcPr>
            <w:tcW w:w="1637" w:type="dxa"/>
            <w:tcBorders>
              <w:top w:val="nil"/>
              <w:left w:val="nil"/>
              <w:bottom w:val="single" w:sz="4" w:space="0" w:color="auto"/>
              <w:right w:val="single" w:sz="4" w:space="0" w:color="auto"/>
            </w:tcBorders>
            <w:shd w:val="clear" w:color="auto" w:fill="auto"/>
            <w:noWrap/>
            <w:vAlign w:val="bottom"/>
            <w:hideMark/>
          </w:tcPr>
          <w:p w14:paraId="52636BAC"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PNBS</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B267F06"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t>
            </w:r>
            <w:proofErr w:type="spellStart"/>
            <w:r w:rsidRPr="00F71BF1">
              <w:rPr>
                <w:rFonts w:ascii="Times New Roman" w:eastAsia="Times New Roman" w:hAnsi="Times New Roman" w:cs="Times New Roman"/>
                <w:color w:val="000000"/>
                <w:sz w:val="24"/>
                <w:szCs w:val="24"/>
              </w:rPr>
              <w:t>Panin</w:t>
            </w:r>
            <w:proofErr w:type="spellEnd"/>
            <w:r w:rsidRPr="00F71BF1">
              <w:rPr>
                <w:rFonts w:ascii="Times New Roman" w:eastAsia="Times New Roman" w:hAnsi="Times New Roman" w:cs="Times New Roman"/>
                <w:color w:val="000000"/>
                <w:sz w:val="24"/>
                <w:szCs w:val="24"/>
              </w:rPr>
              <w:t xml:space="preserve"> Syariah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EE3E558"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15 </w:t>
            </w:r>
            <w:proofErr w:type="spellStart"/>
            <w:r w:rsidRPr="00F71BF1">
              <w:rPr>
                <w:rFonts w:ascii="Times New Roman" w:eastAsia="Times New Roman" w:hAnsi="Times New Roman" w:cs="Times New Roman"/>
                <w:color w:val="000000"/>
                <w:sz w:val="24"/>
                <w:szCs w:val="24"/>
              </w:rPr>
              <w:t>Januari</w:t>
            </w:r>
            <w:proofErr w:type="spellEnd"/>
            <w:r w:rsidRPr="00F71BF1">
              <w:rPr>
                <w:rFonts w:ascii="Times New Roman" w:eastAsia="Times New Roman" w:hAnsi="Times New Roman" w:cs="Times New Roman"/>
                <w:color w:val="000000"/>
                <w:sz w:val="24"/>
                <w:szCs w:val="24"/>
              </w:rPr>
              <w:t xml:space="preserve"> 2014</w:t>
            </w:r>
          </w:p>
        </w:tc>
      </w:tr>
      <w:tr w:rsidR="003F4BBE" w:rsidRPr="00F71BF1" w14:paraId="395948FC" w14:textId="77777777" w:rsidTr="00F57301">
        <w:trPr>
          <w:trHeight w:val="312"/>
        </w:trPr>
        <w:tc>
          <w:tcPr>
            <w:tcW w:w="872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9E4F69"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 xml:space="preserve">Lembaga </w:t>
            </w:r>
            <w:proofErr w:type="spellStart"/>
            <w:r w:rsidRPr="00F71BF1">
              <w:rPr>
                <w:rFonts w:ascii="Times New Roman" w:eastAsia="Times New Roman" w:hAnsi="Times New Roman" w:cs="Times New Roman"/>
                <w:b/>
                <w:bCs/>
                <w:color w:val="000000"/>
                <w:sz w:val="24"/>
                <w:szCs w:val="24"/>
              </w:rPr>
              <w:t>Pembiayaan</w:t>
            </w:r>
            <w:proofErr w:type="spellEnd"/>
          </w:p>
        </w:tc>
      </w:tr>
      <w:tr w:rsidR="003F4BBE" w:rsidRPr="00F71BF1" w14:paraId="1DE5964E"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51BD38"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14</w:t>
            </w:r>
          </w:p>
        </w:tc>
        <w:tc>
          <w:tcPr>
            <w:tcW w:w="1637" w:type="dxa"/>
            <w:tcBorders>
              <w:top w:val="nil"/>
              <w:left w:val="nil"/>
              <w:bottom w:val="single" w:sz="4" w:space="0" w:color="auto"/>
              <w:right w:val="single" w:sz="4" w:space="0" w:color="auto"/>
            </w:tcBorders>
            <w:shd w:val="clear" w:color="auto" w:fill="auto"/>
            <w:noWrap/>
            <w:vAlign w:val="bottom"/>
            <w:hideMark/>
          </w:tcPr>
          <w:p w14:paraId="27D4E6BC"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FINN</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DA48886"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First Indo American Leasing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C16486F"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08 </w:t>
            </w:r>
            <w:proofErr w:type="spellStart"/>
            <w:r w:rsidRPr="00F71BF1">
              <w:rPr>
                <w:rFonts w:ascii="Times New Roman" w:eastAsia="Times New Roman" w:hAnsi="Times New Roman" w:cs="Times New Roman"/>
                <w:color w:val="000000"/>
                <w:sz w:val="24"/>
                <w:szCs w:val="24"/>
              </w:rPr>
              <w:t>Juni</w:t>
            </w:r>
            <w:proofErr w:type="spellEnd"/>
            <w:r w:rsidRPr="00F71BF1">
              <w:rPr>
                <w:rFonts w:ascii="Times New Roman" w:eastAsia="Times New Roman" w:hAnsi="Times New Roman" w:cs="Times New Roman"/>
                <w:color w:val="000000"/>
                <w:sz w:val="24"/>
                <w:szCs w:val="24"/>
              </w:rPr>
              <w:t xml:space="preserve"> 2017</w:t>
            </w:r>
          </w:p>
        </w:tc>
      </w:tr>
      <w:tr w:rsidR="003F4BBE" w:rsidRPr="00F71BF1" w14:paraId="1C2C4E12"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C3E8DC"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15</w:t>
            </w:r>
          </w:p>
        </w:tc>
        <w:tc>
          <w:tcPr>
            <w:tcW w:w="1637" w:type="dxa"/>
            <w:tcBorders>
              <w:top w:val="nil"/>
              <w:left w:val="nil"/>
              <w:bottom w:val="single" w:sz="4" w:space="0" w:color="auto"/>
              <w:right w:val="single" w:sz="4" w:space="0" w:color="auto"/>
            </w:tcBorders>
            <w:shd w:val="clear" w:color="auto" w:fill="auto"/>
            <w:noWrap/>
            <w:vAlign w:val="bottom"/>
            <w:hideMark/>
          </w:tcPr>
          <w:p w14:paraId="75C8EE13"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HDFA</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8624AE9"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Radana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Bhaskara</w:t>
            </w:r>
            <w:proofErr w:type="spellEnd"/>
            <w:r w:rsidRPr="00F71BF1">
              <w:rPr>
                <w:rFonts w:ascii="Times New Roman" w:eastAsia="Times New Roman" w:hAnsi="Times New Roman" w:cs="Times New Roman"/>
                <w:color w:val="000000"/>
                <w:sz w:val="24"/>
                <w:szCs w:val="24"/>
              </w:rPr>
              <w:t xml:space="preserve"> Finance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DE097CD"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10 Mei 2011</w:t>
            </w:r>
          </w:p>
        </w:tc>
      </w:tr>
      <w:tr w:rsidR="003F4BBE" w:rsidRPr="00F71BF1" w14:paraId="4090EC15"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BBBDA9"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16</w:t>
            </w:r>
          </w:p>
        </w:tc>
        <w:tc>
          <w:tcPr>
            <w:tcW w:w="1637" w:type="dxa"/>
            <w:tcBorders>
              <w:top w:val="nil"/>
              <w:left w:val="nil"/>
              <w:bottom w:val="single" w:sz="4" w:space="0" w:color="auto"/>
              <w:right w:val="single" w:sz="4" w:space="0" w:color="auto"/>
            </w:tcBorders>
            <w:shd w:val="clear" w:color="auto" w:fill="auto"/>
            <w:noWrap/>
            <w:vAlign w:val="bottom"/>
            <w:hideMark/>
          </w:tcPr>
          <w:p w14:paraId="3F67F448"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IBFN</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213399D"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Intan</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Baruprana</w:t>
            </w:r>
            <w:proofErr w:type="spellEnd"/>
            <w:r w:rsidRPr="00F71BF1">
              <w:rPr>
                <w:rFonts w:ascii="Times New Roman" w:eastAsia="Times New Roman" w:hAnsi="Times New Roman" w:cs="Times New Roman"/>
                <w:color w:val="000000"/>
                <w:sz w:val="24"/>
                <w:szCs w:val="24"/>
              </w:rPr>
              <w:t xml:space="preserve"> Finance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695EC25"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22 </w:t>
            </w:r>
            <w:proofErr w:type="spellStart"/>
            <w:r w:rsidRPr="00F71BF1">
              <w:rPr>
                <w:rFonts w:ascii="Times New Roman" w:eastAsia="Times New Roman" w:hAnsi="Times New Roman" w:cs="Times New Roman"/>
                <w:color w:val="000000"/>
                <w:sz w:val="24"/>
                <w:szCs w:val="24"/>
              </w:rPr>
              <w:t>Desember</w:t>
            </w:r>
            <w:proofErr w:type="spellEnd"/>
            <w:r w:rsidRPr="00F71BF1">
              <w:rPr>
                <w:rFonts w:ascii="Times New Roman" w:eastAsia="Times New Roman" w:hAnsi="Times New Roman" w:cs="Times New Roman"/>
                <w:color w:val="000000"/>
                <w:sz w:val="24"/>
                <w:szCs w:val="24"/>
              </w:rPr>
              <w:t xml:space="preserve"> 2014</w:t>
            </w:r>
          </w:p>
        </w:tc>
      </w:tr>
      <w:tr w:rsidR="003F4BBE" w:rsidRPr="00F71BF1" w14:paraId="537B1516"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BDB4A7"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17</w:t>
            </w:r>
          </w:p>
        </w:tc>
        <w:tc>
          <w:tcPr>
            <w:tcW w:w="1637" w:type="dxa"/>
            <w:tcBorders>
              <w:top w:val="nil"/>
              <w:left w:val="nil"/>
              <w:bottom w:val="single" w:sz="4" w:space="0" w:color="auto"/>
              <w:right w:val="single" w:sz="4" w:space="0" w:color="auto"/>
            </w:tcBorders>
            <w:shd w:val="clear" w:color="auto" w:fill="auto"/>
            <w:noWrap/>
            <w:vAlign w:val="bottom"/>
            <w:hideMark/>
          </w:tcPr>
          <w:p w14:paraId="12C8280A"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IMJS</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3B4B20B"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Indomobil</w:t>
            </w:r>
            <w:proofErr w:type="spellEnd"/>
            <w:r w:rsidRPr="00F71BF1">
              <w:rPr>
                <w:rFonts w:ascii="Times New Roman" w:eastAsia="Times New Roman" w:hAnsi="Times New Roman" w:cs="Times New Roman"/>
                <w:color w:val="000000"/>
                <w:sz w:val="24"/>
                <w:szCs w:val="24"/>
              </w:rPr>
              <w:t xml:space="preserve"> Multi </w:t>
            </w:r>
            <w:proofErr w:type="spellStart"/>
            <w:r w:rsidRPr="00F71BF1">
              <w:rPr>
                <w:rFonts w:ascii="Times New Roman" w:eastAsia="Times New Roman" w:hAnsi="Times New Roman" w:cs="Times New Roman"/>
                <w:color w:val="000000"/>
                <w:sz w:val="24"/>
                <w:szCs w:val="24"/>
              </w:rPr>
              <w:t>Jasa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61F227D"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10 </w:t>
            </w:r>
            <w:proofErr w:type="spellStart"/>
            <w:r w:rsidRPr="00F71BF1">
              <w:rPr>
                <w:rFonts w:ascii="Times New Roman" w:eastAsia="Times New Roman" w:hAnsi="Times New Roman" w:cs="Times New Roman"/>
                <w:color w:val="000000"/>
                <w:sz w:val="24"/>
                <w:szCs w:val="24"/>
              </w:rPr>
              <w:t>Desember</w:t>
            </w:r>
            <w:proofErr w:type="spellEnd"/>
            <w:r w:rsidRPr="00F71BF1">
              <w:rPr>
                <w:rFonts w:ascii="Times New Roman" w:eastAsia="Times New Roman" w:hAnsi="Times New Roman" w:cs="Times New Roman"/>
                <w:color w:val="000000"/>
                <w:sz w:val="24"/>
                <w:szCs w:val="24"/>
              </w:rPr>
              <w:t xml:space="preserve"> 2013</w:t>
            </w:r>
          </w:p>
        </w:tc>
      </w:tr>
      <w:tr w:rsidR="003F4BBE" w:rsidRPr="00F71BF1" w14:paraId="1D1B4EE1"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E4DA9D"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18</w:t>
            </w:r>
          </w:p>
        </w:tc>
        <w:tc>
          <w:tcPr>
            <w:tcW w:w="1637" w:type="dxa"/>
            <w:tcBorders>
              <w:top w:val="nil"/>
              <w:left w:val="nil"/>
              <w:bottom w:val="single" w:sz="4" w:space="0" w:color="auto"/>
              <w:right w:val="single" w:sz="4" w:space="0" w:color="auto"/>
            </w:tcBorders>
            <w:shd w:val="clear" w:color="auto" w:fill="auto"/>
            <w:noWrap/>
            <w:vAlign w:val="bottom"/>
            <w:hideMark/>
          </w:tcPr>
          <w:p w14:paraId="6DA388E8"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MGNA</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5C81E40"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Magna Finance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93D3B5D"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07 </w:t>
            </w:r>
            <w:proofErr w:type="spellStart"/>
            <w:r w:rsidRPr="00F71BF1">
              <w:rPr>
                <w:rFonts w:ascii="Times New Roman" w:eastAsia="Times New Roman" w:hAnsi="Times New Roman" w:cs="Times New Roman"/>
                <w:color w:val="000000"/>
                <w:sz w:val="24"/>
                <w:szCs w:val="24"/>
              </w:rPr>
              <w:t>Juli</w:t>
            </w:r>
            <w:proofErr w:type="spellEnd"/>
            <w:r w:rsidRPr="00F71BF1">
              <w:rPr>
                <w:rFonts w:ascii="Times New Roman" w:eastAsia="Times New Roman" w:hAnsi="Times New Roman" w:cs="Times New Roman"/>
                <w:color w:val="000000"/>
                <w:sz w:val="24"/>
                <w:szCs w:val="24"/>
              </w:rPr>
              <w:t xml:space="preserve"> 2014</w:t>
            </w:r>
          </w:p>
        </w:tc>
      </w:tr>
      <w:tr w:rsidR="003F4BBE" w:rsidRPr="00F71BF1" w14:paraId="68888057"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ADDD63"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19</w:t>
            </w:r>
          </w:p>
        </w:tc>
        <w:tc>
          <w:tcPr>
            <w:tcW w:w="1637" w:type="dxa"/>
            <w:tcBorders>
              <w:top w:val="nil"/>
              <w:left w:val="nil"/>
              <w:bottom w:val="single" w:sz="4" w:space="0" w:color="auto"/>
              <w:right w:val="single" w:sz="4" w:space="0" w:color="auto"/>
            </w:tcBorders>
            <w:shd w:val="clear" w:color="auto" w:fill="auto"/>
            <w:noWrap/>
            <w:vAlign w:val="bottom"/>
            <w:hideMark/>
          </w:tcPr>
          <w:p w14:paraId="1812FC07"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TIFA</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B5B62F3"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Tifa</w:t>
            </w:r>
            <w:proofErr w:type="spellEnd"/>
            <w:r w:rsidRPr="00F71BF1">
              <w:rPr>
                <w:rFonts w:ascii="Times New Roman" w:eastAsia="Times New Roman" w:hAnsi="Times New Roman" w:cs="Times New Roman"/>
                <w:color w:val="000000"/>
                <w:sz w:val="24"/>
                <w:szCs w:val="24"/>
              </w:rPr>
              <w:t xml:space="preserve"> Finance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BEFC5EA"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08 </w:t>
            </w:r>
            <w:proofErr w:type="spellStart"/>
            <w:r w:rsidRPr="00F71BF1">
              <w:rPr>
                <w:rFonts w:ascii="Times New Roman" w:eastAsia="Times New Roman" w:hAnsi="Times New Roman" w:cs="Times New Roman"/>
                <w:color w:val="000000"/>
                <w:sz w:val="24"/>
                <w:szCs w:val="24"/>
              </w:rPr>
              <w:t>Juli</w:t>
            </w:r>
            <w:proofErr w:type="spellEnd"/>
            <w:r w:rsidRPr="00F71BF1">
              <w:rPr>
                <w:rFonts w:ascii="Times New Roman" w:eastAsia="Times New Roman" w:hAnsi="Times New Roman" w:cs="Times New Roman"/>
                <w:color w:val="000000"/>
                <w:sz w:val="24"/>
                <w:szCs w:val="24"/>
              </w:rPr>
              <w:t xml:space="preserve"> 2011</w:t>
            </w:r>
          </w:p>
        </w:tc>
      </w:tr>
      <w:tr w:rsidR="003F4BBE" w:rsidRPr="00F71BF1" w14:paraId="23C07EA8"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B07DD1"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20</w:t>
            </w:r>
          </w:p>
        </w:tc>
        <w:tc>
          <w:tcPr>
            <w:tcW w:w="1637" w:type="dxa"/>
            <w:tcBorders>
              <w:top w:val="nil"/>
              <w:left w:val="nil"/>
              <w:bottom w:val="single" w:sz="4" w:space="0" w:color="auto"/>
              <w:right w:val="single" w:sz="4" w:space="0" w:color="auto"/>
            </w:tcBorders>
            <w:shd w:val="clear" w:color="auto" w:fill="auto"/>
            <w:noWrap/>
            <w:vAlign w:val="bottom"/>
            <w:hideMark/>
          </w:tcPr>
          <w:p w14:paraId="28D7B09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INCF</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59D64E4"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Indo </w:t>
            </w:r>
            <w:proofErr w:type="spellStart"/>
            <w:r w:rsidRPr="00F71BF1">
              <w:rPr>
                <w:rFonts w:ascii="Times New Roman" w:eastAsia="Times New Roman" w:hAnsi="Times New Roman" w:cs="Times New Roman"/>
                <w:color w:val="000000"/>
                <w:sz w:val="24"/>
                <w:szCs w:val="24"/>
              </w:rPr>
              <w:t>Komoditi</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Korpora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2348434"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31 </w:t>
            </w:r>
            <w:proofErr w:type="spellStart"/>
            <w:r w:rsidRPr="00F71BF1">
              <w:rPr>
                <w:rFonts w:ascii="Times New Roman" w:eastAsia="Times New Roman" w:hAnsi="Times New Roman" w:cs="Times New Roman"/>
                <w:color w:val="000000"/>
                <w:sz w:val="24"/>
                <w:szCs w:val="24"/>
              </w:rPr>
              <w:t>Agustus</w:t>
            </w:r>
            <w:proofErr w:type="spellEnd"/>
            <w:r w:rsidRPr="00F71BF1">
              <w:rPr>
                <w:rFonts w:ascii="Times New Roman" w:eastAsia="Times New Roman" w:hAnsi="Times New Roman" w:cs="Times New Roman"/>
                <w:color w:val="000000"/>
                <w:sz w:val="24"/>
                <w:szCs w:val="24"/>
              </w:rPr>
              <w:t xml:space="preserve"> 2016</w:t>
            </w:r>
          </w:p>
        </w:tc>
      </w:tr>
      <w:tr w:rsidR="003F4BBE" w:rsidRPr="00F71BF1" w14:paraId="4B9B94BF" w14:textId="77777777" w:rsidTr="00F57301">
        <w:trPr>
          <w:trHeight w:val="312"/>
        </w:trPr>
        <w:tc>
          <w:tcPr>
            <w:tcW w:w="872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7BC9D"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 xml:space="preserve">Perusahaan </w:t>
            </w:r>
            <w:proofErr w:type="spellStart"/>
            <w:r w:rsidRPr="00F71BF1">
              <w:rPr>
                <w:rFonts w:ascii="Times New Roman" w:eastAsia="Times New Roman" w:hAnsi="Times New Roman" w:cs="Times New Roman"/>
                <w:b/>
                <w:bCs/>
                <w:color w:val="000000"/>
                <w:sz w:val="24"/>
                <w:szCs w:val="24"/>
              </w:rPr>
              <w:t>Efek</w:t>
            </w:r>
            <w:proofErr w:type="spellEnd"/>
          </w:p>
        </w:tc>
      </w:tr>
      <w:tr w:rsidR="003F4BBE" w:rsidRPr="00F71BF1" w14:paraId="7F0F5881"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A648B1"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21</w:t>
            </w:r>
          </w:p>
        </w:tc>
        <w:tc>
          <w:tcPr>
            <w:tcW w:w="1637" w:type="dxa"/>
            <w:tcBorders>
              <w:top w:val="nil"/>
              <w:left w:val="nil"/>
              <w:bottom w:val="single" w:sz="4" w:space="0" w:color="auto"/>
              <w:right w:val="single" w:sz="4" w:space="0" w:color="auto"/>
            </w:tcBorders>
            <w:shd w:val="clear" w:color="auto" w:fill="auto"/>
            <w:noWrap/>
            <w:hideMark/>
          </w:tcPr>
          <w:p w14:paraId="483F77F5"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PADI</w:t>
            </w:r>
          </w:p>
        </w:tc>
        <w:tc>
          <w:tcPr>
            <w:tcW w:w="4248" w:type="dxa"/>
            <w:gridSpan w:val="6"/>
            <w:tcBorders>
              <w:top w:val="single" w:sz="4" w:space="0" w:color="auto"/>
              <w:left w:val="nil"/>
              <w:bottom w:val="single" w:sz="4" w:space="0" w:color="auto"/>
              <w:right w:val="single" w:sz="4" w:space="0" w:color="000000"/>
            </w:tcBorders>
            <w:shd w:val="clear" w:color="auto" w:fill="auto"/>
            <w:hideMark/>
          </w:tcPr>
          <w:p w14:paraId="45E9BAAF"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Minna </w:t>
            </w:r>
            <w:proofErr w:type="spellStart"/>
            <w:r w:rsidRPr="00F71BF1">
              <w:rPr>
                <w:rFonts w:ascii="Times New Roman" w:eastAsia="Times New Roman" w:hAnsi="Times New Roman" w:cs="Times New Roman"/>
                <w:color w:val="000000"/>
                <w:sz w:val="24"/>
                <w:szCs w:val="24"/>
              </w:rPr>
              <w:t>Padi</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Investama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2ABACC2"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09 </w:t>
            </w:r>
            <w:proofErr w:type="spellStart"/>
            <w:r w:rsidRPr="00F71BF1">
              <w:rPr>
                <w:rFonts w:ascii="Times New Roman" w:eastAsia="Times New Roman" w:hAnsi="Times New Roman" w:cs="Times New Roman"/>
                <w:color w:val="000000"/>
                <w:sz w:val="24"/>
                <w:szCs w:val="24"/>
              </w:rPr>
              <w:t>Januari</w:t>
            </w:r>
            <w:proofErr w:type="spellEnd"/>
            <w:r w:rsidRPr="00F71BF1">
              <w:rPr>
                <w:rFonts w:ascii="Times New Roman" w:eastAsia="Times New Roman" w:hAnsi="Times New Roman" w:cs="Times New Roman"/>
                <w:color w:val="000000"/>
                <w:sz w:val="24"/>
                <w:szCs w:val="24"/>
              </w:rPr>
              <w:t xml:space="preserve"> 2012</w:t>
            </w:r>
          </w:p>
        </w:tc>
      </w:tr>
      <w:tr w:rsidR="003F4BBE" w:rsidRPr="00F71BF1" w14:paraId="69D95244" w14:textId="77777777" w:rsidTr="00F57301">
        <w:trPr>
          <w:trHeight w:val="312"/>
        </w:trPr>
        <w:tc>
          <w:tcPr>
            <w:tcW w:w="872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33864" w14:textId="77777777" w:rsidR="003F4BBE" w:rsidRDefault="003F4BBE" w:rsidP="00F57301">
            <w:pPr>
              <w:spacing w:after="0" w:line="240" w:lineRule="auto"/>
              <w:rPr>
                <w:rFonts w:ascii="Times New Roman" w:eastAsia="Times New Roman" w:hAnsi="Times New Roman" w:cs="Times New Roman"/>
                <w:b/>
                <w:bCs/>
                <w:color w:val="000000"/>
                <w:sz w:val="24"/>
                <w:szCs w:val="24"/>
              </w:rPr>
            </w:pPr>
          </w:p>
          <w:p w14:paraId="7E56FA9D"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proofErr w:type="spellStart"/>
            <w:r w:rsidRPr="00F71BF1">
              <w:rPr>
                <w:rFonts w:ascii="Times New Roman" w:eastAsia="Times New Roman" w:hAnsi="Times New Roman" w:cs="Times New Roman"/>
                <w:b/>
                <w:bCs/>
                <w:color w:val="000000"/>
                <w:sz w:val="24"/>
                <w:szCs w:val="24"/>
              </w:rPr>
              <w:t>Asuransi</w:t>
            </w:r>
            <w:proofErr w:type="spellEnd"/>
          </w:p>
        </w:tc>
      </w:tr>
      <w:tr w:rsidR="003F4BBE" w:rsidRPr="00F71BF1" w14:paraId="5DADBEEA"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5F702"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22</w:t>
            </w:r>
          </w:p>
        </w:tc>
        <w:tc>
          <w:tcPr>
            <w:tcW w:w="1637" w:type="dxa"/>
            <w:tcBorders>
              <w:top w:val="nil"/>
              <w:left w:val="nil"/>
              <w:bottom w:val="single" w:sz="4" w:space="0" w:color="auto"/>
              <w:right w:val="single" w:sz="4" w:space="0" w:color="auto"/>
            </w:tcBorders>
            <w:shd w:val="clear" w:color="auto" w:fill="auto"/>
            <w:noWrap/>
            <w:vAlign w:val="bottom"/>
            <w:hideMark/>
          </w:tcPr>
          <w:p w14:paraId="1E51EEAE"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ASMI</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83E52B7"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Asuransi</w:t>
            </w:r>
            <w:proofErr w:type="spellEnd"/>
            <w:r w:rsidRPr="00F71BF1">
              <w:rPr>
                <w:rFonts w:ascii="Times New Roman" w:eastAsia="Times New Roman" w:hAnsi="Times New Roman" w:cs="Times New Roman"/>
                <w:color w:val="000000"/>
                <w:sz w:val="24"/>
                <w:szCs w:val="24"/>
              </w:rPr>
              <w:t xml:space="preserve"> Mitra </w:t>
            </w:r>
            <w:proofErr w:type="spellStart"/>
            <w:r w:rsidRPr="00F71BF1">
              <w:rPr>
                <w:rFonts w:ascii="Times New Roman" w:eastAsia="Times New Roman" w:hAnsi="Times New Roman" w:cs="Times New Roman"/>
                <w:color w:val="000000"/>
                <w:sz w:val="24"/>
                <w:szCs w:val="24"/>
              </w:rPr>
              <w:t>Maparya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9F81797"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16 </w:t>
            </w:r>
            <w:proofErr w:type="spellStart"/>
            <w:r w:rsidRPr="00F71BF1">
              <w:rPr>
                <w:rFonts w:ascii="Times New Roman" w:eastAsia="Times New Roman" w:hAnsi="Times New Roman" w:cs="Times New Roman"/>
                <w:color w:val="000000"/>
                <w:sz w:val="24"/>
                <w:szCs w:val="24"/>
              </w:rPr>
              <w:t>Januari</w:t>
            </w:r>
            <w:proofErr w:type="spellEnd"/>
            <w:r w:rsidRPr="00F71BF1">
              <w:rPr>
                <w:rFonts w:ascii="Times New Roman" w:eastAsia="Times New Roman" w:hAnsi="Times New Roman" w:cs="Times New Roman"/>
                <w:color w:val="000000"/>
                <w:sz w:val="24"/>
                <w:szCs w:val="24"/>
              </w:rPr>
              <w:t xml:space="preserve"> 2014</w:t>
            </w:r>
          </w:p>
        </w:tc>
      </w:tr>
      <w:tr w:rsidR="003F4BBE" w:rsidRPr="00F71BF1" w14:paraId="260C7921"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206A6"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23</w:t>
            </w:r>
          </w:p>
        </w:tc>
        <w:tc>
          <w:tcPr>
            <w:tcW w:w="1637" w:type="dxa"/>
            <w:tcBorders>
              <w:top w:val="nil"/>
              <w:left w:val="nil"/>
              <w:bottom w:val="single" w:sz="4" w:space="0" w:color="auto"/>
              <w:right w:val="single" w:sz="4" w:space="0" w:color="auto"/>
            </w:tcBorders>
            <w:shd w:val="clear" w:color="auto" w:fill="auto"/>
            <w:noWrap/>
            <w:vAlign w:val="bottom"/>
            <w:hideMark/>
          </w:tcPr>
          <w:p w14:paraId="304600DF"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JMAS</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89C3A84"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Asuransi</w:t>
            </w:r>
            <w:proofErr w:type="spellEnd"/>
            <w:r w:rsidRPr="00F71BF1">
              <w:rPr>
                <w:rFonts w:ascii="Times New Roman" w:eastAsia="Times New Roman" w:hAnsi="Times New Roman" w:cs="Times New Roman"/>
                <w:color w:val="000000"/>
                <w:sz w:val="24"/>
                <w:szCs w:val="24"/>
              </w:rPr>
              <w:t xml:space="preserve"> Jiwa Syariah </w:t>
            </w:r>
            <w:proofErr w:type="spellStart"/>
            <w:r w:rsidRPr="00F71BF1">
              <w:rPr>
                <w:rFonts w:ascii="Times New Roman" w:eastAsia="Times New Roman" w:hAnsi="Times New Roman" w:cs="Times New Roman"/>
                <w:color w:val="000000"/>
                <w:sz w:val="24"/>
                <w:szCs w:val="24"/>
              </w:rPr>
              <w:t>Jasa</w:t>
            </w:r>
            <w:proofErr w:type="spellEnd"/>
            <w:r w:rsidRPr="00F71BF1">
              <w:rPr>
                <w:rFonts w:ascii="Times New Roman" w:eastAsia="Times New Roman" w:hAnsi="Times New Roman" w:cs="Times New Roman"/>
                <w:color w:val="000000"/>
                <w:sz w:val="24"/>
                <w:szCs w:val="24"/>
              </w:rPr>
              <w:t xml:space="preserve"> Mitra Abadi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C7D82B6"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18 </w:t>
            </w:r>
            <w:proofErr w:type="spellStart"/>
            <w:r w:rsidRPr="00F71BF1">
              <w:rPr>
                <w:rFonts w:ascii="Times New Roman" w:eastAsia="Times New Roman" w:hAnsi="Times New Roman" w:cs="Times New Roman"/>
                <w:color w:val="000000"/>
                <w:sz w:val="24"/>
                <w:szCs w:val="24"/>
              </w:rPr>
              <w:t>Desember</w:t>
            </w:r>
            <w:proofErr w:type="spellEnd"/>
            <w:r w:rsidRPr="00F71BF1">
              <w:rPr>
                <w:rFonts w:ascii="Times New Roman" w:eastAsia="Times New Roman" w:hAnsi="Times New Roman" w:cs="Times New Roman"/>
                <w:color w:val="000000"/>
                <w:sz w:val="24"/>
                <w:szCs w:val="24"/>
              </w:rPr>
              <w:t xml:space="preserve"> 2017</w:t>
            </w:r>
          </w:p>
        </w:tc>
      </w:tr>
      <w:tr w:rsidR="003F4BBE" w:rsidRPr="00F71BF1" w14:paraId="2F319924"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FA7F3"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24</w:t>
            </w:r>
          </w:p>
        </w:tc>
        <w:tc>
          <w:tcPr>
            <w:tcW w:w="1637" w:type="dxa"/>
            <w:tcBorders>
              <w:top w:val="nil"/>
              <w:left w:val="nil"/>
              <w:bottom w:val="single" w:sz="4" w:space="0" w:color="auto"/>
              <w:right w:val="single" w:sz="4" w:space="0" w:color="auto"/>
            </w:tcBorders>
            <w:shd w:val="clear" w:color="auto" w:fill="auto"/>
            <w:noWrap/>
            <w:vAlign w:val="bottom"/>
            <w:hideMark/>
          </w:tcPr>
          <w:p w14:paraId="6D2B019F"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MTWI</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5EA23A1"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Malacca Trust </w:t>
            </w:r>
            <w:proofErr w:type="spellStart"/>
            <w:r w:rsidRPr="00F71BF1">
              <w:rPr>
                <w:rFonts w:ascii="Times New Roman" w:eastAsia="Times New Roman" w:hAnsi="Times New Roman" w:cs="Times New Roman"/>
                <w:color w:val="000000"/>
                <w:sz w:val="24"/>
                <w:szCs w:val="24"/>
              </w:rPr>
              <w:t>Wuwungan</w:t>
            </w:r>
            <w:proofErr w:type="spellEnd"/>
            <w:r w:rsidRPr="00F71BF1">
              <w:rPr>
                <w:rFonts w:ascii="Times New Roman" w:eastAsia="Times New Roman" w:hAnsi="Times New Roman" w:cs="Times New Roman"/>
                <w:color w:val="000000"/>
                <w:sz w:val="24"/>
                <w:szCs w:val="24"/>
              </w:rPr>
              <w:t xml:space="preserve"> Insurance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2659C80"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11 </w:t>
            </w:r>
            <w:proofErr w:type="spellStart"/>
            <w:r w:rsidRPr="00F71BF1">
              <w:rPr>
                <w:rFonts w:ascii="Times New Roman" w:eastAsia="Times New Roman" w:hAnsi="Times New Roman" w:cs="Times New Roman"/>
                <w:color w:val="000000"/>
                <w:sz w:val="24"/>
                <w:szCs w:val="24"/>
              </w:rPr>
              <w:t>Oktober</w:t>
            </w:r>
            <w:proofErr w:type="spellEnd"/>
            <w:r w:rsidRPr="00F71BF1">
              <w:rPr>
                <w:rFonts w:ascii="Times New Roman" w:eastAsia="Times New Roman" w:hAnsi="Times New Roman" w:cs="Times New Roman"/>
                <w:color w:val="000000"/>
                <w:sz w:val="24"/>
                <w:szCs w:val="24"/>
              </w:rPr>
              <w:t xml:space="preserve"> 2017</w:t>
            </w:r>
          </w:p>
        </w:tc>
      </w:tr>
      <w:tr w:rsidR="003F4BBE" w:rsidRPr="00F71BF1" w14:paraId="0FF3CE62"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CCE3A"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25</w:t>
            </w:r>
          </w:p>
        </w:tc>
        <w:tc>
          <w:tcPr>
            <w:tcW w:w="1637" w:type="dxa"/>
            <w:tcBorders>
              <w:top w:val="nil"/>
              <w:left w:val="nil"/>
              <w:bottom w:val="single" w:sz="4" w:space="0" w:color="auto"/>
              <w:right w:val="single" w:sz="4" w:space="0" w:color="auto"/>
            </w:tcBorders>
            <w:shd w:val="clear" w:color="auto" w:fill="auto"/>
            <w:noWrap/>
            <w:vAlign w:val="bottom"/>
            <w:hideMark/>
          </w:tcPr>
          <w:p w14:paraId="781039DE"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VINS</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188FFB3"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Victoria Insurance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FC627DB"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28 September 2015</w:t>
            </w:r>
          </w:p>
        </w:tc>
      </w:tr>
      <w:tr w:rsidR="003F4BBE" w:rsidRPr="00F71BF1" w14:paraId="0F8C454C" w14:textId="77777777" w:rsidTr="00F57301">
        <w:trPr>
          <w:trHeight w:val="312"/>
        </w:trPr>
        <w:tc>
          <w:tcPr>
            <w:tcW w:w="551" w:type="dxa"/>
            <w:tcBorders>
              <w:top w:val="nil"/>
              <w:left w:val="nil"/>
              <w:bottom w:val="nil"/>
              <w:right w:val="nil"/>
            </w:tcBorders>
            <w:shd w:val="clear" w:color="auto" w:fill="auto"/>
            <w:noWrap/>
            <w:vAlign w:val="bottom"/>
            <w:hideMark/>
          </w:tcPr>
          <w:p w14:paraId="1741469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3E3CEEA9"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637" w:type="dxa"/>
            <w:tcBorders>
              <w:top w:val="nil"/>
              <w:left w:val="nil"/>
              <w:bottom w:val="nil"/>
              <w:right w:val="nil"/>
            </w:tcBorders>
            <w:shd w:val="clear" w:color="auto" w:fill="auto"/>
            <w:noWrap/>
            <w:vAlign w:val="bottom"/>
            <w:hideMark/>
          </w:tcPr>
          <w:p w14:paraId="429C95E6"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0C2F5D7E"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14:paraId="10226273"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noWrap/>
            <w:vAlign w:val="bottom"/>
            <w:hideMark/>
          </w:tcPr>
          <w:p w14:paraId="122787AF"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noWrap/>
            <w:vAlign w:val="bottom"/>
            <w:hideMark/>
          </w:tcPr>
          <w:p w14:paraId="118CF701"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102" w:type="dxa"/>
            <w:gridSpan w:val="2"/>
            <w:tcBorders>
              <w:top w:val="nil"/>
              <w:left w:val="nil"/>
              <w:bottom w:val="nil"/>
              <w:right w:val="nil"/>
            </w:tcBorders>
            <w:shd w:val="clear" w:color="auto" w:fill="auto"/>
            <w:noWrap/>
            <w:vAlign w:val="bottom"/>
            <w:hideMark/>
          </w:tcPr>
          <w:p w14:paraId="67EC9E34"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14:paraId="7B7E1D9C"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990" w:type="dxa"/>
            <w:gridSpan w:val="2"/>
            <w:tcBorders>
              <w:top w:val="nil"/>
              <w:left w:val="nil"/>
              <w:bottom w:val="nil"/>
              <w:right w:val="nil"/>
            </w:tcBorders>
            <w:shd w:val="clear" w:color="auto" w:fill="auto"/>
            <w:noWrap/>
            <w:vAlign w:val="bottom"/>
            <w:hideMark/>
          </w:tcPr>
          <w:p w14:paraId="3042D904" w14:textId="77777777" w:rsidR="003F4BBE" w:rsidRPr="00F71BF1" w:rsidRDefault="003F4BBE" w:rsidP="00F57301">
            <w:pPr>
              <w:spacing w:after="0" w:line="240" w:lineRule="auto"/>
              <w:rPr>
                <w:rFonts w:ascii="Times New Roman" w:eastAsia="Times New Roman" w:hAnsi="Times New Roman" w:cs="Times New Roman"/>
                <w:sz w:val="20"/>
                <w:szCs w:val="20"/>
              </w:rPr>
            </w:pPr>
          </w:p>
        </w:tc>
      </w:tr>
      <w:tr w:rsidR="003F4BBE" w:rsidRPr="00F71BF1" w14:paraId="484D2322" w14:textId="77777777" w:rsidTr="00F57301">
        <w:trPr>
          <w:trHeight w:val="312"/>
        </w:trPr>
        <w:tc>
          <w:tcPr>
            <w:tcW w:w="8723" w:type="dxa"/>
            <w:gridSpan w:val="13"/>
            <w:tcBorders>
              <w:top w:val="nil"/>
              <w:left w:val="nil"/>
              <w:bottom w:val="nil"/>
              <w:right w:val="nil"/>
            </w:tcBorders>
            <w:shd w:val="clear" w:color="auto" w:fill="auto"/>
            <w:noWrap/>
            <w:hideMark/>
          </w:tcPr>
          <w:p w14:paraId="134B3C18"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Perusahaan yang </w:t>
            </w:r>
            <w:proofErr w:type="spellStart"/>
            <w:r w:rsidRPr="00F71BF1">
              <w:rPr>
                <w:rFonts w:ascii="Times New Roman" w:eastAsia="Times New Roman" w:hAnsi="Times New Roman" w:cs="Times New Roman"/>
                <w:color w:val="000000"/>
                <w:sz w:val="24"/>
                <w:szCs w:val="24"/>
              </w:rPr>
              <w:t>tidak</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mempunyai</w:t>
            </w:r>
            <w:proofErr w:type="spellEnd"/>
            <w:r w:rsidRPr="00F71BF1">
              <w:rPr>
                <w:rFonts w:ascii="Times New Roman" w:eastAsia="Times New Roman" w:hAnsi="Times New Roman" w:cs="Times New Roman"/>
                <w:color w:val="000000"/>
                <w:sz w:val="24"/>
                <w:szCs w:val="24"/>
              </w:rPr>
              <w:t xml:space="preserve"> data yang </w:t>
            </w:r>
            <w:proofErr w:type="spellStart"/>
            <w:r w:rsidRPr="00F71BF1">
              <w:rPr>
                <w:rFonts w:ascii="Times New Roman" w:eastAsia="Times New Roman" w:hAnsi="Times New Roman" w:cs="Times New Roman"/>
                <w:color w:val="000000"/>
                <w:sz w:val="24"/>
                <w:szCs w:val="24"/>
              </w:rPr>
              <w:t>lengkap</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selama</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periode</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penelitian</w:t>
            </w:r>
            <w:proofErr w:type="spellEnd"/>
          </w:p>
        </w:tc>
      </w:tr>
      <w:tr w:rsidR="003F4BBE" w:rsidRPr="00F71BF1" w14:paraId="289A9B0B" w14:textId="77777777" w:rsidTr="00F57301">
        <w:trPr>
          <w:trHeight w:val="312"/>
        </w:trPr>
        <w:tc>
          <w:tcPr>
            <w:tcW w:w="551" w:type="dxa"/>
            <w:tcBorders>
              <w:top w:val="nil"/>
              <w:left w:val="nil"/>
              <w:bottom w:val="nil"/>
              <w:right w:val="nil"/>
            </w:tcBorders>
            <w:shd w:val="clear" w:color="auto" w:fill="auto"/>
            <w:noWrap/>
            <w:hideMark/>
          </w:tcPr>
          <w:p w14:paraId="5249B4F4"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14:paraId="70AFDA2A"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637" w:type="dxa"/>
            <w:tcBorders>
              <w:top w:val="nil"/>
              <w:left w:val="nil"/>
              <w:bottom w:val="nil"/>
              <w:right w:val="nil"/>
            </w:tcBorders>
            <w:shd w:val="clear" w:color="auto" w:fill="auto"/>
            <w:noWrap/>
            <w:hideMark/>
          </w:tcPr>
          <w:p w14:paraId="2551822F"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hideMark/>
          </w:tcPr>
          <w:p w14:paraId="42FC018B"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hideMark/>
          </w:tcPr>
          <w:p w14:paraId="58D3FB60"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noWrap/>
            <w:hideMark/>
          </w:tcPr>
          <w:p w14:paraId="575F6F76"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noWrap/>
            <w:hideMark/>
          </w:tcPr>
          <w:p w14:paraId="0343D6B1"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102" w:type="dxa"/>
            <w:gridSpan w:val="2"/>
            <w:tcBorders>
              <w:top w:val="nil"/>
              <w:left w:val="nil"/>
              <w:bottom w:val="nil"/>
              <w:right w:val="nil"/>
            </w:tcBorders>
            <w:shd w:val="clear" w:color="auto" w:fill="auto"/>
            <w:noWrap/>
            <w:hideMark/>
          </w:tcPr>
          <w:p w14:paraId="5C8FE917"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hideMark/>
          </w:tcPr>
          <w:p w14:paraId="17EDF851" w14:textId="77777777" w:rsidR="003F4BBE" w:rsidRPr="00F71BF1" w:rsidRDefault="003F4BBE" w:rsidP="00F57301">
            <w:pPr>
              <w:spacing w:after="0" w:line="240" w:lineRule="auto"/>
              <w:rPr>
                <w:rFonts w:ascii="Times New Roman" w:eastAsia="Times New Roman" w:hAnsi="Times New Roman" w:cs="Times New Roman"/>
                <w:sz w:val="20"/>
                <w:szCs w:val="20"/>
              </w:rPr>
            </w:pPr>
          </w:p>
        </w:tc>
        <w:tc>
          <w:tcPr>
            <w:tcW w:w="990" w:type="dxa"/>
            <w:gridSpan w:val="2"/>
            <w:tcBorders>
              <w:top w:val="nil"/>
              <w:left w:val="nil"/>
              <w:bottom w:val="nil"/>
              <w:right w:val="nil"/>
            </w:tcBorders>
            <w:shd w:val="clear" w:color="auto" w:fill="auto"/>
            <w:noWrap/>
            <w:hideMark/>
          </w:tcPr>
          <w:p w14:paraId="1F5C078E" w14:textId="77777777" w:rsidR="003F4BBE" w:rsidRPr="00F71BF1" w:rsidRDefault="003F4BBE" w:rsidP="00F57301">
            <w:pPr>
              <w:spacing w:after="0" w:line="240" w:lineRule="auto"/>
              <w:rPr>
                <w:rFonts w:ascii="Times New Roman" w:eastAsia="Times New Roman" w:hAnsi="Times New Roman" w:cs="Times New Roman"/>
                <w:sz w:val="20"/>
                <w:szCs w:val="20"/>
              </w:rPr>
            </w:pPr>
          </w:p>
        </w:tc>
      </w:tr>
      <w:tr w:rsidR="003F4BBE" w:rsidRPr="00F71BF1" w14:paraId="4D96FF9F"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AC146"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No</w:t>
            </w:r>
          </w:p>
        </w:tc>
        <w:tc>
          <w:tcPr>
            <w:tcW w:w="1637" w:type="dxa"/>
            <w:tcBorders>
              <w:top w:val="single" w:sz="4" w:space="0" w:color="auto"/>
              <w:left w:val="nil"/>
              <w:bottom w:val="single" w:sz="4" w:space="0" w:color="auto"/>
              <w:right w:val="single" w:sz="4" w:space="0" w:color="auto"/>
            </w:tcBorders>
            <w:shd w:val="clear" w:color="auto" w:fill="auto"/>
            <w:noWrap/>
            <w:vAlign w:val="bottom"/>
            <w:hideMark/>
          </w:tcPr>
          <w:p w14:paraId="3F1570D3"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proofErr w:type="spellStart"/>
            <w:r w:rsidRPr="00F71BF1">
              <w:rPr>
                <w:rFonts w:ascii="Times New Roman" w:eastAsia="Times New Roman" w:hAnsi="Times New Roman" w:cs="Times New Roman"/>
                <w:b/>
                <w:bCs/>
                <w:color w:val="000000"/>
                <w:sz w:val="24"/>
                <w:szCs w:val="24"/>
              </w:rPr>
              <w:t>Kode</w:t>
            </w:r>
            <w:proofErr w:type="spellEnd"/>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49612B0"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Nama Perusahaan</w:t>
            </w:r>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57C113" w14:textId="77777777" w:rsidR="003F4BBE" w:rsidRPr="00F71BF1" w:rsidRDefault="003F4BBE" w:rsidP="00F57301">
            <w:pPr>
              <w:spacing w:after="0" w:line="240" w:lineRule="auto"/>
              <w:jc w:val="center"/>
              <w:rPr>
                <w:rFonts w:ascii="Times New Roman" w:eastAsia="Times New Roman" w:hAnsi="Times New Roman" w:cs="Times New Roman"/>
                <w:b/>
                <w:bCs/>
                <w:color w:val="000000"/>
                <w:sz w:val="24"/>
                <w:szCs w:val="24"/>
              </w:rPr>
            </w:pPr>
            <w:proofErr w:type="spellStart"/>
            <w:r w:rsidRPr="00F71BF1">
              <w:rPr>
                <w:rFonts w:ascii="Times New Roman" w:eastAsia="Times New Roman" w:hAnsi="Times New Roman" w:cs="Times New Roman"/>
                <w:b/>
                <w:bCs/>
                <w:color w:val="000000"/>
                <w:sz w:val="24"/>
                <w:szCs w:val="24"/>
              </w:rPr>
              <w:t>Tanggal</w:t>
            </w:r>
            <w:proofErr w:type="spellEnd"/>
            <w:r w:rsidRPr="00F71BF1">
              <w:rPr>
                <w:rFonts w:ascii="Times New Roman" w:eastAsia="Times New Roman" w:hAnsi="Times New Roman" w:cs="Times New Roman"/>
                <w:b/>
                <w:bCs/>
                <w:color w:val="000000"/>
                <w:sz w:val="24"/>
                <w:szCs w:val="24"/>
              </w:rPr>
              <w:t xml:space="preserve"> Listing</w:t>
            </w:r>
          </w:p>
        </w:tc>
      </w:tr>
      <w:tr w:rsidR="003F4BBE" w:rsidRPr="00F71BF1" w14:paraId="0F26FEEF" w14:textId="77777777" w:rsidTr="00F57301">
        <w:trPr>
          <w:trHeight w:val="312"/>
        </w:trPr>
        <w:tc>
          <w:tcPr>
            <w:tcW w:w="872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94B35"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Bank</w:t>
            </w:r>
          </w:p>
        </w:tc>
      </w:tr>
      <w:tr w:rsidR="003F4BBE" w:rsidRPr="00F71BF1" w14:paraId="60B4FC29"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EBFA8"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1</w:t>
            </w:r>
          </w:p>
        </w:tc>
        <w:tc>
          <w:tcPr>
            <w:tcW w:w="1637" w:type="dxa"/>
            <w:tcBorders>
              <w:top w:val="nil"/>
              <w:left w:val="nil"/>
              <w:bottom w:val="single" w:sz="4" w:space="0" w:color="auto"/>
              <w:right w:val="single" w:sz="4" w:space="0" w:color="auto"/>
            </w:tcBorders>
            <w:shd w:val="clear" w:color="auto" w:fill="auto"/>
            <w:noWrap/>
            <w:vAlign w:val="bottom"/>
            <w:hideMark/>
          </w:tcPr>
          <w:p w14:paraId="5EDB9002"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BMRI</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8307FDC"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w:t>
            </w:r>
            <w:proofErr w:type="spellStart"/>
            <w:r w:rsidRPr="00F71BF1">
              <w:rPr>
                <w:rFonts w:ascii="Times New Roman" w:eastAsia="Times New Roman" w:hAnsi="Times New Roman" w:cs="Times New Roman"/>
                <w:color w:val="000000"/>
                <w:sz w:val="24"/>
                <w:szCs w:val="24"/>
              </w:rPr>
              <w:t>Mandiri</w:t>
            </w:r>
            <w:proofErr w:type="spellEnd"/>
            <w:r w:rsidRPr="00F71BF1">
              <w:rPr>
                <w:rFonts w:ascii="Times New Roman" w:eastAsia="Times New Roman" w:hAnsi="Times New Roman" w:cs="Times New Roman"/>
                <w:color w:val="000000"/>
                <w:sz w:val="24"/>
                <w:szCs w:val="24"/>
              </w:rPr>
              <w:t xml:space="preserve"> (Persero)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7A5DA4F"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14 </w:t>
            </w:r>
            <w:proofErr w:type="spellStart"/>
            <w:r w:rsidRPr="00F71BF1">
              <w:rPr>
                <w:rFonts w:ascii="Times New Roman" w:eastAsia="Times New Roman" w:hAnsi="Times New Roman" w:cs="Times New Roman"/>
                <w:color w:val="000000"/>
                <w:sz w:val="24"/>
                <w:szCs w:val="24"/>
              </w:rPr>
              <w:t>Juli</w:t>
            </w:r>
            <w:proofErr w:type="spellEnd"/>
            <w:r w:rsidRPr="00F71BF1">
              <w:rPr>
                <w:rFonts w:ascii="Times New Roman" w:eastAsia="Times New Roman" w:hAnsi="Times New Roman" w:cs="Times New Roman"/>
                <w:color w:val="000000"/>
                <w:sz w:val="24"/>
                <w:szCs w:val="24"/>
              </w:rPr>
              <w:t xml:space="preserve"> 2003</w:t>
            </w:r>
          </w:p>
        </w:tc>
      </w:tr>
      <w:tr w:rsidR="003F4BBE" w:rsidRPr="00F71BF1" w14:paraId="779868C3"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AAD94"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w:t>
            </w:r>
          </w:p>
        </w:tc>
        <w:tc>
          <w:tcPr>
            <w:tcW w:w="1637" w:type="dxa"/>
            <w:tcBorders>
              <w:top w:val="nil"/>
              <w:left w:val="nil"/>
              <w:bottom w:val="single" w:sz="4" w:space="0" w:color="auto"/>
              <w:right w:val="single" w:sz="4" w:space="0" w:color="auto"/>
            </w:tcBorders>
            <w:shd w:val="clear" w:color="auto" w:fill="auto"/>
            <w:noWrap/>
            <w:vAlign w:val="bottom"/>
            <w:hideMark/>
          </w:tcPr>
          <w:p w14:paraId="5821C3D5"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BSWD</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2629DA5"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Bank of India Indonesia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C467F8F"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01 Mei 2002</w:t>
            </w:r>
          </w:p>
        </w:tc>
      </w:tr>
      <w:tr w:rsidR="003F4BBE" w:rsidRPr="00F71BF1" w14:paraId="40A05C81" w14:textId="77777777" w:rsidTr="00F57301">
        <w:trPr>
          <w:trHeight w:val="312"/>
        </w:trPr>
        <w:tc>
          <w:tcPr>
            <w:tcW w:w="872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7FC8C"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r w:rsidRPr="00F71BF1">
              <w:rPr>
                <w:rFonts w:ascii="Times New Roman" w:eastAsia="Times New Roman" w:hAnsi="Times New Roman" w:cs="Times New Roman"/>
                <w:b/>
                <w:bCs/>
                <w:color w:val="000000"/>
                <w:sz w:val="24"/>
                <w:szCs w:val="24"/>
              </w:rPr>
              <w:t xml:space="preserve">Perusahaan </w:t>
            </w:r>
            <w:proofErr w:type="spellStart"/>
            <w:r w:rsidRPr="00F71BF1">
              <w:rPr>
                <w:rFonts w:ascii="Times New Roman" w:eastAsia="Times New Roman" w:hAnsi="Times New Roman" w:cs="Times New Roman"/>
                <w:b/>
                <w:bCs/>
                <w:color w:val="000000"/>
                <w:sz w:val="24"/>
                <w:szCs w:val="24"/>
              </w:rPr>
              <w:t>Efek</w:t>
            </w:r>
            <w:proofErr w:type="spellEnd"/>
          </w:p>
        </w:tc>
      </w:tr>
      <w:tr w:rsidR="003F4BBE" w:rsidRPr="00F71BF1" w14:paraId="4F245A58"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098BF1"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3</w:t>
            </w:r>
          </w:p>
        </w:tc>
        <w:tc>
          <w:tcPr>
            <w:tcW w:w="1637" w:type="dxa"/>
            <w:tcBorders>
              <w:top w:val="nil"/>
              <w:left w:val="nil"/>
              <w:bottom w:val="single" w:sz="4" w:space="0" w:color="auto"/>
              <w:right w:val="single" w:sz="4" w:space="0" w:color="auto"/>
            </w:tcBorders>
            <w:shd w:val="clear" w:color="auto" w:fill="auto"/>
            <w:noWrap/>
            <w:vAlign w:val="bottom"/>
            <w:hideMark/>
          </w:tcPr>
          <w:p w14:paraId="004A768B"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ARTA</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3B26BBE"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Arthavest</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EDC292C"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05 November 2002</w:t>
            </w:r>
          </w:p>
        </w:tc>
      </w:tr>
      <w:tr w:rsidR="003F4BBE" w:rsidRPr="00F71BF1" w14:paraId="72D0F066" w14:textId="77777777" w:rsidTr="00F57301">
        <w:trPr>
          <w:trHeight w:val="312"/>
        </w:trPr>
        <w:tc>
          <w:tcPr>
            <w:tcW w:w="872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AC83F" w14:textId="77777777" w:rsidR="003F4BBE" w:rsidRPr="00F71BF1" w:rsidRDefault="003F4BBE" w:rsidP="00F57301">
            <w:pPr>
              <w:spacing w:after="0" w:line="240" w:lineRule="auto"/>
              <w:rPr>
                <w:rFonts w:ascii="Times New Roman" w:eastAsia="Times New Roman" w:hAnsi="Times New Roman" w:cs="Times New Roman"/>
                <w:b/>
                <w:bCs/>
                <w:color w:val="000000"/>
                <w:sz w:val="24"/>
                <w:szCs w:val="24"/>
              </w:rPr>
            </w:pPr>
            <w:proofErr w:type="spellStart"/>
            <w:r w:rsidRPr="00F71BF1">
              <w:rPr>
                <w:rFonts w:ascii="Times New Roman" w:eastAsia="Times New Roman" w:hAnsi="Times New Roman" w:cs="Times New Roman"/>
                <w:b/>
                <w:bCs/>
                <w:color w:val="000000"/>
                <w:sz w:val="24"/>
                <w:szCs w:val="24"/>
              </w:rPr>
              <w:t>Asuransi</w:t>
            </w:r>
            <w:proofErr w:type="spellEnd"/>
          </w:p>
        </w:tc>
      </w:tr>
      <w:tr w:rsidR="003F4BBE" w:rsidRPr="00F71BF1" w14:paraId="0E63794E"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A37F40"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4</w:t>
            </w:r>
          </w:p>
        </w:tc>
        <w:tc>
          <w:tcPr>
            <w:tcW w:w="1637" w:type="dxa"/>
            <w:tcBorders>
              <w:top w:val="nil"/>
              <w:left w:val="nil"/>
              <w:bottom w:val="single" w:sz="4" w:space="0" w:color="auto"/>
              <w:right w:val="single" w:sz="4" w:space="0" w:color="auto"/>
            </w:tcBorders>
            <w:shd w:val="clear" w:color="auto" w:fill="auto"/>
            <w:noWrap/>
            <w:vAlign w:val="bottom"/>
            <w:hideMark/>
          </w:tcPr>
          <w:p w14:paraId="1F55A06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ASBI</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2F672D2"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Asuransi</w:t>
            </w:r>
            <w:proofErr w:type="spellEnd"/>
            <w:r w:rsidRPr="00F71BF1">
              <w:rPr>
                <w:rFonts w:ascii="Times New Roman" w:eastAsia="Times New Roman" w:hAnsi="Times New Roman" w:cs="Times New Roman"/>
                <w:color w:val="000000"/>
                <w:sz w:val="24"/>
                <w:szCs w:val="24"/>
              </w:rPr>
              <w:t xml:space="preserve"> Bintang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39FA401"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29 November 1989</w:t>
            </w:r>
          </w:p>
        </w:tc>
      </w:tr>
      <w:tr w:rsidR="003F4BBE" w:rsidRPr="00F71BF1" w14:paraId="385285BC" w14:textId="77777777" w:rsidTr="00F57301">
        <w:trPr>
          <w:gridAfter w:val="1"/>
          <w:wAfter w:w="8" w:type="dxa"/>
          <w:trHeight w:val="312"/>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16EFE" w14:textId="77777777" w:rsidR="003F4BBE" w:rsidRPr="00F71BF1" w:rsidRDefault="003F4BBE" w:rsidP="00F57301">
            <w:pPr>
              <w:spacing w:after="0" w:line="240" w:lineRule="auto"/>
              <w:jc w:val="right"/>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5</w:t>
            </w:r>
          </w:p>
        </w:tc>
        <w:tc>
          <w:tcPr>
            <w:tcW w:w="1637" w:type="dxa"/>
            <w:tcBorders>
              <w:top w:val="nil"/>
              <w:left w:val="nil"/>
              <w:bottom w:val="single" w:sz="4" w:space="0" w:color="auto"/>
              <w:right w:val="single" w:sz="4" w:space="0" w:color="auto"/>
            </w:tcBorders>
            <w:shd w:val="clear" w:color="auto" w:fill="auto"/>
            <w:noWrap/>
            <w:vAlign w:val="bottom"/>
            <w:hideMark/>
          </w:tcPr>
          <w:p w14:paraId="187BCEF5"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ASDM</w:t>
            </w:r>
          </w:p>
        </w:tc>
        <w:tc>
          <w:tcPr>
            <w:tcW w:w="4248"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0BF47D2" w14:textId="77777777" w:rsidR="003F4BBE" w:rsidRPr="00F71BF1" w:rsidRDefault="003F4BBE" w:rsidP="00F57301">
            <w:pPr>
              <w:spacing w:after="0" w:line="240" w:lineRule="auto"/>
              <w:rPr>
                <w:rFonts w:ascii="Times New Roman" w:eastAsia="Times New Roman" w:hAnsi="Times New Roman" w:cs="Times New Roman"/>
                <w:color w:val="000000"/>
                <w:sz w:val="24"/>
                <w:szCs w:val="24"/>
              </w:rPr>
            </w:pPr>
            <w:proofErr w:type="spellStart"/>
            <w:r w:rsidRPr="00F71BF1">
              <w:rPr>
                <w:rFonts w:ascii="Times New Roman" w:eastAsia="Times New Roman" w:hAnsi="Times New Roman" w:cs="Times New Roman"/>
                <w:color w:val="000000"/>
                <w:sz w:val="24"/>
                <w:szCs w:val="24"/>
              </w:rPr>
              <w:t>Asuransi</w:t>
            </w:r>
            <w:proofErr w:type="spellEnd"/>
            <w:r w:rsidRPr="00F71BF1">
              <w:rPr>
                <w:rFonts w:ascii="Times New Roman" w:eastAsia="Times New Roman" w:hAnsi="Times New Roman" w:cs="Times New Roman"/>
                <w:color w:val="000000"/>
                <w:sz w:val="24"/>
                <w:szCs w:val="24"/>
              </w:rPr>
              <w:t xml:space="preserve"> </w:t>
            </w:r>
            <w:proofErr w:type="spellStart"/>
            <w:r w:rsidRPr="00F71BF1">
              <w:rPr>
                <w:rFonts w:ascii="Times New Roman" w:eastAsia="Times New Roman" w:hAnsi="Times New Roman" w:cs="Times New Roman"/>
                <w:color w:val="000000"/>
                <w:sz w:val="24"/>
                <w:szCs w:val="24"/>
              </w:rPr>
              <w:t>Dayin</w:t>
            </w:r>
            <w:proofErr w:type="spellEnd"/>
            <w:r w:rsidRPr="00F71BF1">
              <w:rPr>
                <w:rFonts w:ascii="Times New Roman" w:eastAsia="Times New Roman" w:hAnsi="Times New Roman" w:cs="Times New Roman"/>
                <w:color w:val="000000"/>
                <w:sz w:val="24"/>
                <w:szCs w:val="24"/>
              </w:rPr>
              <w:t xml:space="preserve"> Mitra </w:t>
            </w:r>
            <w:proofErr w:type="spellStart"/>
            <w:r w:rsidRPr="00F71BF1">
              <w:rPr>
                <w:rFonts w:ascii="Times New Roman" w:eastAsia="Times New Roman" w:hAnsi="Times New Roman" w:cs="Times New Roman"/>
                <w:color w:val="000000"/>
                <w:sz w:val="24"/>
                <w:szCs w:val="24"/>
              </w:rPr>
              <w:t>Tbk</w:t>
            </w:r>
            <w:proofErr w:type="spellEnd"/>
          </w:p>
        </w:tc>
        <w:tc>
          <w:tcPr>
            <w:tcW w:w="205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53333AF" w14:textId="77777777" w:rsidR="003F4BBE" w:rsidRPr="00F71BF1" w:rsidRDefault="003F4BBE" w:rsidP="00F57301">
            <w:pPr>
              <w:spacing w:after="0" w:line="240" w:lineRule="auto"/>
              <w:jc w:val="center"/>
              <w:rPr>
                <w:rFonts w:ascii="Times New Roman" w:eastAsia="Times New Roman" w:hAnsi="Times New Roman" w:cs="Times New Roman"/>
                <w:color w:val="000000"/>
                <w:sz w:val="24"/>
                <w:szCs w:val="24"/>
              </w:rPr>
            </w:pPr>
            <w:r w:rsidRPr="00F71BF1">
              <w:rPr>
                <w:rFonts w:ascii="Times New Roman" w:eastAsia="Times New Roman" w:hAnsi="Times New Roman" w:cs="Times New Roman"/>
                <w:color w:val="000000"/>
                <w:sz w:val="24"/>
                <w:szCs w:val="24"/>
              </w:rPr>
              <w:t xml:space="preserve">15 </w:t>
            </w:r>
            <w:proofErr w:type="spellStart"/>
            <w:r w:rsidRPr="00F71BF1">
              <w:rPr>
                <w:rFonts w:ascii="Times New Roman" w:eastAsia="Times New Roman" w:hAnsi="Times New Roman" w:cs="Times New Roman"/>
                <w:color w:val="000000"/>
                <w:sz w:val="24"/>
                <w:szCs w:val="24"/>
              </w:rPr>
              <w:t>Desember</w:t>
            </w:r>
            <w:proofErr w:type="spellEnd"/>
            <w:r w:rsidRPr="00F71BF1">
              <w:rPr>
                <w:rFonts w:ascii="Times New Roman" w:eastAsia="Times New Roman" w:hAnsi="Times New Roman" w:cs="Times New Roman"/>
                <w:color w:val="000000"/>
                <w:sz w:val="24"/>
                <w:szCs w:val="24"/>
              </w:rPr>
              <w:t xml:space="preserve"> 1989</w:t>
            </w:r>
          </w:p>
        </w:tc>
      </w:tr>
    </w:tbl>
    <w:p w14:paraId="50E149DF" w14:textId="77777777" w:rsidR="003F4BBE" w:rsidRPr="006D2547" w:rsidRDefault="003F4BBE" w:rsidP="003F4BBE">
      <w:pPr>
        <w:spacing w:after="0" w:line="480" w:lineRule="auto"/>
        <w:jc w:val="both"/>
        <w:rPr>
          <w:rFonts w:ascii="Times New Roman" w:hAnsi="Times New Roman" w:cs="Times New Roman"/>
          <w:sz w:val="24"/>
          <w:szCs w:val="24"/>
        </w:rPr>
      </w:pPr>
    </w:p>
    <w:p w14:paraId="6DDBE246" w14:textId="77777777" w:rsidR="003F4BBE" w:rsidRDefault="003F4BBE" w:rsidP="003F4BBE">
      <w:pPr>
        <w:rPr>
          <w:rFonts w:ascii="Times New Roman" w:hAnsi="Times New Roman" w:cs="Times New Roman"/>
          <w:sz w:val="24"/>
          <w:szCs w:val="24"/>
        </w:rPr>
      </w:pPr>
      <w:r>
        <w:rPr>
          <w:rFonts w:ascii="Times New Roman" w:hAnsi="Times New Roman" w:cs="Times New Roman"/>
          <w:sz w:val="24"/>
          <w:szCs w:val="24"/>
        </w:rPr>
        <w:br w:type="page"/>
      </w:r>
    </w:p>
    <w:p w14:paraId="278497B5" w14:textId="77777777" w:rsidR="003F4BBE" w:rsidRDefault="003F4BBE" w:rsidP="003F4BBE">
      <w:pPr>
        <w:spacing w:after="0" w:line="480" w:lineRule="auto"/>
        <w:rPr>
          <w:rFonts w:ascii="Times New Roman" w:hAnsi="Times New Roman" w:cs="Times New Roman"/>
          <w:b/>
          <w:bCs/>
          <w:sz w:val="24"/>
          <w:szCs w:val="24"/>
        </w:rPr>
      </w:pPr>
      <w:r w:rsidRPr="00250679">
        <w:rPr>
          <w:rFonts w:ascii="Times New Roman" w:hAnsi="Times New Roman" w:cs="Times New Roman"/>
          <w:b/>
          <w:bCs/>
          <w:sz w:val="24"/>
          <w:szCs w:val="24"/>
        </w:rPr>
        <w:t xml:space="preserve">Lampiran </w:t>
      </w:r>
      <w:r>
        <w:rPr>
          <w:rFonts w:ascii="Times New Roman" w:hAnsi="Times New Roman" w:cs="Times New Roman"/>
          <w:b/>
          <w:bCs/>
          <w:sz w:val="24"/>
          <w:szCs w:val="24"/>
        </w:rPr>
        <w:t>3</w:t>
      </w:r>
    </w:p>
    <w:p w14:paraId="24BCD365" w14:textId="77777777" w:rsidR="003F4BBE" w:rsidRDefault="003F4BBE" w:rsidP="003F4BBE">
      <w:pPr>
        <w:spacing w:after="0" w:line="480" w:lineRule="auto"/>
        <w:rPr>
          <w:rFonts w:ascii="Times New Roman" w:hAnsi="Times New Roman" w:cs="Times New Roman"/>
          <w:sz w:val="24"/>
          <w:szCs w:val="24"/>
          <w:u w:val="single"/>
        </w:rPr>
      </w:pPr>
      <w:r w:rsidRPr="00250679">
        <w:rPr>
          <w:rFonts w:ascii="Times New Roman" w:hAnsi="Times New Roman" w:cs="Times New Roman"/>
          <w:sz w:val="24"/>
          <w:szCs w:val="24"/>
          <w:u w:val="single"/>
        </w:rPr>
        <w:t xml:space="preserve">Output </w:t>
      </w:r>
      <w:proofErr w:type="spellStart"/>
      <w:r w:rsidRPr="00250679">
        <w:rPr>
          <w:rFonts w:ascii="Times New Roman" w:hAnsi="Times New Roman" w:cs="Times New Roman"/>
          <w:sz w:val="24"/>
          <w:szCs w:val="24"/>
          <w:u w:val="single"/>
        </w:rPr>
        <w:t>Penelitian</w:t>
      </w:r>
      <w:proofErr w:type="spellEnd"/>
    </w:p>
    <w:p w14:paraId="7B069EF5" w14:textId="77777777" w:rsidR="003F4BBE" w:rsidRDefault="003F4BBE" w:rsidP="006E3CD1">
      <w:pPr>
        <w:pStyle w:val="ListParagraph"/>
        <w:numPr>
          <w:ilvl w:val="0"/>
          <w:numId w:val="3"/>
        </w:numPr>
        <w:spacing w:after="0" w:line="48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p>
    <w:tbl>
      <w:tblPr>
        <w:tblW w:w="84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8"/>
        <w:gridCol w:w="1001"/>
        <w:gridCol w:w="1455"/>
        <w:gridCol w:w="1455"/>
        <w:gridCol w:w="1455"/>
        <w:gridCol w:w="1455"/>
      </w:tblGrid>
      <w:tr w:rsidR="003F4BBE" w:rsidRPr="002B3BC0" w14:paraId="38771F66" w14:textId="77777777" w:rsidTr="00F57301">
        <w:trPr>
          <w:cantSplit/>
        </w:trPr>
        <w:tc>
          <w:tcPr>
            <w:tcW w:w="8487" w:type="dxa"/>
            <w:gridSpan w:val="6"/>
            <w:tcBorders>
              <w:top w:val="nil"/>
              <w:left w:val="nil"/>
              <w:bottom w:val="nil"/>
              <w:right w:val="nil"/>
            </w:tcBorders>
            <w:shd w:val="clear" w:color="auto" w:fill="FFFFFF"/>
          </w:tcPr>
          <w:p w14:paraId="480D11F8" w14:textId="77777777" w:rsidR="003F4BBE" w:rsidRPr="00250679" w:rsidRDefault="003F4BBE" w:rsidP="00F57301">
            <w:pPr>
              <w:autoSpaceDE w:val="0"/>
              <w:autoSpaceDN w:val="0"/>
              <w:adjustRightInd w:val="0"/>
              <w:spacing w:after="0" w:line="320" w:lineRule="atLeast"/>
              <w:ind w:left="360" w:right="60"/>
              <w:jc w:val="center"/>
              <w:rPr>
                <w:rFonts w:ascii="Arial" w:hAnsi="Arial" w:cs="Arial"/>
                <w:color w:val="000000"/>
                <w:sz w:val="18"/>
                <w:szCs w:val="18"/>
              </w:rPr>
            </w:pPr>
            <w:r w:rsidRPr="00250679">
              <w:rPr>
                <w:rFonts w:ascii="Arial" w:hAnsi="Arial" w:cs="Arial"/>
                <w:b/>
                <w:bCs/>
                <w:color w:val="000000"/>
                <w:sz w:val="18"/>
                <w:szCs w:val="18"/>
              </w:rPr>
              <w:t>Descriptive Statistics</w:t>
            </w:r>
          </w:p>
        </w:tc>
      </w:tr>
      <w:tr w:rsidR="003F4BBE" w:rsidRPr="002B3BC0" w14:paraId="65FCE214" w14:textId="77777777" w:rsidTr="00F57301">
        <w:trPr>
          <w:cantSplit/>
        </w:trPr>
        <w:tc>
          <w:tcPr>
            <w:tcW w:w="1667" w:type="dxa"/>
            <w:tcBorders>
              <w:top w:val="single" w:sz="16" w:space="0" w:color="000000"/>
              <w:left w:val="single" w:sz="16" w:space="0" w:color="000000"/>
              <w:bottom w:val="single" w:sz="16" w:space="0" w:color="000000"/>
              <w:right w:val="single" w:sz="16" w:space="0" w:color="000000"/>
            </w:tcBorders>
            <w:shd w:val="clear" w:color="auto" w:fill="FFFFFF"/>
          </w:tcPr>
          <w:p w14:paraId="4CFC70C2"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B7EA11D"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N</w:t>
            </w:r>
          </w:p>
        </w:tc>
        <w:tc>
          <w:tcPr>
            <w:tcW w:w="1455" w:type="dxa"/>
            <w:tcBorders>
              <w:top w:val="single" w:sz="16" w:space="0" w:color="000000"/>
              <w:bottom w:val="single" w:sz="16" w:space="0" w:color="000000"/>
            </w:tcBorders>
            <w:shd w:val="clear" w:color="auto" w:fill="FFFFFF"/>
          </w:tcPr>
          <w:p w14:paraId="13F798D3"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Minimum</w:t>
            </w:r>
          </w:p>
        </w:tc>
        <w:tc>
          <w:tcPr>
            <w:tcW w:w="1455" w:type="dxa"/>
            <w:tcBorders>
              <w:top w:val="single" w:sz="16" w:space="0" w:color="000000"/>
              <w:bottom w:val="single" w:sz="16" w:space="0" w:color="000000"/>
            </w:tcBorders>
            <w:shd w:val="clear" w:color="auto" w:fill="FFFFFF"/>
          </w:tcPr>
          <w:p w14:paraId="1CAE8E7A"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Maximum</w:t>
            </w:r>
          </w:p>
        </w:tc>
        <w:tc>
          <w:tcPr>
            <w:tcW w:w="1455" w:type="dxa"/>
            <w:tcBorders>
              <w:top w:val="single" w:sz="16" w:space="0" w:color="000000"/>
              <w:bottom w:val="single" w:sz="16" w:space="0" w:color="000000"/>
            </w:tcBorders>
            <w:shd w:val="clear" w:color="auto" w:fill="FFFFFF"/>
          </w:tcPr>
          <w:p w14:paraId="6F9C9E28"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Mean</w:t>
            </w:r>
          </w:p>
        </w:tc>
        <w:tc>
          <w:tcPr>
            <w:tcW w:w="1455" w:type="dxa"/>
            <w:tcBorders>
              <w:top w:val="single" w:sz="16" w:space="0" w:color="000000"/>
              <w:bottom w:val="single" w:sz="16" w:space="0" w:color="000000"/>
              <w:right w:val="single" w:sz="16" w:space="0" w:color="000000"/>
            </w:tcBorders>
            <w:shd w:val="clear" w:color="auto" w:fill="FFFFFF"/>
          </w:tcPr>
          <w:p w14:paraId="666C5B71"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Std. Deviation</w:t>
            </w:r>
          </w:p>
        </w:tc>
      </w:tr>
      <w:tr w:rsidR="003F4BBE" w:rsidRPr="002B3BC0" w14:paraId="14A6DC65" w14:textId="77777777" w:rsidTr="00F57301">
        <w:trPr>
          <w:cantSplit/>
        </w:trPr>
        <w:tc>
          <w:tcPr>
            <w:tcW w:w="1667" w:type="dxa"/>
            <w:tcBorders>
              <w:top w:val="single" w:sz="16" w:space="0" w:color="000000"/>
              <w:left w:val="single" w:sz="16" w:space="0" w:color="000000"/>
              <w:bottom w:val="nil"/>
              <w:right w:val="single" w:sz="16" w:space="0" w:color="000000"/>
            </w:tcBorders>
            <w:shd w:val="clear" w:color="auto" w:fill="FFFFFF"/>
            <w:vAlign w:val="center"/>
          </w:tcPr>
          <w:p w14:paraId="317A05EA"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EM</w:t>
            </w:r>
          </w:p>
        </w:tc>
        <w:tc>
          <w:tcPr>
            <w:tcW w:w="1000" w:type="dxa"/>
            <w:tcBorders>
              <w:top w:val="single" w:sz="16" w:space="0" w:color="000000"/>
              <w:left w:val="single" w:sz="16" w:space="0" w:color="000000"/>
              <w:bottom w:val="nil"/>
            </w:tcBorders>
            <w:shd w:val="clear" w:color="auto" w:fill="FFFFFF"/>
            <w:vAlign w:val="center"/>
          </w:tcPr>
          <w:p w14:paraId="3141A405"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448</w:t>
            </w:r>
          </w:p>
        </w:tc>
        <w:tc>
          <w:tcPr>
            <w:tcW w:w="1455" w:type="dxa"/>
            <w:tcBorders>
              <w:top w:val="single" w:sz="16" w:space="0" w:color="000000"/>
              <w:bottom w:val="nil"/>
            </w:tcBorders>
            <w:shd w:val="clear" w:color="auto" w:fill="FFFFFF"/>
            <w:vAlign w:val="center"/>
          </w:tcPr>
          <w:p w14:paraId="3E3E2EA1"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-.9741446215</w:t>
            </w:r>
          </w:p>
        </w:tc>
        <w:tc>
          <w:tcPr>
            <w:tcW w:w="1455" w:type="dxa"/>
            <w:tcBorders>
              <w:top w:val="single" w:sz="16" w:space="0" w:color="000000"/>
              <w:bottom w:val="nil"/>
            </w:tcBorders>
            <w:shd w:val="clear" w:color="auto" w:fill="FFFFFF"/>
            <w:vAlign w:val="center"/>
          </w:tcPr>
          <w:p w14:paraId="728FB605"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4.6775957851</w:t>
            </w:r>
          </w:p>
        </w:tc>
        <w:tc>
          <w:tcPr>
            <w:tcW w:w="1455" w:type="dxa"/>
            <w:tcBorders>
              <w:top w:val="single" w:sz="16" w:space="0" w:color="000000"/>
              <w:bottom w:val="nil"/>
            </w:tcBorders>
            <w:shd w:val="clear" w:color="auto" w:fill="FFFFFF"/>
            <w:vAlign w:val="center"/>
          </w:tcPr>
          <w:p w14:paraId="0E46CE5D"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.006651976752</w:t>
            </w:r>
          </w:p>
        </w:tc>
        <w:tc>
          <w:tcPr>
            <w:tcW w:w="1455" w:type="dxa"/>
            <w:tcBorders>
              <w:top w:val="single" w:sz="16" w:space="0" w:color="000000"/>
              <w:bottom w:val="nil"/>
              <w:right w:val="single" w:sz="16" w:space="0" w:color="000000"/>
            </w:tcBorders>
            <w:shd w:val="clear" w:color="auto" w:fill="FFFFFF"/>
            <w:vAlign w:val="center"/>
          </w:tcPr>
          <w:p w14:paraId="4D6772AB"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.2973213016702</w:t>
            </w:r>
          </w:p>
        </w:tc>
      </w:tr>
      <w:tr w:rsidR="003F4BBE" w:rsidRPr="002B3BC0" w14:paraId="4FCA915A" w14:textId="77777777" w:rsidTr="00F57301">
        <w:trPr>
          <w:cantSplit/>
        </w:trPr>
        <w:tc>
          <w:tcPr>
            <w:tcW w:w="1667" w:type="dxa"/>
            <w:tcBorders>
              <w:top w:val="nil"/>
              <w:left w:val="single" w:sz="16" w:space="0" w:color="000000"/>
              <w:bottom w:val="nil"/>
              <w:right w:val="single" w:sz="16" w:space="0" w:color="000000"/>
            </w:tcBorders>
            <w:shd w:val="clear" w:color="auto" w:fill="FFFFFF"/>
            <w:vAlign w:val="center"/>
          </w:tcPr>
          <w:p w14:paraId="6061D319"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2B3BC0">
              <w:rPr>
                <w:rFonts w:ascii="Arial" w:hAnsi="Arial" w:cs="Arial"/>
                <w:color w:val="000000"/>
                <w:sz w:val="18"/>
                <w:szCs w:val="18"/>
              </w:rPr>
              <w:t>Achange</w:t>
            </w:r>
            <w:proofErr w:type="spellEnd"/>
          </w:p>
        </w:tc>
        <w:tc>
          <w:tcPr>
            <w:tcW w:w="1000" w:type="dxa"/>
            <w:tcBorders>
              <w:top w:val="nil"/>
              <w:left w:val="single" w:sz="16" w:space="0" w:color="000000"/>
              <w:bottom w:val="nil"/>
            </w:tcBorders>
            <w:shd w:val="clear" w:color="auto" w:fill="FFFFFF"/>
            <w:vAlign w:val="center"/>
          </w:tcPr>
          <w:p w14:paraId="23EC6011"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448</w:t>
            </w:r>
          </w:p>
        </w:tc>
        <w:tc>
          <w:tcPr>
            <w:tcW w:w="1455" w:type="dxa"/>
            <w:tcBorders>
              <w:top w:val="nil"/>
              <w:bottom w:val="nil"/>
            </w:tcBorders>
            <w:shd w:val="clear" w:color="auto" w:fill="FFFFFF"/>
            <w:vAlign w:val="center"/>
          </w:tcPr>
          <w:p w14:paraId="3E2E3AED"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-3586850832268</w:t>
            </w:r>
          </w:p>
        </w:tc>
        <w:tc>
          <w:tcPr>
            <w:tcW w:w="1455" w:type="dxa"/>
            <w:tcBorders>
              <w:top w:val="nil"/>
              <w:bottom w:val="nil"/>
            </w:tcBorders>
            <w:shd w:val="clear" w:color="auto" w:fill="FFFFFF"/>
            <w:vAlign w:val="center"/>
          </w:tcPr>
          <w:p w14:paraId="0E976C45"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2122342132084</w:t>
            </w:r>
          </w:p>
        </w:tc>
        <w:tc>
          <w:tcPr>
            <w:tcW w:w="1455" w:type="dxa"/>
            <w:tcBorders>
              <w:top w:val="nil"/>
              <w:bottom w:val="nil"/>
            </w:tcBorders>
            <w:shd w:val="clear" w:color="auto" w:fill="FFFFFF"/>
            <w:vAlign w:val="center"/>
          </w:tcPr>
          <w:p w14:paraId="62214232"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48581211432.20</w:t>
            </w:r>
          </w:p>
        </w:tc>
        <w:tc>
          <w:tcPr>
            <w:tcW w:w="1455" w:type="dxa"/>
            <w:tcBorders>
              <w:top w:val="nil"/>
              <w:bottom w:val="nil"/>
              <w:right w:val="single" w:sz="16" w:space="0" w:color="000000"/>
            </w:tcBorders>
            <w:shd w:val="clear" w:color="auto" w:fill="FFFFFF"/>
            <w:vAlign w:val="center"/>
          </w:tcPr>
          <w:p w14:paraId="30F55BAC"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279997072199.635</w:t>
            </w:r>
          </w:p>
        </w:tc>
      </w:tr>
      <w:tr w:rsidR="003F4BBE" w:rsidRPr="002B3BC0" w14:paraId="0BF364DE" w14:textId="77777777" w:rsidTr="00F57301">
        <w:trPr>
          <w:cantSplit/>
        </w:trPr>
        <w:tc>
          <w:tcPr>
            <w:tcW w:w="1667" w:type="dxa"/>
            <w:tcBorders>
              <w:top w:val="nil"/>
              <w:left w:val="single" w:sz="16" w:space="0" w:color="000000"/>
              <w:bottom w:val="nil"/>
              <w:right w:val="single" w:sz="16" w:space="0" w:color="000000"/>
            </w:tcBorders>
            <w:shd w:val="clear" w:color="auto" w:fill="FFFFFF"/>
            <w:vAlign w:val="center"/>
          </w:tcPr>
          <w:p w14:paraId="2937088E"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Lev</w:t>
            </w:r>
          </w:p>
        </w:tc>
        <w:tc>
          <w:tcPr>
            <w:tcW w:w="1000" w:type="dxa"/>
            <w:tcBorders>
              <w:top w:val="nil"/>
              <w:left w:val="single" w:sz="16" w:space="0" w:color="000000"/>
              <w:bottom w:val="nil"/>
            </w:tcBorders>
            <w:shd w:val="clear" w:color="auto" w:fill="FFFFFF"/>
            <w:vAlign w:val="center"/>
          </w:tcPr>
          <w:p w14:paraId="3F5007C7"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448</w:t>
            </w:r>
          </w:p>
        </w:tc>
        <w:tc>
          <w:tcPr>
            <w:tcW w:w="1455" w:type="dxa"/>
            <w:tcBorders>
              <w:top w:val="nil"/>
              <w:bottom w:val="nil"/>
            </w:tcBorders>
            <w:shd w:val="clear" w:color="auto" w:fill="FFFFFF"/>
            <w:vAlign w:val="center"/>
          </w:tcPr>
          <w:p w14:paraId="7C472F1C"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-7.8431166315</w:t>
            </w:r>
          </w:p>
        </w:tc>
        <w:tc>
          <w:tcPr>
            <w:tcW w:w="1455" w:type="dxa"/>
            <w:tcBorders>
              <w:top w:val="nil"/>
              <w:bottom w:val="nil"/>
            </w:tcBorders>
            <w:shd w:val="clear" w:color="auto" w:fill="FFFFFF"/>
            <w:vAlign w:val="center"/>
          </w:tcPr>
          <w:p w14:paraId="51E752DC"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58.1022851417</w:t>
            </w:r>
          </w:p>
        </w:tc>
        <w:tc>
          <w:tcPr>
            <w:tcW w:w="1455" w:type="dxa"/>
            <w:tcBorders>
              <w:top w:val="nil"/>
              <w:bottom w:val="nil"/>
            </w:tcBorders>
            <w:shd w:val="clear" w:color="auto" w:fill="FFFFFF"/>
            <w:vAlign w:val="center"/>
          </w:tcPr>
          <w:p w14:paraId="3262AE58"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4.789251124862</w:t>
            </w:r>
          </w:p>
        </w:tc>
        <w:tc>
          <w:tcPr>
            <w:tcW w:w="1455" w:type="dxa"/>
            <w:tcBorders>
              <w:top w:val="nil"/>
              <w:bottom w:val="nil"/>
              <w:right w:val="single" w:sz="16" w:space="0" w:color="000000"/>
            </w:tcBorders>
            <w:shd w:val="clear" w:color="auto" w:fill="FFFFFF"/>
            <w:vAlign w:val="center"/>
          </w:tcPr>
          <w:p w14:paraId="0EC73971"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4.7431340080635</w:t>
            </w:r>
          </w:p>
        </w:tc>
      </w:tr>
      <w:tr w:rsidR="003F4BBE" w:rsidRPr="002B3BC0" w14:paraId="752E4B16" w14:textId="77777777" w:rsidTr="00F57301">
        <w:trPr>
          <w:cantSplit/>
        </w:trPr>
        <w:tc>
          <w:tcPr>
            <w:tcW w:w="1667" w:type="dxa"/>
            <w:tcBorders>
              <w:top w:val="nil"/>
              <w:left w:val="single" w:sz="16" w:space="0" w:color="000000"/>
              <w:bottom w:val="nil"/>
              <w:right w:val="single" w:sz="16" w:space="0" w:color="000000"/>
            </w:tcBorders>
            <w:shd w:val="clear" w:color="auto" w:fill="FFFFFF"/>
            <w:vAlign w:val="center"/>
          </w:tcPr>
          <w:p w14:paraId="137150B3"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MOs</w:t>
            </w:r>
          </w:p>
        </w:tc>
        <w:tc>
          <w:tcPr>
            <w:tcW w:w="1000" w:type="dxa"/>
            <w:tcBorders>
              <w:top w:val="nil"/>
              <w:left w:val="single" w:sz="16" w:space="0" w:color="000000"/>
              <w:bottom w:val="nil"/>
            </w:tcBorders>
            <w:shd w:val="clear" w:color="auto" w:fill="FFFFFF"/>
            <w:vAlign w:val="center"/>
          </w:tcPr>
          <w:p w14:paraId="7D319168"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448</w:t>
            </w:r>
          </w:p>
        </w:tc>
        <w:tc>
          <w:tcPr>
            <w:tcW w:w="1455" w:type="dxa"/>
            <w:tcBorders>
              <w:top w:val="nil"/>
              <w:bottom w:val="nil"/>
            </w:tcBorders>
            <w:shd w:val="clear" w:color="auto" w:fill="FFFFFF"/>
            <w:vAlign w:val="center"/>
          </w:tcPr>
          <w:p w14:paraId="71A42D54"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0E-10</w:t>
            </w:r>
          </w:p>
        </w:tc>
        <w:tc>
          <w:tcPr>
            <w:tcW w:w="1455" w:type="dxa"/>
            <w:tcBorders>
              <w:top w:val="nil"/>
              <w:bottom w:val="nil"/>
            </w:tcBorders>
            <w:shd w:val="clear" w:color="auto" w:fill="FFFFFF"/>
            <w:vAlign w:val="center"/>
          </w:tcPr>
          <w:p w14:paraId="426BD4BE"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.7975584869</w:t>
            </w:r>
          </w:p>
        </w:tc>
        <w:tc>
          <w:tcPr>
            <w:tcW w:w="1455" w:type="dxa"/>
            <w:tcBorders>
              <w:top w:val="nil"/>
              <w:bottom w:val="nil"/>
            </w:tcBorders>
            <w:shd w:val="clear" w:color="auto" w:fill="FFFFFF"/>
            <w:vAlign w:val="center"/>
          </w:tcPr>
          <w:p w14:paraId="3DCD6626"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.042811765059</w:t>
            </w:r>
          </w:p>
        </w:tc>
        <w:tc>
          <w:tcPr>
            <w:tcW w:w="1455" w:type="dxa"/>
            <w:tcBorders>
              <w:top w:val="nil"/>
              <w:bottom w:val="nil"/>
              <w:right w:val="single" w:sz="16" w:space="0" w:color="000000"/>
            </w:tcBorders>
            <w:shd w:val="clear" w:color="auto" w:fill="FFFFFF"/>
            <w:vAlign w:val="center"/>
          </w:tcPr>
          <w:p w14:paraId="0BD49394"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.1279205677700</w:t>
            </w:r>
          </w:p>
        </w:tc>
      </w:tr>
      <w:tr w:rsidR="003F4BBE" w:rsidRPr="002B3BC0" w14:paraId="76F3880C" w14:textId="77777777" w:rsidTr="00F57301">
        <w:trPr>
          <w:cantSplit/>
        </w:trPr>
        <w:tc>
          <w:tcPr>
            <w:tcW w:w="1667" w:type="dxa"/>
            <w:tcBorders>
              <w:top w:val="nil"/>
              <w:left w:val="single" w:sz="16" w:space="0" w:color="000000"/>
              <w:bottom w:val="nil"/>
              <w:right w:val="single" w:sz="16" w:space="0" w:color="000000"/>
            </w:tcBorders>
            <w:shd w:val="clear" w:color="auto" w:fill="FFFFFF"/>
            <w:vAlign w:val="center"/>
          </w:tcPr>
          <w:p w14:paraId="0C037F49"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ROA</w:t>
            </w:r>
          </w:p>
        </w:tc>
        <w:tc>
          <w:tcPr>
            <w:tcW w:w="1000" w:type="dxa"/>
            <w:tcBorders>
              <w:top w:val="nil"/>
              <w:left w:val="single" w:sz="16" w:space="0" w:color="000000"/>
              <w:bottom w:val="nil"/>
            </w:tcBorders>
            <w:shd w:val="clear" w:color="auto" w:fill="FFFFFF"/>
            <w:vAlign w:val="center"/>
          </w:tcPr>
          <w:p w14:paraId="7D36C365"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448</w:t>
            </w:r>
          </w:p>
        </w:tc>
        <w:tc>
          <w:tcPr>
            <w:tcW w:w="1455" w:type="dxa"/>
            <w:tcBorders>
              <w:top w:val="nil"/>
              <w:bottom w:val="nil"/>
            </w:tcBorders>
            <w:shd w:val="clear" w:color="auto" w:fill="FFFFFF"/>
            <w:vAlign w:val="center"/>
          </w:tcPr>
          <w:p w14:paraId="38F2FC84"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-.7347628788</w:t>
            </w:r>
          </w:p>
        </w:tc>
        <w:tc>
          <w:tcPr>
            <w:tcW w:w="1455" w:type="dxa"/>
            <w:tcBorders>
              <w:top w:val="nil"/>
              <w:bottom w:val="nil"/>
            </w:tcBorders>
            <w:shd w:val="clear" w:color="auto" w:fill="FFFFFF"/>
            <w:vAlign w:val="center"/>
          </w:tcPr>
          <w:p w14:paraId="5CCE337C"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.6199627132</w:t>
            </w:r>
          </w:p>
        </w:tc>
        <w:tc>
          <w:tcPr>
            <w:tcW w:w="1455" w:type="dxa"/>
            <w:tcBorders>
              <w:top w:val="nil"/>
              <w:bottom w:val="nil"/>
            </w:tcBorders>
            <w:shd w:val="clear" w:color="auto" w:fill="FFFFFF"/>
            <w:vAlign w:val="center"/>
          </w:tcPr>
          <w:p w14:paraId="6D9A0C96"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.023513905972</w:t>
            </w:r>
          </w:p>
        </w:tc>
        <w:tc>
          <w:tcPr>
            <w:tcW w:w="1455" w:type="dxa"/>
            <w:tcBorders>
              <w:top w:val="nil"/>
              <w:bottom w:val="nil"/>
              <w:right w:val="single" w:sz="16" w:space="0" w:color="000000"/>
            </w:tcBorders>
            <w:shd w:val="clear" w:color="auto" w:fill="FFFFFF"/>
            <w:vAlign w:val="center"/>
          </w:tcPr>
          <w:p w14:paraId="49E1CFF3"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.0724091412813</w:t>
            </w:r>
          </w:p>
        </w:tc>
      </w:tr>
      <w:tr w:rsidR="003F4BBE" w:rsidRPr="002B3BC0" w14:paraId="6522B4DB" w14:textId="77777777" w:rsidTr="00F57301">
        <w:trPr>
          <w:cantSplit/>
        </w:trPr>
        <w:tc>
          <w:tcPr>
            <w:tcW w:w="1667" w:type="dxa"/>
            <w:tcBorders>
              <w:top w:val="nil"/>
              <w:left w:val="single" w:sz="16" w:space="0" w:color="000000"/>
              <w:bottom w:val="nil"/>
              <w:right w:val="single" w:sz="16" w:space="0" w:color="000000"/>
            </w:tcBorders>
            <w:shd w:val="clear" w:color="auto" w:fill="FFFFFF"/>
            <w:vAlign w:val="center"/>
          </w:tcPr>
          <w:p w14:paraId="77B72E57"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Rec</w:t>
            </w:r>
          </w:p>
        </w:tc>
        <w:tc>
          <w:tcPr>
            <w:tcW w:w="1000" w:type="dxa"/>
            <w:tcBorders>
              <w:top w:val="nil"/>
              <w:left w:val="single" w:sz="16" w:space="0" w:color="000000"/>
              <w:bottom w:val="nil"/>
            </w:tcBorders>
            <w:shd w:val="clear" w:color="auto" w:fill="FFFFFF"/>
            <w:vAlign w:val="center"/>
          </w:tcPr>
          <w:p w14:paraId="4979B4B8"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448</w:t>
            </w:r>
          </w:p>
        </w:tc>
        <w:tc>
          <w:tcPr>
            <w:tcW w:w="1455" w:type="dxa"/>
            <w:tcBorders>
              <w:top w:val="nil"/>
              <w:bottom w:val="nil"/>
            </w:tcBorders>
            <w:shd w:val="clear" w:color="auto" w:fill="FFFFFF"/>
            <w:vAlign w:val="center"/>
          </w:tcPr>
          <w:p w14:paraId="5D16CD16"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-36.5809164609</w:t>
            </w:r>
          </w:p>
        </w:tc>
        <w:tc>
          <w:tcPr>
            <w:tcW w:w="1455" w:type="dxa"/>
            <w:tcBorders>
              <w:top w:val="nil"/>
              <w:bottom w:val="nil"/>
            </w:tcBorders>
            <w:shd w:val="clear" w:color="auto" w:fill="FFFFFF"/>
            <w:vAlign w:val="center"/>
          </w:tcPr>
          <w:p w14:paraId="4EC6A174"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42.4192851478</w:t>
            </w:r>
          </w:p>
        </w:tc>
        <w:tc>
          <w:tcPr>
            <w:tcW w:w="1455" w:type="dxa"/>
            <w:tcBorders>
              <w:top w:val="nil"/>
              <w:bottom w:val="nil"/>
            </w:tcBorders>
            <w:shd w:val="clear" w:color="auto" w:fill="FFFFFF"/>
            <w:vAlign w:val="center"/>
          </w:tcPr>
          <w:p w14:paraId="352CBE86"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.227613091065</w:t>
            </w:r>
          </w:p>
        </w:tc>
        <w:tc>
          <w:tcPr>
            <w:tcW w:w="1455" w:type="dxa"/>
            <w:tcBorders>
              <w:top w:val="nil"/>
              <w:bottom w:val="nil"/>
              <w:right w:val="single" w:sz="16" w:space="0" w:color="000000"/>
            </w:tcBorders>
            <w:shd w:val="clear" w:color="auto" w:fill="FFFFFF"/>
            <w:vAlign w:val="center"/>
          </w:tcPr>
          <w:p w14:paraId="1095FD4A"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4.3888271367951</w:t>
            </w:r>
          </w:p>
        </w:tc>
      </w:tr>
      <w:tr w:rsidR="003F4BBE" w:rsidRPr="002B3BC0" w14:paraId="28FCA1C9" w14:textId="77777777" w:rsidTr="00F57301">
        <w:trPr>
          <w:cantSplit/>
        </w:trPr>
        <w:tc>
          <w:tcPr>
            <w:tcW w:w="1667" w:type="dxa"/>
            <w:tcBorders>
              <w:top w:val="nil"/>
              <w:left w:val="single" w:sz="16" w:space="0" w:color="000000"/>
              <w:bottom w:val="nil"/>
              <w:right w:val="single" w:sz="16" w:space="0" w:color="000000"/>
            </w:tcBorders>
            <w:shd w:val="clear" w:color="auto" w:fill="FFFFFF"/>
            <w:vAlign w:val="center"/>
          </w:tcPr>
          <w:p w14:paraId="7F811F81"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2B3BC0">
              <w:rPr>
                <w:rFonts w:ascii="Arial" w:hAnsi="Arial" w:cs="Arial"/>
                <w:color w:val="000000"/>
                <w:sz w:val="18"/>
                <w:szCs w:val="18"/>
              </w:rPr>
              <w:t>AudCSize</w:t>
            </w:r>
            <w:proofErr w:type="spellEnd"/>
          </w:p>
        </w:tc>
        <w:tc>
          <w:tcPr>
            <w:tcW w:w="1000" w:type="dxa"/>
            <w:tcBorders>
              <w:top w:val="nil"/>
              <w:left w:val="single" w:sz="16" w:space="0" w:color="000000"/>
              <w:bottom w:val="nil"/>
            </w:tcBorders>
            <w:shd w:val="clear" w:color="auto" w:fill="FFFFFF"/>
            <w:vAlign w:val="center"/>
          </w:tcPr>
          <w:p w14:paraId="17A291ED"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448</w:t>
            </w:r>
          </w:p>
        </w:tc>
        <w:tc>
          <w:tcPr>
            <w:tcW w:w="1455" w:type="dxa"/>
            <w:tcBorders>
              <w:top w:val="nil"/>
              <w:bottom w:val="nil"/>
            </w:tcBorders>
            <w:shd w:val="clear" w:color="auto" w:fill="FFFFFF"/>
            <w:vAlign w:val="center"/>
          </w:tcPr>
          <w:p w14:paraId="52C4E087"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w:t>
            </w:r>
          </w:p>
        </w:tc>
        <w:tc>
          <w:tcPr>
            <w:tcW w:w="1455" w:type="dxa"/>
            <w:tcBorders>
              <w:top w:val="nil"/>
              <w:bottom w:val="nil"/>
            </w:tcBorders>
            <w:shd w:val="clear" w:color="auto" w:fill="FFFFFF"/>
            <w:vAlign w:val="center"/>
          </w:tcPr>
          <w:p w14:paraId="65E6740E"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8</w:t>
            </w:r>
          </w:p>
        </w:tc>
        <w:tc>
          <w:tcPr>
            <w:tcW w:w="1455" w:type="dxa"/>
            <w:tcBorders>
              <w:top w:val="nil"/>
              <w:bottom w:val="nil"/>
            </w:tcBorders>
            <w:shd w:val="clear" w:color="auto" w:fill="FFFFFF"/>
            <w:vAlign w:val="center"/>
          </w:tcPr>
          <w:p w14:paraId="54FF3532"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3.56</w:t>
            </w:r>
          </w:p>
        </w:tc>
        <w:tc>
          <w:tcPr>
            <w:tcW w:w="1455" w:type="dxa"/>
            <w:tcBorders>
              <w:top w:val="nil"/>
              <w:bottom w:val="nil"/>
              <w:right w:val="single" w:sz="16" w:space="0" w:color="000000"/>
            </w:tcBorders>
            <w:shd w:val="clear" w:color="auto" w:fill="FFFFFF"/>
            <w:vAlign w:val="center"/>
          </w:tcPr>
          <w:p w14:paraId="5DA89F85"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1.033</w:t>
            </w:r>
          </w:p>
        </w:tc>
      </w:tr>
      <w:tr w:rsidR="003F4BBE" w:rsidRPr="002B3BC0" w14:paraId="34B7C5D6" w14:textId="77777777" w:rsidTr="00F57301">
        <w:trPr>
          <w:cantSplit/>
        </w:trPr>
        <w:tc>
          <w:tcPr>
            <w:tcW w:w="1667" w:type="dxa"/>
            <w:tcBorders>
              <w:top w:val="nil"/>
              <w:left w:val="single" w:sz="16" w:space="0" w:color="000000"/>
              <w:bottom w:val="nil"/>
              <w:right w:val="single" w:sz="16" w:space="0" w:color="000000"/>
            </w:tcBorders>
            <w:shd w:val="clear" w:color="auto" w:fill="FFFFFF"/>
            <w:vAlign w:val="center"/>
          </w:tcPr>
          <w:p w14:paraId="7ED76825"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2B3BC0">
              <w:rPr>
                <w:rFonts w:ascii="Arial" w:hAnsi="Arial" w:cs="Arial"/>
                <w:color w:val="000000"/>
                <w:sz w:val="18"/>
                <w:szCs w:val="18"/>
              </w:rPr>
              <w:t>KAPChange</w:t>
            </w:r>
            <w:proofErr w:type="spellEnd"/>
          </w:p>
        </w:tc>
        <w:tc>
          <w:tcPr>
            <w:tcW w:w="1000" w:type="dxa"/>
            <w:tcBorders>
              <w:top w:val="nil"/>
              <w:left w:val="single" w:sz="16" w:space="0" w:color="000000"/>
              <w:bottom w:val="nil"/>
            </w:tcBorders>
            <w:shd w:val="clear" w:color="auto" w:fill="FFFFFF"/>
            <w:vAlign w:val="center"/>
          </w:tcPr>
          <w:p w14:paraId="28C34243"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448</w:t>
            </w:r>
          </w:p>
        </w:tc>
        <w:tc>
          <w:tcPr>
            <w:tcW w:w="1455" w:type="dxa"/>
            <w:tcBorders>
              <w:top w:val="nil"/>
              <w:bottom w:val="nil"/>
            </w:tcBorders>
            <w:shd w:val="clear" w:color="auto" w:fill="FFFFFF"/>
            <w:vAlign w:val="center"/>
          </w:tcPr>
          <w:p w14:paraId="65D1D0B1"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w:t>
            </w:r>
          </w:p>
        </w:tc>
        <w:tc>
          <w:tcPr>
            <w:tcW w:w="1455" w:type="dxa"/>
            <w:tcBorders>
              <w:top w:val="nil"/>
              <w:bottom w:val="nil"/>
            </w:tcBorders>
            <w:shd w:val="clear" w:color="auto" w:fill="FFFFFF"/>
            <w:vAlign w:val="center"/>
          </w:tcPr>
          <w:p w14:paraId="3D3FF3A9"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1</w:t>
            </w:r>
          </w:p>
        </w:tc>
        <w:tc>
          <w:tcPr>
            <w:tcW w:w="1455" w:type="dxa"/>
            <w:tcBorders>
              <w:top w:val="nil"/>
              <w:bottom w:val="nil"/>
            </w:tcBorders>
            <w:shd w:val="clear" w:color="auto" w:fill="FFFFFF"/>
            <w:vAlign w:val="center"/>
          </w:tcPr>
          <w:p w14:paraId="597380AC"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.17</w:t>
            </w:r>
          </w:p>
        </w:tc>
        <w:tc>
          <w:tcPr>
            <w:tcW w:w="1455" w:type="dxa"/>
            <w:tcBorders>
              <w:top w:val="nil"/>
              <w:bottom w:val="nil"/>
              <w:right w:val="single" w:sz="16" w:space="0" w:color="000000"/>
            </w:tcBorders>
            <w:shd w:val="clear" w:color="auto" w:fill="FFFFFF"/>
            <w:vAlign w:val="center"/>
          </w:tcPr>
          <w:p w14:paraId="3F1C1E00"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.372</w:t>
            </w:r>
          </w:p>
        </w:tc>
      </w:tr>
      <w:tr w:rsidR="003F4BBE" w:rsidRPr="002B3BC0" w14:paraId="309C4CE4" w14:textId="77777777" w:rsidTr="00F57301">
        <w:trPr>
          <w:cantSplit/>
        </w:trPr>
        <w:tc>
          <w:tcPr>
            <w:tcW w:w="1667" w:type="dxa"/>
            <w:tcBorders>
              <w:top w:val="nil"/>
              <w:left w:val="single" w:sz="16" w:space="0" w:color="000000"/>
              <w:bottom w:val="nil"/>
              <w:right w:val="single" w:sz="16" w:space="0" w:color="000000"/>
            </w:tcBorders>
            <w:shd w:val="clear" w:color="auto" w:fill="FFFFFF"/>
            <w:vAlign w:val="center"/>
          </w:tcPr>
          <w:p w14:paraId="092D626F"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Dir</w:t>
            </w:r>
          </w:p>
        </w:tc>
        <w:tc>
          <w:tcPr>
            <w:tcW w:w="1000" w:type="dxa"/>
            <w:tcBorders>
              <w:top w:val="nil"/>
              <w:left w:val="single" w:sz="16" w:space="0" w:color="000000"/>
              <w:bottom w:val="nil"/>
            </w:tcBorders>
            <w:shd w:val="clear" w:color="auto" w:fill="FFFFFF"/>
            <w:vAlign w:val="center"/>
          </w:tcPr>
          <w:p w14:paraId="2D25FEF0"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448</w:t>
            </w:r>
          </w:p>
        </w:tc>
        <w:tc>
          <w:tcPr>
            <w:tcW w:w="1455" w:type="dxa"/>
            <w:tcBorders>
              <w:top w:val="nil"/>
              <w:bottom w:val="nil"/>
            </w:tcBorders>
            <w:shd w:val="clear" w:color="auto" w:fill="FFFFFF"/>
            <w:vAlign w:val="center"/>
          </w:tcPr>
          <w:p w14:paraId="25B20306"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w:t>
            </w:r>
          </w:p>
        </w:tc>
        <w:tc>
          <w:tcPr>
            <w:tcW w:w="1455" w:type="dxa"/>
            <w:tcBorders>
              <w:top w:val="nil"/>
              <w:bottom w:val="nil"/>
            </w:tcBorders>
            <w:shd w:val="clear" w:color="auto" w:fill="FFFFFF"/>
            <w:vAlign w:val="center"/>
          </w:tcPr>
          <w:p w14:paraId="392ABBBF"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1</w:t>
            </w:r>
          </w:p>
        </w:tc>
        <w:tc>
          <w:tcPr>
            <w:tcW w:w="1455" w:type="dxa"/>
            <w:tcBorders>
              <w:top w:val="nil"/>
              <w:bottom w:val="nil"/>
            </w:tcBorders>
            <w:shd w:val="clear" w:color="auto" w:fill="FFFFFF"/>
            <w:vAlign w:val="center"/>
          </w:tcPr>
          <w:p w14:paraId="37715B90"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.17</w:t>
            </w:r>
          </w:p>
        </w:tc>
        <w:tc>
          <w:tcPr>
            <w:tcW w:w="1455" w:type="dxa"/>
            <w:tcBorders>
              <w:top w:val="nil"/>
              <w:bottom w:val="nil"/>
              <w:right w:val="single" w:sz="16" w:space="0" w:color="000000"/>
            </w:tcBorders>
            <w:shd w:val="clear" w:color="auto" w:fill="FFFFFF"/>
            <w:vAlign w:val="center"/>
          </w:tcPr>
          <w:p w14:paraId="12D2809A"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.372</w:t>
            </w:r>
          </w:p>
        </w:tc>
      </w:tr>
      <w:tr w:rsidR="003F4BBE" w:rsidRPr="002B3BC0" w14:paraId="07865B65" w14:textId="77777777" w:rsidTr="00F57301">
        <w:trPr>
          <w:cantSplit/>
        </w:trPr>
        <w:tc>
          <w:tcPr>
            <w:tcW w:w="1667" w:type="dxa"/>
            <w:tcBorders>
              <w:top w:val="nil"/>
              <w:left w:val="single" w:sz="16" w:space="0" w:color="000000"/>
              <w:bottom w:val="single" w:sz="16" w:space="0" w:color="000000"/>
              <w:right w:val="single" w:sz="16" w:space="0" w:color="000000"/>
            </w:tcBorders>
            <w:shd w:val="clear" w:color="auto" w:fill="FFFFFF"/>
            <w:vAlign w:val="center"/>
          </w:tcPr>
          <w:p w14:paraId="773EA276"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8EB8EB1"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448</w:t>
            </w:r>
          </w:p>
        </w:tc>
        <w:tc>
          <w:tcPr>
            <w:tcW w:w="1455" w:type="dxa"/>
            <w:tcBorders>
              <w:top w:val="nil"/>
              <w:bottom w:val="single" w:sz="16" w:space="0" w:color="000000"/>
            </w:tcBorders>
            <w:shd w:val="clear" w:color="auto" w:fill="FFFFFF"/>
          </w:tcPr>
          <w:p w14:paraId="3FCDDFA9" w14:textId="77777777" w:rsidR="003F4BBE" w:rsidRPr="002B3BC0" w:rsidRDefault="003F4BBE" w:rsidP="00F57301">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single" w:sz="16" w:space="0" w:color="000000"/>
            </w:tcBorders>
            <w:shd w:val="clear" w:color="auto" w:fill="FFFFFF"/>
          </w:tcPr>
          <w:p w14:paraId="580A3B8C" w14:textId="77777777" w:rsidR="003F4BBE" w:rsidRPr="002B3BC0" w:rsidRDefault="003F4BBE" w:rsidP="00F57301">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single" w:sz="16" w:space="0" w:color="000000"/>
            </w:tcBorders>
            <w:shd w:val="clear" w:color="auto" w:fill="FFFFFF"/>
          </w:tcPr>
          <w:p w14:paraId="1B9B4BF1" w14:textId="77777777" w:rsidR="003F4BBE" w:rsidRPr="002B3BC0" w:rsidRDefault="003F4BBE" w:rsidP="00F57301">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tcPr>
          <w:p w14:paraId="2FBD2D7A" w14:textId="77777777" w:rsidR="003F4BBE" w:rsidRPr="002B3BC0" w:rsidRDefault="003F4BBE" w:rsidP="00F57301">
            <w:pPr>
              <w:autoSpaceDE w:val="0"/>
              <w:autoSpaceDN w:val="0"/>
              <w:adjustRightInd w:val="0"/>
              <w:spacing w:after="0" w:line="240" w:lineRule="auto"/>
              <w:rPr>
                <w:rFonts w:ascii="Times New Roman" w:hAnsi="Times New Roman" w:cs="Times New Roman"/>
                <w:sz w:val="24"/>
                <w:szCs w:val="24"/>
              </w:rPr>
            </w:pPr>
          </w:p>
        </w:tc>
      </w:tr>
    </w:tbl>
    <w:p w14:paraId="486CDC66" w14:textId="77777777" w:rsidR="003F4BBE" w:rsidRPr="00250679" w:rsidRDefault="003F4BBE" w:rsidP="003F4BBE">
      <w:pPr>
        <w:spacing w:after="0" w:line="480" w:lineRule="auto"/>
        <w:rPr>
          <w:rFonts w:ascii="Times New Roman" w:hAnsi="Times New Roman" w:cs="Times New Roman"/>
          <w:sz w:val="24"/>
          <w:szCs w:val="24"/>
        </w:rPr>
      </w:pPr>
    </w:p>
    <w:p w14:paraId="1350236D" w14:textId="77777777" w:rsidR="003F4BBE" w:rsidRPr="00981C7B" w:rsidRDefault="003F4BBE" w:rsidP="006E3CD1">
      <w:pPr>
        <w:pStyle w:val="ListParagraph"/>
        <w:numPr>
          <w:ilvl w:val="0"/>
          <w:numId w:val="3"/>
        </w:numPr>
        <w:spacing w:after="0" w:line="480" w:lineRule="auto"/>
        <w:ind w:left="425" w:hanging="425"/>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Kesamaan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p>
    <w:tbl>
      <w:tblPr>
        <w:tblW w:w="8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289"/>
        <w:gridCol w:w="1319"/>
        <w:gridCol w:w="1319"/>
        <w:gridCol w:w="1456"/>
        <w:gridCol w:w="1000"/>
        <w:gridCol w:w="1000"/>
      </w:tblGrid>
      <w:tr w:rsidR="003F4BBE" w:rsidRPr="00981C7B" w14:paraId="37E7A5B8" w14:textId="77777777" w:rsidTr="00F57301">
        <w:trPr>
          <w:cantSplit/>
        </w:trPr>
        <w:tc>
          <w:tcPr>
            <w:tcW w:w="8106" w:type="dxa"/>
            <w:gridSpan w:val="7"/>
            <w:tcBorders>
              <w:top w:val="nil"/>
              <w:left w:val="nil"/>
              <w:bottom w:val="nil"/>
              <w:right w:val="nil"/>
            </w:tcBorders>
            <w:shd w:val="clear" w:color="auto" w:fill="FFFFFF"/>
          </w:tcPr>
          <w:p w14:paraId="046BD56F" w14:textId="77777777" w:rsidR="003F4BBE" w:rsidRPr="00981C7B"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981C7B">
              <w:rPr>
                <w:rFonts w:ascii="Arial" w:hAnsi="Arial" w:cs="Arial"/>
                <w:b/>
                <w:bCs/>
                <w:color w:val="000000"/>
                <w:sz w:val="18"/>
                <w:szCs w:val="18"/>
              </w:rPr>
              <w:t>Coefficients</w:t>
            </w:r>
            <w:r w:rsidRPr="00981C7B">
              <w:rPr>
                <w:rFonts w:ascii="Arial" w:hAnsi="Arial" w:cs="Arial"/>
                <w:b/>
                <w:bCs/>
                <w:color w:val="000000"/>
                <w:sz w:val="18"/>
                <w:szCs w:val="18"/>
                <w:vertAlign w:val="superscript"/>
              </w:rPr>
              <w:t>a</w:t>
            </w:r>
            <w:proofErr w:type="spellEnd"/>
          </w:p>
        </w:tc>
      </w:tr>
      <w:tr w:rsidR="003F4BBE" w:rsidRPr="00981C7B" w14:paraId="1C004F0D" w14:textId="77777777" w:rsidTr="00F57301">
        <w:trPr>
          <w:cantSplit/>
        </w:trPr>
        <w:tc>
          <w:tcPr>
            <w:tcW w:w="2015" w:type="dxa"/>
            <w:gridSpan w:val="2"/>
            <w:vMerge w:val="restart"/>
            <w:tcBorders>
              <w:top w:val="single" w:sz="16" w:space="0" w:color="000000"/>
              <w:left w:val="single" w:sz="16" w:space="0" w:color="000000"/>
              <w:bottom w:val="nil"/>
              <w:right w:val="nil"/>
            </w:tcBorders>
            <w:shd w:val="clear" w:color="auto" w:fill="FFFFFF"/>
          </w:tcPr>
          <w:p w14:paraId="4CCD45A1"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Model</w:t>
            </w:r>
          </w:p>
        </w:tc>
        <w:tc>
          <w:tcPr>
            <w:tcW w:w="2636" w:type="dxa"/>
            <w:gridSpan w:val="2"/>
            <w:tcBorders>
              <w:top w:val="single" w:sz="16" w:space="0" w:color="000000"/>
              <w:left w:val="single" w:sz="16" w:space="0" w:color="000000"/>
            </w:tcBorders>
            <w:shd w:val="clear" w:color="auto" w:fill="FFFFFF"/>
          </w:tcPr>
          <w:p w14:paraId="79F51DC2" w14:textId="77777777" w:rsidR="003F4BBE" w:rsidRPr="00981C7B"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981C7B">
              <w:rPr>
                <w:rFonts w:ascii="Arial" w:hAnsi="Arial" w:cs="Arial"/>
                <w:color w:val="000000"/>
                <w:sz w:val="18"/>
                <w:szCs w:val="18"/>
              </w:rPr>
              <w:t>Unstandardized Coefficients</w:t>
            </w:r>
          </w:p>
        </w:tc>
        <w:tc>
          <w:tcPr>
            <w:tcW w:w="1455" w:type="dxa"/>
            <w:tcBorders>
              <w:top w:val="single" w:sz="16" w:space="0" w:color="000000"/>
            </w:tcBorders>
            <w:shd w:val="clear" w:color="auto" w:fill="FFFFFF"/>
          </w:tcPr>
          <w:p w14:paraId="4B83875F" w14:textId="77777777" w:rsidR="003F4BBE" w:rsidRPr="00981C7B"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981C7B">
              <w:rPr>
                <w:rFonts w:ascii="Arial" w:hAnsi="Arial" w:cs="Arial"/>
                <w:color w:val="000000"/>
                <w:sz w:val="18"/>
                <w:szCs w:val="18"/>
              </w:rPr>
              <w:t>Standardized Coefficients</w:t>
            </w:r>
          </w:p>
        </w:tc>
        <w:tc>
          <w:tcPr>
            <w:tcW w:w="1000" w:type="dxa"/>
            <w:vMerge w:val="restart"/>
            <w:tcBorders>
              <w:top w:val="single" w:sz="16" w:space="0" w:color="000000"/>
            </w:tcBorders>
            <w:shd w:val="clear" w:color="auto" w:fill="FFFFFF"/>
          </w:tcPr>
          <w:p w14:paraId="0FED36EF" w14:textId="77777777" w:rsidR="003F4BBE" w:rsidRPr="00981C7B"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981C7B">
              <w:rPr>
                <w:rFonts w:ascii="Arial"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14:paraId="1A612620" w14:textId="77777777" w:rsidR="003F4BBE" w:rsidRPr="00981C7B"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981C7B">
              <w:rPr>
                <w:rFonts w:ascii="Arial" w:hAnsi="Arial" w:cs="Arial"/>
                <w:color w:val="000000"/>
                <w:sz w:val="18"/>
                <w:szCs w:val="18"/>
              </w:rPr>
              <w:t>Sig.</w:t>
            </w:r>
          </w:p>
        </w:tc>
      </w:tr>
      <w:tr w:rsidR="003F4BBE" w:rsidRPr="00981C7B" w14:paraId="1459168B" w14:textId="77777777" w:rsidTr="00F57301">
        <w:trPr>
          <w:cantSplit/>
        </w:trPr>
        <w:tc>
          <w:tcPr>
            <w:tcW w:w="2015" w:type="dxa"/>
            <w:gridSpan w:val="2"/>
            <w:vMerge/>
            <w:tcBorders>
              <w:top w:val="single" w:sz="16" w:space="0" w:color="000000"/>
              <w:left w:val="single" w:sz="16" w:space="0" w:color="000000"/>
              <w:bottom w:val="nil"/>
              <w:right w:val="nil"/>
            </w:tcBorders>
            <w:shd w:val="clear" w:color="auto" w:fill="FFFFFF"/>
          </w:tcPr>
          <w:p w14:paraId="52E56CC1"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318" w:type="dxa"/>
            <w:tcBorders>
              <w:left w:val="single" w:sz="16" w:space="0" w:color="000000"/>
              <w:bottom w:val="single" w:sz="16" w:space="0" w:color="000000"/>
            </w:tcBorders>
            <w:shd w:val="clear" w:color="auto" w:fill="FFFFFF"/>
          </w:tcPr>
          <w:p w14:paraId="468A0972" w14:textId="77777777" w:rsidR="003F4BBE" w:rsidRPr="00981C7B"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981C7B">
              <w:rPr>
                <w:rFonts w:ascii="Arial" w:hAnsi="Arial" w:cs="Arial"/>
                <w:color w:val="000000"/>
                <w:sz w:val="18"/>
                <w:szCs w:val="18"/>
              </w:rPr>
              <w:t>B</w:t>
            </w:r>
          </w:p>
        </w:tc>
        <w:tc>
          <w:tcPr>
            <w:tcW w:w="1318" w:type="dxa"/>
            <w:tcBorders>
              <w:bottom w:val="single" w:sz="16" w:space="0" w:color="000000"/>
            </w:tcBorders>
            <w:shd w:val="clear" w:color="auto" w:fill="FFFFFF"/>
          </w:tcPr>
          <w:p w14:paraId="38993261" w14:textId="77777777" w:rsidR="003F4BBE" w:rsidRPr="00981C7B"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981C7B">
              <w:rPr>
                <w:rFonts w:ascii="Arial" w:hAnsi="Arial" w:cs="Arial"/>
                <w:color w:val="000000"/>
                <w:sz w:val="18"/>
                <w:szCs w:val="18"/>
              </w:rPr>
              <w:t>Std. Error</w:t>
            </w:r>
          </w:p>
        </w:tc>
        <w:tc>
          <w:tcPr>
            <w:tcW w:w="1455" w:type="dxa"/>
            <w:tcBorders>
              <w:bottom w:val="single" w:sz="16" w:space="0" w:color="000000"/>
            </w:tcBorders>
            <w:shd w:val="clear" w:color="auto" w:fill="FFFFFF"/>
          </w:tcPr>
          <w:p w14:paraId="682E9684" w14:textId="77777777" w:rsidR="003F4BBE" w:rsidRPr="00981C7B"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981C7B">
              <w:rPr>
                <w:rFonts w:ascii="Arial" w:hAnsi="Arial" w:cs="Arial"/>
                <w:color w:val="000000"/>
                <w:sz w:val="18"/>
                <w:szCs w:val="18"/>
              </w:rPr>
              <w:t>Beta</w:t>
            </w:r>
          </w:p>
        </w:tc>
        <w:tc>
          <w:tcPr>
            <w:tcW w:w="1000" w:type="dxa"/>
            <w:vMerge/>
            <w:tcBorders>
              <w:top w:val="single" w:sz="16" w:space="0" w:color="000000"/>
            </w:tcBorders>
            <w:shd w:val="clear" w:color="auto" w:fill="FFFFFF"/>
          </w:tcPr>
          <w:p w14:paraId="5E5139A4"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right w:val="single" w:sz="16" w:space="0" w:color="000000"/>
            </w:tcBorders>
            <w:shd w:val="clear" w:color="auto" w:fill="FFFFFF"/>
          </w:tcPr>
          <w:p w14:paraId="6D1D33CC"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r>
      <w:tr w:rsidR="003F4BBE" w:rsidRPr="00981C7B" w14:paraId="6337BCF4" w14:textId="77777777" w:rsidTr="00F57301">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38C288AC"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1</w:t>
            </w:r>
          </w:p>
        </w:tc>
        <w:tc>
          <w:tcPr>
            <w:tcW w:w="1288" w:type="dxa"/>
            <w:tcBorders>
              <w:top w:val="single" w:sz="16" w:space="0" w:color="000000"/>
              <w:left w:val="nil"/>
              <w:bottom w:val="nil"/>
              <w:right w:val="single" w:sz="16" w:space="0" w:color="000000"/>
            </w:tcBorders>
            <w:shd w:val="clear" w:color="auto" w:fill="FFFFFF"/>
            <w:vAlign w:val="center"/>
          </w:tcPr>
          <w:p w14:paraId="1A01EE7A"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(Constant)</w:t>
            </w:r>
          </w:p>
        </w:tc>
        <w:tc>
          <w:tcPr>
            <w:tcW w:w="1318" w:type="dxa"/>
            <w:tcBorders>
              <w:top w:val="single" w:sz="16" w:space="0" w:color="000000"/>
              <w:left w:val="single" w:sz="16" w:space="0" w:color="000000"/>
              <w:bottom w:val="nil"/>
            </w:tcBorders>
            <w:shd w:val="clear" w:color="auto" w:fill="FFFFFF"/>
            <w:vAlign w:val="center"/>
          </w:tcPr>
          <w:p w14:paraId="5726767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.081</w:t>
            </w:r>
          </w:p>
        </w:tc>
        <w:tc>
          <w:tcPr>
            <w:tcW w:w="1318" w:type="dxa"/>
            <w:tcBorders>
              <w:top w:val="single" w:sz="16" w:space="0" w:color="000000"/>
              <w:bottom w:val="nil"/>
            </w:tcBorders>
            <w:shd w:val="clear" w:color="auto" w:fill="FFFFFF"/>
            <w:vAlign w:val="center"/>
          </w:tcPr>
          <w:p w14:paraId="799AA8C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.173</w:t>
            </w:r>
          </w:p>
        </w:tc>
        <w:tc>
          <w:tcPr>
            <w:tcW w:w="1455" w:type="dxa"/>
            <w:tcBorders>
              <w:top w:val="single" w:sz="16" w:space="0" w:color="000000"/>
              <w:bottom w:val="nil"/>
            </w:tcBorders>
            <w:shd w:val="clear" w:color="auto" w:fill="FFFFFF"/>
          </w:tcPr>
          <w:p w14:paraId="3D492744" w14:textId="77777777" w:rsidR="003F4BBE" w:rsidRPr="00981C7B" w:rsidRDefault="003F4BBE" w:rsidP="00F57301">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14:paraId="3A74413B"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.469</w:t>
            </w:r>
          </w:p>
        </w:tc>
        <w:tc>
          <w:tcPr>
            <w:tcW w:w="1000" w:type="dxa"/>
            <w:tcBorders>
              <w:top w:val="single" w:sz="16" w:space="0" w:color="000000"/>
              <w:bottom w:val="nil"/>
              <w:right w:val="single" w:sz="16" w:space="0" w:color="000000"/>
            </w:tcBorders>
            <w:shd w:val="clear" w:color="auto" w:fill="FFFFFF"/>
            <w:vAlign w:val="center"/>
          </w:tcPr>
          <w:p w14:paraId="18F752F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.639</w:t>
            </w:r>
          </w:p>
        </w:tc>
      </w:tr>
      <w:tr w:rsidR="003F4BBE" w:rsidRPr="00981C7B" w14:paraId="7858B1B6"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6C58BEF2"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23A22FBE"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981C7B">
              <w:rPr>
                <w:rFonts w:ascii="Arial" w:hAnsi="Arial" w:cs="Arial"/>
                <w:color w:val="000000"/>
                <w:sz w:val="18"/>
                <w:szCs w:val="18"/>
              </w:rPr>
              <w:t>Achange</w:t>
            </w:r>
            <w:proofErr w:type="spellEnd"/>
          </w:p>
        </w:tc>
        <w:tc>
          <w:tcPr>
            <w:tcW w:w="1318" w:type="dxa"/>
            <w:tcBorders>
              <w:top w:val="nil"/>
              <w:left w:val="single" w:sz="16" w:space="0" w:color="000000"/>
              <w:bottom w:val="nil"/>
            </w:tcBorders>
            <w:shd w:val="clear" w:color="auto" w:fill="FFFFFF"/>
            <w:vAlign w:val="center"/>
          </w:tcPr>
          <w:p w14:paraId="200E602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-1.023E-015</w:t>
            </w:r>
          </w:p>
        </w:tc>
        <w:tc>
          <w:tcPr>
            <w:tcW w:w="1318" w:type="dxa"/>
            <w:tcBorders>
              <w:top w:val="nil"/>
              <w:bottom w:val="nil"/>
            </w:tcBorders>
            <w:shd w:val="clear" w:color="auto" w:fill="FFFFFF"/>
            <w:vAlign w:val="center"/>
          </w:tcPr>
          <w:p w14:paraId="628C2AC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.000</w:t>
            </w:r>
          </w:p>
        </w:tc>
        <w:tc>
          <w:tcPr>
            <w:tcW w:w="1455" w:type="dxa"/>
            <w:tcBorders>
              <w:top w:val="nil"/>
              <w:bottom w:val="nil"/>
            </w:tcBorders>
            <w:shd w:val="clear" w:color="auto" w:fill="FFFFFF"/>
            <w:vAlign w:val="center"/>
          </w:tcPr>
          <w:p w14:paraId="365240B4"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-.071</w:t>
            </w:r>
          </w:p>
        </w:tc>
        <w:tc>
          <w:tcPr>
            <w:tcW w:w="1000" w:type="dxa"/>
            <w:tcBorders>
              <w:top w:val="nil"/>
              <w:bottom w:val="nil"/>
            </w:tcBorders>
            <w:shd w:val="clear" w:color="auto" w:fill="FFFFFF"/>
            <w:vAlign w:val="center"/>
          </w:tcPr>
          <w:p w14:paraId="0C89118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-1.393</w:t>
            </w:r>
          </w:p>
        </w:tc>
        <w:tc>
          <w:tcPr>
            <w:tcW w:w="1000" w:type="dxa"/>
            <w:tcBorders>
              <w:top w:val="nil"/>
              <w:bottom w:val="nil"/>
              <w:right w:val="single" w:sz="16" w:space="0" w:color="000000"/>
            </w:tcBorders>
            <w:shd w:val="clear" w:color="auto" w:fill="FFFFFF"/>
            <w:vAlign w:val="center"/>
          </w:tcPr>
          <w:p w14:paraId="01717316"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.164</w:t>
            </w:r>
          </w:p>
        </w:tc>
      </w:tr>
      <w:tr w:rsidR="003F4BBE" w:rsidRPr="00981C7B" w14:paraId="61AF55C3"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DA67F16"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776670FD"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Lev</w:t>
            </w:r>
          </w:p>
        </w:tc>
        <w:tc>
          <w:tcPr>
            <w:tcW w:w="1318" w:type="dxa"/>
            <w:tcBorders>
              <w:top w:val="nil"/>
              <w:left w:val="single" w:sz="16" w:space="0" w:color="000000"/>
              <w:bottom w:val="nil"/>
            </w:tcBorders>
            <w:shd w:val="clear" w:color="auto" w:fill="FFFFFF"/>
            <w:vAlign w:val="center"/>
          </w:tcPr>
          <w:p w14:paraId="30099FC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-.003</w:t>
            </w:r>
          </w:p>
        </w:tc>
        <w:tc>
          <w:tcPr>
            <w:tcW w:w="1318" w:type="dxa"/>
            <w:tcBorders>
              <w:top w:val="nil"/>
              <w:bottom w:val="nil"/>
            </w:tcBorders>
            <w:shd w:val="clear" w:color="auto" w:fill="FFFFFF"/>
            <w:vAlign w:val="center"/>
          </w:tcPr>
          <w:p w14:paraId="7C44927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.013</w:t>
            </w:r>
          </w:p>
        </w:tc>
        <w:tc>
          <w:tcPr>
            <w:tcW w:w="1455" w:type="dxa"/>
            <w:tcBorders>
              <w:top w:val="nil"/>
              <w:bottom w:val="nil"/>
            </w:tcBorders>
            <w:shd w:val="clear" w:color="auto" w:fill="FFFFFF"/>
            <w:vAlign w:val="center"/>
          </w:tcPr>
          <w:p w14:paraId="6DB34634"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-.040</w:t>
            </w:r>
          </w:p>
        </w:tc>
        <w:tc>
          <w:tcPr>
            <w:tcW w:w="1000" w:type="dxa"/>
            <w:tcBorders>
              <w:top w:val="nil"/>
              <w:bottom w:val="nil"/>
            </w:tcBorders>
            <w:shd w:val="clear" w:color="auto" w:fill="FFFFFF"/>
            <w:vAlign w:val="center"/>
          </w:tcPr>
          <w:p w14:paraId="11991F9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-.188</w:t>
            </w:r>
          </w:p>
        </w:tc>
        <w:tc>
          <w:tcPr>
            <w:tcW w:w="1000" w:type="dxa"/>
            <w:tcBorders>
              <w:top w:val="nil"/>
              <w:bottom w:val="nil"/>
              <w:right w:val="single" w:sz="16" w:space="0" w:color="000000"/>
            </w:tcBorders>
            <w:shd w:val="clear" w:color="auto" w:fill="FFFFFF"/>
            <w:vAlign w:val="center"/>
          </w:tcPr>
          <w:p w14:paraId="3A5ECB7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.851</w:t>
            </w:r>
          </w:p>
        </w:tc>
      </w:tr>
      <w:tr w:rsidR="003F4BBE" w:rsidRPr="00981C7B" w14:paraId="1C761E84"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E79FE05"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4912DA09"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MOs</w:t>
            </w:r>
          </w:p>
        </w:tc>
        <w:tc>
          <w:tcPr>
            <w:tcW w:w="1318" w:type="dxa"/>
            <w:tcBorders>
              <w:top w:val="nil"/>
              <w:left w:val="single" w:sz="16" w:space="0" w:color="000000"/>
              <w:bottom w:val="nil"/>
            </w:tcBorders>
            <w:shd w:val="clear" w:color="auto" w:fill="FFFFFF"/>
            <w:vAlign w:val="center"/>
          </w:tcPr>
          <w:p w14:paraId="73436B66"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-.345</w:t>
            </w:r>
          </w:p>
        </w:tc>
        <w:tc>
          <w:tcPr>
            <w:tcW w:w="1318" w:type="dxa"/>
            <w:tcBorders>
              <w:top w:val="nil"/>
              <w:bottom w:val="nil"/>
            </w:tcBorders>
            <w:shd w:val="clear" w:color="auto" w:fill="FFFFFF"/>
            <w:vAlign w:val="center"/>
          </w:tcPr>
          <w:p w14:paraId="7C7C29F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.300</w:t>
            </w:r>
          </w:p>
        </w:tc>
        <w:tc>
          <w:tcPr>
            <w:tcW w:w="1455" w:type="dxa"/>
            <w:tcBorders>
              <w:top w:val="nil"/>
              <w:bottom w:val="nil"/>
            </w:tcBorders>
            <w:shd w:val="clear" w:color="auto" w:fill="FFFFFF"/>
            <w:vAlign w:val="center"/>
          </w:tcPr>
          <w:p w14:paraId="42635AD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-.149</w:t>
            </w:r>
          </w:p>
        </w:tc>
        <w:tc>
          <w:tcPr>
            <w:tcW w:w="1000" w:type="dxa"/>
            <w:tcBorders>
              <w:top w:val="nil"/>
              <w:bottom w:val="nil"/>
            </w:tcBorders>
            <w:shd w:val="clear" w:color="auto" w:fill="FFFFFF"/>
            <w:vAlign w:val="center"/>
          </w:tcPr>
          <w:p w14:paraId="78A025F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-1.150</w:t>
            </w:r>
          </w:p>
        </w:tc>
        <w:tc>
          <w:tcPr>
            <w:tcW w:w="1000" w:type="dxa"/>
            <w:tcBorders>
              <w:top w:val="nil"/>
              <w:bottom w:val="nil"/>
              <w:right w:val="single" w:sz="16" w:space="0" w:color="000000"/>
            </w:tcBorders>
            <w:shd w:val="clear" w:color="auto" w:fill="FFFFFF"/>
            <w:vAlign w:val="center"/>
          </w:tcPr>
          <w:p w14:paraId="32DE7D35"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.251</w:t>
            </w:r>
          </w:p>
        </w:tc>
      </w:tr>
      <w:tr w:rsidR="003F4BBE" w:rsidRPr="00981C7B" w14:paraId="7491901C"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A7D73A2"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39CA0B35"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ROA</w:t>
            </w:r>
          </w:p>
        </w:tc>
        <w:tc>
          <w:tcPr>
            <w:tcW w:w="1318" w:type="dxa"/>
            <w:tcBorders>
              <w:top w:val="nil"/>
              <w:left w:val="single" w:sz="16" w:space="0" w:color="000000"/>
              <w:bottom w:val="nil"/>
            </w:tcBorders>
            <w:shd w:val="clear" w:color="auto" w:fill="FFFFFF"/>
            <w:vAlign w:val="center"/>
          </w:tcPr>
          <w:p w14:paraId="171CC5C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1.054</w:t>
            </w:r>
          </w:p>
        </w:tc>
        <w:tc>
          <w:tcPr>
            <w:tcW w:w="1318" w:type="dxa"/>
            <w:tcBorders>
              <w:top w:val="nil"/>
              <w:bottom w:val="nil"/>
            </w:tcBorders>
            <w:shd w:val="clear" w:color="auto" w:fill="FFFFFF"/>
            <w:vAlign w:val="center"/>
          </w:tcPr>
          <w:p w14:paraId="45DB13E4"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.373</w:t>
            </w:r>
          </w:p>
        </w:tc>
        <w:tc>
          <w:tcPr>
            <w:tcW w:w="1455" w:type="dxa"/>
            <w:tcBorders>
              <w:top w:val="nil"/>
              <w:bottom w:val="nil"/>
            </w:tcBorders>
            <w:shd w:val="clear" w:color="auto" w:fill="FFFFFF"/>
            <w:vAlign w:val="center"/>
          </w:tcPr>
          <w:p w14:paraId="0096F41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.257</w:t>
            </w:r>
          </w:p>
        </w:tc>
        <w:tc>
          <w:tcPr>
            <w:tcW w:w="1000" w:type="dxa"/>
            <w:tcBorders>
              <w:top w:val="nil"/>
              <w:bottom w:val="nil"/>
            </w:tcBorders>
            <w:shd w:val="clear" w:color="auto" w:fill="FFFFFF"/>
            <w:vAlign w:val="center"/>
          </w:tcPr>
          <w:p w14:paraId="3A1DC24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2.824</w:t>
            </w:r>
          </w:p>
        </w:tc>
        <w:tc>
          <w:tcPr>
            <w:tcW w:w="1000" w:type="dxa"/>
            <w:tcBorders>
              <w:top w:val="nil"/>
              <w:bottom w:val="nil"/>
              <w:right w:val="single" w:sz="16" w:space="0" w:color="000000"/>
            </w:tcBorders>
            <w:shd w:val="clear" w:color="auto" w:fill="FFFFFF"/>
            <w:vAlign w:val="center"/>
          </w:tcPr>
          <w:p w14:paraId="22B428E5"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.005</w:t>
            </w:r>
          </w:p>
        </w:tc>
      </w:tr>
      <w:tr w:rsidR="003F4BBE" w:rsidRPr="00981C7B" w14:paraId="7337512F"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F5287D9"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6C32451B"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Rec</w:t>
            </w:r>
          </w:p>
        </w:tc>
        <w:tc>
          <w:tcPr>
            <w:tcW w:w="1318" w:type="dxa"/>
            <w:tcBorders>
              <w:top w:val="nil"/>
              <w:left w:val="single" w:sz="16" w:space="0" w:color="000000"/>
              <w:bottom w:val="nil"/>
            </w:tcBorders>
            <w:shd w:val="clear" w:color="auto" w:fill="FFFFFF"/>
            <w:vAlign w:val="center"/>
          </w:tcPr>
          <w:p w14:paraId="5F91FC44"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-.004</w:t>
            </w:r>
          </w:p>
        </w:tc>
        <w:tc>
          <w:tcPr>
            <w:tcW w:w="1318" w:type="dxa"/>
            <w:tcBorders>
              <w:top w:val="nil"/>
              <w:bottom w:val="nil"/>
            </w:tcBorders>
            <w:shd w:val="clear" w:color="auto" w:fill="FFFFFF"/>
            <w:vAlign w:val="center"/>
          </w:tcPr>
          <w:p w14:paraId="7E87A66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.007</w:t>
            </w:r>
          </w:p>
        </w:tc>
        <w:tc>
          <w:tcPr>
            <w:tcW w:w="1455" w:type="dxa"/>
            <w:tcBorders>
              <w:top w:val="nil"/>
              <w:bottom w:val="nil"/>
            </w:tcBorders>
            <w:shd w:val="clear" w:color="auto" w:fill="FFFFFF"/>
            <w:vAlign w:val="center"/>
          </w:tcPr>
          <w:p w14:paraId="350888C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-.052</w:t>
            </w:r>
          </w:p>
        </w:tc>
        <w:tc>
          <w:tcPr>
            <w:tcW w:w="1000" w:type="dxa"/>
            <w:tcBorders>
              <w:top w:val="nil"/>
              <w:bottom w:val="nil"/>
            </w:tcBorders>
            <w:shd w:val="clear" w:color="auto" w:fill="FFFFFF"/>
            <w:vAlign w:val="center"/>
          </w:tcPr>
          <w:p w14:paraId="23730FF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-.510</w:t>
            </w:r>
          </w:p>
        </w:tc>
        <w:tc>
          <w:tcPr>
            <w:tcW w:w="1000" w:type="dxa"/>
            <w:tcBorders>
              <w:top w:val="nil"/>
              <w:bottom w:val="nil"/>
              <w:right w:val="single" w:sz="16" w:space="0" w:color="000000"/>
            </w:tcBorders>
            <w:shd w:val="clear" w:color="auto" w:fill="FFFFFF"/>
            <w:vAlign w:val="center"/>
          </w:tcPr>
          <w:p w14:paraId="1038EF0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.610</w:t>
            </w:r>
          </w:p>
        </w:tc>
      </w:tr>
      <w:tr w:rsidR="003F4BBE" w:rsidRPr="00981C7B" w14:paraId="3024AD76"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C327043"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26097B4E"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981C7B">
              <w:rPr>
                <w:rFonts w:ascii="Arial" w:hAnsi="Arial" w:cs="Arial"/>
                <w:color w:val="000000"/>
                <w:sz w:val="18"/>
                <w:szCs w:val="18"/>
              </w:rPr>
              <w:t>AudCSize</w:t>
            </w:r>
            <w:proofErr w:type="spellEnd"/>
          </w:p>
        </w:tc>
        <w:tc>
          <w:tcPr>
            <w:tcW w:w="1318" w:type="dxa"/>
            <w:tcBorders>
              <w:top w:val="nil"/>
              <w:left w:val="single" w:sz="16" w:space="0" w:color="000000"/>
              <w:bottom w:val="nil"/>
            </w:tcBorders>
            <w:shd w:val="clear" w:color="auto" w:fill="FFFFFF"/>
            <w:vAlign w:val="center"/>
          </w:tcPr>
          <w:p w14:paraId="54CC255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-.010</w:t>
            </w:r>
          </w:p>
        </w:tc>
        <w:tc>
          <w:tcPr>
            <w:tcW w:w="1318" w:type="dxa"/>
            <w:tcBorders>
              <w:top w:val="nil"/>
              <w:bottom w:val="nil"/>
            </w:tcBorders>
            <w:shd w:val="clear" w:color="auto" w:fill="FFFFFF"/>
            <w:vAlign w:val="center"/>
          </w:tcPr>
          <w:p w14:paraId="36C0874B"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.055</w:t>
            </w:r>
          </w:p>
        </w:tc>
        <w:tc>
          <w:tcPr>
            <w:tcW w:w="1455" w:type="dxa"/>
            <w:tcBorders>
              <w:top w:val="nil"/>
              <w:bottom w:val="nil"/>
            </w:tcBorders>
            <w:shd w:val="clear" w:color="auto" w:fill="FFFFFF"/>
            <w:vAlign w:val="center"/>
          </w:tcPr>
          <w:p w14:paraId="13130D2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-.036</w:t>
            </w:r>
          </w:p>
        </w:tc>
        <w:tc>
          <w:tcPr>
            <w:tcW w:w="1000" w:type="dxa"/>
            <w:tcBorders>
              <w:top w:val="nil"/>
              <w:bottom w:val="nil"/>
            </w:tcBorders>
            <w:shd w:val="clear" w:color="auto" w:fill="FFFFFF"/>
            <w:vAlign w:val="center"/>
          </w:tcPr>
          <w:p w14:paraId="5CED7BB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-.190</w:t>
            </w:r>
          </w:p>
        </w:tc>
        <w:tc>
          <w:tcPr>
            <w:tcW w:w="1000" w:type="dxa"/>
            <w:tcBorders>
              <w:top w:val="nil"/>
              <w:bottom w:val="nil"/>
              <w:right w:val="single" w:sz="16" w:space="0" w:color="000000"/>
            </w:tcBorders>
            <w:shd w:val="clear" w:color="auto" w:fill="FFFFFF"/>
            <w:vAlign w:val="center"/>
          </w:tcPr>
          <w:p w14:paraId="1DB126A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.849</w:t>
            </w:r>
          </w:p>
        </w:tc>
      </w:tr>
      <w:tr w:rsidR="003F4BBE" w:rsidRPr="00981C7B" w14:paraId="49B951C0"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A1F44B6"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6C9BC079"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981C7B">
              <w:rPr>
                <w:rFonts w:ascii="Arial" w:hAnsi="Arial" w:cs="Arial"/>
                <w:color w:val="000000"/>
                <w:sz w:val="18"/>
                <w:szCs w:val="18"/>
              </w:rPr>
              <w:t>KAPChange</w:t>
            </w:r>
            <w:proofErr w:type="spellEnd"/>
          </w:p>
        </w:tc>
        <w:tc>
          <w:tcPr>
            <w:tcW w:w="1318" w:type="dxa"/>
            <w:tcBorders>
              <w:top w:val="nil"/>
              <w:left w:val="single" w:sz="16" w:space="0" w:color="000000"/>
              <w:bottom w:val="nil"/>
            </w:tcBorders>
            <w:shd w:val="clear" w:color="auto" w:fill="FFFFFF"/>
            <w:vAlign w:val="center"/>
          </w:tcPr>
          <w:p w14:paraId="2E33D14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-.041</w:t>
            </w:r>
          </w:p>
        </w:tc>
        <w:tc>
          <w:tcPr>
            <w:tcW w:w="1318" w:type="dxa"/>
            <w:tcBorders>
              <w:top w:val="nil"/>
              <w:bottom w:val="nil"/>
            </w:tcBorders>
            <w:shd w:val="clear" w:color="auto" w:fill="FFFFFF"/>
            <w:vAlign w:val="center"/>
          </w:tcPr>
          <w:p w14:paraId="14F14DD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.136</w:t>
            </w:r>
          </w:p>
        </w:tc>
        <w:tc>
          <w:tcPr>
            <w:tcW w:w="1455" w:type="dxa"/>
            <w:tcBorders>
              <w:top w:val="nil"/>
              <w:bottom w:val="nil"/>
            </w:tcBorders>
            <w:shd w:val="clear" w:color="auto" w:fill="FFFFFF"/>
            <w:vAlign w:val="center"/>
          </w:tcPr>
          <w:p w14:paraId="0843126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-.051</w:t>
            </w:r>
          </w:p>
        </w:tc>
        <w:tc>
          <w:tcPr>
            <w:tcW w:w="1000" w:type="dxa"/>
            <w:tcBorders>
              <w:top w:val="nil"/>
              <w:bottom w:val="nil"/>
            </w:tcBorders>
            <w:shd w:val="clear" w:color="auto" w:fill="FFFFFF"/>
            <w:vAlign w:val="center"/>
          </w:tcPr>
          <w:p w14:paraId="1026049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-.301</w:t>
            </w:r>
          </w:p>
        </w:tc>
        <w:tc>
          <w:tcPr>
            <w:tcW w:w="1000" w:type="dxa"/>
            <w:tcBorders>
              <w:top w:val="nil"/>
              <w:bottom w:val="nil"/>
              <w:right w:val="single" w:sz="16" w:space="0" w:color="000000"/>
            </w:tcBorders>
            <w:shd w:val="clear" w:color="auto" w:fill="FFFFFF"/>
            <w:vAlign w:val="center"/>
          </w:tcPr>
          <w:p w14:paraId="1D89C78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.764</w:t>
            </w:r>
          </w:p>
        </w:tc>
      </w:tr>
      <w:tr w:rsidR="003F4BBE" w:rsidRPr="00981C7B" w14:paraId="42DC3CD2"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6582114F"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49DEE661"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981C7B">
              <w:rPr>
                <w:rFonts w:ascii="Arial" w:hAnsi="Arial" w:cs="Arial"/>
                <w:color w:val="000000"/>
                <w:sz w:val="18"/>
                <w:szCs w:val="18"/>
              </w:rPr>
              <w:t>AudChange</w:t>
            </w:r>
            <w:proofErr w:type="spellEnd"/>
          </w:p>
        </w:tc>
        <w:tc>
          <w:tcPr>
            <w:tcW w:w="1318" w:type="dxa"/>
            <w:tcBorders>
              <w:top w:val="nil"/>
              <w:left w:val="single" w:sz="16" w:space="0" w:color="000000"/>
              <w:bottom w:val="nil"/>
            </w:tcBorders>
            <w:shd w:val="clear" w:color="auto" w:fill="FFFFFF"/>
            <w:vAlign w:val="center"/>
          </w:tcPr>
          <w:p w14:paraId="0738F98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-.006</w:t>
            </w:r>
          </w:p>
        </w:tc>
        <w:tc>
          <w:tcPr>
            <w:tcW w:w="1318" w:type="dxa"/>
            <w:tcBorders>
              <w:top w:val="nil"/>
              <w:bottom w:val="nil"/>
            </w:tcBorders>
            <w:shd w:val="clear" w:color="auto" w:fill="FFFFFF"/>
            <w:vAlign w:val="center"/>
          </w:tcPr>
          <w:p w14:paraId="2FCA2F5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.088</w:t>
            </w:r>
          </w:p>
        </w:tc>
        <w:tc>
          <w:tcPr>
            <w:tcW w:w="1455" w:type="dxa"/>
            <w:tcBorders>
              <w:top w:val="nil"/>
              <w:bottom w:val="nil"/>
            </w:tcBorders>
            <w:shd w:val="clear" w:color="auto" w:fill="FFFFFF"/>
            <w:vAlign w:val="center"/>
          </w:tcPr>
          <w:p w14:paraId="7A86573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-.010</w:t>
            </w:r>
          </w:p>
        </w:tc>
        <w:tc>
          <w:tcPr>
            <w:tcW w:w="1000" w:type="dxa"/>
            <w:tcBorders>
              <w:top w:val="nil"/>
              <w:bottom w:val="nil"/>
            </w:tcBorders>
            <w:shd w:val="clear" w:color="auto" w:fill="FFFFFF"/>
            <w:vAlign w:val="center"/>
          </w:tcPr>
          <w:p w14:paraId="0ECCF7E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-.073</w:t>
            </w:r>
          </w:p>
        </w:tc>
        <w:tc>
          <w:tcPr>
            <w:tcW w:w="1000" w:type="dxa"/>
            <w:tcBorders>
              <w:top w:val="nil"/>
              <w:bottom w:val="nil"/>
              <w:right w:val="single" w:sz="16" w:space="0" w:color="000000"/>
            </w:tcBorders>
            <w:shd w:val="clear" w:color="auto" w:fill="FFFFFF"/>
            <w:vAlign w:val="center"/>
          </w:tcPr>
          <w:p w14:paraId="684F3CC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.942</w:t>
            </w:r>
          </w:p>
        </w:tc>
      </w:tr>
      <w:tr w:rsidR="003F4BBE" w:rsidRPr="00981C7B" w14:paraId="59D0551B"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6160E8C"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6738C48F"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D1</w:t>
            </w:r>
          </w:p>
        </w:tc>
        <w:tc>
          <w:tcPr>
            <w:tcW w:w="1318" w:type="dxa"/>
            <w:tcBorders>
              <w:top w:val="nil"/>
              <w:left w:val="single" w:sz="16" w:space="0" w:color="000000"/>
              <w:bottom w:val="nil"/>
            </w:tcBorders>
            <w:shd w:val="clear" w:color="auto" w:fill="FFFFFF"/>
            <w:vAlign w:val="center"/>
          </w:tcPr>
          <w:p w14:paraId="07D9888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-.060</w:t>
            </w:r>
          </w:p>
        </w:tc>
        <w:tc>
          <w:tcPr>
            <w:tcW w:w="1318" w:type="dxa"/>
            <w:tcBorders>
              <w:top w:val="nil"/>
              <w:bottom w:val="nil"/>
            </w:tcBorders>
            <w:shd w:val="clear" w:color="auto" w:fill="FFFFFF"/>
            <w:vAlign w:val="center"/>
          </w:tcPr>
          <w:p w14:paraId="3F57701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.229</w:t>
            </w:r>
          </w:p>
        </w:tc>
        <w:tc>
          <w:tcPr>
            <w:tcW w:w="1455" w:type="dxa"/>
            <w:tcBorders>
              <w:top w:val="nil"/>
              <w:bottom w:val="nil"/>
            </w:tcBorders>
            <w:shd w:val="clear" w:color="auto" w:fill="FFFFFF"/>
            <w:vAlign w:val="center"/>
          </w:tcPr>
          <w:p w14:paraId="187331E4"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-.067</w:t>
            </w:r>
          </w:p>
        </w:tc>
        <w:tc>
          <w:tcPr>
            <w:tcW w:w="1000" w:type="dxa"/>
            <w:tcBorders>
              <w:top w:val="nil"/>
              <w:bottom w:val="nil"/>
            </w:tcBorders>
            <w:shd w:val="clear" w:color="auto" w:fill="FFFFFF"/>
            <w:vAlign w:val="center"/>
          </w:tcPr>
          <w:p w14:paraId="164DB905"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-.264</w:t>
            </w:r>
          </w:p>
        </w:tc>
        <w:tc>
          <w:tcPr>
            <w:tcW w:w="1000" w:type="dxa"/>
            <w:tcBorders>
              <w:top w:val="nil"/>
              <w:bottom w:val="nil"/>
              <w:right w:val="single" w:sz="16" w:space="0" w:color="000000"/>
            </w:tcBorders>
            <w:shd w:val="clear" w:color="auto" w:fill="FFFFFF"/>
            <w:vAlign w:val="center"/>
          </w:tcPr>
          <w:p w14:paraId="3EBFA957"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.792</w:t>
            </w:r>
          </w:p>
        </w:tc>
      </w:tr>
      <w:tr w:rsidR="003F4BBE" w:rsidRPr="00981C7B" w14:paraId="3A23F7B2"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85DD93B"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33637FE8"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D2</w:t>
            </w:r>
          </w:p>
        </w:tc>
        <w:tc>
          <w:tcPr>
            <w:tcW w:w="1318" w:type="dxa"/>
            <w:tcBorders>
              <w:top w:val="nil"/>
              <w:left w:val="single" w:sz="16" w:space="0" w:color="000000"/>
              <w:bottom w:val="nil"/>
            </w:tcBorders>
            <w:shd w:val="clear" w:color="auto" w:fill="FFFFFF"/>
            <w:vAlign w:val="center"/>
          </w:tcPr>
          <w:p w14:paraId="0B2EA81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-.233</w:t>
            </w:r>
          </w:p>
        </w:tc>
        <w:tc>
          <w:tcPr>
            <w:tcW w:w="1318" w:type="dxa"/>
            <w:tcBorders>
              <w:top w:val="nil"/>
              <w:bottom w:val="nil"/>
            </w:tcBorders>
            <w:shd w:val="clear" w:color="auto" w:fill="FFFFFF"/>
            <w:vAlign w:val="center"/>
          </w:tcPr>
          <w:p w14:paraId="17F37F2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.225</w:t>
            </w:r>
          </w:p>
        </w:tc>
        <w:tc>
          <w:tcPr>
            <w:tcW w:w="1455" w:type="dxa"/>
            <w:tcBorders>
              <w:top w:val="nil"/>
              <w:bottom w:val="nil"/>
            </w:tcBorders>
            <w:shd w:val="clear" w:color="auto" w:fill="FFFFFF"/>
            <w:vAlign w:val="center"/>
          </w:tcPr>
          <w:p w14:paraId="7360E9BB"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-.260</w:t>
            </w:r>
          </w:p>
        </w:tc>
        <w:tc>
          <w:tcPr>
            <w:tcW w:w="1000" w:type="dxa"/>
            <w:tcBorders>
              <w:top w:val="nil"/>
              <w:bottom w:val="nil"/>
            </w:tcBorders>
            <w:shd w:val="clear" w:color="auto" w:fill="FFFFFF"/>
            <w:vAlign w:val="center"/>
          </w:tcPr>
          <w:p w14:paraId="67F3957B"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-1.037</w:t>
            </w:r>
          </w:p>
        </w:tc>
        <w:tc>
          <w:tcPr>
            <w:tcW w:w="1000" w:type="dxa"/>
            <w:tcBorders>
              <w:top w:val="nil"/>
              <w:bottom w:val="nil"/>
              <w:right w:val="single" w:sz="16" w:space="0" w:color="000000"/>
            </w:tcBorders>
            <w:shd w:val="clear" w:color="auto" w:fill="FFFFFF"/>
            <w:vAlign w:val="center"/>
          </w:tcPr>
          <w:p w14:paraId="06BA74E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.300</w:t>
            </w:r>
          </w:p>
        </w:tc>
      </w:tr>
      <w:tr w:rsidR="003F4BBE" w:rsidRPr="00981C7B" w14:paraId="738ED35D"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0E23478"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51039A09"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D3</w:t>
            </w:r>
          </w:p>
        </w:tc>
        <w:tc>
          <w:tcPr>
            <w:tcW w:w="1318" w:type="dxa"/>
            <w:tcBorders>
              <w:top w:val="nil"/>
              <w:left w:val="single" w:sz="16" w:space="0" w:color="000000"/>
              <w:bottom w:val="nil"/>
            </w:tcBorders>
            <w:shd w:val="clear" w:color="auto" w:fill="FFFFFF"/>
            <w:vAlign w:val="center"/>
          </w:tcPr>
          <w:p w14:paraId="12393F3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-.173</w:t>
            </w:r>
          </w:p>
        </w:tc>
        <w:tc>
          <w:tcPr>
            <w:tcW w:w="1318" w:type="dxa"/>
            <w:tcBorders>
              <w:top w:val="nil"/>
              <w:bottom w:val="nil"/>
            </w:tcBorders>
            <w:shd w:val="clear" w:color="auto" w:fill="FFFFFF"/>
            <w:vAlign w:val="center"/>
          </w:tcPr>
          <w:p w14:paraId="3939C7D7"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.235</w:t>
            </w:r>
          </w:p>
        </w:tc>
        <w:tc>
          <w:tcPr>
            <w:tcW w:w="1455" w:type="dxa"/>
            <w:tcBorders>
              <w:top w:val="nil"/>
              <w:bottom w:val="nil"/>
            </w:tcBorders>
            <w:shd w:val="clear" w:color="auto" w:fill="FFFFFF"/>
            <w:vAlign w:val="center"/>
          </w:tcPr>
          <w:p w14:paraId="78B44DC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-.193</w:t>
            </w:r>
          </w:p>
        </w:tc>
        <w:tc>
          <w:tcPr>
            <w:tcW w:w="1000" w:type="dxa"/>
            <w:tcBorders>
              <w:top w:val="nil"/>
              <w:bottom w:val="nil"/>
            </w:tcBorders>
            <w:shd w:val="clear" w:color="auto" w:fill="FFFFFF"/>
            <w:vAlign w:val="center"/>
          </w:tcPr>
          <w:p w14:paraId="3819DBB6"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-.737</w:t>
            </w:r>
          </w:p>
        </w:tc>
        <w:tc>
          <w:tcPr>
            <w:tcW w:w="1000" w:type="dxa"/>
            <w:tcBorders>
              <w:top w:val="nil"/>
              <w:bottom w:val="nil"/>
              <w:right w:val="single" w:sz="16" w:space="0" w:color="000000"/>
            </w:tcBorders>
            <w:shd w:val="clear" w:color="auto" w:fill="FFFFFF"/>
            <w:vAlign w:val="center"/>
          </w:tcPr>
          <w:p w14:paraId="530EA2F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.461</w:t>
            </w:r>
          </w:p>
        </w:tc>
      </w:tr>
      <w:tr w:rsidR="003F4BBE" w:rsidRPr="00981C7B" w14:paraId="4F2A0E43"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494F9DBB"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0E62EE05"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D4</w:t>
            </w:r>
          </w:p>
        </w:tc>
        <w:tc>
          <w:tcPr>
            <w:tcW w:w="1318" w:type="dxa"/>
            <w:tcBorders>
              <w:top w:val="nil"/>
              <w:left w:val="single" w:sz="16" w:space="0" w:color="000000"/>
              <w:bottom w:val="nil"/>
            </w:tcBorders>
            <w:shd w:val="clear" w:color="auto" w:fill="FFFFFF"/>
            <w:vAlign w:val="center"/>
          </w:tcPr>
          <w:p w14:paraId="0451FC8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-.198</w:t>
            </w:r>
          </w:p>
        </w:tc>
        <w:tc>
          <w:tcPr>
            <w:tcW w:w="1318" w:type="dxa"/>
            <w:tcBorders>
              <w:top w:val="nil"/>
              <w:bottom w:val="nil"/>
            </w:tcBorders>
            <w:shd w:val="clear" w:color="auto" w:fill="FFFFFF"/>
            <w:vAlign w:val="center"/>
          </w:tcPr>
          <w:p w14:paraId="585272A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.251</w:t>
            </w:r>
          </w:p>
        </w:tc>
        <w:tc>
          <w:tcPr>
            <w:tcW w:w="1455" w:type="dxa"/>
            <w:tcBorders>
              <w:top w:val="nil"/>
              <w:bottom w:val="nil"/>
            </w:tcBorders>
            <w:shd w:val="clear" w:color="auto" w:fill="FFFFFF"/>
            <w:vAlign w:val="center"/>
          </w:tcPr>
          <w:p w14:paraId="6E0665A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-.220</w:t>
            </w:r>
          </w:p>
        </w:tc>
        <w:tc>
          <w:tcPr>
            <w:tcW w:w="1000" w:type="dxa"/>
            <w:tcBorders>
              <w:top w:val="nil"/>
              <w:bottom w:val="nil"/>
            </w:tcBorders>
            <w:shd w:val="clear" w:color="auto" w:fill="FFFFFF"/>
            <w:vAlign w:val="center"/>
          </w:tcPr>
          <w:p w14:paraId="0676E62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-.787</w:t>
            </w:r>
          </w:p>
        </w:tc>
        <w:tc>
          <w:tcPr>
            <w:tcW w:w="1000" w:type="dxa"/>
            <w:tcBorders>
              <w:top w:val="nil"/>
              <w:bottom w:val="nil"/>
              <w:right w:val="single" w:sz="16" w:space="0" w:color="000000"/>
            </w:tcBorders>
            <w:shd w:val="clear" w:color="auto" w:fill="FFFFFF"/>
            <w:vAlign w:val="center"/>
          </w:tcPr>
          <w:p w14:paraId="1A6927D6"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.432</w:t>
            </w:r>
          </w:p>
        </w:tc>
      </w:tr>
      <w:tr w:rsidR="003F4BBE" w:rsidRPr="00981C7B" w14:paraId="06E68B07"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B721229"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022F5F01"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D5</w:t>
            </w:r>
          </w:p>
        </w:tc>
        <w:tc>
          <w:tcPr>
            <w:tcW w:w="1318" w:type="dxa"/>
            <w:tcBorders>
              <w:top w:val="nil"/>
              <w:left w:val="single" w:sz="16" w:space="0" w:color="000000"/>
              <w:bottom w:val="nil"/>
            </w:tcBorders>
            <w:shd w:val="clear" w:color="auto" w:fill="FFFFFF"/>
            <w:vAlign w:val="center"/>
          </w:tcPr>
          <w:p w14:paraId="6E5C4E0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-.104</w:t>
            </w:r>
          </w:p>
        </w:tc>
        <w:tc>
          <w:tcPr>
            <w:tcW w:w="1318" w:type="dxa"/>
            <w:tcBorders>
              <w:top w:val="nil"/>
              <w:bottom w:val="nil"/>
            </w:tcBorders>
            <w:shd w:val="clear" w:color="auto" w:fill="FFFFFF"/>
            <w:vAlign w:val="center"/>
          </w:tcPr>
          <w:p w14:paraId="66294F6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.241</w:t>
            </w:r>
          </w:p>
        </w:tc>
        <w:tc>
          <w:tcPr>
            <w:tcW w:w="1455" w:type="dxa"/>
            <w:tcBorders>
              <w:top w:val="nil"/>
              <w:bottom w:val="nil"/>
            </w:tcBorders>
            <w:shd w:val="clear" w:color="auto" w:fill="FFFFFF"/>
            <w:vAlign w:val="center"/>
          </w:tcPr>
          <w:p w14:paraId="59D75D6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-.115</w:t>
            </w:r>
          </w:p>
        </w:tc>
        <w:tc>
          <w:tcPr>
            <w:tcW w:w="1000" w:type="dxa"/>
            <w:tcBorders>
              <w:top w:val="nil"/>
              <w:bottom w:val="nil"/>
            </w:tcBorders>
            <w:shd w:val="clear" w:color="auto" w:fill="FFFFFF"/>
            <w:vAlign w:val="center"/>
          </w:tcPr>
          <w:p w14:paraId="362753D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-.430</w:t>
            </w:r>
          </w:p>
        </w:tc>
        <w:tc>
          <w:tcPr>
            <w:tcW w:w="1000" w:type="dxa"/>
            <w:tcBorders>
              <w:top w:val="nil"/>
              <w:bottom w:val="nil"/>
              <w:right w:val="single" w:sz="16" w:space="0" w:color="000000"/>
            </w:tcBorders>
            <w:shd w:val="clear" w:color="auto" w:fill="FFFFFF"/>
            <w:vAlign w:val="center"/>
          </w:tcPr>
          <w:p w14:paraId="1DC76E7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.668</w:t>
            </w:r>
          </w:p>
        </w:tc>
      </w:tr>
      <w:tr w:rsidR="003F4BBE" w:rsidRPr="00981C7B" w14:paraId="18F6102D"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570484F"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4F92E474"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D6</w:t>
            </w:r>
          </w:p>
        </w:tc>
        <w:tc>
          <w:tcPr>
            <w:tcW w:w="1318" w:type="dxa"/>
            <w:tcBorders>
              <w:top w:val="nil"/>
              <w:left w:val="single" w:sz="16" w:space="0" w:color="000000"/>
              <w:bottom w:val="nil"/>
            </w:tcBorders>
            <w:shd w:val="clear" w:color="auto" w:fill="FFFFFF"/>
            <w:vAlign w:val="center"/>
          </w:tcPr>
          <w:p w14:paraId="5153033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-.086</w:t>
            </w:r>
          </w:p>
        </w:tc>
        <w:tc>
          <w:tcPr>
            <w:tcW w:w="1318" w:type="dxa"/>
            <w:tcBorders>
              <w:top w:val="nil"/>
              <w:bottom w:val="nil"/>
            </w:tcBorders>
            <w:shd w:val="clear" w:color="auto" w:fill="FFFFFF"/>
            <w:vAlign w:val="center"/>
          </w:tcPr>
          <w:p w14:paraId="78B037D6"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.253</w:t>
            </w:r>
          </w:p>
        </w:tc>
        <w:tc>
          <w:tcPr>
            <w:tcW w:w="1455" w:type="dxa"/>
            <w:tcBorders>
              <w:top w:val="nil"/>
              <w:bottom w:val="nil"/>
            </w:tcBorders>
            <w:shd w:val="clear" w:color="auto" w:fill="FFFFFF"/>
            <w:vAlign w:val="center"/>
          </w:tcPr>
          <w:p w14:paraId="1B5B168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-.096</w:t>
            </w:r>
          </w:p>
        </w:tc>
        <w:tc>
          <w:tcPr>
            <w:tcW w:w="1000" w:type="dxa"/>
            <w:tcBorders>
              <w:top w:val="nil"/>
              <w:bottom w:val="nil"/>
            </w:tcBorders>
            <w:shd w:val="clear" w:color="auto" w:fill="FFFFFF"/>
            <w:vAlign w:val="center"/>
          </w:tcPr>
          <w:p w14:paraId="107C611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-.340</w:t>
            </w:r>
          </w:p>
        </w:tc>
        <w:tc>
          <w:tcPr>
            <w:tcW w:w="1000" w:type="dxa"/>
            <w:tcBorders>
              <w:top w:val="nil"/>
              <w:bottom w:val="nil"/>
              <w:right w:val="single" w:sz="16" w:space="0" w:color="000000"/>
            </w:tcBorders>
            <w:shd w:val="clear" w:color="auto" w:fill="FFFFFF"/>
            <w:vAlign w:val="center"/>
          </w:tcPr>
          <w:p w14:paraId="0EA632C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.734</w:t>
            </w:r>
          </w:p>
        </w:tc>
      </w:tr>
      <w:tr w:rsidR="003F4BBE" w:rsidRPr="00981C7B" w14:paraId="070A89F3"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32D73DB4"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0666F471"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D7</w:t>
            </w:r>
          </w:p>
        </w:tc>
        <w:tc>
          <w:tcPr>
            <w:tcW w:w="1318" w:type="dxa"/>
            <w:tcBorders>
              <w:top w:val="nil"/>
              <w:left w:val="single" w:sz="16" w:space="0" w:color="000000"/>
              <w:bottom w:val="nil"/>
            </w:tcBorders>
            <w:shd w:val="clear" w:color="auto" w:fill="FFFFFF"/>
            <w:vAlign w:val="center"/>
          </w:tcPr>
          <w:p w14:paraId="36BC428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-.220</w:t>
            </w:r>
          </w:p>
        </w:tc>
        <w:tc>
          <w:tcPr>
            <w:tcW w:w="1318" w:type="dxa"/>
            <w:tcBorders>
              <w:top w:val="nil"/>
              <w:bottom w:val="nil"/>
            </w:tcBorders>
            <w:shd w:val="clear" w:color="auto" w:fill="FFFFFF"/>
            <w:vAlign w:val="center"/>
          </w:tcPr>
          <w:p w14:paraId="6F52219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.228</w:t>
            </w:r>
          </w:p>
        </w:tc>
        <w:tc>
          <w:tcPr>
            <w:tcW w:w="1455" w:type="dxa"/>
            <w:tcBorders>
              <w:top w:val="nil"/>
              <w:bottom w:val="nil"/>
            </w:tcBorders>
            <w:shd w:val="clear" w:color="auto" w:fill="FFFFFF"/>
            <w:vAlign w:val="center"/>
          </w:tcPr>
          <w:p w14:paraId="3CDEABA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-.245</w:t>
            </w:r>
          </w:p>
        </w:tc>
        <w:tc>
          <w:tcPr>
            <w:tcW w:w="1000" w:type="dxa"/>
            <w:tcBorders>
              <w:top w:val="nil"/>
              <w:bottom w:val="nil"/>
            </w:tcBorders>
            <w:shd w:val="clear" w:color="auto" w:fill="FFFFFF"/>
            <w:vAlign w:val="center"/>
          </w:tcPr>
          <w:p w14:paraId="456C797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-.964</w:t>
            </w:r>
          </w:p>
        </w:tc>
        <w:tc>
          <w:tcPr>
            <w:tcW w:w="1000" w:type="dxa"/>
            <w:tcBorders>
              <w:top w:val="nil"/>
              <w:bottom w:val="nil"/>
              <w:right w:val="single" w:sz="16" w:space="0" w:color="000000"/>
            </w:tcBorders>
            <w:shd w:val="clear" w:color="auto" w:fill="FFFFFF"/>
            <w:vAlign w:val="center"/>
          </w:tcPr>
          <w:p w14:paraId="6D7D9D5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.336</w:t>
            </w:r>
          </w:p>
        </w:tc>
      </w:tr>
      <w:tr w:rsidR="003F4BBE" w:rsidRPr="00981C7B" w14:paraId="18D9D090"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3A5AD352"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4969B26D"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X1D1</w:t>
            </w:r>
          </w:p>
        </w:tc>
        <w:tc>
          <w:tcPr>
            <w:tcW w:w="1318" w:type="dxa"/>
            <w:tcBorders>
              <w:top w:val="nil"/>
              <w:left w:val="single" w:sz="16" w:space="0" w:color="000000"/>
              <w:bottom w:val="nil"/>
            </w:tcBorders>
            <w:shd w:val="clear" w:color="auto" w:fill="FFFFFF"/>
            <w:vAlign w:val="center"/>
          </w:tcPr>
          <w:p w14:paraId="76EEDDE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-1.169E-013</w:t>
            </w:r>
          </w:p>
        </w:tc>
        <w:tc>
          <w:tcPr>
            <w:tcW w:w="1318" w:type="dxa"/>
            <w:tcBorders>
              <w:top w:val="nil"/>
              <w:bottom w:val="nil"/>
            </w:tcBorders>
            <w:shd w:val="clear" w:color="auto" w:fill="FFFFFF"/>
            <w:vAlign w:val="center"/>
          </w:tcPr>
          <w:p w14:paraId="44C4E79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.000</w:t>
            </w:r>
          </w:p>
        </w:tc>
        <w:tc>
          <w:tcPr>
            <w:tcW w:w="1455" w:type="dxa"/>
            <w:tcBorders>
              <w:top w:val="nil"/>
              <w:bottom w:val="nil"/>
            </w:tcBorders>
            <w:shd w:val="clear" w:color="auto" w:fill="FFFFFF"/>
            <w:vAlign w:val="center"/>
          </w:tcPr>
          <w:p w14:paraId="50F5C766"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-.039</w:t>
            </w:r>
          </w:p>
        </w:tc>
        <w:tc>
          <w:tcPr>
            <w:tcW w:w="1000" w:type="dxa"/>
            <w:tcBorders>
              <w:top w:val="nil"/>
              <w:bottom w:val="nil"/>
            </w:tcBorders>
            <w:shd w:val="clear" w:color="auto" w:fill="FFFFFF"/>
            <w:vAlign w:val="center"/>
          </w:tcPr>
          <w:p w14:paraId="7FEF86B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-.791</w:t>
            </w:r>
          </w:p>
        </w:tc>
        <w:tc>
          <w:tcPr>
            <w:tcW w:w="1000" w:type="dxa"/>
            <w:tcBorders>
              <w:top w:val="nil"/>
              <w:bottom w:val="nil"/>
              <w:right w:val="single" w:sz="16" w:space="0" w:color="000000"/>
            </w:tcBorders>
            <w:shd w:val="clear" w:color="auto" w:fill="FFFFFF"/>
            <w:vAlign w:val="center"/>
          </w:tcPr>
          <w:p w14:paraId="230F310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.430</w:t>
            </w:r>
          </w:p>
        </w:tc>
      </w:tr>
      <w:tr w:rsidR="003F4BBE" w:rsidRPr="00981C7B" w14:paraId="0C8D6465"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722DC0E"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0F610AB0"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X1D2</w:t>
            </w:r>
          </w:p>
        </w:tc>
        <w:tc>
          <w:tcPr>
            <w:tcW w:w="1318" w:type="dxa"/>
            <w:tcBorders>
              <w:top w:val="nil"/>
              <w:left w:val="single" w:sz="16" w:space="0" w:color="000000"/>
              <w:bottom w:val="nil"/>
            </w:tcBorders>
            <w:shd w:val="clear" w:color="auto" w:fill="FFFFFF"/>
            <w:vAlign w:val="center"/>
          </w:tcPr>
          <w:p w14:paraId="18E3B05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3.800E-014</w:t>
            </w:r>
          </w:p>
        </w:tc>
        <w:tc>
          <w:tcPr>
            <w:tcW w:w="1318" w:type="dxa"/>
            <w:tcBorders>
              <w:top w:val="nil"/>
              <w:bottom w:val="nil"/>
            </w:tcBorders>
            <w:shd w:val="clear" w:color="auto" w:fill="FFFFFF"/>
            <w:vAlign w:val="center"/>
          </w:tcPr>
          <w:p w14:paraId="71EFFDF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.000</w:t>
            </w:r>
          </w:p>
        </w:tc>
        <w:tc>
          <w:tcPr>
            <w:tcW w:w="1455" w:type="dxa"/>
            <w:tcBorders>
              <w:top w:val="nil"/>
              <w:bottom w:val="nil"/>
            </w:tcBorders>
            <w:shd w:val="clear" w:color="auto" w:fill="FFFFFF"/>
            <w:vAlign w:val="center"/>
          </w:tcPr>
          <w:p w14:paraId="1EEF1E8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.015</w:t>
            </w:r>
          </w:p>
        </w:tc>
        <w:tc>
          <w:tcPr>
            <w:tcW w:w="1000" w:type="dxa"/>
            <w:tcBorders>
              <w:top w:val="nil"/>
              <w:bottom w:val="nil"/>
            </w:tcBorders>
            <w:shd w:val="clear" w:color="auto" w:fill="FFFFFF"/>
            <w:vAlign w:val="center"/>
          </w:tcPr>
          <w:p w14:paraId="567348F5"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.303</w:t>
            </w:r>
          </w:p>
        </w:tc>
        <w:tc>
          <w:tcPr>
            <w:tcW w:w="1000" w:type="dxa"/>
            <w:tcBorders>
              <w:top w:val="nil"/>
              <w:bottom w:val="nil"/>
              <w:right w:val="single" w:sz="16" w:space="0" w:color="000000"/>
            </w:tcBorders>
            <w:shd w:val="clear" w:color="auto" w:fill="FFFFFF"/>
            <w:vAlign w:val="center"/>
          </w:tcPr>
          <w:p w14:paraId="1FC2BB05"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.762</w:t>
            </w:r>
          </w:p>
        </w:tc>
      </w:tr>
      <w:tr w:rsidR="003F4BBE" w:rsidRPr="00981C7B" w14:paraId="7AB3BA06"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751254C"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6F10ADB2"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X1D3</w:t>
            </w:r>
          </w:p>
        </w:tc>
        <w:tc>
          <w:tcPr>
            <w:tcW w:w="1318" w:type="dxa"/>
            <w:tcBorders>
              <w:top w:val="nil"/>
              <w:left w:val="single" w:sz="16" w:space="0" w:color="000000"/>
              <w:bottom w:val="nil"/>
            </w:tcBorders>
            <w:shd w:val="clear" w:color="auto" w:fill="FFFFFF"/>
            <w:vAlign w:val="center"/>
          </w:tcPr>
          <w:p w14:paraId="6DE484B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9.519E-015</w:t>
            </w:r>
          </w:p>
        </w:tc>
        <w:tc>
          <w:tcPr>
            <w:tcW w:w="1318" w:type="dxa"/>
            <w:tcBorders>
              <w:top w:val="nil"/>
              <w:bottom w:val="nil"/>
            </w:tcBorders>
            <w:shd w:val="clear" w:color="auto" w:fill="FFFFFF"/>
            <w:vAlign w:val="center"/>
          </w:tcPr>
          <w:p w14:paraId="72C5494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.000</w:t>
            </w:r>
          </w:p>
        </w:tc>
        <w:tc>
          <w:tcPr>
            <w:tcW w:w="1455" w:type="dxa"/>
            <w:tcBorders>
              <w:top w:val="nil"/>
              <w:bottom w:val="nil"/>
            </w:tcBorders>
            <w:shd w:val="clear" w:color="auto" w:fill="FFFFFF"/>
            <w:vAlign w:val="center"/>
          </w:tcPr>
          <w:p w14:paraId="159859E5"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.002</w:t>
            </w:r>
          </w:p>
        </w:tc>
        <w:tc>
          <w:tcPr>
            <w:tcW w:w="1000" w:type="dxa"/>
            <w:tcBorders>
              <w:top w:val="nil"/>
              <w:bottom w:val="nil"/>
            </w:tcBorders>
            <w:shd w:val="clear" w:color="auto" w:fill="FFFFFF"/>
            <w:vAlign w:val="center"/>
          </w:tcPr>
          <w:p w14:paraId="10BD75D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.034</w:t>
            </w:r>
          </w:p>
        </w:tc>
        <w:tc>
          <w:tcPr>
            <w:tcW w:w="1000" w:type="dxa"/>
            <w:tcBorders>
              <w:top w:val="nil"/>
              <w:bottom w:val="nil"/>
              <w:right w:val="single" w:sz="16" w:space="0" w:color="000000"/>
            </w:tcBorders>
            <w:shd w:val="clear" w:color="auto" w:fill="FFFFFF"/>
            <w:vAlign w:val="center"/>
          </w:tcPr>
          <w:p w14:paraId="4F5E962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.973</w:t>
            </w:r>
          </w:p>
        </w:tc>
      </w:tr>
      <w:tr w:rsidR="003F4BBE" w:rsidRPr="00981C7B" w14:paraId="045D1D49"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BF4602E"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491AA30C"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X1D4</w:t>
            </w:r>
          </w:p>
        </w:tc>
        <w:tc>
          <w:tcPr>
            <w:tcW w:w="1318" w:type="dxa"/>
            <w:tcBorders>
              <w:top w:val="nil"/>
              <w:left w:val="single" w:sz="16" w:space="0" w:color="000000"/>
              <w:bottom w:val="nil"/>
            </w:tcBorders>
            <w:shd w:val="clear" w:color="auto" w:fill="FFFFFF"/>
            <w:vAlign w:val="center"/>
          </w:tcPr>
          <w:p w14:paraId="1DEDD12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1.348E-013</w:t>
            </w:r>
          </w:p>
        </w:tc>
        <w:tc>
          <w:tcPr>
            <w:tcW w:w="1318" w:type="dxa"/>
            <w:tcBorders>
              <w:top w:val="nil"/>
              <w:bottom w:val="nil"/>
            </w:tcBorders>
            <w:shd w:val="clear" w:color="auto" w:fill="FFFFFF"/>
            <w:vAlign w:val="center"/>
          </w:tcPr>
          <w:p w14:paraId="477CF405"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.000</w:t>
            </w:r>
          </w:p>
        </w:tc>
        <w:tc>
          <w:tcPr>
            <w:tcW w:w="1455" w:type="dxa"/>
            <w:tcBorders>
              <w:top w:val="nil"/>
              <w:bottom w:val="nil"/>
            </w:tcBorders>
            <w:shd w:val="clear" w:color="auto" w:fill="FFFFFF"/>
            <w:vAlign w:val="center"/>
          </w:tcPr>
          <w:p w14:paraId="1FAA4886"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.018</w:t>
            </w:r>
          </w:p>
        </w:tc>
        <w:tc>
          <w:tcPr>
            <w:tcW w:w="1000" w:type="dxa"/>
            <w:tcBorders>
              <w:top w:val="nil"/>
              <w:bottom w:val="nil"/>
            </w:tcBorders>
            <w:shd w:val="clear" w:color="auto" w:fill="FFFFFF"/>
            <w:vAlign w:val="center"/>
          </w:tcPr>
          <w:p w14:paraId="62ACF4F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.368</w:t>
            </w:r>
          </w:p>
        </w:tc>
        <w:tc>
          <w:tcPr>
            <w:tcW w:w="1000" w:type="dxa"/>
            <w:tcBorders>
              <w:top w:val="nil"/>
              <w:bottom w:val="nil"/>
              <w:right w:val="single" w:sz="16" w:space="0" w:color="000000"/>
            </w:tcBorders>
            <w:shd w:val="clear" w:color="auto" w:fill="FFFFFF"/>
            <w:vAlign w:val="center"/>
          </w:tcPr>
          <w:p w14:paraId="203DF7E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.713</w:t>
            </w:r>
          </w:p>
        </w:tc>
      </w:tr>
      <w:tr w:rsidR="003F4BBE" w:rsidRPr="00981C7B" w14:paraId="6D0049EA"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339395D"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455A4EF8"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X1D5</w:t>
            </w:r>
          </w:p>
        </w:tc>
        <w:tc>
          <w:tcPr>
            <w:tcW w:w="1318" w:type="dxa"/>
            <w:tcBorders>
              <w:top w:val="nil"/>
              <w:left w:val="single" w:sz="16" w:space="0" w:color="000000"/>
              <w:bottom w:val="nil"/>
            </w:tcBorders>
            <w:shd w:val="clear" w:color="auto" w:fill="FFFFFF"/>
            <w:vAlign w:val="center"/>
          </w:tcPr>
          <w:p w14:paraId="3494640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5.189E-014</w:t>
            </w:r>
          </w:p>
        </w:tc>
        <w:tc>
          <w:tcPr>
            <w:tcW w:w="1318" w:type="dxa"/>
            <w:tcBorders>
              <w:top w:val="nil"/>
              <w:bottom w:val="nil"/>
            </w:tcBorders>
            <w:shd w:val="clear" w:color="auto" w:fill="FFFFFF"/>
            <w:vAlign w:val="center"/>
          </w:tcPr>
          <w:p w14:paraId="3BCF1D0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.000</w:t>
            </w:r>
          </w:p>
        </w:tc>
        <w:tc>
          <w:tcPr>
            <w:tcW w:w="1455" w:type="dxa"/>
            <w:tcBorders>
              <w:top w:val="nil"/>
              <w:bottom w:val="nil"/>
            </w:tcBorders>
            <w:shd w:val="clear" w:color="auto" w:fill="FFFFFF"/>
            <w:vAlign w:val="center"/>
          </w:tcPr>
          <w:p w14:paraId="1399EC1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.012</w:t>
            </w:r>
          </w:p>
        </w:tc>
        <w:tc>
          <w:tcPr>
            <w:tcW w:w="1000" w:type="dxa"/>
            <w:tcBorders>
              <w:top w:val="nil"/>
              <w:bottom w:val="nil"/>
            </w:tcBorders>
            <w:shd w:val="clear" w:color="auto" w:fill="FFFFFF"/>
            <w:vAlign w:val="center"/>
          </w:tcPr>
          <w:p w14:paraId="1301FD14"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.230</w:t>
            </w:r>
          </w:p>
        </w:tc>
        <w:tc>
          <w:tcPr>
            <w:tcW w:w="1000" w:type="dxa"/>
            <w:tcBorders>
              <w:top w:val="nil"/>
              <w:bottom w:val="nil"/>
              <w:right w:val="single" w:sz="16" w:space="0" w:color="000000"/>
            </w:tcBorders>
            <w:shd w:val="clear" w:color="auto" w:fill="FFFFFF"/>
            <w:vAlign w:val="center"/>
          </w:tcPr>
          <w:p w14:paraId="4E56A4E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.818</w:t>
            </w:r>
          </w:p>
        </w:tc>
      </w:tr>
      <w:tr w:rsidR="003F4BBE" w:rsidRPr="00981C7B" w14:paraId="3A5F629B"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3F2091B7"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5F82EF1F"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X1D6</w:t>
            </w:r>
          </w:p>
        </w:tc>
        <w:tc>
          <w:tcPr>
            <w:tcW w:w="1318" w:type="dxa"/>
            <w:tcBorders>
              <w:top w:val="nil"/>
              <w:left w:val="single" w:sz="16" w:space="0" w:color="000000"/>
              <w:bottom w:val="nil"/>
            </w:tcBorders>
            <w:shd w:val="clear" w:color="auto" w:fill="FFFFFF"/>
            <w:vAlign w:val="center"/>
          </w:tcPr>
          <w:p w14:paraId="3D1C69B4"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3.210E-015</w:t>
            </w:r>
          </w:p>
        </w:tc>
        <w:tc>
          <w:tcPr>
            <w:tcW w:w="1318" w:type="dxa"/>
            <w:tcBorders>
              <w:top w:val="nil"/>
              <w:bottom w:val="nil"/>
            </w:tcBorders>
            <w:shd w:val="clear" w:color="auto" w:fill="FFFFFF"/>
            <w:vAlign w:val="center"/>
          </w:tcPr>
          <w:p w14:paraId="060FF86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.000</w:t>
            </w:r>
          </w:p>
        </w:tc>
        <w:tc>
          <w:tcPr>
            <w:tcW w:w="1455" w:type="dxa"/>
            <w:tcBorders>
              <w:top w:val="nil"/>
              <w:bottom w:val="nil"/>
            </w:tcBorders>
            <w:shd w:val="clear" w:color="auto" w:fill="FFFFFF"/>
            <w:vAlign w:val="center"/>
          </w:tcPr>
          <w:p w14:paraId="2DB880D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.002</w:t>
            </w:r>
          </w:p>
        </w:tc>
        <w:tc>
          <w:tcPr>
            <w:tcW w:w="1000" w:type="dxa"/>
            <w:tcBorders>
              <w:top w:val="nil"/>
              <w:bottom w:val="nil"/>
            </w:tcBorders>
            <w:shd w:val="clear" w:color="auto" w:fill="FFFFFF"/>
            <w:vAlign w:val="center"/>
          </w:tcPr>
          <w:p w14:paraId="1A33D5FB"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.043</w:t>
            </w:r>
          </w:p>
        </w:tc>
        <w:tc>
          <w:tcPr>
            <w:tcW w:w="1000" w:type="dxa"/>
            <w:tcBorders>
              <w:top w:val="nil"/>
              <w:bottom w:val="nil"/>
              <w:right w:val="single" w:sz="16" w:space="0" w:color="000000"/>
            </w:tcBorders>
            <w:shd w:val="clear" w:color="auto" w:fill="FFFFFF"/>
            <w:vAlign w:val="center"/>
          </w:tcPr>
          <w:p w14:paraId="51A4CD2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.966</w:t>
            </w:r>
          </w:p>
        </w:tc>
      </w:tr>
      <w:tr w:rsidR="003F4BBE" w:rsidRPr="00981C7B" w14:paraId="0E2171FC"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8569D6F"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2DE2B651"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X1D7</w:t>
            </w:r>
          </w:p>
        </w:tc>
        <w:tc>
          <w:tcPr>
            <w:tcW w:w="1318" w:type="dxa"/>
            <w:tcBorders>
              <w:top w:val="nil"/>
              <w:left w:val="single" w:sz="16" w:space="0" w:color="000000"/>
              <w:bottom w:val="nil"/>
            </w:tcBorders>
            <w:shd w:val="clear" w:color="auto" w:fill="FFFFFF"/>
            <w:vAlign w:val="center"/>
          </w:tcPr>
          <w:p w14:paraId="6D79192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3.434E-013</w:t>
            </w:r>
          </w:p>
        </w:tc>
        <w:tc>
          <w:tcPr>
            <w:tcW w:w="1318" w:type="dxa"/>
            <w:tcBorders>
              <w:top w:val="nil"/>
              <w:bottom w:val="nil"/>
            </w:tcBorders>
            <w:shd w:val="clear" w:color="auto" w:fill="FFFFFF"/>
            <w:vAlign w:val="center"/>
          </w:tcPr>
          <w:p w14:paraId="59C754F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.000</w:t>
            </w:r>
          </w:p>
        </w:tc>
        <w:tc>
          <w:tcPr>
            <w:tcW w:w="1455" w:type="dxa"/>
            <w:tcBorders>
              <w:top w:val="nil"/>
              <w:bottom w:val="nil"/>
            </w:tcBorders>
            <w:shd w:val="clear" w:color="auto" w:fill="FFFFFF"/>
            <w:vAlign w:val="center"/>
          </w:tcPr>
          <w:p w14:paraId="4F14947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.097</w:t>
            </w:r>
          </w:p>
        </w:tc>
        <w:tc>
          <w:tcPr>
            <w:tcW w:w="1000" w:type="dxa"/>
            <w:tcBorders>
              <w:top w:val="nil"/>
              <w:bottom w:val="nil"/>
            </w:tcBorders>
            <w:shd w:val="clear" w:color="auto" w:fill="FFFFFF"/>
            <w:vAlign w:val="center"/>
          </w:tcPr>
          <w:p w14:paraId="6390DDF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1.839</w:t>
            </w:r>
          </w:p>
        </w:tc>
        <w:tc>
          <w:tcPr>
            <w:tcW w:w="1000" w:type="dxa"/>
            <w:tcBorders>
              <w:top w:val="nil"/>
              <w:bottom w:val="nil"/>
              <w:right w:val="single" w:sz="16" w:space="0" w:color="000000"/>
            </w:tcBorders>
            <w:shd w:val="clear" w:color="auto" w:fill="FFFFFF"/>
            <w:vAlign w:val="center"/>
          </w:tcPr>
          <w:p w14:paraId="47A132A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.067</w:t>
            </w:r>
          </w:p>
        </w:tc>
      </w:tr>
      <w:tr w:rsidR="003F4BBE" w:rsidRPr="00981C7B" w14:paraId="724F00BE"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341E9C4D"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155F01F4"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X2D1</w:t>
            </w:r>
          </w:p>
        </w:tc>
        <w:tc>
          <w:tcPr>
            <w:tcW w:w="1318" w:type="dxa"/>
            <w:tcBorders>
              <w:top w:val="nil"/>
              <w:left w:val="single" w:sz="16" w:space="0" w:color="000000"/>
              <w:bottom w:val="nil"/>
            </w:tcBorders>
            <w:shd w:val="clear" w:color="auto" w:fill="FFFFFF"/>
            <w:vAlign w:val="center"/>
          </w:tcPr>
          <w:p w14:paraId="78DAA82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-.005</w:t>
            </w:r>
          </w:p>
        </w:tc>
        <w:tc>
          <w:tcPr>
            <w:tcW w:w="1318" w:type="dxa"/>
            <w:tcBorders>
              <w:top w:val="nil"/>
              <w:bottom w:val="nil"/>
            </w:tcBorders>
            <w:shd w:val="clear" w:color="auto" w:fill="FFFFFF"/>
            <w:vAlign w:val="center"/>
          </w:tcPr>
          <w:p w14:paraId="7772016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.014</w:t>
            </w:r>
          </w:p>
        </w:tc>
        <w:tc>
          <w:tcPr>
            <w:tcW w:w="1455" w:type="dxa"/>
            <w:tcBorders>
              <w:top w:val="nil"/>
              <w:bottom w:val="nil"/>
            </w:tcBorders>
            <w:shd w:val="clear" w:color="auto" w:fill="FFFFFF"/>
            <w:vAlign w:val="center"/>
          </w:tcPr>
          <w:p w14:paraId="6BAD1526"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-.058</w:t>
            </w:r>
          </w:p>
        </w:tc>
        <w:tc>
          <w:tcPr>
            <w:tcW w:w="1000" w:type="dxa"/>
            <w:tcBorders>
              <w:top w:val="nil"/>
              <w:bottom w:val="nil"/>
            </w:tcBorders>
            <w:shd w:val="clear" w:color="auto" w:fill="FFFFFF"/>
            <w:vAlign w:val="center"/>
          </w:tcPr>
          <w:p w14:paraId="6A11445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-.343</w:t>
            </w:r>
          </w:p>
        </w:tc>
        <w:tc>
          <w:tcPr>
            <w:tcW w:w="1000" w:type="dxa"/>
            <w:tcBorders>
              <w:top w:val="nil"/>
              <w:bottom w:val="nil"/>
              <w:right w:val="single" w:sz="16" w:space="0" w:color="000000"/>
            </w:tcBorders>
            <w:shd w:val="clear" w:color="auto" w:fill="FFFFFF"/>
            <w:vAlign w:val="center"/>
          </w:tcPr>
          <w:p w14:paraId="3376DED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.731</w:t>
            </w:r>
          </w:p>
        </w:tc>
      </w:tr>
      <w:tr w:rsidR="003F4BBE" w:rsidRPr="00981C7B" w14:paraId="2259A416"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BDC6CC9"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32464D49"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X2D2</w:t>
            </w:r>
          </w:p>
        </w:tc>
        <w:tc>
          <w:tcPr>
            <w:tcW w:w="1318" w:type="dxa"/>
            <w:tcBorders>
              <w:top w:val="nil"/>
              <w:left w:val="single" w:sz="16" w:space="0" w:color="000000"/>
              <w:bottom w:val="nil"/>
            </w:tcBorders>
            <w:shd w:val="clear" w:color="auto" w:fill="FFFFFF"/>
            <w:vAlign w:val="center"/>
          </w:tcPr>
          <w:p w14:paraId="4E0FC36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-.016</w:t>
            </w:r>
          </w:p>
        </w:tc>
        <w:tc>
          <w:tcPr>
            <w:tcW w:w="1318" w:type="dxa"/>
            <w:tcBorders>
              <w:top w:val="nil"/>
              <w:bottom w:val="nil"/>
            </w:tcBorders>
            <w:shd w:val="clear" w:color="auto" w:fill="FFFFFF"/>
            <w:vAlign w:val="center"/>
          </w:tcPr>
          <w:p w14:paraId="4DC951F7"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.017</w:t>
            </w:r>
          </w:p>
        </w:tc>
        <w:tc>
          <w:tcPr>
            <w:tcW w:w="1455" w:type="dxa"/>
            <w:tcBorders>
              <w:top w:val="nil"/>
              <w:bottom w:val="nil"/>
            </w:tcBorders>
            <w:shd w:val="clear" w:color="auto" w:fill="FFFFFF"/>
            <w:vAlign w:val="center"/>
          </w:tcPr>
          <w:p w14:paraId="3F5A460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-.121</w:t>
            </w:r>
          </w:p>
        </w:tc>
        <w:tc>
          <w:tcPr>
            <w:tcW w:w="1000" w:type="dxa"/>
            <w:tcBorders>
              <w:top w:val="nil"/>
              <w:bottom w:val="nil"/>
            </w:tcBorders>
            <w:shd w:val="clear" w:color="auto" w:fill="FFFFFF"/>
            <w:vAlign w:val="center"/>
          </w:tcPr>
          <w:p w14:paraId="053C3C9B"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-.946</w:t>
            </w:r>
          </w:p>
        </w:tc>
        <w:tc>
          <w:tcPr>
            <w:tcW w:w="1000" w:type="dxa"/>
            <w:tcBorders>
              <w:top w:val="nil"/>
              <w:bottom w:val="nil"/>
              <w:right w:val="single" w:sz="16" w:space="0" w:color="000000"/>
            </w:tcBorders>
            <w:shd w:val="clear" w:color="auto" w:fill="FFFFFF"/>
            <w:vAlign w:val="center"/>
          </w:tcPr>
          <w:p w14:paraId="72EDA82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.345</w:t>
            </w:r>
          </w:p>
        </w:tc>
      </w:tr>
      <w:tr w:rsidR="003F4BBE" w:rsidRPr="00981C7B" w14:paraId="662F5D05"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63F89C75"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539724BF"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X2D3</w:t>
            </w:r>
          </w:p>
        </w:tc>
        <w:tc>
          <w:tcPr>
            <w:tcW w:w="1318" w:type="dxa"/>
            <w:tcBorders>
              <w:top w:val="nil"/>
              <w:left w:val="single" w:sz="16" w:space="0" w:color="000000"/>
              <w:bottom w:val="nil"/>
            </w:tcBorders>
            <w:shd w:val="clear" w:color="auto" w:fill="FFFFFF"/>
            <w:vAlign w:val="center"/>
          </w:tcPr>
          <w:p w14:paraId="686990F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-.007</w:t>
            </w:r>
          </w:p>
        </w:tc>
        <w:tc>
          <w:tcPr>
            <w:tcW w:w="1318" w:type="dxa"/>
            <w:tcBorders>
              <w:top w:val="nil"/>
              <w:bottom w:val="nil"/>
            </w:tcBorders>
            <w:shd w:val="clear" w:color="auto" w:fill="FFFFFF"/>
            <w:vAlign w:val="center"/>
          </w:tcPr>
          <w:p w14:paraId="34EB7547"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.017</w:t>
            </w:r>
          </w:p>
        </w:tc>
        <w:tc>
          <w:tcPr>
            <w:tcW w:w="1455" w:type="dxa"/>
            <w:tcBorders>
              <w:top w:val="nil"/>
              <w:bottom w:val="nil"/>
            </w:tcBorders>
            <w:shd w:val="clear" w:color="auto" w:fill="FFFFFF"/>
            <w:vAlign w:val="center"/>
          </w:tcPr>
          <w:p w14:paraId="47FEEFF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-.052</w:t>
            </w:r>
          </w:p>
        </w:tc>
        <w:tc>
          <w:tcPr>
            <w:tcW w:w="1000" w:type="dxa"/>
            <w:tcBorders>
              <w:top w:val="nil"/>
              <w:bottom w:val="nil"/>
            </w:tcBorders>
            <w:shd w:val="clear" w:color="auto" w:fill="FFFFFF"/>
            <w:vAlign w:val="center"/>
          </w:tcPr>
          <w:p w14:paraId="1A47F7E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-.393</w:t>
            </w:r>
          </w:p>
        </w:tc>
        <w:tc>
          <w:tcPr>
            <w:tcW w:w="1000" w:type="dxa"/>
            <w:tcBorders>
              <w:top w:val="nil"/>
              <w:bottom w:val="nil"/>
              <w:right w:val="single" w:sz="16" w:space="0" w:color="000000"/>
            </w:tcBorders>
            <w:shd w:val="clear" w:color="auto" w:fill="FFFFFF"/>
            <w:vAlign w:val="center"/>
          </w:tcPr>
          <w:p w14:paraId="55FD018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.694</w:t>
            </w:r>
          </w:p>
        </w:tc>
      </w:tr>
      <w:tr w:rsidR="003F4BBE" w:rsidRPr="00981C7B" w14:paraId="63524494"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42107AA2"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0D3D6F52"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X2D4</w:t>
            </w:r>
          </w:p>
        </w:tc>
        <w:tc>
          <w:tcPr>
            <w:tcW w:w="1318" w:type="dxa"/>
            <w:tcBorders>
              <w:top w:val="nil"/>
              <w:left w:val="single" w:sz="16" w:space="0" w:color="000000"/>
              <w:bottom w:val="nil"/>
            </w:tcBorders>
            <w:shd w:val="clear" w:color="auto" w:fill="FFFFFF"/>
            <w:vAlign w:val="center"/>
          </w:tcPr>
          <w:p w14:paraId="08E467C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-.001</w:t>
            </w:r>
          </w:p>
        </w:tc>
        <w:tc>
          <w:tcPr>
            <w:tcW w:w="1318" w:type="dxa"/>
            <w:tcBorders>
              <w:top w:val="nil"/>
              <w:bottom w:val="nil"/>
            </w:tcBorders>
            <w:shd w:val="clear" w:color="auto" w:fill="FFFFFF"/>
            <w:vAlign w:val="center"/>
          </w:tcPr>
          <w:p w14:paraId="3D6EA9C4"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.017</w:t>
            </w:r>
          </w:p>
        </w:tc>
        <w:tc>
          <w:tcPr>
            <w:tcW w:w="1455" w:type="dxa"/>
            <w:tcBorders>
              <w:top w:val="nil"/>
              <w:bottom w:val="nil"/>
            </w:tcBorders>
            <w:shd w:val="clear" w:color="auto" w:fill="FFFFFF"/>
            <w:vAlign w:val="center"/>
          </w:tcPr>
          <w:p w14:paraId="5973A7E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-.007</w:t>
            </w:r>
          </w:p>
        </w:tc>
        <w:tc>
          <w:tcPr>
            <w:tcW w:w="1000" w:type="dxa"/>
            <w:tcBorders>
              <w:top w:val="nil"/>
              <w:bottom w:val="nil"/>
            </w:tcBorders>
            <w:shd w:val="clear" w:color="auto" w:fill="FFFFFF"/>
            <w:vAlign w:val="center"/>
          </w:tcPr>
          <w:p w14:paraId="44FE4C9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-.061</w:t>
            </w:r>
          </w:p>
        </w:tc>
        <w:tc>
          <w:tcPr>
            <w:tcW w:w="1000" w:type="dxa"/>
            <w:tcBorders>
              <w:top w:val="nil"/>
              <w:bottom w:val="nil"/>
              <w:right w:val="single" w:sz="16" w:space="0" w:color="000000"/>
            </w:tcBorders>
            <w:shd w:val="clear" w:color="auto" w:fill="FFFFFF"/>
            <w:vAlign w:val="center"/>
          </w:tcPr>
          <w:p w14:paraId="6ACD5C1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.952</w:t>
            </w:r>
          </w:p>
        </w:tc>
      </w:tr>
      <w:tr w:rsidR="003F4BBE" w:rsidRPr="00981C7B" w14:paraId="6FEFB9D1"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661DCF62"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20A9D8D7"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X2D5</w:t>
            </w:r>
          </w:p>
        </w:tc>
        <w:tc>
          <w:tcPr>
            <w:tcW w:w="1318" w:type="dxa"/>
            <w:tcBorders>
              <w:top w:val="nil"/>
              <w:left w:val="single" w:sz="16" w:space="0" w:color="000000"/>
              <w:bottom w:val="nil"/>
            </w:tcBorders>
            <w:shd w:val="clear" w:color="auto" w:fill="FFFFFF"/>
            <w:vAlign w:val="center"/>
          </w:tcPr>
          <w:p w14:paraId="2EF07BB6"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.000</w:t>
            </w:r>
          </w:p>
        </w:tc>
        <w:tc>
          <w:tcPr>
            <w:tcW w:w="1318" w:type="dxa"/>
            <w:tcBorders>
              <w:top w:val="nil"/>
              <w:bottom w:val="nil"/>
            </w:tcBorders>
            <w:shd w:val="clear" w:color="auto" w:fill="FFFFFF"/>
            <w:vAlign w:val="center"/>
          </w:tcPr>
          <w:p w14:paraId="5AC6B32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.017</w:t>
            </w:r>
          </w:p>
        </w:tc>
        <w:tc>
          <w:tcPr>
            <w:tcW w:w="1455" w:type="dxa"/>
            <w:tcBorders>
              <w:top w:val="nil"/>
              <w:bottom w:val="nil"/>
            </w:tcBorders>
            <w:shd w:val="clear" w:color="auto" w:fill="FFFFFF"/>
            <w:vAlign w:val="center"/>
          </w:tcPr>
          <w:p w14:paraId="13D3EEA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.001</w:t>
            </w:r>
          </w:p>
        </w:tc>
        <w:tc>
          <w:tcPr>
            <w:tcW w:w="1000" w:type="dxa"/>
            <w:tcBorders>
              <w:top w:val="nil"/>
              <w:bottom w:val="nil"/>
            </w:tcBorders>
            <w:shd w:val="clear" w:color="auto" w:fill="FFFFFF"/>
            <w:vAlign w:val="center"/>
          </w:tcPr>
          <w:p w14:paraId="447776C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.007</w:t>
            </w:r>
          </w:p>
        </w:tc>
        <w:tc>
          <w:tcPr>
            <w:tcW w:w="1000" w:type="dxa"/>
            <w:tcBorders>
              <w:top w:val="nil"/>
              <w:bottom w:val="nil"/>
              <w:right w:val="single" w:sz="16" w:space="0" w:color="000000"/>
            </w:tcBorders>
            <w:shd w:val="clear" w:color="auto" w:fill="FFFFFF"/>
            <w:vAlign w:val="center"/>
          </w:tcPr>
          <w:p w14:paraId="3615732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.994</w:t>
            </w:r>
          </w:p>
        </w:tc>
      </w:tr>
      <w:tr w:rsidR="003F4BBE" w:rsidRPr="00981C7B" w14:paraId="0D6440EA"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AB88388"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739AD4F1"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X2D6</w:t>
            </w:r>
          </w:p>
        </w:tc>
        <w:tc>
          <w:tcPr>
            <w:tcW w:w="1318" w:type="dxa"/>
            <w:tcBorders>
              <w:top w:val="nil"/>
              <w:left w:val="single" w:sz="16" w:space="0" w:color="000000"/>
              <w:bottom w:val="nil"/>
            </w:tcBorders>
            <w:shd w:val="clear" w:color="auto" w:fill="FFFFFF"/>
            <w:vAlign w:val="center"/>
          </w:tcPr>
          <w:p w14:paraId="15E807E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.004</w:t>
            </w:r>
          </w:p>
        </w:tc>
        <w:tc>
          <w:tcPr>
            <w:tcW w:w="1318" w:type="dxa"/>
            <w:tcBorders>
              <w:top w:val="nil"/>
              <w:bottom w:val="nil"/>
            </w:tcBorders>
            <w:shd w:val="clear" w:color="auto" w:fill="FFFFFF"/>
            <w:vAlign w:val="center"/>
          </w:tcPr>
          <w:p w14:paraId="0184078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.017</w:t>
            </w:r>
          </w:p>
        </w:tc>
        <w:tc>
          <w:tcPr>
            <w:tcW w:w="1455" w:type="dxa"/>
            <w:tcBorders>
              <w:top w:val="nil"/>
              <w:bottom w:val="nil"/>
            </w:tcBorders>
            <w:shd w:val="clear" w:color="auto" w:fill="FFFFFF"/>
            <w:vAlign w:val="center"/>
          </w:tcPr>
          <w:p w14:paraId="412295D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.027</w:t>
            </w:r>
          </w:p>
        </w:tc>
        <w:tc>
          <w:tcPr>
            <w:tcW w:w="1000" w:type="dxa"/>
            <w:tcBorders>
              <w:top w:val="nil"/>
              <w:bottom w:val="nil"/>
            </w:tcBorders>
            <w:shd w:val="clear" w:color="auto" w:fill="FFFFFF"/>
            <w:vAlign w:val="center"/>
          </w:tcPr>
          <w:p w14:paraId="66DC6A3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.231</w:t>
            </w:r>
          </w:p>
        </w:tc>
        <w:tc>
          <w:tcPr>
            <w:tcW w:w="1000" w:type="dxa"/>
            <w:tcBorders>
              <w:top w:val="nil"/>
              <w:bottom w:val="nil"/>
              <w:right w:val="single" w:sz="16" w:space="0" w:color="000000"/>
            </w:tcBorders>
            <w:shd w:val="clear" w:color="auto" w:fill="FFFFFF"/>
            <w:vAlign w:val="center"/>
          </w:tcPr>
          <w:p w14:paraId="30E2F1D5"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.817</w:t>
            </w:r>
          </w:p>
        </w:tc>
      </w:tr>
      <w:tr w:rsidR="003F4BBE" w:rsidRPr="00981C7B" w14:paraId="61265E58"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A1AFDE3"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588AE619"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X2D7</w:t>
            </w:r>
          </w:p>
        </w:tc>
        <w:tc>
          <w:tcPr>
            <w:tcW w:w="1318" w:type="dxa"/>
            <w:tcBorders>
              <w:top w:val="nil"/>
              <w:left w:val="single" w:sz="16" w:space="0" w:color="000000"/>
              <w:bottom w:val="nil"/>
            </w:tcBorders>
            <w:shd w:val="clear" w:color="auto" w:fill="FFFFFF"/>
            <w:vAlign w:val="center"/>
          </w:tcPr>
          <w:p w14:paraId="63AA37D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.001</w:t>
            </w:r>
          </w:p>
        </w:tc>
        <w:tc>
          <w:tcPr>
            <w:tcW w:w="1318" w:type="dxa"/>
            <w:tcBorders>
              <w:top w:val="nil"/>
              <w:bottom w:val="nil"/>
            </w:tcBorders>
            <w:shd w:val="clear" w:color="auto" w:fill="FFFFFF"/>
            <w:vAlign w:val="center"/>
          </w:tcPr>
          <w:p w14:paraId="142DA02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.021</w:t>
            </w:r>
          </w:p>
        </w:tc>
        <w:tc>
          <w:tcPr>
            <w:tcW w:w="1455" w:type="dxa"/>
            <w:tcBorders>
              <w:top w:val="nil"/>
              <w:bottom w:val="nil"/>
            </w:tcBorders>
            <w:shd w:val="clear" w:color="auto" w:fill="FFFFFF"/>
            <w:vAlign w:val="center"/>
          </w:tcPr>
          <w:p w14:paraId="3566D376"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.008</w:t>
            </w:r>
          </w:p>
        </w:tc>
        <w:tc>
          <w:tcPr>
            <w:tcW w:w="1000" w:type="dxa"/>
            <w:tcBorders>
              <w:top w:val="nil"/>
              <w:bottom w:val="nil"/>
            </w:tcBorders>
            <w:shd w:val="clear" w:color="auto" w:fill="FFFFFF"/>
            <w:vAlign w:val="center"/>
          </w:tcPr>
          <w:p w14:paraId="44CB2C0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.068</w:t>
            </w:r>
          </w:p>
        </w:tc>
        <w:tc>
          <w:tcPr>
            <w:tcW w:w="1000" w:type="dxa"/>
            <w:tcBorders>
              <w:top w:val="nil"/>
              <w:bottom w:val="nil"/>
              <w:right w:val="single" w:sz="16" w:space="0" w:color="000000"/>
            </w:tcBorders>
            <w:shd w:val="clear" w:color="auto" w:fill="FFFFFF"/>
            <w:vAlign w:val="center"/>
          </w:tcPr>
          <w:p w14:paraId="41652AC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.946</w:t>
            </w:r>
          </w:p>
        </w:tc>
      </w:tr>
      <w:tr w:rsidR="003F4BBE" w:rsidRPr="00981C7B" w14:paraId="162D0BD1"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7FE3834"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0EBEDB64"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X3D1</w:t>
            </w:r>
          </w:p>
        </w:tc>
        <w:tc>
          <w:tcPr>
            <w:tcW w:w="1318" w:type="dxa"/>
            <w:tcBorders>
              <w:top w:val="nil"/>
              <w:left w:val="single" w:sz="16" w:space="0" w:color="000000"/>
              <w:bottom w:val="nil"/>
            </w:tcBorders>
            <w:shd w:val="clear" w:color="auto" w:fill="FFFFFF"/>
            <w:vAlign w:val="center"/>
          </w:tcPr>
          <w:p w14:paraId="4AF33D2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-.612</w:t>
            </w:r>
          </w:p>
        </w:tc>
        <w:tc>
          <w:tcPr>
            <w:tcW w:w="1318" w:type="dxa"/>
            <w:tcBorders>
              <w:top w:val="nil"/>
              <w:bottom w:val="nil"/>
            </w:tcBorders>
            <w:shd w:val="clear" w:color="auto" w:fill="FFFFFF"/>
            <w:vAlign w:val="center"/>
          </w:tcPr>
          <w:p w14:paraId="707DF95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.490</w:t>
            </w:r>
          </w:p>
        </w:tc>
        <w:tc>
          <w:tcPr>
            <w:tcW w:w="1455" w:type="dxa"/>
            <w:tcBorders>
              <w:top w:val="nil"/>
              <w:bottom w:val="nil"/>
            </w:tcBorders>
            <w:shd w:val="clear" w:color="auto" w:fill="FFFFFF"/>
            <w:vAlign w:val="center"/>
          </w:tcPr>
          <w:p w14:paraId="2BD3D906"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-.081</w:t>
            </w:r>
          </w:p>
        </w:tc>
        <w:tc>
          <w:tcPr>
            <w:tcW w:w="1000" w:type="dxa"/>
            <w:tcBorders>
              <w:top w:val="nil"/>
              <w:bottom w:val="nil"/>
            </w:tcBorders>
            <w:shd w:val="clear" w:color="auto" w:fill="FFFFFF"/>
            <w:vAlign w:val="center"/>
          </w:tcPr>
          <w:p w14:paraId="7939813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-1.248</w:t>
            </w:r>
          </w:p>
        </w:tc>
        <w:tc>
          <w:tcPr>
            <w:tcW w:w="1000" w:type="dxa"/>
            <w:tcBorders>
              <w:top w:val="nil"/>
              <w:bottom w:val="nil"/>
              <w:right w:val="single" w:sz="16" w:space="0" w:color="000000"/>
            </w:tcBorders>
            <w:shd w:val="clear" w:color="auto" w:fill="FFFFFF"/>
            <w:vAlign w:val="center"/>
          </w:tcPr>
          <w:p w14:paraId="2E1FD4A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.213</w:t>
            </w:r>
          </w:p>
        </w:tc>
      </w:tr>
      <w:tr w:rsidR="003F4BBE" w:rsidRPr="00981C7B" w14:paraId="0F732ADE"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92B16E8"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651AB525"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X3D2</w:t>
            </w:r>
          </w:p>
        </w:tc>
        <w:tc>
          <w:tcPr>
            <w:tcW w:w="1318" w:type="dxa"/>
            <w:tcBorders>
              <w:top w:val="nil"/>
              <w:left w:val="single" w:sz="16" w:space="0" w:color="000000"/>
              <w:bottom w:val="nil"/>
            </w:tcBorders>
            <w:shd w:val="clear" w:color="auto" w:fill="FFFFFF"/>
            <w:vAlign w:val="center"/>
          </w:tcPr>
          <w:p w14:paraId="4CA437B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-.186</w:t>
            </w:r>
          </w:p>
        </w:tc>
        <w:tc>
          <w:tcPr>
            <w:tcW w:w="1318" w:type="dxa"/>
            <w:tcBorders>
              <w:top w:val="nil"/>
              <w:bottom w:val="nil"/>
            </w:tcBorders>
            <w:shd w:val="clear" w:color="auto" w:fill="FFFFFF"/>
            <w:vAlign w:val="center"/>
          </w:tcPr>
          <w:p w14:paraId="52FB2BB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.506</w:t>
            </w:r>
          </w:p>
        </w:tc>
        <w:tc>
          <w:tcPr>
            <w:tcW w:w="1455" w:type="dxa"/>
            <w:tcBorders>
              <w:top w:val="nil"/>
              <w:bottom w:val="nil"/>
            </w:tcBorders>
            <w:shd w:val="clear" w:color="auto" w:fill="FFFFFF"/>
            <w:vAlign w:val="center"/>
          </w:tcPr>
          <w:p w14:paraId="08C823E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-.023</w:t>
            </w:r>
          </w:p>
        </w:tc>
        <w:tc>
          <w:tcPr>
            <w:tcW w:w="1000" w:type="dxa"/>
            <w:tcBorders>
              <w:top w:val="nil"/>
              <w:bottom w:val="nil"/>
            </w:tcBorders>
            <w:shd w:val="clear" w:color="auto" w:fill="FFFFFF"/>
            <w:vAlign w:val="center"/>
          </w:tcPr>
          <w:p w14:paraId="01173A4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-.369</w:t>
            </w:r>
          </w:p>
        </w:tc>
        <w:tc>
          <w:tcPr>
            <w:tcW w:w="1000" w:type="dxa"/>
            <w:tcBorders>
              <w:top w:val="nil"/>
              <w:bottom w:val="nil"/>
              <w:right w:val="single" w:sz="16" w:space="0" w:color="000000"/>
            </w:tcBorders>
            <w:shd w:val="clear" w:color="auto" w:fill="FFFFFF"/>
            <w:vAlign w:val="center"/>
          </w:tcPr>
          <w:p w14:paraId="73228C74"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.712</w:t>
            </w:r>
          </w:p>
        </w:tc>
      </w:tr>
      <w:tr w:rsidR="003F4BBE" w:rsidRPr="00981C7B" w14:paraId="6ADB97CC"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04034E1"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4A397859"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X3D3</w:t>
            </w:r>
          </w:p>
        </w:tc>
        <w:tc>
          <w:tcPr>
            <w:tcW w:w="1318" w:type="dxa"/>
            <w:tcBorders>
              <w:top w:val="nil"/>
              <w:left w:val="single" w:sz="16" w:space="0" w:color="000000"/>
              <w:bottom w:val="nil"/>
            </w:tcBorders>
            <w:shd w:val="clear" w:color="auto" w:fill="FFFFFF"/>
            <w:vAlign w:val="center"/>
          </w:tcPr>
          <w:p w14:paraId="19CADBA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.553</w:t>
            </w:r>
          </w:p>
        </w:tc>
        <w:tc>
          <w:tcPr>
            <w:tcW w:w="1318" w:type="dxa"/>
            <w:tcBorders>
              <w:top w:val="nil"/>
              <w:bottom w:val="nil"/>
            </w:tcBorders>
            <w:shd w:val="clear" w:color="auto" w:fill="FFFFFF"/>
            <w:vAlign w:val="center"/>
          </w:tcPr>
          <w:p w14:paraId="1659700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.430</w:t>
            </w:r>
          </w:p>
        </w:tc>
        <w:tc>
          <w:tcPr>
            <w:tcW w:w="1455" w:type="dxa"/>
            <w:tcBorders>
              <w:top w:val="nil"/>
              <w:bottom w:val="nil"/>
            </w:tcBorders>
            <w:shd w:val="clear" w:color="auto" w:fill="FFFFFF"/>
            <w:vAlign w:val="center"/>
          </w:tcPr>
          <w:p w14:paraId="002BBEF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.093</w:t>
            </w:r>
          </w:p>
        </w:tc>
        <w:tc>
          <w:tcPr>
            <w:tcW w:w="1000" w:type="dxa"/>
            <w:tcBorders>
              <w:top w:val="nil"/>
              <w:bottom w:val="nil"/>
            </w:tcBorders>
            <w:shd w:val="clear" w:color="auto" w:fill="FFFFFF"/>
            <w:vAlign w:val="center"/>
          </w:tcPr>
          <w:p w14:paraId="294AF92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1.287</w:t>
            </w:r>
          </w:p>
        </w:tc>
        <w:tc>
          <w:tcPr>
            <w:tcW w:w="1000" w:type="dxa"/>
            <w:tcBorders>
              <w:top w:val="nil"/>
              <w:bottom w:val="nil"/>
              <w:right w:val="single" w:sz="16" w:space="0" w:color="000000"/>
            </w:tcBorders>
            <w:shd w:val="clear" w:color="auto" w:fill="FFFFFF"/>
            <w:vAlign w:val="center"/>
          </w:tcPr>
          <w:p w14:paraId="3C462A9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.199</w:t>
            </w:r>
          </w:p>
        </w:tc>
      </w:tr>
      <w:tr w:rsidR="003F4BBE" w:rsidRPr="00981C7B" w14:paraId="028978D1"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55B63E0"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1E13381B"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X3D4</w:t>
            </w:r>
          </w:p>
        </w:tc>
        <w:tc>
          <w:tcPr>
            <w:tcW w:w="1318" w:type="dxa"/>
            <w:tcBorders>
              <w:top w:val="nil"/>
              <w:left w:val="single" w:sz="16" w:space="0" w:color="000000"/>
              <w:bottom w:val="nil"/>
            </w:tcBorders>
            <w:shd w:val="clear" w:color="auto" w:fill="FFFFFF"/>
            <w:vAlign w:val="center"/>
          </w:tcPr>
          <w:p w14:paraId="625C3255"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.298</w:t>
            </w:r>
          </w:p>
        </w:tc>
        <w:tc>
          <w:tcPr>
            <w:tcW w:w="1318" w:type="dxa"/>
            <w:tcBorders>
              <w:top w:val="nil"/>
              <w:bottom w:val="nil"/>
            </w:tcBorders>
            <w:shd w:val="clear" w:color="auto" w:fill="FFFFFF"/>
            <w:vAlign w:val="center"/>
          </w:tcPr>
          <w:p w14:paraId="0603CE8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.442</w:t>
            </w:r>
          </w:p>
        </w:tc>
        <w:tc>
          <w:tcPr>
            <w:tcW w:w="1455" w:type="dxa"/>
            <w:tcBorders>
              <w:top w:val="nil"/>
              <w:bottom w:val="nil"/>
            </w:tcBorders>
            <w:shd w:val="clear" w:color="auto" w:fill="FFFFFF"/>
            <w:vAlign w:val="center"/>
          </w:tcPr>
          <w:p w14:paraId="5B160CB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.051</w:t>
            </w:r>
          </w:p>
        </w:tc>
        <w:tc>
          <w:tcPr>
            <w:tcW w:w="1000" w:type="dxa"/>
            <w:tcBorders>
              <w:top w:val="nil"/>
              <w:bottom w:val="nil"/>
            </w:tcBorders>
            <w:shd w:val="clear" w:color="auto" w:fill="FFFFFF"/>
            <w:vAlign w:val="center"/>
          </w:tcPr>
          <w:p w14:paraId="77F2D13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.674</w:t>
            </w:r>
          </w:p>
        </w:tc>
        <w:tc>
          <w:tcPr>
            <w:tcW w:w="1000" w:type="dxa"/>
            <w:tcBorders>
              <w:top w:val="nil"/>
              <w:bottom w:val="nil"/>
              <w:right w:val="single" w:sz="16" w:space="0" w:color="000000"/>
            </w:tcBorders>
            <w:shd w:val="clear" w:color="auto" w:fill="FFFFFF"/>
            <w:vAlign w:val="center"/>
          </w:tcPr>
          <w:p w14:paraId="3951648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.501</w:t>
            </w:r>
          </w:p>
        </w:tc>
      </w:tr>
      <w:tr w:rsidR="003F4BBE" w:rsidRPr="00981C7B" w14:paraId="0C1D96AB"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6EEC9622"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054876A4"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X3D5</w:t>
            </w:r>
          </w:p>
        </w:tc>
        <w:tc>
          <w:tcPr>
            <w:tcW w:w="1318" w:type="dxa"/>
            <w:tcBorders>
              <w:top w:val="nil"/>
              <w:left w:val="single" w:sz="16" w:space="0" w:color="000000"/>
              <w:bottom w:val="nil"/>
            </w:tcBorders>
            <w:shd w:val="clear" w:color="auto" w:fill="FFFFFF"/>
            <w:vAlign w:val="center"/>
          </w:tcPr>
          <w:p w14:paraId="47FC255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.321</w:t>
            </w:r>
          </w:p>
        </w:tc>
        <w:tc>
          <w:tcPr>
            <w:tcW w:w="1318" w:type="dxa"/>
            <w:tcBorders>
              <w:top w:val="nil"/>
              <w:bottom w:val="nil"/>
            </w:tcBorders>
            <w:shd w:val="clear" w:color="auto" w:fill="FFFFFF"/>
            <w:vAlign w:val="center"/>
          </w:tcPr>
          <w:p w14:paraId="2F31DB3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.411</w:t>
            </w:r>
          </w:p>
        </w:tc>
        <w:tc>
          <w:tcPr>
            <w:tcW w:w="1455" w:type="dxa"/>
            <w:tcBorders>
              <w:top w:val="nil"/>
              <w:bottom w:val="nil"/>
            </w:tcBorders>
            <w:shd w:val="clear" w:color="auto" w:fill="FFFFFF"/>
            <w:vAlign w:val="center"/>
          </w:tcPr>
          <w:p w14:paraId="26B4A26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.057</w:t>
            </w:r>
          </w:p>
        </w:tc>
        <w:tc>
          <w:tcPr>
            <w:tcW w:w="1000" w:type="dxa"/>
            <w:tcBorders>
              <w:top w:val="nil"/>
              <w:bottom w:val="nil"/>
            </w:tcBorders>
            <w:shd w:val="clear" w:color="auto" w:fill="FFFFFF"/>
            <w:vAlign w:val="center"/>
          </w:tcPr>
          <w:p w14:paraId="7AC825A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.780</w:t>
            </w:r>
          </w:p>
        </w:tc>
        <w:tc>
          <w:tcPr>
            <w:tcW w:w="1000" w:type="dxa"/>
            <w:tcBorders>
              <w:top w:val="nil"/>
              <w:bottom w:val="nil"/>
              <w:right w:val="single" w:sz="16" w:space="0" w:color="000000"/>
            </w:tcBorders>
            <w:shd w:val="clear" w:color="auto" w:fill="FFFFFF"/>
            <w:vAlign w:val="center"/>
          </w:tcPr>
          <w:p w14:paraId="6B5A8E9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.436</w:t>
            </w:r>
          </w:p>
        </w:tc>
      </w:tr>
      <w:tr w:rsidR="003F4BBE" w:rsidRPr="00981C7B" w14:paraId="68CFF72D"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6629E72D"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70968701"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X3D6</w:t>
            </w:r>
          </w:p>
        </w:tc>
        <w:tc>
          <w:tcPr>
            <w:tcW w:w="1318" w:type="dxa"/>
            <w:tcBorders>
              <w:top w:val="nil"/>
              <w:left w:val="single" w:sz="16" w:space="0" w:color="000000"/>
              <w:bottom w:val="nil"/>
            </w:tcBorders>
            <w:shd w:val="clear" w:color="auto" w:fill="FFFFFF"/>
            <w:vAlign w:val="center"/>
          </w:tcPr>
          <w:p w14:paraId="59C6338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.276</w:t>
            </w:r>
          </w:p>
        </w:tc>
        <w:tc>
          <w:tcPr>
            <w:tcW w:w="1318" w:type="dxa"/>
            <w:tcBorders>
              <w:top w:val="nil"/>
              <w:bottom w:val="nil"/>
            </w:tcBorders>
            <w:shd w:val="clear" w:color="auto" w:fill="FFFFFF"/>
            <w:vAlign w:val="center"/>
          </w:tcPr>
          <w:p w14:paraId="23B3161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.438</w:t>
            </w:r>
          </w:p>
        </w:tc>
        <w:tc>
          <w:tcPr>
            <w:tcW w:w="1455" w:type="dxa"/>
            <w:tcBorders>
              <w:top w:val="nil"/>
              <w:bottom w:val="nil"/>
            </w:tcBorders>
            <w:shd w:val="clear" w:color="auto" w:fill="FFFFFF"/>
            <w:vAlign w:val="center"/>
          </w:tcPr>
          <w:p w14:paraId="286225C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.043</w:t>
            </w:r>
          </w:p>
        </w:tc>
        <w:tc>
          <w:tcPr>
            <w:tcW w:w="1000" w:type="dxa"/>
            <w:tcBorders>
              <w:top w:val="nil"/>
              <w:bottom w:val="nil"/>
            </w:tcBorders>
            <w:shd w:val="clear" w:color="auto" w:fill="FFFFFF"/>
            <w:vAlign w:val="center"/>
          </w:tcPr>
          <w:p w14:paraId="584F0A9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.631</w:t>
            </w:r>
          </w:p>
        </w:tc>
        <w:tc>
          <w:tcPr>
            <w:tcW w:w="1000" w:type="dxa"/>
            <w:tcBorders>
              <w:top w:val="nil"/>
              <w:bottom w:val="nil"/>
              <w:right w:val="single" w:sz="16" w:space="0" w:color="000000"/>
            </w:tcBorders>
            <w:shd w:val="clear" w:color="auto" w:fill="FFFFFF"/>
            <w:vAlign w:val="center"/>
          </w:tcPr>
          <w:p w14:paraId="6B564CD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.528</w:t>
            </w:r>
          </w:p>
        </w:tc>
      </w:tr>
      <w:tr w:rsidR="003F4BBE" w:rsidRPr="00981C7B" w14:paraId="7E1D2191"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D4A7668"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7CAD2D53"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X3D7</w:t>
            </w:r>
          </w:p>
        </w:tc>
        <w:tc>
          <w:tcPr>
            <w:tcW w:w="1318" w:type="dxa"/>
            <w:tcBorders>
              <w:top w:val="nil"/>
              <w:left w:val="single" w:sz="16" w:space="0" w:color="000000"/>
              <w:bottom w:val="nil"/>
            </w:tcBorders>
            <w:shd w:val="clear" w:color="auto" w:fill="FFFFFF"/>
            <w:vAlign w:val="center"/>
          </w:tcPr>
          <w:p w14:paraId="1AB0B62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.342</w:t>
            </w:r>
          </w:p>
        </w:tc>
        <w:tc>
          <w:tcPr>
            <w:tcW w:w="1318" w:type="dxa"/>
            <w:tcBorders>
              <w:top w:val="nil"/>
              <w:bottom w:val="nil"/>
            </w:tcBorders>
            <w:shd w:val="clear" w:color="auto" w:fill="FFFFFF"/>
            <w:vAlign w:val="center"/>
          </w:tcPr>
          <w:p w14:paraId="08499AEB"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.420</w:t>
            </w:r>
          </w:p>
        </w:tc>
        <w:tc>
          <w:tcPr>
            <w:tcW w:w="1455" w:type="dxa"/>
            <w:tcBorders>
              <w:top w:val="nil"/>
              <w:bottom w:val="nil"/>
            </w:tcBorders>
            <w:shd w:val="clear" w:color="auto" w:fill="FFFFFF"/>
            <w:vAlign w:val="center"/>
          </w:tcPr>
          <w:p w14:paraId="0AC8D03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.058</w:t>
            </w:r>
          </w:p>
        </w:tc>
        <w:tc>
          <w:tcPr>
            <w:tcW w:w="1000" w:type="dxa"/>
            <w:tcBorders>
              <w:top w:val="nil"/>
              <w:bottom w:val="nil"/>
            </w:tcBorders>
            <w:shd w:val="clear" w:color="auto" w:fill="FFFFFF"/>
            <w:vAlign w:val="center"/>
          </w:tcPr>
          <w:p w14:paraId="54E7785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.816</w:t>
            </w:r>
          </w:p>
        </w:tc>
        <w:tc>
          <w:tcPr>
            <w:tcW w:w="1000" w:type="dxa"/>
            <w:tcBorders>
              <w:top w:val="nil"/>
              <w:bottom w:val="nil"/>
              <w:right w:val="single" w:sz="16" w:space="0" w:color="000000"/>
            </w:tcBorders>
            <w:shd w:val="clear" w:color="auto" w:fill="FFFFFF"/>
            <w:vAlign w:val="center"/>
          </w:tcPr>
          <w:p w14:paraId="4F0140BB"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.415</w:t>
            </w:r>
          </w:p>
        </w:tc>
      </w:tr>
      <w:tr w:rsidR="003F4BBE" w:rsidRPr="00981C7B" w14:paraId="15DFDB68"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3E9DBD80"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447B9ADC"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X4D1</w:t>
            </w:r>
          </w:p>
        </w:tc>
        <w:tc>
          <w:tcPr>
            <w:tcW w:w="1318" w:type="dxa"/>
            <w:tcBorders>
              <w:top w:val="nil"/>
              <w:left w:val="single" w:sz="16" w:space="0" w:color="000000"/>
              <w:bottom w:val="nil"/>
            </w:tcBorders>
            <w:shd w:val="clear" w:color="auto" w:fill="FFFFFF"/>
            <w:vAlign w:val="center"/>
          </w:tcPr>
          <w:p w14:paraId="54F0CF1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2.430</w:t>
            </w:r>
          </w:p>
        </w:tc>
        <w:tc>
          <w:tcPr>
            <w:tcW w:w="1318" w:type="dxa"/>
            <w:tcBorders>
              <w:top w:val="nil"/>
              <w:bottom w:val="nil"/>
            </w:tcBorders>
            <w:shd w:val="clear" w:color="auto" w:fill="FFFFFF"/>
            <w:vAlign w:val="center"/>
          </w:tcPr>
          <w:p w14:paraId="3544EDF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1.049</w:t>
            </w:r>
          </w:p>
        </w:tc>
        <w:tc>
          <w:tcPr>
            <w:tcW w:w="1455" w:type="dxa"/>
            <w:tcBorders>
              <w:top w:val="nil"/>
              <w:bottom w:val="nil"/>
            </w:tcBorders>
            <w:shd w:val="clear" w:color="auto" w:fill="FFFFFF"/>
            <w:vAlign w:val="center"/>
          </w:tcPr>
          <w:p w14:paraId="306AAD7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.153</w:t>
            </w:r>
          </w:p>
        </w:tc>
        <w:tc>
          <w:tcPr>
            <w:tcW w:w="1000" w:type="dxa"/>
            <w:tcBorders>
              <w:top w:val="nil"/>
              <w:bottom w:val="nil"/>
            </w:tcBorders>
            <w:shd w:val="clear" w:color="auto" w:fill="FFFFFF"/>
            <w:vAlign w:val="center"/>
          </w:tcPr>
          <w:p w14:paraId="078DB50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2.317</w:t>
            </w:r>
          </w:p>
        </w:tc>
        <w:tc>
          <w:tcPr>
            <w:tcW w:w="1000" w:type="dxa"/>
            <w:tcBorders>
              <w:top w:val="nil"/>
              <w:bottom w:val="nil"/>
              <w:right w:val="single" w:sz="16" w:space="0" w:color="000000"/>
            </w:tcBorders>
            <w:shd w:val="clear" w:color="auto" w:fill="FFFFFF"/>
            <w:vAlign w:val="center"/>
          </w:tcPr>
          <w:p w14:paraId="62669E9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.021</w:t>
            </w:r>
          </w:p>
        </w:tc>
      </w:tr>
      <w:tr w:rsidR="003F4BBE" w:rsidRPr="00981C7B" w14:paraId="5A066DD3"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47F0ED9D"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00D868CB"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X4D2</w:t>
            </w:r>
          </w:p>
        </w:tc>
        <w:tc>
          <w:tcPr>
            <w:tcW w:w="1318" w:type="dxa"/>
            <w:tcBorders>
              <w:top w:val="nil"/>
              <w:left w:val="single" w:sz="16" w:space="0" w:color="000000"/>
              <w:bottom w:val="nil"/>
            </w:tcBorders>
            <w:shd w:val="clear" w:color="auto" w:fill="FFFFFF"/>
            <w:vAlign w:val="center"/>
          </w:tcPr>
          <w:p w14:paraId="0938F58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.865</w:t>
            </w:r>
          </w:p>
        </w:tc>
        <w:tc>
          <w:tcPr>
            <w:tcW w:w="1318" w:type="dxa"/>
            <w:tcBorders>
              <w:top w:val="nil"/>
              <w:bottom w:val="nil"/>
            </w:tcBorders>
            <w:shd w:val="clear" w:color="auto" w:fill="FFFFFF"/>
            <w:vAlign w:val="center"/>
          </w:tcPr>
          <w:p w14:paraId="69304EA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.668</w:t>
            </w:r>
          </w:p>
        </w:tc>
        <w:tc>
          <w:tcPr>
            <w:tcW w:w="1455" w:type="dxa"/>
            <w:tcBorders>
              <w:top w:val="nil"/>
              <w:bottom w:val="nil"/>
            </w:tcBorders>
            <w:shd w:val="clear" w:color="auto" w:fill="FFFFFF"/>
            <w:vAlign w:val="center"/>
          </w:tcPr>
          <w:p w14:paraId="7D473A3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.078</w:t>
            </w:r>
          </w:p>
        </w:tc>
        <w:tc>
          <w:tcPr>
            <w:tcW w:w="1000" w:type="dxa"/>
            <w:tcBorders>
              <w:top w:val="nil"/>
              <w:bottom w:val="nil"/>
            </w:tcBorders>
            <w:shd w:val="clear" w:color="auto" w:fill="FFFFFF"/>
            <w:vAlign w:val="center"/>
          </w:tcPr>
          <w:p w14:paraId="30925A8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1.294</w:t>
            </w:r>
          </w:p>
        </w:tc>
        <w:tc>
          <w:tcPr>
            <w:tcW w:w="1000" w:type="dxa"/>
            <w:tcBorders>
              <w:top w:val="nil"/>
              <w:bottom w:val="nil"/>
              <w:right w:val="single" w:sz="16" w:space="0" w:color="000000"/>
            </w:tcBorders>
            <w:shd w:val="clear" w:color="auto" w:fill="FFFFFF"/>
            <w:vAlign w:val="center"/>
          </w:tcPr>
          <w:p w14:paraId="79A8C124"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.196</w:t>
            </w:r>
          </w:p>
        </w:tc>
      </w:tr>
      <w:tr w:rsidR="003F4BBE" w:rsidRPr="00981C7B" w14:paraId="2825BEBF"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43B01949"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55C6D2FF"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X4D3</w:t>
            </w:r>
          </w:p>
        </w:tc>
        <w:tc>
          <w:tcPr>
            <w:tcW w:w="1318" w:type="dxa"/>
            <w:tcBorders>
              <w:top w:val="nil"/>
              <w:left w:val="single" w:sz="16" w:space="0" w:color="000000"/>
              <w:bottom w:val="nil"/>
            </w:tcBorders>
            <w:shd w:val="clear" w:color="auto" w:fill="FFFFFF"/>
            <w:vAlign w:val="center"/>
          </w:tcPr>
          <w:p w14:paraId="4799536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-.715</w:t>
            </w:r>
          </w:p>
        </w:tc>
        <w:tc>
          <w:tcPr>
            <w:tcW w:w="1318" w:type="dxa"/>
            <w:tcBorders>
              <w:top w:val="nil"/>
              <w:bottom w:val="nil"/>
            </w:tcBorders>
            <w:shd w:val="clear" w:color="auto" w:fill="FFFFFF"/>
            <w:vAlign w:val="center"/>
          </w:tcPr>
          <w:p w14:paraId="60229826"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.922</w:t>
            </w:r>
          </w:p>
        </w:tc>
        <w:tc>
          <w:tcPr>
            <w:tcW w:w="1455" w:type="dxa"/>
            <w:tcBorders>
              <w:top w:val="nil"/>
              <w:bottom w:val="nil"/>
            </w:tcBorders>
            <w:shd w:val="clear" w:color="auto" w:fill="FFFFFF"/>
            <w:vAlign w:val="center"/>
          </w:tcPr>
          <w:p w14:paraId="2A33C6F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-.049</w:t>
            </w:r>
          </w:p>
        </w:tc>
        <w:tc>
          <w:tcPr>
            <w:tcW w:w="1000" w:type="dxa"/>
            <w:tcBorders>
              <w:top w:val="nil"/>
              <w:bottom w:val="nil"/>
            </w:tcBorders>
            <w:shd w:val="clear" w:color="auto" w:fill="FFFFFF"/>
            <w:vAlign w:val="center"/>
          </w:tcPr>
          <w:p w14:paraId="1F63DCE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-.776</w:t>
            </w:r>
          </w:p>
        </w:tc>
        <w:tc>
          <w:tcPr>
            <w:tcW w:w="1000" w:type="dxa"/>
            <w:tcBorders>
              <w:top w:val="nil"/>
              <w:bottom w:val="nil"/>
              <w:right w:val="single" w:sz="16" w:space="0" w:color="000000"/>
            </w:tcBorders>
            <w:shd w:val="clear" w:color="auto" w:fill="FFFFFF"/>
            <w:vAlign w:val="center"/>
          </w:tcPr>
          <w:p w14:paraId="551F2D9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.438</w:t>
            </w:r>
          </w:p>
        </w:tc>
      </w:tr>
      <w:tr w:rsidR="003F4BBE" w:rsidRPr="00981C7B" w14:paraId="5F566D0C"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4B136FA4"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43AEC0A4"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X4D4</w:t>
            </w:r>
          </w:p>
        </w:tc>
        <w:tc>
          <w:tcPr>
            <w:tcW w:w="1318" w:type="dxa"/>
            <w:tcBorders>
              <w:top w:val="nil"/>
              <w:left w:val="single" w:sz="16" w:space="0" w:color="000000"/>
              <w:bottom w:val="nil"/>
            </w:tcBorders>
            <w:shd w:val="clear" w:color="auto" w:fill="FFFFFF"/>
            <w:vAlign w:val="center"/>
          </w:tcPr>
          <w:p w14:paraId="22213A2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-.352</w:t>
            </w:r>
          </w:p>
        </w:tc>
        <w:tc>
          <w:tcPr>
            <w:tcW w:w="1318" w:type="dxa"/>
            <w:tcBorders>
              <w:top w:val="nil"/>
              <w:bottom w:val="nil"/>
            </w:tcBorders>
            <w:shd w:val="clear" w:color="auto" w:fill="FFFFFF"/>
            <w:vAlign w:val="center"/>
          </w:tcPr>
          <w:p w14:paraId="6FC0DD8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1.021</w:t>
            </w:r>
          </w:p>
        </w:tc>
        <w:tc>
          <w:tcPr>
            <w:tcW w:w="1455" w:type="dxa"/>
            <w:tcBorders>
              <w:top w:val="nil"/>
              <w:bottom w:val="nil"/>
            </w:tcBorders>
            <w:shd w:val="clear" w:color="auto" w:fill="FFFFFF"/>
            <w:vAlign w:val="center"/>
          </w:tcPr>
          <w:p w14:paraId="5500864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-.023</w:t>
            </w:r>
          </w:p>
        </w:tc>
        <w:tc>
          <w:tcPr>
            <w:tcW w:w="1000" w:type="dxa"/>
            <w:tcBorders>
              <w:top w:val="nil"/>
              <w:bottom w:val="nil"/>
            </w:tcBorders>
            <w:shd w:val="clear" w:color="auto" w:fill="FFFFFF"/>
            <w:vAlign w:val="center"/>
          </w:tcPr>
          <w:p w14:paraId="102CF93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-.345</w:t>
            </w:r>
          </w:p>
        </w:tc>
        <w:tc>
          <w:tcPr>
            <w:tcW w:w="1000" w:type="dxa"/>
            <w:tcBorders>
              <w:top w:val="nil"/>
              <w:bottom w:val="nil"/>
              <w:right w:val="single" w:sz="16" w:space="0" w:color="000000"/>
            </w:tcBorders>
            <w:shd w:val="clear" w:color="auto" w:fill="FFFFFF"/>
            <w:vAlign w:val="center"/>
          </w:tcPr>
          <w:p w14:paraId="286254A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.730</w:t>
            </w:r>
          </w:p>
        </w:tc>
      </w:tr>
      <w:tr w:rsidR="003F4BBE" w:rsidRPr="00981C7B" w14:paraId="50BDFF22"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1A25229"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1B36987B"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X4D5</w:t>
            </w:r>
          </w:p>
        </w:tc>
        <w:tc>
          <w:tcPr>
            <w:tcW w:w="1318" w:type="dxa"/>
            <w:tcBorders>
              <w:top w:val="nil"/>
              <w:left w:val="single" w:sz="16" w:space="0" w:color="000000"/>
              <w:bottom w:val="nil"/>
            </w:tcBorders>
            <w:shd w:val="clear" w:color="auto" w:fill="FFFFFF"/>
            <w:vAlign w:val="center"/>
          </w:tcPr>
          <w:p w14:paraId="1884794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-.196</w:t>
            </w:r>
          </w:p>
        </w:tc>
        <w:tc>
          <w:tcPr>
            <w:tcW w:w="1318" w:type="dxa"/>
            <w:tcBorders>
              <w:top w:val="nil"/>
              <w:bottom w:val="nil"/>
            </w:tcBorders>
            <w:shd w:val="clear" w:color="auto" w:fill="FFFFFF"/>
            <w:vAlign w:val="center"/>
          </w:tcPr>
          <w:p w14:paraId="2D2C92E6"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.985</w:t>
            </w:r>
          </w:p>
        </w:tc>
        <w:tc>
          <w:tcPr>
            <w:tcW w:w="1455" w:type="dxa"/>
            <w:tcBorders>
              <w:top w:val="nil"/>
              <w:bottom w:val="nil"/>
            </w:tcBorders>
            <w:shd w:val="clear" w:color="auto" w:fill="FFFFFF"/>
            <w:vAlign w:val="center"/>
          </w:tcPr>
          <w:p w14:paraId="220C44B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-.012</w:t>
            </w:r>
          </w:p>
        </w:tc>
        <w:tc>
          <w:tcPr>
            <w:tcW w:w="1000" w:type="dxa"/>
            <w:tcBorders>
              <w:top w:val="nil"/>
              <w:bottom w:val="nil"/>
            </w:tcBorders>
            <w:shd w:val="clear" w:color="auto" w:fill="FFFFFF"/>
            <w:vAlign w:val="center"/>
          </w:tcPr>
          <w:p w14:paraId="4BB40A8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-.199</w:t>
            </w:r>
          </w:p>
        </w:tc>
        <w:tc>
          <w:tcPr>
            <w:tcW w:w="1000" w:type="dxa"/>
            <w:tcBorders>
              <w:top w:val="nil"/>
              <w:bottom w:val="nil"/>
              <w:right w:val="single" w:sz="16" w:space="0" w:color="000000"/>
            </w:tcBorders>
            <w:shd w:val="clear" w:color="auto" w:fill="FFFFFF"/>
            <w:vAlign w:val="center"/>
          </w:tcPr>
          <w:p w14:paraId="55058B4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.843</w:t>
            </w:r>
          </w:p>
        </w:tc>
      </w:tr>
      <w:tr w:rsidR="003F4BBE" w:rsidRPr="00981C7B" w14:paraId="705418AF"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3F1A65A"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08878CDC"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X4D6</w:t>
            </w:r>
          </w:p>
        </w:tc>
        <w:tc>
          <w:tcPr>
            <w:tcW w:w="1318" w:type="dxa"/>
            <w:tcBorders>
              <w:top w:val="nil"/>
              <w:left w:val="single" w:sz="16" w:space="0" w:color="000000"/>
              <w:bottom w:val="nil"/>
            </w:tcBorders>
            <w:shd w:val="clear" w:color="auto" w:fill="FFFFFF"/>
            <w:vAlign w:val="center"/>
          </w:tcPr>
          <w:p w14:paraId="5333964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-.783</w:t>
            </w:r>
          </w:p>
        </w:tc>
        <w:tc>
          <w:tcPr>
            <w:tcW w:w="1318" w:type="dxa"/>
            <w:tcBorders>
              <w:top w:val="nil"/>
              <w:bottom w:val="nil"/>
            </w:tcBorders>
            <w:shd w:val="clear" w:color="auto" w:fill="FFFFFF"/>
            <w:vAlign w:val="center"/>
          </w:tcPr>
          <w:p w14:paraId="7D1A2BF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.852</w:t>
            </w:r>
          </w:p>
        </w:tc>
        <w:tc>
          <w:tcPr>
            <w:tcW w:w="1455" w:type="dxa"/>
            <w:tcBorders>
              <w:top w:val="nil"/>
              <w:bottom w:val="nil"/>
            </w:tcBorders>
            <w:shd w:val="clear" w:color="auto" w:fill="FFFFFF"/>
            <w:vAlign w:val="center"/>
          </w:tcPr>
          <w:p w14:paraId="70167A3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-.051</w:t>
            </w:r>
          </w:p>
        </w:tc>
        <w:tc>
          <w:tcPr>
            <w:tcW w:w="1000" w:type="dxa"/>
            <w:tcBorders>
              <w:top w:val="nil"/>
              <w:bottom w:val="nil"/>
            </w:tcBorders>
            <w:shd w:val="clear" w:color="auto" w:fill="FFFFFF"/>
            <w:vAlign w:val="center"/>
          </w:tcPr>
          <w:p w14:paraId="295AE8F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-.919</w:t>
            </w:r>
          </w:p>
        </w:tc>
        <w:tc>
          <w:tcPr>
            <w:tcW w:w="1000" w:type="dxa"/>
            <w:tcBorders>
              <w:top w:val="nil"/>
              <w:bottom w:val="nil"/>
              <w:right w:val="single" w:sz="16" w:space="0" w:color="000000"/>
            </w:tcBorders>
            <w:shd w:val="clear" w:color="auto" w:fill="FFFFFF"/>
            <w:vAlign w:val="center"/>
          </w:tcPr>
          <w:p w14:paraId="1FA74D7B"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.359</w:t>
            </w:r>
          </w:p>
        </w:tc>
      </w:tr>
      <w:tr w:rsidR="003F4BBE" w:rsidRPr="00981C7B" w14:paraId="49369209"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6543E9D5"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796E7EBF"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X4D7</w:t>
            </w:r>
          </w:p>
        </w:tc>
        <w:tc>
          <w:tcPr>
            <w:tcW w:w="1318" w:type="dxa"/>
            <w:tcBorders>
              <w:top w:val="nil"/>
              <w:left w:val="single" w:sz="16" w:space="0" w:color="000000"/>
              <w:bottom w:val="nil"/>
            </w:tcBorders>
            <w:shd w:val="clear" w:color="auto" w:fill="FFFFFF"/>
            <w:vAlign w:val="center"/>
          </w:tcPr>
          <w:p w14:paraId="1F015495"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-1.106</w:t>
            </w:r>
          </w:p>
        </w:tc>
        <w:tc>
          <w:tcPr>
            <w:tcW w:w="1318" w:type="dxa"/>
            <w:tcBorders>
              <w:top w:val="nil"/>
              <w:bottom w:val="nil"/>
            </w:tcBorders>
            <w:shd w:val="clear" w:color="auto" w:fill="FFFFFF"/>
            <w:vAlign w:val="center"/>
          </w:tcPr>
          <w:p w14:paraId="1116A0E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.520</w:t>
            </w:r>
          </w:p>
        </w:tc>
        <w:tc>
          <w:tcPr>
            <w:tcW w:w="1455" w:type="dxa"/>
            <w:tcBorders>
              <w:top w:val="nil"/>
              <w:bottom w:val="nil"/>
            </w:tcBorders>
            <w:shd w:val="clear" w:color="auto" w:fill="FFFFFF"/>
            <w:vAlign w:val="center"/>
          </w:tcPr>
          <w:p w14:paraId="2C26E64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-.150</w:t>
            </w:r>
          </w:p>
        </w:tc>
        <w:tc>
          <w:tcPr>
            <w:tcW w:w="1000" w:type="dxa"/>
            <w:tcBorders>
              <w:top w:val="nil"/>
              <w:bottom w:val="nil"/>
            </w:tcBorders>
            <w:shd w:val="clear" w:color="auto" w:fill="FFFFFF"/>
            <w:vAlign w:val="center"/>
          </w:tcPr>
          <w:p w14:paraId="6B5C1185"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-2.126</w:t>
            </w:r>
          </w:p>
        </w:tc>
        <w:tc>
          <w:tcPr>
            <w:tcW w:w="1000" w:type="dxa"/>
            <w:tcBorders>
              <w:top w:val="nil"/>
              <w:bottom w:val="nil"/>
              <w:right w:val="single" w:sz="16" w:space="0" w:color="000000"/>
            </w:tcBorders>
            <w:shd w:val="clear" w:color="auto" w:fill="FFFFFF"/>
            <w:vAlign w:val="center"/>
          </w:tcPr>
          <w:p w14:paraId="46190737"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.034</w:t>
            </w:r>
          </w:p>
        </w:tc>
      </w:tr>
      <w:tr w:rsidR="003F4BBE" w:rsidRPr="00981C7B" w14:paraId="4A8147C8"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4D8D40EE"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3F00C640"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X5D1</w:t>
            </w:r>
          </w:p>
        </w:tc>
        <w:tc>
          <w:tcPr>
            <w:tcW w:w="1318" w:type="dxa"/>
            <w:tcBorders>
              <w:top w:val="nil"/>
              <w:left w:val="single" w:sz="16" w:space="0" w:color="000000"/>
              <w:bottom w:val="nil"/>
            </w:tcBorders>
            <w:shd w:val="clear" w:color="auto" w:fill="FFFFFF"/>
            <w:vAlign w:val="center"/>
          </w:tcPr>
          <w:p w14:paraId="1BC24C4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-.024</w:t>
            </w:r>
          </w:p>
        </w:tc>
        <w:tc>
          <w:tcPr>
            <w:tcW w:w="1318" w:type="dxa"/>
            <w:tcBorders>
              <w:top w:val="nil"/>
              <w:bottom w:val="nil"/>
            </w:tcBorders>
            <w:shd w:val="clear" w:color="auto" w:fill="FFFFFF"/>
            <w:vAlign w:val="center"/>
          </w:tcPr>
          <w:p w14:paraId="07F5477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.018</w:t>
            </w:r>
          </w:p>
        </w:tc>
        <w:tc>
          <w:tcPr>
            <w:tcW w:w="1455" w:type="dxa"/>
            <w:tcBorders>
              <w:top w:val="nil"/>
              <w:bottom w:val="nil"/>
            </w:tcBorders>
            <w:shd w:val="clear" w:color="auto" w:fill="FFFFFF"/>
            <w:vAlign w:val="center"/>
          </w:tcPr>
          <w:p w14:paraId="67C45E6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-.069</w:t>
            </w:r>
          </w:p>
        </w:tc>
        <w:tc>
          <w:tcPr>
            <w:tcW w:w="1000" w:type="dxa"/>
            <w:tcBorders>
              <w:top w:val="nil"/>
              <w:bottom w:val="nil"/>
            </w:tcBorders>
            <w:shd w:val="clear" w:color="auto" w:fill="FFFFFF"/>
            <w:vAlign w:val="center"/>
          </w:tcPr>
          <w:p w14:paraId="73656C27"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-1.318</w:t>
            </w:r>
          </w:p>
        </w:tc>
        <w:tc>
          <w:tcPr>
            <w:tcW w:w="1000" w:type="dxa"/>
            <w:tcBorders>
              <w:top w:val="nil"/>
              <w:bottom w:val="nil"/>
              <w:right w:val="single" w:sz="16" w:space="0" w:color="000000"/>
            </w:tcBorders>
            <w:shd w:val="clear" w:color="auto" w:fill="FFFFFF"/>
            <w:vAlign w:val="center"/>
          </w:tcPr>
          <w:p w14:paraId="14F307D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.188</w:t>
            </w:r>
          </w:p>
        </w:tc>
      </w:tr>
      <w:tr w:rsidR="003F4BBE" w:rsidRPr="00981C7B" w14:paraId="2A4CC3F8"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CAB9AB9"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3E5B8798"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X5D2</w:t>
            </w:r>
          </w:p>
        </w:tc>
        <w:tc>
          <w:tcPr>
            <w:tcW w:w="1318" w:type="dxa"/>
            <w:tcBorders>
              <w:top w:val="nil"/>
              <w:left w:val="single" w:sz="16" w:space="0" w:color="000000"/>
              <w:bottom w:val="nil"/>
            </w:tcBorders>
            <w:shd w:val="clear" w:color="auto" w:fill="FFFFFF"/>
            <w:vAlign w:val="center"/>
          </w:tcPr>
          <w:p w14:paraId="586DAAA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.003</w:t>
            </w:r>
          </w:p>
        </w:tc>
        <w:tc>
          <w:tcPr>
            <w:tcW w:w="1318" w:type="dxa"/>
            <w:tcBorders>
              <w:top w:val="nil"/>
              <w:bottom w:val="nil"/>
            </w:tcBorders>
            <w:shd w:val="clear" w:color="auto" w:fill="FFFFFF"/>
            <w:vAlign w:val="center"/>
          </w:tcPr>
          <w:p w14:paraId="0237EF95"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.018</w:t>
            </w:r>
          </w:p>
        </w:tc>
        <w:tc>
          <w:tcPr>
            <w:tcW w:w="1455" w:type="dxa"/>
            <w:tcBorders>
              <w:top w:val="nil"/>
              <w:bottom w:val="nil"/>
            </w:tcBorders>
            <w:shd w:val="clear" w:color="auto" w:fill="FFFFFF"/>
            <w:vAlign w:val="center"/>
          </w:tcPr>
          <w:p w14:paraId="36EEDBBB"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.008</w:t>
            </w:r>
          </w:p>
        </w:tc>
        <w:tc>
          <w:tcPr>
            <w:tcW w:w="1000" w:type="dxa"/>
            <w:tcBorders>
              <w:top w:val="nil"/>
              <w:bottom w:val="nil"/>
            </w:tcBorders>
            <w:shd w:val="clear" w:color="auto" w:fill="FFFFFF"/>
            <w:vAlign w:val="center"/>
          </w:tcPr>
          <w:p w14:paraId="04705C0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.155</w:t>
            </w:r>
          </w:p>
        </w:tc>
        <w:tc>
          <w:tcPr>
            <w:tcW w:w="1000" w:type="dxa"/>
            <w:tcBorders>
              <w:top w:val="nil"/>
              <w:bottom w:val="nil"/>
              <w:right w:val="single" w:sz="16" w:space="0" w:color="000000"/>
            </w:tcBorders>
            <w:shd w:val="clear" w:color="auto" w:fill="FFFFFF"/>
            <w:vAlign w:val="center"/>
          </w:tcPr>
          <w:p w14:paraId="6587EAE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.877</w:t>
            </w:r>
          </w:p>
        </w:tc>
      </w:tr>
      <w:tr w:rsidR="003F4BBE" w:rsidRPr="00981C7B" w14:paraId="6FE7F676"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E06BF35"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43E24459"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X5D3</w:t>
            </w:r>
          </w:p>
        </w:tc>
        <w:tc>
          <w:tcPr>
            <w:tcW w:w="1318" w:type="dxa"/>
            <w:tcBorders>
              <w:top w:val="nil"/>
              <w:left w:val="single" w:sz="16" w:space="0" w:color="000000"/>
              <w:bottom w:val="nil"/>
            </w:tcBorders>
            <w:shd w:val="clear" w:color="auto" w:fill="FFFFFF"/>
            <w:vAlign w:val="center"/>
          </w:tcPr>
          <w:p w14:paraId="5A64D9FB"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.005</w:t>
            </w:r>
          </w:p>
        </w:tc>
        <w:tc>
          <w:tcPr>
            <w:tcW w:w="1318" w:type="dxa"/>
            <w:tcBorders>
              <w:top w:val="nil"/>
              <w:bottom w:val="nil"/>
            </w:tcBorders>
            <w:shd w:val="clear" w:color="auto" w:fill="FFFFFF"/>
            <w:vAlign w:val="center"/>
          </w:tcPr>
          <w:p w14:paraId="6A0B4F3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.015</w:t>
            </w:r>
          </w:p>
        </w:tc>
        <w:tc>
          <w:tcPr>
            <w:tcW w:w="1455" w:type="dxa"/>
            <w:tcBorders>
              <w:top w:val="nil"/>
              <w:bottom w:val="nil"/>
            </w:tcBorders>
            <w:shd w:val="clear" w:color="auto" w:fill="FFFFFF"/>
            <w:vAlign w:val="center"/>
          </w:tcPr>
          <w:p w14:paraId="4EEBEE4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.018</w:t>
            </w:r>
          </w:p>
        </w:tc>
        <w:tc>
          <w:tcPr>
            <w:tcW w:w="1000" w:type="dxa"/>
            <w:tcBorders>
              <w:top w:val="nil"/>
              <w:bottom w:val="nil"/>
            </w:tcBorders>
            <w:shd w:val="clear" w:color="auto" w:fill="FFFFFF"/>
            <w:vAlign w:val="center"/>
          </w:tcPr>
          <w:p w14:paraId="4C2174E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.314</w:t>
            </w:r>
          </w:p>
        </w:tc>
        <w:tc>
          <w:tcPr>
            <w:tcW w:w="1000" w:type="dxa"/>
            <w:tcBorders>
              <w:top w:val="nil"/>
              <w:bottom w:val="nil"/>
              <w:right w:val="single" w:sz="16" w:space="0" w:color="000000"/>
            </w:tcBorders>
            <w:shd w:val="clear" w:color="auto" w:fill="FFFFFF"/>
            <w:vAlign w:val="center"/>
          </w:tcPr>
          <w:p w14:paraId="3A8DE07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.754</w:t>
            </w:r>
          </w:p>
        </w:tc>
      </w:tr>
      <w:tr w:rsidR="003F4BBE" w:rsidRPr="00981C7B" w14:paraId="73AD7E07"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30E6FB8A"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284C9B8D"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X5D4</w:t>
            </w:r>
          </w:p>
        </w:tc>
        <w:tc>
          <w:tcPr>
            <w:tcW w:w="1318" w:type="dxa"/>
            <w:tcBorders>
              <w:top w:val="nil"/>
              <w:left w:val="single" w:sz="16" w:space="0" w:color="000000"/>
              <w:bottom w:val="nil"/>
            </w:tcBorders>
            <w:shd w:val="clear" w:color="auto" w:fill="FFFFFF"/>
            <w:vAlign w:val="center"/>
          </w:tcPr>
          <w:p w14:paraId="1DF82F77"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7.076E-005</w:t>
            </w:r>
          </w:p>
        </w:tc>
        <w:tc>
          <w:tcPr>
            <w:tcW w:w="1318" w:type="dxa"/>
            <w:tcBorders>
              <w:top w:val="nil"/>
              <w:bottom w:val="nil"/>
            </w:tcBorders>
            <w:shd w:val="clear" w:color="auto" w:fill="FFFFFF"/>
            <w:vAlign w:val="center"/>
          </w:tcPr>
          <w:p w14:paraId="5541A765"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.016</w:t>
            </w:r>
          </w:p>
        </w:tc>
        <w:tc>
          <w:tcPr>
            <w:tcW w:w="1455" w:type="dxa"/>
            <w:tcBorders>
              <w:top w:val="nil"/>
              <w:bottom w:val="nil"/>
            </w:tcBorders>
            <w:shd w:val="clear" w:color="auto" w:fill="FFFFFF"/>
            <w:vAlign w:val="center"/>
          </w:tcPr>
          <w:p w14:paraId="52BFAC4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.000</w:t>
            </w:r>
          </w:p>
        </w:tc>
        <w:tc>
          <w:tcPr>
            <w:tcW w:w="1000" w:type="dxa"/>
            <w:tcBorders>
              <w:top w:val="nil"/>
              <w:bottom w:val="nil"/>
            </w:tcBorders>
            <w:shd w:val="clear" w:color="auto" w:fill="FFFFFF"/>
            <w:vAlign w:val="center"/>
          </w:tcPr>
          <w:p w14:paraId="1E3FF5E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.004</w:t>
            </w:r>
          </w:p>
        </w:tc>
        <w:tc>
          <w:tcPr>
            <w:tcW w:w="1000" w:type="dxa"/>
            <w:tcBorders>
              <w:top w:val="nil"/>
              <w:bottom w:val="nil"/>
              <w:right w:val="single" w:sz="16" w:space="0" w:color="000000"/>
            </w:tcBorders>
            <w:shd w:val="clear" w:color="auto" w:fill="FFFFFF"/>
            <w:vAlign w:val="center"/>
          </w:tcPr>
          <w:p w14:paraId="16CA8DC5"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.996</w:t>
            </w:r>
          </w:p>
        </w:tc>
      </w:tr>
      <w:tr w:rsidR="003F4BBE" w:rsidRPr="00981C7B" w14:paraId="3EA6940B"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61C8CCF9"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6F6C652A"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X5D5</w:t>
            </w:r>
          </w:p>
        </w:tc>
        <w:tc>
          <w:tcPr>
            <w:tcW w:w="1318" w:type="dxa"/>
            <w:tcBorders>
              <w:top w:val="nil"/>
              <w:left w:val="single" w:sz="16" w:space="0" w:color="000000"/>
              <w:bottom w:val="nil"/>
            </w:tcBorders>
            <w:shd w:val="clear" w:color="auto" w:fill="FFFFFF"/>
            <w:vAlign w:val="center"/>
          </w:tcPr>
          <w:p w14:paraId="2C71EE0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.004</w:t>
            </w:r>
          </w:p>
        </w:tc>
        <w:tc>
          <w:tcPr>
            <w:tcW w:w="1318" w:type="dxa"/>
            <w:tcBorders>
              <w:top w:val="nil"/>
              <w:bottom w:val="nil"/>
            </w:tcBorders>
            <w:shd w:val="clear" w:color="auto" w:fill="FFFFFF"/>
            <w:vAlign w:val="center"/>
          </w:tcPr>
          <w:p w14:paraId="29C445A7"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.009</w:t>
            </w:r>
          </w:p>
        </w:tc>
        <w:tc>
          <w:tcPr>
            <w:tcW w:w="1455" w:type="dxa"/>
            <w:tcBorders>
              <w:top w:val="nil"/>
              <w:bottom w:val="nil"/>
            </w:tcBorders>
            <w:shd w:val="clear" w:color="auto" w:fill="FFFFFF"/>
            <w:vAlign w:val="center"/>
          </w:tcPr>
          <w:p w14:paraId="69B0CE5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.032</w:t>
            </w:r>
          </w:p>
        </w:tc>
        <w:tc>
          <w:tcPr>
            <w:tcW w:w="1000" w:type="dxa"/>
            <w:tcBorders>
              <w:top w:val="nil"/>
              <w:bottom w:val="nil"/>
            </w:tcBorders>
            <w:shd w:val="clear" w:color="auto" w:fill="FFFFFF"/>
            <w:vAlign w:val="center"/>
          </w:tcPr>
          <w:p w14:paraId="3EE9B68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.434</w:t>
            </w:r>
          </w:p>
        </w:tc>
        <w:tc>
          <w:tcPr>
            <w:tcW w:w="1000" w:type="dxa"/>
            <w:tcBorders>
              <w:top w:val="nil"/>
              <w:bottom w:val="nil"/>
              <w:right w:val="single" w:sz="16" w:space="0" w:color="000000"/>
            </w:tcBorders>
            <w:shd w:val="clear" w:color="auto" w:fill="FFFFFF"/>
            <w:vAlign w:val="center"/>
          </w:tcPr>
          <w:p w14:paraId="270D273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.665</w:t>
            </w:r>
          </w:p>
        </w:tc>
      </w:tr>
      <w:tr w:rsidR="003F4BBE" w:rsidRPr="00981C7B" w14:paraId="6F5B0757"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78A37C6"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2C8A6F3D"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X5D6</w:t>
            </w:r>
          </w:p>
        </w:tc>
        <w:tc>
          <w:tcPr>
            <w:tcW w:w="1318" w:type="dxa"/>
            <w:tcBorders>
              <w:top w:val="nil"/>
              <w:left w:val="single" w:sz="16" w:space="0" w:color="000000"/>
              <w:bottom w:val="nil"/>
            </w:tcBorders>
            <w:shd w:val="clear" w:color="auto" w:fill="FFFFFF"/>
            <w:vAlign w:val="center"/>
          </w:tcPr>
          <w:p w14:paraId="55DA358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.004</w:t>
            </w:r>
          </w:p>
        </w:tc>
        <w:tc>
          <w:tcPr>
            <w:tcW w:w="1318" w:type="dxa"/>
            <w:tcBorders>
              <w:top w:val="nil"/>
              <w:bottom w:val="nil"/>
            </w:tcBorders>
            <w:shd w:val="clear" w:color="auto" w:fill="FFFFFF"/>
            <w:vAlign w:val="center"/>
          </w:tcPr>
          <w:p w14:paraId="2F434E2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.010</w:t>
            </w:r>
          </w:p>
        </w:tc>
        <w:tc>
          <w:tcPr>
            <w:tcW w:w="1455" w:type="dxa"/>
            <w:tcBorders>
              <w:top w:val="nil"/>
              <w:bottom w:val="nil"/>
            </w:tcBorders>
            <w:shd w:val="clear" w:color="auto" w:fill="FFFFFF"/>
            <w:vAlign w:val="center"/>
          </w:tcPr>
          <w:p w14:paraId="4419580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.030</w:t>
            </w:r>
          </w:p>
        </w:tc>
        <w:tc>
          <w:tcPr>
            <w:tcW w:w="1000" w:type="dxa"/>
            <w:tcBorders>
              <w:top w:val="nil"/>
              <w:bottom w:val="nil"/>
            </w:tcBorders>
            <w:shd w:val="clear" w:color="auto" w:fill="FFFFFF"/>
            <w:vAlign w:val="center"/>
          </w:tcPr>
          <w:p w14:paraId="1B51D63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.406</w:t>
            </w:r>
          </w:p>
        </w:tc>
        <w:tc>
          <w:tcPr>
            <w:tcW w:w="1000" w:type="dxa"/>
            <w:tcBorders>
              <w:top w:val="nil"/>
              <w:bottom w:val="nil"/>
              <w:right w:val="single" w:sz="16" w:space="0" w:color="000000"/>
            </w:tcBorders>
            <w:shd w:val="clear" w:color="auto" w:fill="FFFFFF"/>
            <w:vAlign w:val="center"/>
          </w:tcPr>
          <w:p w14:paraId="2D92AF47"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.685</w:t>
            </w:r>
          </w:p>
        </w:tc>
      </w:tr>
      <w:tr w:rsidR="003F4BBE" w:rsidRPr="00981C7B" w14:paraId="5BD51BAF"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2357890"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285EEBC7"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X5D7</w:t>
            </w:r>
          </w:p>
        </w:tc>
        <w:tc>
          <w:tcPr>
            <w:tcW w:w="1318" w:type="dxa"/>
            <w:tcBorders>
              <w:top w:val="nil"/>
              <w:left w:val="single" w:sz="16" w:space="0" w:color="000000"/>
              <w:bottom w:val="nil"/>
            </w:tcBorders>
            <w:shd w:val="clear" w:color="auto" w:fill="FFFFFF"/>
            <w:vAlign w:val="center"/>
          </w:tcPr>
          <w:p w14:paraId="5C88055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-.008</w:t>
            </w:r>
          </w:p>
        </w:tc>
        <w:tc>
          <w:tcPr>
            <w:tcW w:w="1318" w:type="dxa"/>
            <w:tcBorders>
              <w:top w:val="nil"/>
              <w:bottom w:val="nil"/>
            </w:tcBorders>
            <w:shd w:val="clear" w:color="auto" w:fill="FFFFFF"/>
            <w:vAlign w:val="center"/>
          </w:tcPr>
          <w:p w14:paraId="694292FB"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.025</w:t>
            </w:r>
          </w:p>
        </w:tc>
        <w:tc>
          <w:tcPr>
            <w:tcW w:w="1455" w:type="dxa"/>
            <w:tcBorders>
              <w:top w:val="nil"/>
              <w:bottom w:val="nil"/>
            </w:tcBorders>
            <w:shd w:val="clear" w:color="auto" w:fill="FFFFFF"/>
            <w:vAlign w:val="center"/>
          </w:tcPr>
          <w:p w14:paraId="3A0D8AF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-.017</w:t>
            </w:r>
          </w:p>
        </w:tc>
        <w:tc>
          <w:tcPr>
            <w:tcW w:w="1000" w:type="dxa"/>
            <w:tcBorders>
              <w:top w:val="nil"/>
              <w:bottom w:val="nil"/>
            </w:tcBorders>
            <w:shd w:val="clear" w:color="auto" w:fill="FFFFFF"/>
            <w:vAlign w:val="center"/>
          </w:tcPr>
          <w:p w14:paraId="3499E3A7"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-.333</w:t>
            </w:r>
          </w:p>
        </w:tc>
        <w:tc>
          <w:tcPr>
            <w:tcW w:w="1000" w:type="dxa"/>
            <w:tcBorders>
              <w:top w:val="nil"/>
              <w:bottom w:val="nil"/>
              <w:right w:val="single" w:sz="16" w:space="0" w:color="000000"/>
            </w:tcBorders>
            <w:shd w:val="clear" w:color="auto" w:fill="FFFFFF"/>
            <w:vAlign w:val="center"/>
          </w:tcPr>
          <w:p w14:paraId="0EBF4C0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.739</w:t>
            </w:r>
          </w:p>
        </w:tc>
      </w:tr>
      <w:tr w:rsidR="003F4BBE" w:rsidRPr="00981C7B" w14:paraId="653A0A6A"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993F2AD"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5BD1921D"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X6D1</w:t>
            </w:r>
          </w:p>
        </w:tc>
        <w:tc>
          <w:tcPr>
            <w:tcW w:w="1318" w:type="dxa"/>
            <w:tcBorders>
              <w:top w:val="nil"/>
              <w:left w:val="single" w:sz="16" w:space="0" w:color="000000"/>
              <w:bottom w:val="nil"/>
            </w:tcBorders>
            <w:shd w:val="clear" w:color="auto" w:fill="FFFFFF"/>
            <w:vAlign w:val="center"/>
          </w:tcPr>
          <w:p w14:paraId="11DF566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-.010</w:t>
            </w:r>
          </w:p>
        </w:tc>
        <w:tc>
          <w:tcPr>
            <w:tcW w:w="1318" w:type="dxa"/>
            <w:tcBorders>
              <w:top w:val="nil"/>
              <w:bottom w:val="nil"/>
            </w:tcBorders>
            <w:shd w:val="clear" w:color="auto" w:fill="FFFFFF"/>
            <w:vAlign w:val="center"/>
          </w:tcPr>
          <w:p w14:paraId="400173A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.068</w:t>
            </w:r>
          </w:p>
        </w:tc>
        <w:tc>
          <w:tcPr>
            <w:tcW w:w="1455" w:type="dxa"/>
            <w:tcBorders>
              <w:top w:val="nil"/>
              <w:bottom w:val="nil"/>
            </w:tcBorders>
            <w:shd w:val="clear" w:color="auto" w:fill="FFFFFF"/>
            <w:vAlign w:val="center"/>
          </w:tcPr>
          <w:p w14:paraId="12BF5C5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-.038</w:t>
            </w:r>
          </w:p>
        </w:tc>
        <w:tc>
          <w:tcPr>
            <w:tcW w:w="1000" w:type="dxa"/>
            <w:tcBorders>
              <w:top w:val="nil"/>
              <w:bottom w:val="nil"/>
            </w:tcBorders>
            <w:shd w:val="clear" w:color="auto" w:fill="FFFFFF"/>
            <w:vAlign w:val="center"/>
          </w:tcPr>
          <w:p w14:paraId="52451FD6"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-.145</w:t>
            </w:r>
          </w:p>
        </w:tc>
        <w:tc>
          <w:tcPr>
            <w:tcW w:w="1000" w:type="dxa"/>
            <w:tcBorders>
              <w:top w:val="nil"/>
              <w:bottom w:val="nil"/>
              <w:right w:val="single" w:sz="16" w:space="0" w:color="000000"/>
            </w:tcBorders>
            <w:shd w:val="clear" w:color="auto" w:fill="FFFFFF"/>
            <w:vAlign w:val="center"/>
          </w:tcPr>
          <w:p w14:paraId="40E3261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.885</w:t>
            </w:r>
          </w:p>
        </w:tc>
      </w:tr>
      <w:tr w:rsidR="003F4BBE" w:rsidRPr="00981C7B" w14:paraId="46C0BADD"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EAE6337"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0321259A"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X6D2</w:t>
            </w:r>
          </w:p>
        </w:tc>
        <w:tc>
          <w:tcPr>
            <w:tcW w:w="1318" w:type="dxa"/>
            <w:tcBorders>
              <w:top w:val="nil"/>
              <w:left w:val="single" w:sz="16" w:space="0" w:color="000000"/>
              <w:bottom w:val="nil"/>
            </w:tcBorders>
            <w:shd w:val="clear" w:color="auto" w:fill="FFFFFF"/>
            <w:vAlign w:val="center"/>
          </w:tcPr>
          <w:p w14:paraId="29AC38B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.104</w:t>
            </w:r>
          </w:p>
        </w:tc>
        <w:tc>
          <w:tcPr>
            <w:tcW w:w="1318" w:type="dxa"/>
            <w:tcBorders>
              <w:top w:val="nil"/>
              <w:bottom w:val="nil"/>
            </w:tcBorders>
            <w:shd w:val="clear" w:color="auto" w:fill="FFFFFF"/>
            <w:vAlign w:val="center"/>
          </w:tcPr>
          <w:p w14:paraId="4F08D864"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.066</w:t>
            </w:r>
          </w:p>
        </w:tc>
        <w:tc>
          <w:tcPr>
            <w:tcW w:w="1455" w:type="dxa"/>
            <w:tcBorders>
              <w:top w:val="nil"/>
              <w:bottom w:val="nil"/>
            </w:tcBorders>
            <w:shd w:val="clear" w:color="auto" w:fill="FFFFFF"/>
            <w:vAlign w:val="center"/>
          </w:tcPr>
          <w:p w14:paraId="2162543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.435</w:t>
            </w:r>
          </w:p>
        </w:tc>
        <w:tc>
          <w:tcPr>
            <w:tcW w:w="1000" w:type="dxa"/>
            <w:tcBorders>
              <w:top w:val="nil"/>
              <w:bottom w:val="nil"/>
            </w:tcBorders>
            <w:shd w:val="clear" w:color="auto" w:fill="FFFFFF"/>
            <w:vAlign w:val="center"/>
          </w:tcPr>
          <w:p w14:paraId="54466ED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1.583</w:t>
            </w:r>
          </w:p>
        </w:tc>
        <w:tc>
          <w:tcPr>
            <w:tcW w:w="1000" w:type="dxa"/>
            <w:tcBorders>
              <w:top w:val="nil"/>
              <w:bottom w:val="nil"/>
              <w:right w:val="single" w:sz="16" w:space="0" w:color="000000"/>
            </w:tcBorders>
            <w:shd w:val="clear" w:color="auto" w:fill="FFFFFF"/>
            <w:vAlign w:val="center"/>
          </w:tcPr>
          <w:p w14:paraId="2D162CC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.114</w:t>
            </w:r>
          </w:p>
        </w:tc>
      </w:tr>
      <w:tr w:rsidR="003F4BBE" w:rsidRPr="00981C7B" w14:paraId="26A2B58B"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6ACD91B1"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6B5B123C"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X6D3</w:t>
            </w:r>
          </w:p>
        </w:tc>
        <w:tc>
          <w:tcPr>
            <w:tcW w:w="1318" w:type="dxa"/>
            <w:tcBorders>
              <w:top w:val="nil"/>
              <w:left w:val="single" w:sz="16" w:space="0" w:color="000000"/>
              <w:bottom w:val="nil"/>
            </w:tcBorders>
            <w:shd w:val="clear" w:color="auto" w:fill="FFFFFF"/>
            <w:vAlign w:val="center"/>
          </w:tcPr>
          <w:p w14:paraId="1FD7670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.043</w:t>
            </w:r>
          </w:p>
        </w:tc>
        <w:tc>
          <w:tcPr>
            <w:tcW w:w="1318" w:type="dxa"/>
            <w:tcBorders>
              <w:top w:val="nil"/>
              <w:bottom w:val="nil"/>
            </w:tcBorders>
            <w:shd w:val="clear" w:color="auto" w:fill="FFFFFF"/>
            <w:vAlign w:val="center"/>
          </w:tcPr>
          <w:p w14:paraId="259872A7"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.065</w:t>
            </w:r>
          </w:p>
        </w:tc>
        <w:tc>
          <w:tcPr>
            <w:tcW w:w="1455" w:type="dxa"/>
            <w:tcBorders>
              <w:top w:val="nil"/>
              <w:bottom w:val="nil"/>
            </w:tcBorders>
            <w:shd w:val="clear" w:color="auto" w:fill="FFFFFF"/>
            <w:vAlign w:val="center"/>
          </w:tcPr>
          <w:p w14:paraId="647334D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.188</w:t>
            </w:r>
          </w:p>
        </w:tc>
        <w:tc>
          <w:tcPr>
            <w:tcW w:w="1000" w:type="dxa"/>
            <w:tcBorders>
              <w:top w:val="nil"/>
              <w:bottom w:val="nil"/>
            </w:tcBorders>
            <w:shd w:val="clear" w:color="auto" w:fill="FFFFFF"/>
            <w:vAlign w:val="center"/>
          </w:tcPr>
          <w:p w14:paraId="32BF7446"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.670</w:t>
            </w:r>
          </w:p>
        </w:tc>
        <w:tc>
          <w:tcPr>
            <w:tcW w:w="1000" w:type="dxa"/>
            <w:tcBorders>
              <w:top w:val="nil"/>
              <w:bottom w:val="nil"/>
              <w:right w:val="single" w:sz="16" w:space="0" w:color="000000"/>
            </w:tcBorders>
            <w:shd w:val="clear" w:color="auto" w:fill="FFFFFF"/>
            <w:vAlign w:val="center"/>
          </w:tcPr>
          <w:p w14:paraId="75DC7C8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.503</w:t>
            </w:r>
          </w:p>
        </w:tc>
      </w:tr>
      <w:tr w:rsidR="003F4BBE" w:rsidRPr="00981C7B" w14:paraId="7743E604"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4B1B4F44"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71BCBF43"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X6D4</w:t>
            </w:r>
          </w:p>
        </w:tc>
        <w:tc>
          <w:tcPr>
            <w:tcW w:w="1318" w:type="dxa"/>
            <w:tcBorders>
              <w:top w:val="nil"/>
              <w:left w:val="single" w:sz="16" w:space="0" w:color="000000"/>
              <w:bottom w:val="nil"/>
            </w:tcBorders>
            <w:shd w:val="clear" w:color="auto" w:fill="FFFFFF"/>
            <w:vAlign w:val="center"/>
          </w:tcPr>
          <w:p w14:paraId="71026C3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.044</w:t>
            </w:r>
          </w:p>
        </w:tc>
        <w:tc>
          <w:tcPr>
            <w:tcW w:w="1318" w:type="dxa"/>
            <w:tcBorders>
              <w:top w:val="nil"/>
              <w:bottom w:val="nil"/>
            </w:tcBorders>
            <w:shd w:val="clear" w:color="auto" w:fill="FFFFFF"/>
            <w:vAlign w:val="center"/>
          </w:tcPr>
          <w:p w14:paraId="04FD819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.068</w:t>
            </w:r>
          </w:p>
        </w:tc>
        <w:tc>
          <w:tcPr>
            <w:tcW w:w="1455" w:type="dxa"/>
            <w:tcBorders>
              <w:top w:val="nil"/>
              <w:bottom w:val="nil"/>
            </w:tcBorders>
            <w:shd w:val="clear" w:color="auto" w:fill="FFFFFF"/>
            <w:vAlign w:val="center"/>
          </w:tcPr>
          <w:p w14:paraId="0C609BE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.189</w:t>
            </w:r>
          </w:p>
        </w:tc>
        <w:tc>
          <w:tcPr>
            <w:tcW w:w="1000" w:type="dxa"/>
            <w:tcBorders>
              <w:top w:val="nil"/>
              <w:bottom w:val="nil"/>
            </w:tcBorders>
            <w:shd w:val="clear" w:color="auto" w:fill="FFFFFF"/>
            <w:vAlign w:val="center"/>
          </w:tcPr>
          <w:p w14:paraId="714A9D6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.653</w:t>
            </w:r>
          </w:p>
        </w:tc>
        <w:tc>
          <w:tcPr>
            <w:tcW w:w="1000" w:type="dxa"/>
            <w:tcBorders>
              <w:top w:val="nil"/>
              <w:bottom w:val="nil"/>
              <w:right w:val="single" w:sz="16" w:space="0" w:color="000000"/>
            </w:tcBorders>
            <w:shd w:val="clear" w:color="auto" w:fill="FFFFFF"/>
            <w:vAlign w:val="center"/>
          </w:tcPr>
          <w:p w14:paraId="56863FA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.514</w:t>
            </w:r>
          </w:p>
        </w:tc>
      </w:tr>
      <w:tr w:rsidR="003F4BBE" w:rsidRPr="00981C7B" w14:paraId="43CFBD77"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2DC2231"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5218534B"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X6D5</w:t>
            </w:r>
          </w:p>
        </w:tc>
        <w:tc>
          <w:tcPr>
            <w:tcW w:w="1318" w:type="dxa"/>
            <w:tcBorders>
              <w:top w:val="nil"/>
              <w:left w:val="single" w:sz="16" w:space="0" w:color="000000"/>
              <w:bottom w:val="nil"/>
            </w:tcBorders>
            <w:shd w:val="clear" w:color="auto" w:fill="FFFFFF"/>
            <w:vAlign w:val="center"/>
          </w:tcPr>
          <w:p w14:paraId="0A40458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.020</w:t>
            </w:r>
          </w:p>
        </w:tc>
        <w:tc>
          <w:tcPr>
            <w:tcW w:w="1318" w:type="dxa"/>
            <w:tcBorders>
              <w:top w:val="nil"/>
              <w:bottom w:val="nil"/>
            </w:tcBorders>
            <w:shd w:val="clear" w:color="auto" w:fill="FFFFFF"/>
            <w:vAlign w:val="center"/>
          </w:tcPr>
          <w:p w14:paraId="5EB74DD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.070</w:t>
            </w:r>
          </w:p>
        </w:tc>
        <w:tc>
          <w:tcPr>
            <w:tcW w:w="1455" w:type="dxa"/>
            <w:tcBorders>
              <w:top w:val="nil"/>
              <w:bottom w:val="nil"/>
            </w:tcBorders>
            <w:shd w:val="clear" w:color="auto" w:fill="FFFFFF"/>
            <w:vAlign w:val="center"/>
          </w:tcPr>
          <w:p w14:paraId="3932F59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.084</w:t>
            </w:r>
          </w:p>
        </w:tc>
        <w:tc>
          <w:tcPr>
            <w:tcW w:w="1000" w:type="dxa"/>
            <w:tcBorders>
              <w:top w:val="nil"/>
              <w:bottom w:val="nil"/>
            </w:tcBorders>
            <w:shd w:val="clear" w:color="auto" w:fill="FFFFFF"/>
            <w:vAlign w:val="center"/>
          </w:tcPr>
          <w:p w14:paraId="7305A28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.289</w:t>
            </w:r>
          </w:p>
        </w:tc>
        <w:tc>
          <w:tcPr>
            <w:tcW w:w="1000" w:type="dxa"/>
            <w:tcBorders>
              <w:top w:val="nil"/>
              <w:bottom w:val="nil"/>
              <w:right w:val="single" w:sz="16" w:space="0" w:color="000000"/>
            </w:tcBorders>
            <w:shd w:val="clear" w:color="auto" w:fill="FFFFFF"/>
            <w:vAlign w:val="center"/>
          </w:tcPr>
          <w:p w14:paraId="3A39507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.773</w:t>
            </w:r>
          </w:p>
        </w:tc>
      </w:tr>
      <w:tr w:rsidR="003F4BBE" w:rsidRPr="00981C7B" w14:paraId="213601D0"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3A463D6"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2496C7E9"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X6D6</w:t>
            </w:r>
          </w:p>
        </w:tc>
        <w:tc>
          <w:tcPr>
            <w:tcW w:w="1318" w:type="dxa"/>
            <w:tcBorders>
              <w:top w:val="nil"/>
              <w:left w:val="single" w:sz="16" w:space="0" w:color="000000"/>
              <w:bottom w:val="nil"/>
            </w:tcBorders>
            <w:shd w:val="clear" w:color="auto" w:fill="FFFFFF"/>
            <w:vAlign w:val="center"/>
          </w:tcPr>
          <w:p w14:paraId="477FEDD7"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.006</w:t>
            </w:r>
          </w:p>
        </w:tc>
        <w:tc>
          <w:tcPr>
            <w:tcW w:w="1318" w:type="dxa"/>
            <w:tcBorders>
              <w:top w:val="nil"/>
              <w:bottom w:val="nil"/>
            </w:tcBorders>
            <w:shd w:val="clear" w:color="auto" w:fill="FFFFFF"/>
            <w:vAlign w:val="center"/>
          </w:tcPr>
          <w:p w14:paraId="11D433C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.076</w:t>
            </w:r>
          </w:p>
        </w:tc>
        <w:tc>
          <w:tcPr>
            <w:tcW w:w="1455" w:type="dxa"/>
            <w:tcBorders>
              <w:top w:val="nil"/>
              <w:bottom w:val="nil"/>
            </w:tcBorders>
            <w:shd w:val="clear" w:color="auto" w:fill="FFFFFF"/>
            <w:vAlign w:val="center"/>
          </w:tcPr>
          <w:p w14:paraId="14D38854"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.026</w:t>
            </w:r>
          </w:p>
        </w:tc>
        <w:tc>
          <w:tcPr>
            <w:tcW w:w="1000" w:type="dxa"/>
            <w:tcBorders>
              <w:top w:val="nil"/>
              <w:bottom w:val="nil"/>
            </w:tcBorders>
            <w:shd w:val="clear" w:color="auto" w:fill="FFFFFF"/>
            <w:vAlign w:val="center"/>
          </w:tcPr>
          <w:p w14:paraId="1221BDF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.086</w:t>
            </w:r>
          </w:p>
        </w:tc>
        <w:tc>
          <w:tcPr>
            <w:tcW w:w="1000" w:type="dxa"/>
            <w:tcBorders>
              <w:top w:val="nil"/>
              <w:bottom w:val="nil"/>
              <w:right w:val="single" w:sz="16" w:space="0" w:color="000000"/>
            </w:tcBorders>
            <w:shd w:val="clear" w:color="auto" w:fill="FFFFFF"/>
            <w:vAlign w:val="center"/>
          </w:tcPr>
          <w:p w14:paraId="33821A4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.932</w:t>
            </w:r>
          </w:p>
        </w:tc>
      </w:tr>
      <w:tr w:rsidR="003F4BBE" w:rsidRPr="00981C7B" w14:paraId="09510701"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FF04601"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2FBA6C1B"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X6D7</w:t>
            </w:r>
          </w:p>
        </w:tc>
        <w:tc>
          <w:tcPr>
            <w:tcW w:w="1318" w:type="dxa"/>
            <w:tcBorders>
              <w:top w:val="nil"/>
              <w:left w:val="single" w:sz="16" w:space="0" w:color="000000"/>
              <w:bottom w:val="nil"/>
            </w:tcBorders>
            <w:shd w:val="clear" w:color="auto" w:fill="FFFFFF"/>
            <w:vAlign w:val="center"/>
          </w:tcPr>
          <w:p w14:paraId="1DD2163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.035</w:t>
            </w:r>
          </w:p>
        </w:tc>
        <w:tc>
          <w:tcPr>
            <w:tcW w:w="1318" w:type="dxa"/>
            <w:tcBorders>
              <w:top w:val="nil"/>
              <w:bottom w:val="nil"/>
            </w:tcBorders>
            <w:shd w:val="clear" w:color="auto" w:fill="FFFFFF"/>
            <w:vAlign w:val="center"/>
          </w:tcPr>
          <w:p w14:paraId="1FA9E2C4"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.070</w:t>
            </w:r>
          </w:p>
        </w:tc>
        <w:tc>
          <w:tcPr>
            <w:tcW w:w="1455" w:type="dxa"/>
            <w:tcBorders>
              <w:top w:val="nil"/>
              <w:bottom w:val="nil"/>
            </w:tcBorders>
            <w:shd w:val="clear" w:color="auto" w:fill="FFFFFF"/>
            <w:vAlign w:val="center"/>
          </w:tcPr>
          <w:p w14:paraId="536D3CF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.150</w:t>
            </w:r>
          </w:p>
        </w:tc>
        <w:tc>
          <w:tcPr>
            <w:tcW w:w="1000" w:type="dxa"/>
            <w:tcBorders>
              <w:top w:val="nil"/>
              <w:bottom w:val="nil"/>
            </w:tcBorders>
            <w:shd w:val="clear" w:color="auto" w:fill="FFFFFF"/>
            <w:vAlign w:val="center"/>
          </w:tcPr>
          <w:p w14:paraId="20C7A4D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.502</w:t>
            </w:r>
          </w:p>
        </w:tc>
        <w:tc>
          <w:tcPr>
            <w:tcW w:w="1000" w:type="dxa"/>
            <w:tcBorders>
              <w:top w:val="nil"/>
              <w:bottom w:val="nil"/>
              <w:right w:val="single" w:sz="16" w:space="0" w:color="000000"/>
            </w:tcBorders>
            <w:shd w:val="clear" w:color="auto" w:fill="FFFFFF"/>
            <w:vAlign w:val="center"/>
          </w:tcPr>
          <w:p w14:paraId="260AD9C4"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.616</w:t>
            </w:r>
          </w:p>
        </w:tc>
      </w:tr>
      <w:tr w:rsidR="003F4BBE" w:rsidRPr="00981C7B" w14:paraId="72948058"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48659D4"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3130D0CA"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X7D1</w:t>
            </w:r>
          </w:p>
        </w:tc>
        <w:tc>
          <w:tcPr>
            <w:tcW w:w="1318" w:type="dxa"/>
            <w:tcBorders>
              <w:top w:val="nil"/>
              <w:left w:val="single" w:sz="16" w:space="0" w:color="000000"/>
              <w:bottom w:val="nil"/>
            </w:tcBorders>
            <w:shd w:val="clear" w:color="auto" w:fill="FFFFFF"/>
            <w:vAlign w:val="center"/>
          </w:tcPr>
          <w:p w14:paraId="38C6A6C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-.060</w:t>
            </w:r>
          </w:p>
        </w:tc>
        <w:tc>
          <w:tcPr>
            <w:tcW w:w="1318" w:type="dxa"/>
            <w:tcBorders>
              <w:top w:val="nil"/>
              <w:bottom w:val="nil"/>
            </w:tcBorders>
            <w:shd w:val="clear" w:color="auto" w:fill="FFFFFF"/>
            <w:vAlign w:val="center"/>
          </w:tcPr>
          <w:p w14:paraId="37F81DF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.327</w:t>
            </w:r>
          </w:p>
        </w:tc>
        <w:tc>
          <w:tcPr>
            <w:tcW w:w="1455" w:type="dxa"/>
            <w:tcBorders>
              <w:top w:val="nil"/>
              <w:bottom w:val="nil"/>
            </w:tcBorders>
            <w:shd w:val="clear" w:color="auto" w:fill="FFFFFF"/>
            <w:vAlign w:val="center"/>
          </w:tcPr>
          <w:p w14:paraId="44A377F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-.025</w:t>
            </w:r>
          </w:p>
        </w:tc>
        <w:tc>
          <w:tcPr>
            <w:tcW w:w="1000" w:type="dxa"/>
            <w:tcBorders>
              <w:top w:val="nil"/>
              <w:bottom w:val="nil"/>
            </w:tcBorders>
            <w:shd w:val="clear" w:color="auto" w:fill="FFFFFF"/>
            <w:vAlign w:val="center"/>
          </w:tcPr>
          <w:p w14:paraId="4E3EC8C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-.184</w:t>
            </w:r>
          </w:p>
        </w:tc>
        <w:tc>
          <w:tcPr>
            <w:tcW w:w="1000" w:type="dxa"/>
            <w:tcBorders>
              <w:top w:val="nil"/>
              <w:bottom w:val="nil"/>
              <w:right w:val="single" w:sz="16" w:space="0" w:color="000000"/>
            </w:tcBorders>
            <w:shd w:val="clear" w:color="auto" w:fill="FFFFFF"/>
            <w:vAlign w:val="center"/>
          </w:tcPr>
          <w:p w14:paraId="59AA3A8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.854</w:t>
            </w:r>
          </w:p>
        </w:tc>
      </w:tr>
      <w:tr w:rsidR="003F4BBE" w:rsidRPr="00981C7B" w14:paraId="0F2161E8"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460CA35C"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6DE3CFC5"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X7D3</w:t>
            </w:r>
          </w:p>
        </w:tc>
        <w:tc>
          <w:tcPr>
            <w:tcW w:w="1318" w:type="dxa"/>
            <w:tcBorders>
              <w:top w:val="nil"/>
              <w:left w:val="single" w:sz="16" w:space="0" w:color="000000"/>
              <w:bottom w:val="nil"/>
            </w:tcBorders>
            <w:shd w:val="clear" w:color="auto" w:fill="FFFFFF"/>
            <w:vAlign w:val="center"/>
          </w:tcPr>
          <w:p w14:paraId="57A6A01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.027</w:t>
            </w:r>
          </w:p>
        </w:tc>
        <w:tc>
          <w:tcPr>
            <w:tcW w:w="1318" w:type="dxa"/>
            <w:tcBorders>
              <w:top w:val="nil"/>
              <w:bottom w:val="nil"/>
            </w:tcBorders>
            <w:shd w:val="clear" w:color="auto" w:fill="FFFFFF"/>
            <w:vAlign w:val="center"/>
          </w:tcPr>
          <w:p w14:paraId="2E5979F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.193</w:t>
            </w:r>
          </w:p>
        </w:tc>
        <w:tc>
          <w:tcPr>
            <w:tcW w:w="1455" w:type="dxa"/>
            <w:tcBorders>
              <w:top w:val="nil"/>
              <w:bottom w:val="nil"/>
            </w:tcBorders>
            <w:shd w:val="clear" w:color="auto" w:fill="FFFFFF"/>
            <w:vAlign w:val="center"/>
          </w:tcPr>
          <w:p w14:paraId="39A7BA4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.011</w:t>
            </w:r>
          </w:p>
        </w:tc>
        <w:tc>
          <w:tcPr>
            <w:tcW w:w="1000" w:type="dxa"/>
            <w:tcBorders>
              <w:top w:val="nil"/>
              <w:bottom w:val="nil"/>
            </w:tcBorders>
            <w:shd w:val="clear" w:color="auto" w:fill="FFFFFF"/>
            <w:vAlign w:val="center"/>
          </w:tcPr>
          <w:p w14:paraId="72A18084"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.142</w:t>
            </w:r>
          </w:p>
        </w:tc>
        <w:tc>
          <w:tcPr>
            <w:tcW w:w="1000" w:type="dxa"/>
            <w:tcBorders>
              <w:top w:val="nil"/>
              <w:bottom w:val="nil"/>
              <w:right w:val="single" w:sz="16" w:space="0" w:color="000000"/>
            </w:tcBorders>
            <w:shd w:val="clear" w:color="auto" w:fill="FFFFFF"/>
            <w:vAlign w:val="center"/>
          </w:tcPr>
          <w:p w14:paraId="38CC428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.887</w:t>
            </w:r>
          </w:p>
        </w:tc>
      </w:tr>
      <w:tr w:rsidR="003F4BBE" w:rsidRPr="00981C7B" w14:paraId="2F954AB6"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EB5B67C"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6C26652C"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X7D4</w:t>
            </w:r>
          </w:p>
        </w:tc>
        <w:tc>
          <w:tcPr>
            <w:tcW w:w="1318" w:type="dxa"/>
            <w:tcBorders>
              <w:top w:val="nil"/>
              <w:left w:val="single" w:sz="16" w:space="0" w:color="000000"/>
              <w:bottom w:val="nil"/>
            </w:tcBorders>
            <w:shd w:val="clear" w:color="auto" w:fill="FFFFFF"/>
            <w:vAlign w:val="center"/>
          </w:tcPr>
          <w:p w14:paraId="180436A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.023</w:t>
            </w:r>
          </w:p>
        </w:tc>
        <w:tc>
          <w:tcPr>
            <w:tcW w:w="1318" w:type="dxa"/>
            <w:tcBorders>
              <w:top w:val="nil"/>
              <w:bottom w:val="nil"/>
            </w:tcBorders>
            <w:shd w:val="clear" w:color="auto" w:fill="FFFFFF"/>
            <w:vAlign w:val="center"/>
          </w:tcPr>
          <w:p w14:paraId="74B2880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.201</w:t>
            </w:r>
          </w:p>
        </w:tc>
        <w:tc>
          <w:tcPr>
            <w:tcW w:w="1455" w:type="dxa"/>
            <w:tcBorders>
              <w:top w:val="nil"/>
              <w:bottom w:val="nil"/>
            </w:tcBorders>
            <w:shd w:val="clear" w:color="auto" w:fill="FFFFFF"/>
            <w:vAlign w:val="center"/>
          </w:tcPr>
          <w:p w14:paraId="001A489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.013</w:t>
            </w:r>
          </w:p>
        </w:tc>
        <w:tc>
          <w:tcPr>
            <w:tcW w:w="1000" w:type="dxa"/>
            <w:tcBorders>
              <w:top w:val="nil"/>
              <w:bottom w:val="nil"/>
            </w:tcBorders>
            <w:shd w:val="clear" w:color="auto" w:fill="FFFFFF"/>
            <w:vAlign w:val="center"/>
          </w:tcPr>
          <w:p w14:paraId="0B5EC79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.113</w:t>
            </w:r>
          </w:p>
        </w:tc>
        <w:tc>
          <w:tcPr>
            <w:tcW w:w="1000" w:type="dxa"/>
            <w:tcBorders>
              <w:top w:val="nil"/>
              <w:bottom w:val="nil"/>
              <w:right w:val="single" w:sz="16" w:space="0" w:color="000000"/>
            </w:tcBorders>
            <w:shd w:val="clear" w:color="auto" w:fill="FFFFFF"/>
            <w:vAlign w:val="center"/>
          </w:tcPr>
          <w:p w14:paraId="4E1C527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.910</w:t>
            </w:r>
          </w:p>
        </w:tc>
      </w:tr>
      <w:tr w:rsidR="003F4BBE" w:rsidRPr="00981C7B" w14:paraId="214689B4"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D5FF359"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35075EE5"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X7D5</w:t>
            </w:r>
          </w:p>
        </w:tc>
        <w:tc>
          <w:tcPr>
            <w:tcW w:w="1318" w:type="dxa"/>
            <w:tcBorders>
              <w:top w:val="nil"/>
              <w:left w:val="single" w:sz="16" w:space="0" w:color="000000"/>
              <w:bottom w:val="nil"/>
            </w:tcBorders>
            <w:shd w:val="clear" w:color="auto" w:fill="FFFFFF"/>
            <w:vAlign w:val="center"/>
          </w:tcPr>
          <w:p w14:paraId="76D04E8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.000</w:t>
            </w:r>
          </w:p>
        </w:tc>
        <w:tc>
          <w:tcPr>
            <w:tcW w:w="1318" w:type="dxa"/>
            <w:tcBorders>
              <w:top w:val="nil"/>
              <w:bottom w:val="nil"/>
            </w:tcBorders>
            <w:shd w:val="clear" w:color="auto" w:fill="FFFFFF"/>
            <w:vAlign w:val="center"/>
          </w:tcPr>
          <w:p w14:paraId="306295D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.337</w:t>
            </w:r>
          </w:p>
        </w:tc>
        <w:tc>
          <w:tcPr>
            <w:tcW w:w="1455" w:type="dxa"/>
            <w:tcBorders>
              <w:top w:val="nil"/>
              <w:bottom w:val="nil"/>
            </w:tcBorders>
            <w:shd w:val="clear" w:color="auto" w:fill="FFFFFF"/>
            <w:vAlign w:val="center"/>
          </w:tcPr>
          <w:p w14:paraId="511B6DD6"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.000</w:t>
            </w:r>
          </w:p>
        </w:tc>
        <w:tc>
          <w:tcPr>
            <w:tcW w:w="1000" w:type="dxa"/>
            <w:tcBorders>
              <w:top w:val="nil"/>
              <w:bottom w:val="nil"/>
            </w:tcBorders>
            <w:shd w:val="clear" w:color="auto" w:fill="FFFFFF"/>
            <w:vAlign w:val="center"/>
          </w:tcPr>
          <w:p w14:paraId="245199F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.000</w:t>
            </w:r>
          </w:p>
        </w:tc>
        <w:tc>
          <w:tcPr>
            <w:tcW w:w="1000" w:type="dxa"/>
            <w:tcBorders>
              <w:top w:val="nil"/>
              <w:bottom w:val="nil"/>
              <w:right w:val="single" w:sz="16" w:space="0" w:color="000000"/>
            </w:tcBorders>
            <w:shd w:val="clear" w:color="auto" w:fill="FFFFFF"/>
            <w:vAlign w:val="center"/>
          </w:tcPr>
          <w:p w14:paraId="698B54F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1.000</w:t>
            </w:r>
          </w:p>
        </w:tc>
      </w:tr>
      <w:tr w:rsidR="003F4BBE" w:rsidRPr="00981C7B" w14:paraId="028E31B4"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A1D844D"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49694382"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X7D6</w:t>
            </w:r>
          </w:p>
        </w:tc>
        <w:tc>
          <w:tcPr>
            <w:tcW w:w="1318" w:type="dxa"/>
            <w:tcBorders>
              <w:top w:val="nil"/>
              <w:left w:val="single" w:sz="16" w:space="0" w:color="000000"/>
              <w:bottom w:val="nil"/>
            </w:tcBorders>
            <w:shd w:val="clear" w:color="auto" w:fill="FFFFFF"/>
            <w:vAlign w:val="center"/>
          </w:tcPr>
          <w:p w14:paraId="664F9B4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.025</w:t>
            </w:r>
          </w:p>
        </w:tc>
        <w:tc>
          <w:tcPr>
            <w:tcW w:w="1318" w:type="dxa"/>
            <w:tcBorders>
              <w:top w:val="nil"/>
              <w:bottom w:val="nil"/>
            </w:tcBorders>
            <w:shd w:val="clear" w:color="auto" w:fill="FFFFFF"/>
            <w:vAlign w:val="center"/>
          </w:tcPr>
          <w:p w14:paraId="1704F6D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.215</w:t>
            </w:r>
          </w:p>
        </w:tc>
        <w:tc>
          <w:tcPr>
            <w:tcW w:w="1455" w:type="dxa"/>
            <w:tcBorders>
              <w:top w:val="nil"/>
              <w:bottom w:val="nil"/>
            </w:tcBorders>
            <w:shd w:val="clear" w:color="auto" w:fill="FFFFFF"/>
            <w:vAlign w:val="center"/>
          </w:tcPr>
          <w:p w14:paraId="347D8BB7"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.012</w:t>
            </w:r>
          </w:p>
        </w:tc>
        <w:tc>
          <w:tcPr>
            <w:tcW w:w="1000" w:type="dxa"/>
            <w:tcBorders>
              <w:top w:val="nil"/>
              <w:bottom w:val="nil"/>
            </w:tcBorders>
            <w:shd w:val="clear" w:color="auto" w:fill="FFFFFF"/>
            <w:vAlign w:val="center"/>
          </w:tcPr>
          <w:p w14:paraId="4F65B28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.118</w:t>
            </w:r>
          </w:p>
        </w:tc>
        <w:tc>
          <w:tcPr>
            <w:tcW w:w="1000" w:type="dxa"/>
            <w:tcBorders>
              <w:top w:val="nil"/>
              <w:bottom w:val="nil"/>
              <w:right w:val="single" w:sz="16" w:space="0" w:color="000000"/>
            </w:tcBorders>
            <w:shd w:val="clear" w:color="auto" w:fill="FFFFFF"/>
            <w:vAlign w:val="center"/>
          </w:tcPr>
          <w:p w14:paraId="0B7E2CE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.906</w:t>
            </w:r>
          </w:p>
        </w:tc>
      </w:tr>
      <w:tr w:rsidR="003F4BBE" w:rsidRPr="00981C7B" w14:paraId="31A80735"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415834F"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685B3B07"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X7D7</w:t>
            </w:r>
          </w:p>
        </w:tc>
        <w:tc>
          <w:tcPr>
            <w:tcW w:w="1318" w:type="dxa"/>
            <w:tcBorders>
              <w:top w:val="nil"/>
              <w:left w:val="single" w:sz="16" w:space="0" w:color="000000"/>
              <w:bottom w:val="nil"/>
            </w:tcBorders>
            <w:shd w:val="clear" w:color="auto" w:fill="FFFFFF"/>
            <w:vAlign w:val="center"/>
          </w:tcPr>
          <w:p w14:paraId="0EF4576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-.029</w:t>
            </w:r>
          </w:p>
        </w:tc>
        <w:tc>
          <w:tcPr>
            <w:tcW w:w="1318" w:type="dxa"/>
            <w:tcBorders>
              <w:top w:val="nil"/>
              <w:bottom w:val="nil"/>
            </w:tcBorders>
            <w:shd w:val="clear" w:color="auto" w:fill="FFFFFF"/>
            <w:vAlign w:val="center"/>
          </w:tcPr>
          <w:p w14:paraId="4EC9FEC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.218</w:t>
            </w:r>
          </w:p>
        </w:tc>
        <w:tc>
          <w:tcPr>
            <w:tcW w:w="1455" w:type="dxa"/>
            <w:tcBorders>
              <w:top w:val="nil"/>
              <w:bottom w:val="nil"/>
            </w:tcBorders>
            <w:shd w:val="clear" w:color="auto" w:fill="FFFFFF"/>
            <w:vAlign w:val="center"/>
          </w:tcPr>
          <w:p w14:paraId="36401BDE"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-.013</w:t>
            </w:r>
          </w:p>
        </w:tc>
        <w:tc>
          <w:tcPr>
            <w:tcW w:w="1000" w:type="dxa"/>
            <w:tcBorders>
              <w:top w:val="nil"/>
              <w:bottom w:val="nil"/>
            </w:tcBorders>
            <w:shd w:val="clear" w:color="auto" w:fill="FFFFFF"/>
            <w:vAlign w:val="center"/>
          </w:tcPr>
          <w:p w14:paraId="5479EBF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-.132</w:t>
            </w:r>
          </w:p>
        </w:tc>
        <w:tc>
          <w:tcPr>
            <w:tcW w:w="1000" w:type="dxa"/>
            <w:tcBorders>
              <w:top w:val="nil"/>
              <w:bottom w:val="nil"/>
              <w:right w:val="single" w:sz="16" w:space="0" w:color="000000"/>
            </w:tcBorders>
            <w:shd w:val="clear" w:color="auto" w:fill="FFFFFF"/>
            <w:vAlign w:val="center"/>
          </w:tcPr>
          <w:p w14:paraId="645F28AB"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.895</w:t>
            </w:r>
          </w:p>
        </w:tc>
      </w:tr>
      <w:tr w:rsidR="003F4BBE" w:rsidRPr="00981C7B" w14:paraId="0C4865FD"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62942FD"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47FBA95E"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X8D1</w:t>
            </w:r>
          </w:p>
        </w:tc>
        <w:tc>
          <w:tcPr>
            <w:tcW w:w="1318" w:type="dxa"/>
            <w:tcBorders>
              <w:top w:val="nil"/>
              <w:left w:val="single" w:sz="16" w:space="0" w:color="000000"/>
              <w:bottom w:val="nil"/>
            </w:tcBorders>
            <w:shd w:val="clear" w:color="auto" w:fill="FFFFFF"/>
            <w:vAlign w:val="center"/>
          </w:tcPr>
          <w:p w14:paraId="1C9D639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-.101</w:t>
            </w:r>
          </w:p>
        </w:tc>
        <w:tc>
          <w:tcPr>
            <w:tcW w:w="1318" w:type="dxa"/>
            <w:tcBorders>
              <w:top w:val="nil"/>
              <w:bottom w:val="nil"/>
            </w:tcBorders>
            <w:shd w:val="clear" w:color="auto" w:fill="FFFFFF"/>
            <w:vAlign w:val="center"/>
          </w:tcPr>
          <w:p w14:paraId="5D02C65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.332</w:t>
            </w:r>
          </w:p>
        </w:tc>
        <w:tc>
          <w:tcPr>
            <w:tcW w:w="1455" w:type="dxa"/>
            <w:tcBorders>
              <w:top w:val="nil"/>
              <w:bottom w:val="nil"/>
            </w:tcBorders>
            <w:shd w:val="clear" w:color="auto" w:fill="FFFFFF"/>
            <w:vAlign w:val="center"/>
          </w:tcPr>
          <w:p w14:paraId="4E80B93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-.039</w:t>
            </w:r>
          </w:p>
        </w:tc>
        <w:tc>
          <w:tcPr>
            <w:tcW w:w="1000" w:type="dxa"/>
            <w:tcBorders>
              <w:top w:val="nil"/>
              <w:bottom w:val="nil"/>
            </w:tcBorders>
            <w:shd w:val="clear" w:color="auto" w:fill="FFFFFF"/>
            <w:vAlign w:val="center"/>
          </w:tcPr>
          <w:p w14:paraId="3B4DA415"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-.304</w:t>
            </w:r>
          </w:p>
        </w:tc>
        <w:tc>
          <w:tcPr>
            <w:tcW w:w="1000" w:type="dxa"/>
            <w:tcBorders>
              <w:top w:val="nil"/>
              <w:bottom w:val="nil"/>
              <w:right w:val="single" w:sz="16" w:space="0" w:color="000000"/>
            </w:tcBorders>
            <w:shd w:val="clear" w:color="auto" w:fill="FFFFFF"/>
            <w:vAlign w:val="center"/>
          </w:tcPr>
          <w:p w14:paraId="2C9C8934"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.761</w:t>
            </w:r>
          </w:p>
        </w:tc>
      </w:tr>
      <w:tr w:rsidR="003F4BBE" w:rsidRPr="00981C7B" w14:paraId="72EAD7E0"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07D4312"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7082F12A"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X8D2</w:t>
            </w:r>
          </w:p>
        </w:tc>
        <w:tc>
          <w:tcPr>
            <w:tcW w:w="1318" w:type="dxa"/>
            <w:tcBorders>
              <w:top w:val="nil"/>
              <w:left w:val="single" w:sz="16" w:space="0" w:color="000000"/>
              <w:bottom w:val="nil"/>
            </w:tcBorders>
            <w:shd w:val="clear" w:color="auto" w:fill="FFFFFF"/>
            <w:vAlign w:val="center"/>
          </w:tcPr>
          <w:p w14:paraId="6A6ABA1D"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.054</w:t>
            </w:r>
          </w:p>
        </w:tc>
        <w:tc>
          <w:tcPr>
            <w:tcW w:w="1318" w:type="dxa"/>
            <w:tcBorders>
              <w:top w:val="nil"/>
              <w:bottom w:val="nil"/>
            </w:tcBorders>
            <w:shd w:val="clear" w:color="auto" w:fill="FFFFFF"/>
            <w:vAlign w:val="center"/>
          </w:tcPr>
          <w:p w14:paraId="1B72CD1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.178</w:t>
            </w:r>
          </w:p>
        </w:tc>
        <w:tc>
          <w:tcPr>
            <w:tcW w:w="1455" w:type="dxa"/>
            <w:tcBorders>
              <w:top w:val="nil"/>
              <w:bottom w:val="nil"/>
            </w:tcBorders>
            <w:shd w:val="clear" w:color="auto" w:fill="FFFFFF"/>
            <w:vAlign w:val="center"/>
          </w:tcPr>
          <w:p w14:paraId="1E31D98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.024</w:t>
            </w:r>
          </w:p>
        </w:tc>
        <w:tc>
          <w:tcPr>
            <w:tcW w:w="1000" w:type="dxa"/>
            <w:tcBorders>
              <w:top w:val="nil"/>
              <w:bottom w:val="nil"/>
            </w:tcBorders>
            <w:shd w:val="clear" w:color="auto" w:fill="FFFFFF"/>
            <w:vAlign w:val="center"/>
          </w:tcPr>
          <w:p w14:paraId="79739790"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.303</w:t>
            </w:r>
          </w:p>
        </w:tc>
        <w:tc>
          <w:tcPr>
            <w:tcW w:w="1000" w:type="dxa"/>
            <w:tcBorders>
              <w:top w:val="nil"/>
              <w:bottom w:val="nil"/>
              <w:right w:val="single" w:sz="16" w:space="0" w:color="000000"/>
            </w:tcBorders>
            <w:shd w:val="clear" w:color="auto" w:fill="FFFFFF"/>
            <w:vAlign w:val="center"/>
          </w:tcPr>
          <w:p w14:paraId="628A68F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.762</w:t>
            </w:r>
          </w:p>
        </w:tc>
      </w:tr>
      <w:tr w:rsidR="003F4BBE" w:rsidRPr="00981C7B" w14:paraId="16102B14"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36689307"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64DD47AF"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X8D3</w:t>
            </w:r>
          </w:p>
        </w:tc>
        <w:tc>
          <w:tcPr>
            <w:tcW w:w="1318" w:type="dxa"/>
            <w:tcBorders>
              <w:top w:val="nil"/>
              <w:left w:val="single" w:sz="16" w:space="0" w:color="000000"/>
              <w:bottom w:val="nil"/>
            </w:tcBorders>
            <w:shd w:val="clear" w:color="auto" w:fill="FFFFFF"/>
            <w:vAlign w:val="center"/>
          </w:tcPr>
          <w:p w14:paraId="1814041B"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.054</w:t>
            </w:r>
          </w:p>
        </w:tc>
        <w:tc>
          <w:tcPr>
            <w:tcW w:w="1318" w:type="dxa"/>
            <w:tcBorders>
              <w:top w:val="nil"/>
              <w:bottom w:val="nil"/>
            </w:tcBorders>
            <w:shd w:val="clear" w:color="auto" w:fill="FFFFFF"/>
            <w:vAlign w:val="center"/>
          </w:tcPr>
          <w:p w14:paraId="52EE392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.124</w:t>
            </w:r>
          </w:p>
        </w:tc>
        <w:tc>
          <w:tcPr>
            <w:tcW w:w="1455" w:type="dxa"/>
            <w:tcBorders>
              <w:top w:val="nil"/>
              <w:bottom w:val="nil"/>
            </w:tcBorders>
            <w:shd w:val="clear" w:color="auto" w:fill="FFFFFF"/>
            <w:vAlign w:val="center"/>
          </w:tcPr>
          <w:p w14:paraId="18127F1B"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.041</w:t>
            </w:r>
          </w:p>
        </w:tc>
        <w:tc>
          <w:tcPr>
            <w:tcW w:w="1000" w:type="dxa"/>
            <w:tcBorders>
              <w:top w:val="nil"/>
              <w:bottom w:val="nil"/>
            </w:tcBorders>
            <w:shd w:val="clear" w:color="auto" w:fill="FFFFFF"/>
            <w:vAlign w:val="center"/>
          </w:tcPr>
          <w:p w14:paraId="18A2F9AA"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.434</w:t>
            </w:r>
          </w:p>
        </w:tc>
        <w:tc>
          <w:tcPr>
            <w:tcW w:w="1000" w:type="dxa"/>
            <w:tcBorders>
              <w:top w:val="nil"/>
              <w:bottom w:val="nil"/>
              <w:right w:val="single" w:sz="16" w:space="0" w:color="000000"/>
            </w:tcBorders>
            <w:shd w:val="clear" w:color="auto" w:fill="FFFFFF"/>
            <w:vAlign w:val="center"/>
          </w:tcPr>
          <w:p w14:paraId="3F50B3D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.665</w:t>
            </w:r>
          </w:p>
        </w:tc>
      </w:tr>
      <w:tr w:rsidR="003F4BBE" w:rsidRPr="00981C7B" w14:paraId="652CBF90"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5516E4B"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2000E66D"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X8D4</w:t>
            </w:r>
          </w:p>
        </w:tc>
        <w:tc>
          <w:tcPr>
            <w:tcW w:w="1318" w:type="dxa"/>
            <w:tcBorders>
              <w:top w:val="nil"/>
              <w:left w:val="single" w:sz="16" w:space="0" w:color="000000"/>
              <w:bottom w:val="nil"/>
            </w:tcBorders>
            <w:shd w:val="clear" w:color="auto" w:fill="FFFFFF"/>
            <w:vAlign w:val="center"/>
          </w:tcPr>
          <w:p w14:paraId="5D949965"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.004</w:t>
            </w:r>
          </w:p>
        </w:tc>
        <w:tc>
          <w:tcPr>
            <w:tcW w:w="1318" w:type="dxa"/>
            <w:tcBorders>
              <w:top w:val="nil"/>
              <w:bottom w:val="nil"/>
            </w:tcBorders>
            <w:shd w:val="clear" w:color="auto" w:fill="FFFFFF"/>
            <w:vAlign w:val="center"/>
          </w:tcPr>
          <w:p w14:paraId="28CDA191"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.173</w:t>
            </w:r>
          </w:p>
        </w:tc>
        <w:tc>
          <w:tcPr>
            <w:tcW w:w="1455" w:type="dxa"/>
            <w:tcBorders>
              <w:top w:val="nil"/>
              <w:bottom w:val="nil"/>
            </w:tcBorders>
            <w:shd w:val="clear" w:color="auto" w:fill="FFFFFF"/>
            <w:vAlign w:val="center"/>
          </w:tcPr>
          <w:p w14:paraId="73BC0466"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.003</w:t>
            </w:r>
          </w:p>
        </w:tc>
        <w:tc>
          <w:tcPr>
            <w:tcW w:w="1000" w:type="dxa"/>
            <w:tcBorders>
              <w:top w:val="nil"/>
              <w:bottom w:val="nil"/>
            </w:tcBorders>
            <w:shd w:val="clear" w:color="auto" w:fill="FFFFFF"/>
            <w:vAlign w:val="center"/>
          </w:tcPr>
          <w:p w14:paraId="0F01BD4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.022</w:t>
            </w:r>
          </w:p>
        </w:tc>
        <w:tc>
          <w:tcPr>
            <w:tcW w:w="1000" w:type="dxa"/>
            <w:tcBorders>
              <w:top w:val="nil"/>
              <w:bottom w:val="nil"/>
              <w:right w:val="single" w:sz="16" w:space="0" w:color="000000"/>
            </w:tcBorders>
            <w:shd w:val="clear" w:color="auto" w:fill="FFFFFF"/>
            <w:vAlign w:val="center"/>
          </w:tcPr>
          <w:p w14:paraId="50C65EB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.983</w:t>
            </w:r>
          </w:p>
        </w:tc>
      </w:tr>
      <w:tr w:rsidR="003F4BBE" w:rsidRPr="00981C7B" w14:paraId="1722A8A1"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0BDE7C9"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1071AFC9"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X8D5</w:t>
            </w:r>
          </w:p>
        </w:tc>
        <w:tc>
          <w:tcPr>
            <w:tcW w:w="1318" w:type="dxa"/>
            <w:tcBorders>
              <w:top w:val="nil"/>
              <w:left w:val="single" w:sz="16" w:space="0" w:color="000000"/>
              <w:bottom w:val="nil"/>
            </w:tcBorders>
            <w:shd w:val="clear" w:color="auto" w:fill="FFFFFF"/>
            <w:vAlign w:val="center"/>
          </w:tcPr>
          <w:p w14:paraId="74717A7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.009</w:t>
            </w:r>
          </w:p>
        </w:tc>
        <w:tc>
          <w:tcPr>
            <w:tcW w:w="1318" w:type="dxa"/>
            <w:tcBorders>
              <w:top w:val="nil"/>
              <w:bottom w:val="nil"/>
            </w:tcBorders>
            <w:shd w:val="clear" w:color="auto" w:fill="FFFFFF"/>
            <w:vAlign w:val="center"/>
          </w:tcPr>
          <w:p w14:paraId="4074721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.314</w:t>
            </w:r>
          </w:p>
        </w:tc>
        <w:tc>
          <w:tcPr>
            <w:tcW w:w="1455" w:type="dxa"/>
            <w:tcBorders>
              <w:top w:val="nil"/>
              <w:bottom w:val="nil"/>
            </w:tcBorders>
            <w:shd w:val="clear" w:color="auto" w:fill="FFFFFF"/>
            <w:vAlign w:val="center"/>
          </w:tcPr>
          <w:p w14:paraId="4E4A0E2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.006</w:t>
            </w:r>
          </w:p>
        </w:tc>
        <w:tc>
          <w:tcPr>
            <w:tcW w:w="1000" w:type="dxa"/>
            <w:tcBorders>
              <w:top w:val="nil"/>
              <w:bottom w:val="nil"/>
            </w:tcBorders>
            <w:shd w:val="clear" w:color="auto" w:fill="FFFFFF"/>
            <w:vAlign w:val="center"/>
          </w:tcPr>
          <w:p w14:paraId="0A0E1603"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.030</w:t>
            </w:r>
          </w:p>
        </w:tc>
        <w:tc>
          <w:tcPr>
            <w:tcW w:w="1000" w:type="dxa"/>
            <w:tcBorders>
              <w:top w:val="nil"/>
              <w:bottom w:val="nil"/>
              <w:right w:val="single" w:sz="16" w:space="0" w:color="000000"/>
            </w:tcBorders>
            <w:shd w:val="clear" w:color="auto" w:fill="FFFFFF"/>
            <w:vAlign w:val="center"/>
          </w:tcPr>
          <w:p w14:paraId="596F1FC5"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.976</w:t>
            </w:r>
          </w:p>
        </w:tc>
      </w:tr>
      <w:tr w:rsidR="003F4BBE" w:rsidRPr="00981C7B" w14:paraId="2821290D"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7ABD6B9"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06592D75"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X8D6</w:t>
            </w:r>
          </w:p>
        </w:tc>
        <w:tc>
          <w:tcPr>
            <w:tcW w:w="1318" w:type="dxa"/>
            <w:tcBorders>
              <w:top w:val="nil"/>
              <w:left w:val="single" w:sz="16" w:space="0" w:color="000000"/>
              <w:bottom w:val="nil"/>
            </w:tcBorders>
            <w:shd w:val="clear" w:color="auto" w:fill="FFFFFF"/>
            <w:vAlign w:val="center"/>
          </w:tcPr>
          <w:p w14:paraId="2631A877"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.093</w:t>
            </w:r>
          </w:p>
        </w:tc>
        <w:tc>
          <w:tcPr>
            <w:tcW w:w="1318" w:type="dxa"/>
            <w:tcBorders>
              <w:top w:val="nil"/>
              <w:bottom w:val="nil"/>
            </w:tcBorders>
            <w:shd w:val="clear" w:color="auto" w:fill="FFFFFF"/>
            <w:vAlign w:val="center"/>
          </w:tcPr>
          <w:p w14:paraId="5A18913B"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.177</w:t>
            </w:r>
          </w:p>
        </w:tc>
        <w:tc>
          <w:tcPr>
            <w:tcW w:w="1455" w:type="dxa"/>
            <w:tcBorders>
              <w:top w:val="nil"/>
              <w:bottom w:val="nil"/>
            </w:tcBorders>
            <w:shd w:val="clear" w:color="auto" w:fill="FFFFFF"/>
            <w:vAlign w:val="center"/>
          </w:tcPr>
          <w:p w14:paraId="7B886084"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.049</w:t>
            </w:r>
          </w:p>
        </w:tc>
        <w:tc>
          <w:tcPr>
            <w:tcW w:w="1000" w:type="dxa"/>
            <w:tcBorders>
              <w:top w:val="nil"/>
              <w:bottom w:val="nil"/>
            </w:tcBorders>
            <w:shd w:val="clear" w:color="auto" w:fill="FFFFFF"/>
            <w:vAlign w:val="center"/>
          </w:tcPr>
          <w:p w14:paraId="39EBB139"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.527</w:t>
            </w:r>
          </w:p>
        </w:tc>
        <w:tc>
          <w:tcPr>
            <w:tcW w:w="1000" w:type="dxa"/>
            <w:tcBorders>
              <w:top w:val="nil"/>
              <w:bottom w:val="nil"/>
              <w:right w:val="single" w:sz="16" w:space="0" w:color="000000"/>
            </w:tcBorders>
            <w:shd w:val="clear" w:color="auto" w:fill="FFFFFF"/>
            <w:vAlign w:val="center"/>
          </w:tcPr>
          <w:p w14:paraId="21FAA88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.598</w:t>
            </w:r>
          </w:p>
        </w:tc>
      </w:tr>
      <w:tr w:rsidR="003F4BBE" w:rsidRPr="00981C7B" w14:paraId="45EE4CFD"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B30ACEB" w14:textId="77777777" w:rsidR="003F4BBE" w:rsidRPr="00981C7B"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single" w:sz="16" w:space="0" w:color="000000"/>
              <w:right w:val="single" w:sz="16" w:space="0" w:color="000000"/>
            </w:tcBorders>
            <w:shd w:val="clear" w:color="auto" w:fill="FFFFFF"/>
            <w:vAlign w:val="center"/>
          </w:tcPr>
          <w:p w14:paraId="35667B01"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X8D7</w:t>
            </w:r>
          </w:p>
        </w:tc>
        <w:tc>
          <w:tcPr>
            <w:tcW w:w="1318" w:type="dxa"/>
            <w:tcBorders>
              <w:top w:val="nil"/>
              <w:left w:val="single" w:sz="16" w:space="0" w:color="000000"/>
              <w:bottom w:val="single" w:sz="16" w:space="0" w:color="000000"/>
            </w:tcBorders>
            <w:shd w:val="clear" w:color="auto" w:fill="FFFFFF"/>
            <w:vAlign w:val="center"/>
          </w:tcPr>
          <w:p w14:paraId="3789A1B7"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.038</w:t>
            </w:r>
          </w:p>
        </w:tc>
        <w:tc>
          <w:tcPr>
            <w:tcW w:w="1318" w:type="dxa"/>
            <w:tcBorders>
              <w:top w:val="nil"/>
              <w:bottom w:val="single" w:sz="16" w:space="0" w:color="000000"/>
            </w:tcBorders>
            <w:shd w:val="clear" w:color="auto" w:fill="FFFFFF"/>
            <w:vAlign w:val="center"/>
          </w:tcPr>
          <w:p w14:paraId="360DC6D8"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.171</w:t>
            </w:r>
          </w:p>
        </w:tc>
        <w:tc>
          <w:tcPr>
            <w:tcW w:w="1455" w:type="dxa"/>
            <w:tcBorders>
              <w:top w:val="nil"/>
              <w:bottom w:val="single" w:sz="16" w:space="0" w:color="000000"/>
            </w:tcBorders>
            <w:shd w:val="clear" w:color="auto" w:fill="FFFFFF"/>
            <w:vAlign w:val="center"/>
          </w:tcPr>
          <w:p w14:paraId="49920C62"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.022</w:t>
            </w:r>
          </w:p>
        </w:tc>
        <w:tc>
          <w:tcPr>
            <w:tcW w:w="1000" w:type="dxa"/>
            <w:tcBorders>
              <w:top w:val="nil"/>
              <w:bottom w:val="single" w:sz="16" w:space="0" w:color="000000"/>
            </w:tcBorders>
            <w:shd w:val="clear" w:color="auto" w:fill="FFFFFF"/>
            <w:vAlign w:val="center"/>
          </w:tcPr>
          <w:p w14:paraId="02F1E31F"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.224</w:t>
            </w:r>
          </w:p>
        </w:tc>
        <w:tc>
          <w:tcPr>
            <w:tcW w:w="1000" w:type="dxa"/>
            <w:tcBorders>
              <w:top w:val="nil"/>
              <w:bottom w:val="single" w:sz="16" w:space="0" w:color="000000"/>
              <w:right w:val="single" w:sz="16" w:space="0" w:color="000000"/>
            </w:tcBorders>
            <w:shd w:val="clear" w:color="auto" w:fill="FFFFFF"/>
            <w:vAlign w:val="center"/>
          </w:tcPr>
          <w:p w14:paraId="14A2D5BC" w14:textId="77777777" w:rsidR="003F4BBE" w:rsidRPr="00981C7B"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981C7B">
              <w:rPr>
                <w:rFonts w:ascii="Arial" w:hAnsi="Arial" w:cs="Arial"/>
                <w:color w:val="000000"/>
                <w:sz w:val="18"/>
                <w:szCs w:val="18"/>
              </w:rPr>
              <w:t>.823</w:t>
            </w:r>
          </w:p>
        </w:tc>
      </w:tr>
      <w:tr w:rsidR="003F4BBE" w:rsidRPr="00981C7B" w14:paraId="0FB97AD0" w14:textId="77777777" w:rsidTr="00F57301">
        <w:trPr>
          <w:cantSplit/>
        </w:trPr>
        <w:tc>
          <w:tcPr>
            <w:tcW w:w="8106" w:type="dxa"/>
            <w:gridSpan w:val="7"/>
            <w:tcBorders>
              <w:top w:val="nil"/>
              <w:left w:val="nil"/>
              <w:bottom w:val="nil"/>
              <w:right w:val="nil"/>
            </w:tcBorders>
            <w:shd w:val="clear" w:color="auto" w:fill="FFFFFF"/>
          </w:tcPr>
          <w:p w14:paraId="620C5F86" w14:textId="77777777" w:rsidR="003F4BBE" w:rsidRPr="00981C7B" w:rsidRDefault="003F4BBE" w:rsidP="00F57301">
            <w:pPr>
              <w:autoSpaceDE w:val="0"/>
              <w:autoSpaceDN w:val="0"/>
              <w:adjustRightInd w:val="0"/>
              <w:spacing w:after="0" w:line="320" w:lineRule="atLeast"/>
              <w:ind w:left="60" w:right="60"/>
              <w:rPr>
                <w:rFonts w:ascii="Arial" w:hAnsi="Arial" w:cs="Arial"/>
                <w:color w:val="000000"/>
                <w:sz w:val="18"/>
                <w:szCs w:val="18"/>
              </w:rPr>
            </w:pPr>
            <w:r w:rsidRPr="00981C7B">
              <w:rPr>
                <w:rFonts w:ascii="Arial" w:hAnsi="Arial" w:cs="Arial"/>
                <w:color w:val="000000"/>
                <w:sz w:val="18"/>
                <w:szCs w:val="18"/>
              </w:rPr>
              <w:t>a. Dependent Variable: DA ML</w:t>
            </w:r>
          </w:p>
        </w:tc>
      </w:tr>
    </w:tbl>
    <w:p w14:paraId="59A93CF3" w14:textId="77777777" w:rsidR="003F4BBE" w:rsidRPr="00981C7B" w:rsidRDefault="003F4BBE" w:rsidP="003F4BBE">
      <w:pPr>
        <w:autoSpaceDE w:val="0"/>
        <w:autoSpaceDN w:val="0"/>
        <w:adjustRightInd w:val="0"/>
        <w:spacing w:after="0" w:line="400" w:lineRule="atLeast"/>
        <w:rPr>
          <w:rFonts w:ascii="Times New Roman" w:hAnsi="Times New Roman" w:cs="Times New Roman"/>
          <w:sz w:val="24"/>
          <w:szCs w:val="24"/>
        </w:rPr>
      </w:pPr>
    </w:p>
    <w:tbl>
      <w:tblPr>
        <w:tblW w:w="73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727"/>
        <w:gridCol w:w="1000"/>
        <w:gridCol w:w="1000"/>
        <w:gridCol w:w="1000"/>
        <w:gridCol w:w="1456"/>
        <w:gridCol w:w="1456"/>
      </w:tblGrid>
      <w:tr w:rsidR="003F4BBE" w:rsidRPr="002B3BC0" w14:paraId="6B123457" w14:textId="77777777" w:rsidTr="00F57301">
        <w:trPr>
          <w:cantSplit/>
          <w:jc w:val="center"/>
        </w:trPr>
        <w:tc>
          <w:tcPr>
            <w:tcW w:w="7367" w:type="dxa"/>
            <w:gridSpan w:val="7"/>
            <w:tcBorders>
              <w:top w:val="nil"/>
              <w:left w:val="nil"/>
              <w:bottom w:val="nil"/>
              <w:right w:val="nil"/>
            </w:tcBorders>
            <w:shd w:val="clear" w:color="auto" w:fill="FFFFFF"/>
          </w:tcPr>
          <w:p w14:paraId="4C9429BE"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b/>
                <w:bCs/>
                <w:color w:val="000000"/>
                <w:sz w:val="18"/>
                <w:szCs w:val="18"/>
              </w:rPr>
              <w:t xml:space="preserve">Excluded </w:t>
            </w:r>
            <w:proofErr w:type="spellStart"/>
            <w:r w:rsidRPr="002B3BC0">
              <w:rPr>
                <w:rFonts w:ascii="Arial" w:hAnsi="Arial" w:cs="Arial"/>
                <w:b/>
                <w:bCs/>
                <w:color w:val="000000"/>
                <w:sz w:val="18"/>
                <w:szCs w:val="18"/>
              </w:rPr>
              <w:t>Variables</w:t>
            </w:r>
            <w:r w:rsidRPr="002B3BC0">
              <w:rPr>
                <w:rFonts w:ascii="Arial" w:hAnsi="Arial" w:cs="Arial"/>
                <w:b/>
                <w:bCs/>
                <w:color w:val="000000"/>
                <w:sz w:val="18"/>
                <w:szCs w:val="18"/>
                <w:vertAlign w:val="superscript"/>
              </w:rPr>
              <w:t>a</w:t>
            </w:r>
            <w:proofErr w:type="spellEnd"/>
          </w:p>
        </w:tc>
      </w:tr>
      <w:tr w:rsidR="003F4BBE" w:rsidRPr="002B3BC0" w14:paraId="03F7E2F3" w14:textId="77777777" w:rsidTr="00F57301">
        <w:trPr>
          <w:cantSplit/>
          <w:jc w:val="center"/>
        </w:trPr>
        <w:tc>
          <w:tcPr>
            <w:tcW w:w="1455" w:type="dxa"/>
            <w:gridSpan w:val="2"/>
            <w:vMerge w:val="restart"/>
            <w:tcBorders>
              <w:top w:val="single" w:sz="16" w:space="0" w:color="000000"/>
              <w:left w:val="single" w:sz="16" w:space="0" w:color="000000"/>
              <w:bottom w:val="nil"/>
              <w:right w:val="nil"/>
            </w:tcBorders>
            <w:shd w:val="clear" w:color="auto" w:fill="FFFFFF"/>
          </w:tcPr>
          <w:p w14:paraId="346ED109"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Model</w:t>
            </w:r>
          </w:p>
        </w:tc>
        <w:tc>
          <w:tcPr>
            <w:tcW w:w="1000" w:type="dxa"/>
            <w:vMerge w:val="restart"/>
            <w:tcBorders>
              <w:top w:val="single" w:sz="16" w:space="0" w:color="000000"/>
              <w:left w:val="single" w:sz="16" w:space="0" w:color="000000"/>
            </w:tcBorders>
            <w:shd w:val="clear" w:color="auto" w:fill="FFFFFF"/>
          </w:tcPr>
          <w:p w14:paraId="1A56219C"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Beta In</w:t>
            </w:r>
          </w:p>
        </w:tc>
        <w:tc>
          <w:tcPr>
            <w:tcW w:w="1000" w:type="dxa"/>
            <w:vMerge w:val="restart"/>
            <w:tcBorders>
              <w:top w:val="single" w:sz="16" w:space="0" w:color="000000"/>
            </w:tcBorders>
            <w:shd w:val="clear" w:color="auto" w:fill="FFFFFF"/>
          </w:tcPr>
          <w:p w14:paraId="75542141"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t</w:t>
            </w:r>
          </w:p>
        </w:tc>
        <w:tc>
          <w:tcPr>
            <w:tcW w:w="1000" w:type="dxa"/>
            <w:vMerge w:val="restart"/>
            <w:tcBorders>
              <w:top w:val="single" w:sz="16" w:space="0" w:color="000000"/>
            </w:tcBorders>
            <w:shd w:val="clear" w:color="auto" w:fill="FFFFFF"/>
          </w:tcPr>
          <w:p w14:paraId="378CB4AC"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Sig.</w:t>
            </w:r>
          </w:p>
        </w:tc>
        <w:tc>
          <w:tcPr>
            <w:tcW w:w="1456" w:type="dxa"/>
            <w:vMerge w:val="restart"/>
            <w:tcBorders>
              <w:top w:val="single" w:sz="16" w:space="0" w:color="000000"/>
            </w:tcBorders>
            <w:shd w:val="clear" w:color="auto" w:fill="FFFFFF"/>
          </w:tcPr>
          <w:p w14:paraId="2BFC0047"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Partial Correlation</w:t>
            </w:r>
          </w:p>
        </w:tc>
        <w:tc>
          <w:tcPr>
            <w:tcW w:w="1456" w:type="dxa"/>
            <w:tcBorders>
              <w:top w:val="single" w:sz="16" w:space="0" w:color="000000"/>
              <w:right w:val="single" w:sz="16" w:space="0" w:color="000000"/>
            </w:tcBorders>
            <w:shd w:val="clear" w:color="auto" w:fill="FFFFFF"/>
          </w:tcPr>
          <w:p w14:paraId="7DA37CCE"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Collinearity Statistics</w:t>
            </w:r>
          </w:p>
        </w:tc>
      </w:tr>
      <w:tr w:rsidR="003F4BBE" w:rsidRPr="002B3BC0" w14:paraId="1E4657B0" w14:textId="77777777" w:rsidTr="00F57301">
        <w:trPr>
          <w:cantSplit/>
          <w:jc w:val="center"/>
        </w:trPr>
        <w:tc>
          <w:tcPr>
            <w:tcW w:w="1455" w:type="dxa"/>
            <w:gridSpan w:val="2"/>
            <w:vMerge/>
            <w:tcBorders>
              <w:top w:val="single" w:sz="16" w:space="0" w:color="000000"/>
              <w:left w:val="single" w:sz="16" w:space="0" w:color="000000"/>
              <w:bottom w:val="nil"/>
              <w:right w:val="nil"/>
            </w:tcBorders>
            <w:shd w:val="clear" w:color="auto" w:fill="FFFFFF"/>
          </w:tcPr>
          <w:p w14:paraId="57CA3E58"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left w:val="single" w:sz="16" w:space="0" w:color="000000"/>
            </w:tcBorders>
            <w:shd w:val="clear" w:color="auto" w:fill="FFFFFF"/>
          </w:tcPr>
          <w:p w14:paraId="04C6AD69"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tcBorders>
            <w:shd w:val="clear" w:color="auto" w:fill="FFFFFF"/>
          </w:tcPr>
          <w:p w14:paraId="54F736C9"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tcBorders>
            <w:shd w:val="clear" w:color="auto" w:fill="FFFFFF"/>
          </w:tcPr>
          <w:p w14:paraId="2AFDAC37"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c>
          <w:tcPr>
            <w:tcW w:w="1456" w:type="dxa"/>
            <w:vMerge/>
            <w:tcBorders>
              <w:top w:val="single" w:sz="16" w:space="0" w:color="000000"/>
            </w:tcBorders>
            <w:shd w:val="clear" w:color="auto" w:fill="FFFFFF"/>
          </w:tcPr>
          <w:p w14:paraId="60C482BC"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c>
          <w:tcPr>
            <w:tcW w:w="1456" w:type="dxa"/>
            <w:tcBorders>
              <w:bottom w:val="single" w:sz="16" w:space="0" w:color="000000"/>
              <w:right w:val="single" w:sz="16" w:space="0" w:color="000000"/>
            </w:tcBorders>
            <w:shd w:val="clear" w:color="auto" w:fill="FFFFFF"/>
          </w:tcPr>
          <w:p w14:paraId="6DD84E72"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Tolerance</w:t>
            </w:r>
          </w:p>
        </w:tc>
      </w:tr>
      <w:tr w:rsidR="003F4BBE" w:rsidRPr="002B3BC0" w14:paraId="6998A97D" w14:textId="77777777" w:rsidTr="00F57301">
        <w:trPr>
          <w:cantSplit/>
          <w:jc w:val="center"/>
        </w:trPr>
        <w:tc>
          <w:tcPr>
            <w:tcW w:w="728" w:type="dxa"/>
            <w:tcBorders>
              <w:top w:val="single" w:sz="16" w:space="0" w:color="000000"/>
              <w:left w:val="single" w:sz="16" w:space="0" w:color="000000"/>
              <w:bottom w:val="single" w:sz="16" w:space="0" w:color="000000"/>
              <w:right w:val="nil"/>
            </w:tcBorders>
            <w:shd w:val="clear" w:color="auto" w:fill="FFFFFF"/>
            <w:vAlign w:val="center"/>
          </w:tcPr>
          <w:p w14:paraId="0B9EC08D"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1</w:t>
            </w:r>
          </w:p>
        </w:tc>
        <w:tc>
          <w:tcPr>
            <w:tcW w:w="727" w:type="dxa"/>
            <w:tcBorders>
              <w:top w:val="single" w:sz="16" w:space="0" w:color="000000"/>
              <w:left w:val="nil"/>
              <w:bottom w:val="single" w:sz="16" w:space="0" w:color="000000"/>
              <w:right w:val="single" w:sz="16" w:space="0" w:color="000000"/>
            </w:tcBorders>
            <w:shd w:val="clear" w:color="auto" w:fill="FFFFFF"/>
            <w:vAlign w:val="center"/>
          </w:tcPr>
          <w:p w14:paraId="644D8AE2"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X7D2</w:t>
            </w:r>
          </w:p>
        </w:tc>
        <w:tc>
          <w:tcPr>
            <w:tcW w:w="1000" w:type="dxa"/>
            <w:tcBorders>
              <w:top w:val="single" w:sz="16" w:space="0" w:color="000000"/>
              <w:left w:val="single" w:sz="16" w:space="0" w:color="000000"/>
              <w:bottom w:val="single" w:sz="16" w:space="0" w:color="000000"/>
            </w:tcBorders>
            <w:shd w:val="clear" w:color="auto" w:fill="FFFFFF"/>
            <w:vAlign w:val="center"/>
          </w:tcPr>
          <w:p w14:paraId="0DD5D9A5"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proofErr w:type="gramStart"/>
            <w:r w:rsidRPr="002B3BC0">
              <w:rPr>
                <w:rFonts w:ascii="Arial" w:hAnsi="Arial" w:cs="Arial"/>
                <w:color w:val="000000"/>
                <w:sz w:val="18"/>
                <w:szCs w:val="18"/>
              </w:rPr>
              <w:t>.</w:t>
            </w:r>
            <w:r w:rsidRPr="002B3BC0">
              <w:rPr>
                <w:rFonts w:ascii="Arial" w:hAnsi="Arial" w:cs="Arial"/>
                <w:color w:val="000000"/>
                <w:sz w:val="18"/>
                <w:szCs w:val="18"/>
                <w:vertAlign w:val="superscript"/>
              </w:rPr>
              <w:t>b</w:t>
            </w:r>
            <w:proofErr w:type="gramEnd"/>
          </w:p>
        </w:tc>
        <w:tc>
          <w:tcPr>
            <w:tcW w:w="1000" w:type="dxa"/>
            <w:tcBorders>
              <w:top w:val="single" w:sz="16" w:space="0" w:color="000000"/>
              <w:bottom w:val="single" w:sz="16" w:space="0" w:color="000000"/>
            </w:tcBorders>
            <w:shd w:val="clear" w:color="auto" w:fill="FFFFFF"/>
            <w:vAlign w:val="center"/>
          </w:tcPr>
          <w:p w14:paraId="600B44BD"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w:t>
            </w:r>
          </w:p>
        </w:tc>
        <w:tc>
          <w:tcPr>
            <w:tcW w:w="1000" w:type="dxa"/>
            <w:tcBorders>
              <w:top w:val="single" w:sz="16" w:space="0" w:color="000000"/>
              <w:bottom w:val="single" w:sz="16" w:space="0" w:color="000000"/>
            </w:tcBorders>
            <w:shd w:val="clear" w:color="auto" w:fill="FFFFFF"/>
            <w:vAlign w:val="center"/>
          </w:tcPr>
          <w:p w14:paraId="2B58F089"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w:t>
            </w:r>
          </w:p>
        </w:tc>
        <w:tc>
          <w:tcPr>
            <w:tcW w:w="1456" w:type="dxa"/>
            <w:tcBorders>
              <w:top w:val="single" w:sz="16" w:space="0" w:color="000000"/>
              <w:bottom w:val="single" w:sz="16" w:space="0" w:color="000000"/>
            </w:tcBorders>
            <w:shd w:val="clear" w:color="auto" w:fill="FFFFFF"/>
            <w:vAlign w:val="center"/>
          </w:tcPr>
          <w:p w14:paraId="0E108480"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w:t>
            </w:r>
          </w:p>
        </w:tc>
        <w:tc>
          <w:tcPr>
            <w:tcW w:w="1456" w:type="dxa"/>
            <w:tcBorders>
              <w:top w:val="single" w:sz="16" w:space="0" w:color="000000"/>
              <w:bottom w:val="single" w:sz="16" w:space="0" w:color="000000"/>
              <w:right w:val="single" w:sz="16" w:space="0" w:color="000000"/>
            </w:tcBorders>
            <w:shd w:val="clear" w:color="auto" w:fill="FFFFFF"/>
            <w:vAlign w:val="center"/>
          </w:tcPr>
          <w:p w14:paraId="2AB7D5FA"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.000</w:t>
            </w:r>
          </w:p>
        </w:tc>
      </w:tr>
      <w:tr w:rsidR="003F4BBE" w:rsidRPr="002B3BC0" w14:paraId="5FFDB97B" w14:textId="77777777" w:rsidTr="00F57301">
        <w:trPr>
          <w:cantSplit/>
          <w:jc w:val="center"/>
        </w:trPr>
        <w:tc>
          <w:tcPr>
            <w:tcW w:w="7367" w:type="dxa"/>
            <w:gridSpan w:val="7"/>
            <w:tcBorders>
              <w:top w:val="nil"/>
              <w:left w:val="nil"/>
              <w:bottom w:val="nil"/>
              <w:right w:val="nil"/>
            </w:tcBorders>
            <w:shd w:val="clear" w:color="auto" w:fill="FFFFFF"/>
          </w:tcPr>
          <w:p w14:paraId="20AB202A"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a. Dependent Variable: DA ML</w:t>
            </w:r>
          </w:p>
        </w:tc>
      </w:tr>
      <w:tr w:rsidR="003F4BBE" w:rsidRPr="002B3BC0" w14:paraId="549CA573" w14:textId="77777777" w:rsidTr="00F57301">
        <w:trPr>
          <w:cantSplit/>
          <w:jc w:val="center"/>
        </w:trPr>
        <w:tc>
          <w:tcPr>
            <w:tcW w:w="7367" w:type="dxa"/>
            <w:gridSpan w:val="7"/>
            <w:tcBorders>
              <w:top w:val="nil"/>
              <w:left w:val="nil"/>
              <w:bottom w:val="nil"/>
              <w:right w:val="nil"/>
            </w:tcBorders>
            <w:shd w:val="clear" w:color="auto" w:fill="FFFFFF"/>
          </w:tcPr>
          <w:p w14:paraId="23C195CD"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 xml:space="preserve">b. Predictors in the Model: (Constant), X8D7, </w:t>
            </w:r>
            <w:proofErr w:type="spellStart"/>
            <w:r w:rsidRPr="002B3BC0">
              <w:rPr>
                <w:rFonts w:ascii="Arial" w:hAnsi="Arial" w:cs="Arial"/>
                <w:color w:val="000000"/>
                <w:sz w:val="18"/>
                <w:szCs w:val="18"/>
              </w:rPr>
              <w:t>Achange</w:t>
            </w:r>
            <w:proofErr w:type="spellEnd"/>
            <w:r w:rsidRPr="002B3BC0">
              <w:rPr>
                <w:rFonts w:ascii="Arial" w:hAnsi="Arial" w:cs="Arial"/>
                <w:color w:val="000000"/>
                <w:sz w:val="18"/>
                <w:szCs w:val="18"/>
              </w:rPr>
              <w:t xml:space="preserve">, Lev, X5D5, X3D4, X3D6, X3D3, X4D2, X7D3, X7D1, X5D4, X5D6, X3D5, X4D7, X3D7, X5D1, X1D4, X4D6, X8D2, X7D4, X8D5, X5D7, X3D2, X5D3, X4D3, X8D6, X1D5, X5D2, X4D1, </w:t>
            </w:r>
            <w:proofErr w:type="spellStart"/>
            <w:r w:rsidRPr="002B3BC0">
              <w:rPr>
                <w:rFonts w:ascii="Arial" w:hAnsi="Arial" w:cs="Arial"/>
                <w:color w:val="000000"/>
                <w:sz w:val="18"/>
                <w:szCs w:val="18"/>
              </w:rPr>
              <w:t>AudCSize</w:t>
            </w:r>
            <w:proofErr w:type="spellEnd"/>
            <w:r w:rsidRPr="002B3BC0">
              <w:rPr>
                <w:rFonts w:ascii="Arial" w:hAnsi="Arial" w:cs="Arial"/>
                <w:color w:val="000000"/>
                <w:sz w:val="18"/>
                <w:szCs w:val="18"/>
              </w:rPr>
              <w:t xml:space="preserve">, X1D3, X4D4, X3D1, X2D6, X1D7, X4D5, X1D1, X2D4, X2D5, X2D2, X2D7, X1D2, X8D3, X2D3, X6D1, X7D7, X7D6, D6, X6D2, X6D4, D7, ROA, </w:t>
            </w:r>
            <w:proofErr w:type="spellStart"/>
            <w:r w:rsidRPr="002B3BC0">
              <w:rPr>
                <w:rFonts w:ascii="Arial" w:hAnsi="Arial" w:cs="Arial"/>
                <w:color w:val="000000"/>
                <w:sz w:val="18"/>
                <w:szCs w:val="18"/>
              </w:rPr>
              <w:t>AudChange</w:t>
            </w:r>
            <w:proofErr w:type="spellEnd"/>
            <w:r w:rsidRPr="002B3BC0">
              <w:rPr>
                <w:rFonts w:ascii="Arial" w:hAnsi="Arial" w:cs="Arial"/>
                <w:color w:val="000000"/>
                <w:sz w:val="18"/>
                <w:szCs w:val="18"/>
              </w:rPr>
              <w:t xml:space="preserve">, X6D5, Rec, X6D3, X8D4, MOs, X1D6, X8D1, X2D1, </w:t>
            </w:r>
            <w:proofErr w:type="spellStart"/>
            <w:r w:rsidRPr="002B3BC0">
              <w:rPr>
                <w:rFonts w:ascii="Arial" w:hAnsi="Arial" w:cs="Arial"/>
                <w:color w:val="000000"/>
                <w:sz w:val="18"/>
                <w:szCs w:val="18"/>
              </w:rPr>
              <w:t>KAPChange</w:t>
            </w:r>
            <w:proofErr w:type="spellEnd"/>
            <w:r w:rsidRPr="002B3BC0">
              <w:rPr>
                <w:rFonts w:ascii="Arial" w:hAnsi="Arial" w:cs="Arial"/>
                <w:color w:val="000000"/>
                <w:sz w:val="18"/>
                <w:szCs w:val="18"/>
              </w:rPr>
              <w:t>, D2, D1, D3, X7D5, D5, X6D7, D4, X6D6</w:t>
            </w:r>
          </w:p>
        </w:tc>
      </w:tr>
    </w:tbl>
    <w:p w14:paraId="18840DAA" w14:textId="77777777" w:rsidR="003F4BBE" w:rsidRPr="008C6325" w:rsidRDefault="003F4BBE" w:rsidP="003F4BBE">
      <w:pPr>
        <w:pStyle w:val="ListParagraph"/>
        <w:spacing w:after="0" w:line="480" w:lineRule="auto"/>
        <w:ind w:left="425"/>
        <w:rPr>
          <w:rFonts w:ascii="Times New Roman" w:hAnsi="Times New Roman" w:cs="Times New Roman"/>
          <w:sz w:val="24"/>
          <w:szCs w:val="24"/>
        </w:rPr>
      </w:pPr>
    </w:p>
    <w:p w14:paraId="1D0CE0EB" w14:textId="77777777" w:rsidR="003F4BBE" w:rsidRDefault="003F4BBE" w:rsidP="003F4BBE">
      <w:pPr>
        <w:rPr>
          <w:rFonts w:ascii="Times New Roman" w:hAnsi="Times New Roman" w:cs="Times New Roman"/>
          <w:sz w:val="24"/>
          <w:szCs w:val="24"/>
        </w:rPr>
      </w:pPr>
      <w:r>
        <w:rPr>
          <w:rFonts w:ascii="Times New Roman" w:hAnsi="Times New Roman" w:cs="Times New Roman"/>
          <w:sz w:val="24"/>
          <w:szCs w:val="24"/>
        </w:rPr>
        <w:br w:type="page"/>
      </w:r>
    </w:p>
    <w:p w14:paraId="121D46A7" w14:textId="77777777" w:rsidR="003F4BBE" w:rsidRDefault="003F4BBE" w:rsidP="006E3CD1">
      <w:pPr>
        <w:pStyle w:val="ListParagraph"/>
        <w:numPr>
          <w:ilvl w:val="0"/>
          <w:numId w:val="3"/>
        </w:numPr>
        <w:spacing w:after="0" w:line="480" w:lineRule="auto"/>
        <w:ind w:left="425" w:hanging="425"/>
        <w:rPr>
          <w:rFonts w:ascii="Times New Roman" w:hAnsi="Times New Roman" w:cs="Times New Roman"/>
          <w:sz w:val="24"/>
          <w:szCs w:val="24"/>
        </w:rPr>
        <w:sectPr w:rsidR="003F4BBE" w:rsidSect="00597EA7">
          <w:pgSz w:w="11906" w:h="16838" w:code="9"/>
          <w:pgMar w:top="1418" w:right="1418" w:bottom="1418" w:left="1701" w:header="709" w:footer="709" w:gutter="0"/>
          <w:cols w:space="708"/>
          <w:docGrid w:linePitch="360"/>
        </w:sectPr>
      </w:pPr>
    </w:p>
    <w:p w14:paraId="082C3FC0" w14:textId="77777777" w:rsidR="003F4BBE" w:rsidRDefault="003F4BBE" w:rsidP="006E3CD1">
      <w:pPr>
        <w:pStyle w:val="ListParagraph"/>
        <w:numPr>
          <w:ilvl w:val="0"/>
          <w:numId w:val="3"/>
        </w:numPr>
        <w:spacing w:after="0" w:line="480" w:lineRule="auto"/>
        <w:ind w:left="425" w:hanging="425"/>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Korelasi</w:t>
      </w:r>
      <w:proofErr w:type="spellEnd"/>
    </w:p>
    <w:p w14:paraId="24965C61" w14:textId="77777777" w:rsidR="003F4BBE" w:rsidRPr="00CE33B4" w:rsidRDefault="003F4BBE" w:rsidP="003F4BBE">
      <w:pPr>
        <w:pStyle w:val="ListParagraph"/>
        <w:spacing w:after="0" w:line="240" w:lineRule="auto"/>
        <w:ind w:left="425"/>
        <w:rPr>
          <w:rFonts w:ascii="Times New Roman" w:hAnsi="Times New Roman" w:cs="Times New Roman"/>
          <w:sz w:val="24"/>
          <w:szCs w:val="24"/>
        </w:rPr>
      </w:pPr>
    </w:p>
    <w:tbl>
      <w:tblPr>
        <w:tblW w:w="13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07"/>
        <w:gridCol w:w="2135"/>
        <w:gridCol w:w="1091"/>
        <w:gridCol w:w="1091"/>
        <w:gridCol w:w="1091"/>
        <w:gridCol w:w="1091"/>
        <w:gridCol w:w="1091"/>
        <w:gridCol w:w="1091"/>
        <w:gridCol w:w="1175"/>
        <w:gridCol w:w="1406"/>
        <w:gridCol w:w="1091"/>
      </w:tblGrid>
      <w:tr w:rsidR="003F4BBE" w:rsidRPr="00CE33B4" w14:paraId="5FCC9C31" w14:textId="77777777" w:rsidTr="00F57301">
        <w:trPr>
          <w:cantSplit/>
        </w:trPr>
        <w:tc>
          <w:tcPr>
            <w:tcW w:w="13754" w:type="dxa"/>
            <w:gridSpan w:val="11"/>
            <w:tcBorders>
              <w:top w:val="nil"/>
              <w:left w:val="nil"/>
              <w:bottom w:val="nil"/>
              <w:right w:val="nil"/>
            </w:tcBorders>
            <w:shd w:val="clear" w:color="auto" w:fill="FFFFFF"/>
          </w:tcPr>
          <w:p w14:paraId="3762AE7C" w14:textId="77777777" w:rsidR="003F4BBE" w:rsidRPr="00CE33B4"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CE33B4">
              <w:rPr>
                <w:rFonts w:ascii="Arial" w:hAnsi="Arial" w:cs="Arial"/>
                <w:b/>
                <w:bCs/>
                <w:color w:val="000000"/>
                <w:sz w:val="18"/>
                <w:szCs w:val="18"/>
              </w:rPr>
              <w:t>Correlations</w:t>
            </w:r>
          </w:p>
        </w:tc>
      </w:tr>
      <w:tr w:rsidR="003F4BBE" w:rsidRPr="00CE33B4" w14:paraId="344FBEA4" w14:textId="77777777" w:rsidTr="00F57301">
        <w:trPr>
          <w:cantSplit/>
        </w:trPr>
        <w:tc>
          <w:tcPr>
            <w:tcW w:w="3538" w:type="dxa"/>
            <w:gridSpan w:val="2"/>
            <w:tcBorders>
              <w:top w:val="single" w:sz="16" w:space="0" w:color="000000"/>
              <w:left w:val="single" w:sz="16" w:space="0" w:color="000000"/>
              <w:bottom w:val="single" w:sz="16" w:space="0" w:color="000000"/>
              <w:right w:val="nil"/>
            </w:tcBorders>
            <w:shd w:val="clear" w:color="auto" w:fill="FFFFFF"/>
          </w:tcPr>
          <w:p w14:paraId="4790F923"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p>
        </w:tc>
        <w:tc>
          <w:tcPr>
            <w:tcW w:w="1091" w:type="dxa"/>
            <w:tcBorders>
              <w:top w:val="single" w:sz="16" w:space="0" w:color="000000"/>
              <w:left w:val="single" w:sz="16" w:space="0" w:color="000000"/>
              <w:bottom w:val="single" w:sz="16" w:space="0" w:color="000000"/>
            </w:tcBorders>
            <w:shd w:val="clear" w:color="auto" w:fill="FFFFFF"/>
          </w:tcPr>
          <w:p w14:paraId="1FB29ECA" w14:textId="77777777" w:rsidR="003F4BBE" w:rsidRPr="00CE33B4"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CE33B4">
              <w:rPr>
                <w:rFonts w:ascii="Arial" w:hAnsi="Arial" w:cs="Arial"/>
                <w:color w:val="000000"/>
                <w:sz w:val="18"/>
                <w:szCs w:val="18"/>
              </w:rPr>
              <w:t>DA ML</w:t>
            </w:r>
          </w:p>
        </w:tc>
        <w:tc>
          <w:tcPr>
            <w:tcW w:w="1091" w:type="dxa"/>
            <w:tcBorders>
              <w:top w:val="single" w:sz="16" w:space="0" w:color="000000"/>
              <w:bottom w:val="single" w:sz="16" w:space="0" w:color="000000"/>
            </w:tcBorders>
            <w:shd w:val="clear" w:color="auto" w:fill="FFFFFF"/>
          </w:tcPr>
          <w:p w14:paraId="22827484" w14:textId="77777777" w:rsidR="003F4BBE" w:rsidRPr="00CE33B4"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CE33B4">
              <w:rPr>
                <w:rFonts w:ascii="Arial" w:hAnsi="Arial" w:cs="Arial"/>
                <w:color w:val="000000"/>
                <w:sz w:val="18"/>
                <w:szCs w:val="18"/>
              </w:rPr>
              <w:t>Achange</w:t>
            </w:r>
            <w:proofErr w:type="spellEnd"/>
          </w:p>
        </w:tc>
        <w:tc>
          <w:tcPr>
            <w:tcW w:w="1091" w:type="dxa"/>
            <w:tcBorders>
              <w:top w:val="single" w:sz="16" w:space="0" w:color="000000"/>
              <w:bottom w:val="single" w:sz="16" w:space="0" w:color="000000"/>
            </w:tcBorders>
            <w:shd w:val="clear" w:color="auto" w:fill="FFFFFF"/>
          </w:tcPr>
          <w:p w14:paraId="01BCAA39" w14:textId="77777777" w:rsidR="003F4BBE" w:rsidRPr="00CE33B4"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CE33B4">
              <w:rPr>
                <w:rFonts w:ascii="Arial" w:hAnsi="Arial" w:cs="Arial"/>
                <w:color w:val="000000"/>
                <w:sz w:val="18"/>
                <w:szCs w:val="18"/>
              </w:rPr>
              <w:t>Lev</w:t>
            </w:r>
          </w:p>
        </w:tc>
        <w:tc>
          <w:tcPr>
            <w:tcW w:w="1091" w:type="dxa"/>
            <w:tcBorders>
              <w:top w:val="single" w:sz="16" w:space="0" w:color="000000"/>
              <w:bottom w:val="single" w:sz="16" w:space="0" w:color="000000"/>
            </w:tcBorders>
            <w:shd w:val="clear" w:color="auto" w:fill="FFFFFF"/>
          </w:tcPr>
          <w:p w14:paraId="3DDAFE03" w14:textId="77777777" w:rsidR="003F4BBE" w:rsidRPr="00CE33B4"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CE33B4">
              <w:rPr>
                <w:rFonts w:ascii="Arial" w:hAnsi="Arial" w:cs="Arial"/>
                <w:color w:val="000000"/>
                <w:sz w:val="18"/>
                <w:szCs w:val="18"/>
              </w:rPr>
              <w:t>MOs</w:t>
            </w:r>
          </w:p>
        </w:tc>
        <w:tc>
          <w:tcPr>
            <w:tcW w:w="1091" w:type="dxa"/>
            <w:tcBorders>
              <w:top w:val="single" w:sz="16" w:space="0" w:color="000000"/>
              <w:bottom w:val="single" w:sz="16" w:space="0" w:color="000000"/>
            </w:tcBorders>
            <w:shd w:val="clear" w:color="auto" w:fill="FFFFFF"/>
          </w:tcPr>
          <w:p w14:paraId="154F8080" w14:textId="77777777" w:rsidR="003F4BBE" w:rsidRPr="00CE33B4"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CE33B4">
              <w:rPr>
                <w:rFonts w:ascii="Arial" w:hAnsi="Arial" w:cs="Arial"/>
                <w:color w:val="000000"/>
                <w:sz w:val="18"/>
                <w:szCs w:val="18"/>
              </w:rPr>
              <w:t>ROA</w:t>
            </w:r>
          </w:p>
        </w:tc>
        <w:tc>
          <w:tcPr>
            <w:tcW w:w="1091" w:type="dxa"/>
            <w:tcBorders>
              <w:top w:val="single" w:sz="16" w:space="0" w:color="000000"/>
              <w:bottom w:val="single" w:sz="16" w:space="0" w:color="000000"/>
            </w:tcBorders>
            <w:shd w:val="clear" w:color="auto" w:fill="FFFFFF"/>
          </w:tcPr>
          <w:p w14:paraId="26017CF4" w14:textId="77777777" w:rsidR="003F4BBE" w:rsidRPr="00CE33B4"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CE33B4">
              <w:rPr>
                <w:rFonts w:ascii="Arial" w:hAnsi="Arial" w:cs="Arial"/>
                <w:color w:val="000000"/>
                <w:sz w:val="18"/>
                <w:szCs w:val="18"/>
              </w:rPr>
              <w:t>Rec</w:t>
            </w:r>
          </w:p>
        </w:tc>
        <w:tc>
          <w:tcPr>
            <w:tcW w:w="1174" w:type="dxa"/>
            <w:tcBorders>
              <w:top w:val="single" w:sz="16" w:space="0" w:color="000000"/>
              <w:bottom w:val="single" w:sz="16" w:space="0" w:color="000000"/>
            </w:tcBorders>
            <w:shd w:val="clear" w:color="auto" w:fill="FFFFFF"/>
          </w:tcPr>
          <w:p w14:paraId="222356F0" w14:textId="77777777" w:rsidR="003F4BBE" w:rsidRPr="00CE33B4"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CE33B4">
              <w:rPr>
                <w:rFonts w:ascii="Arial" w:hAnsi="Arial" w:cs="Arial"/>
                <w:color w:val="000000"/>
                <w:sz w:val="18"/>
                <w:szCs w:val="18"/>
              </w:rPr>
              <w:t>AudCSize</w:t>
            </w:r>
            <w:proofErr w:type="spellEnd"/>
          </w:p>
        </w:tc>
        <w:tc>
          <w:tcPr>
            <w:tcW w:w="1405" w:type="dxa"/>
            <w:tcBorders>
              <w:top w:val="single" w:sz="16" w:space="0" w:color="000000"/>
              <w:bottom w:val="single" w:sz="16" w:space="0" w:color="000000"/>
            </w:tcBorders>
            <w:shd w:val="clear" w:color="auto" w:fill="FFFFFF"/>
          </w:tcPr>
          <w:p w14:paraId="40CAF4CD" w14:textId="77777777" w:rsidR="003F4BBE" w:rsidRPr="00CE33B4"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CE33B4">
              <w:rPr>
                <w:rFonts w:ascii="Arial" w:hAnsi="Arial" w:cs="Arial"/>
                <w:color w:val="000000"/>
                <w:sz w:val="18"/>
                <w:szCs w:val="18"/>
              </w:rPr>
              <w:t>KAPChange</w:t>
            </w:r>
            <w:proofErr w:type="spellEnd"/>
          </w:p>
        </w:tc>
        <w:tc>
          <w:tcPr>
            <w:tcW w:w="1091" w:type="dxa"/>
            <w:tcBorders>
              <w:top w:val="single" w:sz="16" w:space="0" w:color="000000"/>
              <w:bottom w:val="single" w:sz="16" w:space="0" w:color="000000"/>
              <w:right w:val="single" w:sz="16" w:space="0" w:color="000000"/>
            </w:tcBorders>
            <w:shd w:val="clear" w:color="auto" w:fill="FFFFFF"/>
          </w:tcPr>
          <w:p w14:paraId="451E3E7B" w14:textId="77777777" w:rsidR="003F4BBE" w:rsidRPr="00CE33B4"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CE33B4">
              <w:rPr>
                <w:rFonts w:ascii="Arial" w:hAnsi="Arial" w:cs="Arial"/>
                <w:color w:val="000000"/>
                <w:sz w:val="18"/>
                <w:szCs w:val="18"/>
              </w:rPr>
              <w:t>Dir</w:t>
            </w:r>
          </w:p>
        </w:tc>
      </w:tr>
      <w:tr w:rsidR="003F4BBE" w:rsidRPr="00CE33B4" w14:paraId="2483D8F6" w14:textId="77777777" w:rsidTr="00F57301">
        <w:trPr>
          <w:cantSplit/>
        </w:trPr>
        <w:tc>
          <w:tcPr>
            <w:tcW w:w="1405" w:type="dxa"/>
            <w:vMerge w:val="restart"/>
            <w:tcBorders>
              <w:top w:val="single" w:sz="16" w:space="0" w:color="000000"/>
              <w:left w:val="single" w:sz="16" w:space="0" w:color="000000"/>
              <w:bottom w:val="nil"/>
              <w:right w:val="nil"/>
            </w:tcBorders>
            <w:shd w:val="clear" w:color="auto" w:fill="FFFFFF"/>
            <w:vAlign w:val="center"/>
          </w:tcPr>
          <w:p w14:paraId="725157C4"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DA ML</w:t>
            </w:r>
          </w:p>
        </w:tc>
        <w:tc>
          <w:tcPr>
            <w:tcW w:w="2133" w:type="dxa"/>
            <w:tcBorders>
              <w:top w:val="single" w:sz="16" w:space="0" w:color="000000"/>
              <w:left w:val="nil"/>
              <w:bottom w:val="nil"/>
              <w:right w:val="single" w:sz="16" w:space="0" w:color="000000"/>
            </w:tcBorders>
            <w:shd w:val="clear" w:color="auto" w:fill="FFFFFF"/>
            <w:vAlign w:val="center"/>
          </w:tcPr>
          <w:p w14:paraId="35A0F144"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Pearson Correlation</w:t>
            </w:r>
          </w:p>
        </w:tc>
        <w:tc>
          <w:tcPr>
            <w:tcW w:w="1091" w:type="dxa"/>
            <w:tcBorders>
              <w:top w:val="single" w:sz="16" w:space="0" w:color="000000"/>
              <w:left w:val="single" w:sz="16" w:space="0" w:color="000000"/>
              <w:bottom w:val="nil"/>
            </w:tcBorders>
            <w:shd w:val="clear" w:color="auto" w:fill="FFFFFF"/>
            <w:vAlign w:val="center"/>
          </w:tcPr>
          <w:p w14:paraId="7A54894D"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w:t>
            </w:r>
          </w:p>
        </w:tc>
        <w:tc>
          <w:tcPr>
            <w:tcW w:w="1091" w:type="dxa"/>
            <w:tcBorders>
              <w:top w:val="single" w:sz="16" w:space="0" w:color="000000"/>
              <w:bottom w:val="nil"/>
            </w:tcBorders>
            <w:shd w:val="clear" w:color="auto" w:fill="FFFFFF"/>
            <w:vAlign w:val="center"/>
          </w:tcPr>
          <w:p w14:paraId="182459BE"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-.059</w:t>
            </w:r>
          </w:p>
        </w:tc>
        <w:tc>
          <w:tcPr>
            <w:tcW w:w="1091" w:type="dxa"/>
            <w:tcBorders>
              <w:top w:val="single" w:sz="16" w:space="0" w:color="000000"/>
              <w:bottom w:val="nil"/>
            </w:tcBorders>
            <w:shd w:val="clear" w:color="auto" w:fill="FFFFFF"/>
            <w:vAlign w:val="center"/>
          </w:tcPr>
          <w:p w14:paraId="459390C9"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-.149</w:t>
            </w:r>
            <w:r w:rsidRPr="00CE33B4">
              <w:rPr>
                <w:rFonts w:ascii="Arial" w:hAnsi="Arial" w:cs="Arial"/>
                <w:color w:val="000000"/>
                <w:sz w:val="18"/>
                <w:szCs w:val="18"/>
                <w:vertAlign w:val="superscript"/>
              </w:rPr>
              <w:t>**</w:t>
            </w:r>
          </w:p>
        </w:tc>
        <w:tc>
          <w:tcPr>
            <w:tcW w:w="1091" w:type="dxa"/>
            <w:tcBorders>
              <w:top w:val="single" w:sz="16" w:space="0" w:color="000000"/>
              <w:bottom w:val="nil"/>
            </w:tcBorders>
            <w:shd w:val="clear" w:color="auto" w:fill="FFFFFF"/>
            <w:vAlign w:val="center"/>
          </w:tcPr>
          <w:p w14:paraId="492642CA"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-.061</w:t>
            </w:r>
          </w:p>
        </w:tc>
        <w:tc>
          <w:tcPr>
            <w:tcW w:w="1091" w:type="dxa"/>
            <w:tcBorders>
              <w:top w:val="single" w:sz="16" w:space="0" w:color="000000"/>
              <w:bottom w:val="nil"/>
            </w:tcBorders>
            <w:shd w:val="clear" w:color="auto" w:fill="FFFFFF"/>
            <w:vAlign w:val="center"/>
          </w:tcPr>
          <w:p w14:paraId="5BDD1C11"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.208</w:t>
            </w:r>
            <w:r w:rsidRPr="00CE33B4">
              <w:rPr>
                <w:rFonts w:ascii="Arial" w:hAnsi="Arial" w:cs="Arial"/>
                <w:color w:val="000000"/>
                <w:sz w:val="18"/>
                <w:szCs w:val="18"/>
                <w:vertAlign w:val="superscript"/>
              </w:rPr>
              <w:t>**</w:t>
            </w:r>
          </w:p>
        </w:tc>
        <w:tc>
          <w:tcPr>
            <w:tcW w:w="1091" w:type="dxa"/>
            <w:tcBorders>
              <w:top w:val="single" w:sz="16" w:space="0" w:color="000000"/>
              <w:bottom w:val="nil"/>
            </w:tcBorders>
            <w:shd w:val="clear" w:color="auto" w:fill="FFFFFF"/>
            <w:vAlign w:val="center"/>
          </w:tcPr>
          <w:p w14:paraId="4C8AAC7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-.019</w:t>
            </w:r>
          </w:p>
        </w:tc>
        <w:tc>
          <w:tcPr>
            <w:tcW w:w="1174" w:type="dxa"/>
            <w:tcBorders>
              <w:top w:val="single" w:sz="16" w:space="0" w:color="000000"/>
              <w:bottom w:val="nil"/>
            </w:tcBorders>
            <w:shd w:val="clear" w:color="auto" w:fill="FFFFFF"/>
            <w:vAlign w:val="center"/>
          </w:tcPr>
          <w:p w14:paraId="7F072778"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.058</w:t>
            </w:r>
          </w:p>
        </w:tc>
        <w:tc>
          <w:tcPr>
            <w:tcW w:w="1405" w:type="dxa"/>
            <w:tcBorders>
              <w:top w:val="single" w:sz="16" w:space="0" w:color="000000"/>
              <w:bottom w:val="nil"/>
            </w:tcBorders>
            <w:shd w:val="clear" w:color="auto" w:fill="FFFFFF"/>
            <w:vAlign w:val="center"/>
          </w:tcPr>
          <w:p w14:paraId="5082296B"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-.038</w:t>
            </w:r>
          </w:p>
        </w:tc>
        <w:tc>
          <w:tcPr>
            <w:tcW w:w="1091" w:type="dxa"/>
            <w:tcBorders>
              <w:top w:val="single" w:sz="16" w:space="0" w:color="000000"/>
              <w:bottom w:val="nil"/>
              <w:right w:val="single" w:sz="16" w:space="0" w:color="000000"/>
            </w:tcBorders>
            <w:shd w:val="clear" w:color="auto" w:fill="FFFFFF"/>
            <w:vAlign w:val="center"/>
          </w:tcPr>
          <w:p w14:paraId="2C7BCD68"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-.022</w:t>
            </w:r>
          </w:p>
        </w:tc>
      </w:tr>
      <w:tr w:rsidR="003F4BBE" w:rsidRPr="00CE33B4" w14:paraId="7DD7B979" w14:textId="77777777" w:rsidTr="00F57301">
        <w:trPr>
          <w:cantSplit/>
        </w:trPr>
        <w:tc>
          <w:tcPr>
            <w:tcW w:w="1405" w:type="dxa"/>
            <w:vMerge/>
            <w:tcBorders>
              <w:top w:val="single" w:sz="16" w:space="0" w:color="000000"/>
              <w:left w:val="single" w:sz="16" w:space="0" w:color="000000"/>
              <w:bottom w:val="nil"/>
              <w:right w:val="nil"/>
            </w:tcBorders>
            <w:shd w:val="clear" w:color="auto" w:fill="FFFFFF"/>
            <w:vAlign w:val="center"/>
          </w:tcPr>
          <w:p w14:paraId="71272876" w14:textId="77777777" w:rsidR="003F4BBE" w:rsidRPr="00CE33B4" w:rsidRDefault="003F4BBE" w:rsidP="00F57301">
            <w:pPr>
              <w:autoSpaceDE w:val="0"/>
              <w:autoSpaceDN w:val="0"/>
              <w:adjustRightInd w:val="0"/>
              <w:spacing w:after="0" w:line="240" w:lineRule="auto"/>
              <w:rPr>
                <w:rFonts w:ascii="Arial" w:hAnsi="Arial" w:cs="Arial"/>
                <w:color w:val="000000"/>
                <w:sz w:val="18"/>
                <w:szCs w:val="18"/>
              </w:rPr>
            </w:pPr>
          </w:p>
        </w:tc>
        <w:tc>
          <w:tcPr>
            <w:tcW w:w="2133" w:type="dxa"/>
            <w:tcBorders>
              <w:top w:val="nil"/>
              <w:left w:val="nil"/>
              <w:bottom w:val="nil"/>
              <w:right w:val="single" w:sz="16" w:space="0" w:color="000000"/>
            </w:tcBorders>
            <w:shd w:val="clear" w:color="auto" w:fill="FFFFFF"/>
            <w:vAlign w:val="center"/>
          </w:tcPr>
          <w:p w14:paraId="06482192"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Sig. (2-tailed)</w:t>
            </w:r>
          </w:p>
        </w:tc>
        <w:tc>
          <w:tcPr>
            <w:tcW w:w="1091" w:type="dxa"/>
            <w:tcBorders>
              <w:top w:val="nil"/>
              <w:left w:val="single" w:sz="16" w:space="0" w:color="000000"/>
              <w:bottom w:val="nil"/>
            </w:tcBorders>
            <w:shd w:val="clear" w:color="auto" w:fill="FFFFFF"/>
          </w:tcPr>
          <w:p w14:paraId="183C8455" w14:textId="77777777" w:rsidR="003F4BBE" w:rsidRPr="00CE33B4" w:rsidRDefault="003F4BBE" w:rsidP="00F57301">
            <w:pPr>
              <w:autoSpaceDE w:val="0"/>
              <w:autoSpaceDN w:val="0"/>
              <w:adjustRightInd w:val="0"/>
              <w:spacing w:after="0" w:line="240" w:lineRule="auto"/>
              <w:rPr>
                <w:rFonts w:ascii="Times New Roman" w:hAnsi="Times New Roman" w:cs="Times New Roman"/>
                <w:sz w:val="24"/>
                <w:szCs w:val="24"/>
              </w:rPr>
            </w:pPr>
          </w:p>
        </w:tc>
        <w:tc>
          <w:tcPr>
            <w:tcW w:w="1091" w:type="dxa"/>
            <w:tcBorders>
              <w:top w:val="nil"/>
              <w:bottom w:val="nil"/>
            </w:tcBorders>
            <w:shd w:val="clear" w:color="auto" w:fill="FFFFFF"/>
            <w:vAlign w:val="center"/>
          </w:tcPr>
          <w:p w14:paraId="64AD5D62"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.213</w:t>
            </w:r>
          </w:p>
        </w:tc>
        <w:tc>
          <w:tcPr>
            <w:tcW w:w="1091" w:type="dxa"/>
            <w:tcBorders>
              <w:top w:val="nil"/>
              <w:bottom w:val="nil"/>
            </w:tcBorders>
            <w:shd w:val="clear" w:color="auto" w:fill="FFFFFF"/>
            <w:vAlign w:val="center"/>
          </w:tcPr>
          <w:p w14:paraId="69E474C1"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.002</w:t>
            </w:r>
          </w:p>
        </w:tc>
        <w:tc>
          <w:tcPr>
            <w:tcW w:w="1091" w:type="dxa"/>
            <w:tcBorders>
              <w:top w:val="nil"/>
              <w:bottom w:val="nil"/>
            </w:tcBorders>
            <w:shd w:val="clear" w:color="auto" w:fill="FFFFFF"/>
            <w:vAlign w:val="center"/>
          </w:tcPr>
          <w:p w14:paraId="7C600F7D"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.195</w:t>
            </w:r>
          </w:p>
        </w:tc>
        <w:tc>
          <w:tcPr>
            <w:tcW w:w="1091" w:type="dxa"/>
            <w:tcBorders>
              <w:top w:val="nil"/>
              <w:bottom w:val="nil"/>
            </w:tcBorders>
            <w:shd w:val="clear" w:color="auto" w:fill="FFFFFF"/>
            <w:vAlign w:val="center"/>
          </w:tcPr>
          <w:p w14:paraId="0C3F268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.000</w:t>
            </w:r>
          </w:p>
        </w:tc>
        <w:tc>
          <w:tcPr>
            <w:tcW w:w="1091" w:type="dxa"/>
            <w:tcBorders>
              <w:top w:val="nil"/>
              <w:bottom w:val="nil"/>
            </w:tcBorders>
            <w:shd w:val="clear" w:color="auto" w:fill="FFFFFF"/>
            <w:vAlign w:val="center"/>
          </w:tcPr>
          <w:p w14:paraId="6DB59CBF"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.683</w:t>
            </w:r>
          </w:p>
        </w:tc>
        <w:tc>
          <w:tcPr>
            <w:tcW w:w="1174" w:type="dxa"/>
            <w:tcBorders>
              <w:top w:val="nil"/>
              <w:bottom w:val="nil"/>
            </w:tcBorders>
            <w:shd w:val="clear" w:color="auto" w:fill="FFFFFF"/>
            <w:vAlign w:val="center"/>
          </w:tcPr>
          <w:p w14:paraId="6B4B42D2"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.220</w:t>
            </w:r>
          </w:p>
        </w:tc>
        <w:tc>
          <w:tcPr>
            <w:tcW w:w="1405" w:type="dxa"/>
            <w:tcBorders>
              <w:top w:val="nil"/>
              <w:bottom w:val="nil"/>
            </w:tcBorders>
            <w:shd w:val="clear" w:color="auto" w:fill="FFFFFF"/>
            <w:vAlign w:val="center"/>
          </w:tcPr>
          <w:p w14:paraId="414F60CF"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.425</w:t>
            </w:r>
          </w:p>
        </w:tc>
        <w:tc>
          <w:tcPr>
            <w:tcW w:w="1091" w:type="dxa"/>
            <w:tcBorders>
              <w:top w:val="nil"/>
              <w:bottom w:val="nil"/>
              <w:right w:val="single" w:sz="16" w:space="0" w:color="000000"/>
            </w:tcBorders>
            <w:shd w:val="clear" w:color="auto" w:fill="FFFFFF"/>
            <w:vAlign w:val="center"/>
          </w:tcPr>
          <w:p w14:paraId="1D41BC0B"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.644</w:t>
            </w:r>
          </w:p>
        </w:tc>
      </w:tr>
      <w:tr w:rsidR="003F4BBE" w:rsidRPr="00CE33B4" w14:paraId="6CC81ABF" w14:textId="77777777" w:rsidTr="00F57301">
        <w:trPr>
          <w:cantSplit/>
        </w:trPr>
        <w:tc>
          <w:tcPr>
            <w:tcW w:w="1405" w:type="dxa"/>
            <w:vMerge/>
            <w:tcBorders>
              <w:top w:val="single" w:sz="16" w:space="0" w:color="000000"/>
              <w:left w:val="single" w:sz="16" w:space="0" w:color="000000"/>
              <w:bottom w:val="nil"/>
              <w:right w:val="nil"/>
            </w:tcBorders>
            <w:shd w:val="clear" w:color="auto" w:fill="FFFFFF"/>
            <w:vAlign w:val="center"/>
          </w:tcPr>
          <w:p w14:paraId="57F36219" w14:textId="77777777" w:rsidR="003F4BBE" w:rsidRPr="00CE33B4" w:rsidRDefault="003F4BBE" w:rsidP="00F57301">
            <w:pPr>
              <w:autoSpaceDE w:val="0"/>
              <w:autoSpaceDN w:val="0"/>
              <w:adjustRightInd w:val="0"/>
              <w:spacing w:after="0" w:line="240" w:lineRule="auto"/>
              <w:rPr>
                <w:rFonts w:ascii="Arial" w:hAnsi="Arial" w:cs="Arial"/>
                <w:color w:val="000000"/>
                <w:sz w:val="18"/>
                <w:szCs w:val="18"/>
              </w:rPr>
            </w:pPr>
          </w:p>
        </w:tc>
        <w:tc>
          <w:tcPr>
            <w:tcW w:w="2133" w:type="dxa"/>
            <w:tcBorders>
              <w:top w:val="nil"/>
              <w:left w:val="nil"/>
              <w:bottom w:val="nil"/>
              <w:right w:val="single" w:sz="16" w:space="0" w:color="000000"/>
            </w:tcBorders>
            <w:shd w:val="clear" w:color="auto" w:fill="FFFFFF"/>
            <w:vAlign w:val="center"/>
          </w:tcPr>
          <w:p w14:paraId="2F073EC3"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N</w:t>
            </w:r>
          </w:p>
        </w:tc>
        <w:tc>
          <w:tcPr>
            <w:tcW w:w="1091" w:type="dxa"/>
            <w:tcBorders>
              <w:top w:val="nil"/>
              <w:left w:val="single" w:sz="16" w:space="0" w:color="000000"/>
              <w:bottom w:val="nil"/>
            </w:tcBorders>
            <w:shd w:val="clear" w:color="auto" w:fill="FFFFFF"/>
            <w:vAlign w:val="center"/>
          </w:tcPr>
          <w:p w14:paraId="43FF84F9"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3C9D1EE5"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72B71A3E"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7576C1AB"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67F0B4C8"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185439A5"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174" w:type="dxa"/>
            <w:tcBorders>
              <w:top w:val="nil"/>
              <w:bottom w:val="nil"/>
            </w:tcBorders>
            <w:shd w:val="clear" w:color="auto" w:fill="FFFFFF"/>
            <w:vAlign w:val="center"/>
          </w:tcPr>
          <w:p w14:paraId="72343260"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405" w:type="dxa"/>
            <w:tcBorders>
              <w:top w:val="nil"/>
              <w:bottom w:val="nil"/>
            </w:tcBorders>
            <w:shd w:val="clear" w:color="auto" w:fill="FFFFFF"/>
            <w:vAlign w:val="center"/>
          </w:tcPr>
          <w:p w14:paraId="577D78FF"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right w:val="single" w:sz="16" w:space="0" w:color="000000"/>
            </w:tcBorders>
            <w:shd w:val="clear" w:color="auto" w:fill="FFFFFF"/>
            <w:vAlign w:val="center"/>
          </w:tcPr>
          <w:p w14:paraId="0397ACAD"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r>
      <w:tr w:rsidR="003F4BBE" w:rsidRPr="00CE33B4" w14:paraId="7E9ECCB8" w14:textId="77777777" w:rsidTr="00F57301">
        <w:trPr>
          <w:cantSplit/>
        </w:trPr>
        <w:tc>
          <w:tcPr>
            <w:tcW w:w="1405" w:type="dxa"/>
            <w:vMerge w:val="restart"/>
            <w:tcBorders>
              <w:top w:val="nil"/>
              <w:left w:val="single" w:sz="16" w:space="0" w:color="000000"/>
              <w:bottom w:val="nil"/>
              <w:right w:val="nil"/>
            </w:tcBorders>
            <w:shd w:val="clear" w:color="auto" w:fill="FFFFFF"/>
            <w:vAlign w:val="center"/>
          </w:tcPr>
          <w:p w14:paraId="53B7108A"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CE33B4">
              <w:rPr>
                <w:rFonts w:ascii="Arial" w:hAnsi="Arial" w:cs="Arial"/>
                <w:color w:val="000000"/>
                <w:sz w:val="18"/>
                <w:szCs w:val="18"/>
              </w:rPr>
              <w:t>Achange</w:t>
            </w:r>
            <w:proofErr w:type="spellEnd"/>
          </w:p>
        </w:tc>
        <w:tc>
          <w:tcPr>
            <w:tcW w:w="2133" w:type="dxa"/>
            <w:tcBorders>
              <w:top w:val="nil"/>
              <w:left w:val="nil"/>
              <w:bottom w:val="nil"/>
              <w:right w:val="single" w:sz="16" w:space="0" w:color="000000"/>
            </w:tcBorders>
            <w:shd w:val="clear" w:color="auto" w:fill="FFFFFF"/>
            <w:vAlign w:val="center"/>
          </w:tcPr>
          <w:p w14:paraId="3102616A"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Pearson Correlation</w:t>
            </w:r>
          </w:p>
        </w:tc>
        <w:tc>
          <w:tcPr>
            <w:tcW w:w="1091" w:type="dxa"/>
            <w:tcBorders>
              <w:top w:val="nil"/>
              <w:left w:val="single" w:sz="16" w:space="0" w:color="000000"/>
              <w:bottom w:val="nil"/>
            </w:tcBorders>
            <w:shd w:val="clear" w:color="auto" w:fill="FFFFFF"/>
            <w:vAlign w:val="center"/>
          </w:tcPr>
          <w:p w14:paraId="435FECD5"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-.059</w:t>
            </w:r>
          </w:p>
        </w:tc>
        <w:tc>
          <w:tcPr>
            <w:tcW w:w="1091" w:type="dxa"/>
            <w:tcBorders>
              <w:top w:val="nil"/>
              <w:bottom w:val="nil"/>
            </w:tcBorders>
            <w:shd w:val="clear" w:color="auto" w:fill="FFFFFF"/>
            <w:vAlign w:val="center"/>
          </w:tcPr>
          <w:p w14:paraId="520D929A"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w:t>
            </w:r>
          </w:p>
        </w:tc>
        <w:tc>
          <w:tcPr>
            <w:tcW w:w="1091" w:type="dxa"/>
            <w:tcBorders>
              <w:top w:val="nil"/>
              <w:bottom w:val="nil"/>
            </w:tcBorders>
            <w:shd w:val="clear" w:color="auto" w:fill="FFFFFF"/>
            <w:vAlign w:val="center"/>
          </w:tcPr>
          <w:p w14:paraId="6DBDF502"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.183</w:t>
            </w:r>
            <w:r w:rsidRPr="00CE33B4">
              <w:rPr>
                <w:rFonts w:ascii="Arial" w:hAnsi="Arial" w:cs="Arial"/>
                <w:color w:val="000000"/>
                <w:sz w:val="18"/>
                <w:szCs w:val="18"/>
                <w:vertAlign w:val="superscript"/>
              </w:rPr>
              <w:t>**</w:t>
            </w:r>
          </w:p>
        </w:tc>
        <w:tc>
          <w:tcPr>
            <w:tcW w:w="1091" w:type="dxa"/>
            <w:tcBorders>
              <w:top w:val="nil"/>
              <w:bottom w:val="nil"/>
            </w:tcBorders>
            <w:shd w:val="clear" w:color="auto" w:fill="FFFFFF"/>
            <w:vAlign w:val="center"/>
          </w:tcPr>
          <w:p w14:paraId="2B6D507A"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-.108</w:t>
            </w:r>
            <w:r w:rsidRPr="00CE33B4">
              <w:rPr>
                <w:rFonts w:ascii="Arial" w:hAnsi="Arial" w:cs="Arial"/>
                <w:color w:val="000000"/>
                <w:sz w:val="18"/>
                <w:szCs w:val="18"/>
                <w:vertAlign w:val="superscript"/>
              </w:rPr>
              <w:t>*</w:t>
            </w:r>
          </w:p>
        </w:tc>
        <w:tc>
          <w:tcPr>
            <w:tcW w:w="1091" w:type="dxa"/>
            <w:tcBorders>
              <w:top w:val="nil"/>
              <w:bottom w:val="nil"/>
            </w:tcBorders>
            <w:shd w:val="clear" w:color="auto" w:fill="FFFFFF"/>
            <w:vAlign w:val="center"/>
          </w:tcPr>
          <w:p w14:paraId="1BB530D0"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-.006</w:t>
            </w:r>
          </w:p>
        </w:tc>
        <w:tc>
          <w:tcPr>
            <w:tcW w:w="1091" w:type="dxa"/>
            <w:tcBorders>
              <w:top w:val="nil"/>
              <w:bottom w:val="nil"/>
            </w:tcBorders>
            <w:shd w:val="clear" w:color="auto" w:fill="FFFFFF"/>
            <w:vAlign w:val="center"/>
          </w:tcPr>
          <w:p w14:paraId="111E62E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.020</w:t>
            </w:r>
          </w:p>
        </w:tc>
        <w:tc>
          <w:tcPr>
            <w:tcW w:w="1174" w:type="dxa"/>
            <w:tcBorders>
              <w:top w:val="nil"/>
              <w:bottom w:val="nil"/>
            </w:tcBorders>
            <w:shd w:val="clear" w:color="auto" w:fill="FFFFFF"/>
            <w:vAlign w:val="center"/>
          </w:tcPr>
          <w:p w14:paraId="55C4C208"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.332</w:t>
            </w:r>
            <w:r w:rsidRPr="00CE33B4">
              <w:rPr>
                <w:rFonts w:ascii="Arial" w:hAnsi="Arial" w:cs="Arial"/>
                <w:color w:val="000000"/>
                <w:sz w:val="18"/>
                <w:szCs w:val="18"/>
                <w:vertAlign w:val="superscript"/>
              </w:rPr>
              <w:t>**</w:t>
            </w:r>
          </w:p>
        </w:tc>
        <w:tc>
          <w:tcPr>
            <w:tcW w:w="1405" w:type="dxa"/>
            <w:tcBorders>
              <w:top w:val="nil"/>
              <w:bottom w:val="nil"/>
            </w:tcBorders>
            <w:shd w:val="clear" w:color="auto" w:fill="FFFFFF"/>
            <w:vAlign w:val="center"/>
          </w:tcPr>
          <w:p w14:paraId="78549ABF"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-.108</w:t>
            </w:r>
            <w:r w:rsidRPr="00CE33B4">
              <w:rPr>
                <w:rFonts w:ascii="Arial" w:hAnsi="Arial" w:cs="Arial"/>
                <w:color w:val="000000"/>
                <w:sz w:val="18"/>
                <w:szCs w:val="18"/>
                <w:vertAlign w:val="superscript"/>
              </w:rPr>
              <w:t>*</w:t>
            </w:r>
          </w:p>
        </w:tc>
        <w:tc>
          <w:tcPr>
            <w:tcW w:w="1091" w:type="dxa"/>
            <w:tcBorders>
              <w:top w:val="nil"/>
              <w:bottom w:val="nil"/>
              <w:right w:val="single" w:sz="16" w:space="0" w:color="000000"/>
            </w:tcBorders>
            <w:shd w:val="clear" w:color="auto" w:fill="FFFFFF"/>
            <w:vAlign w:val="center"/>
          </w:tcPr>
          <w:p w14:paraId="60C19C8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.006</w:t>
            </w:r>
          </w:p>
        </w:tc>
      </w:tr>
      <w:tr w:rsidR="003F4BBE" w:rsidRPr="00CE33B4" w14:paraId="374F1075" w14:textId="77777777" w:rsidTr="00F57301">
        <w:trPr>
          <w:cantSplit/>
        </w:trPr>
        <w:tc>
          <w:tcPr>
            <w:tcW w:w="1405" w:type="dxa"/>
            <w:vMerge/>
            <w:tcBorders>
              <w:top w:val="nil"/>
              <w:left w:val="single" w:sz="16" w:space="0" w:color="000000"/>
              <w:bottom w:val="nil"/>
              <w:right w:val="nil"/>
            </w:tcBorders>
            <w:shd w:val="clear" w:color="auto" w:fill="FFFFFF"/>
            <w:vAlign w:val="center"/>
          </w:tcPr>
          <w:p w14:paraId="2D209B57" w14:textId="77777777" w:rsidR="003F4BBE" w:rsidRPr="00CE33B4" w:rsidRDefault="003F4BBE" w:rsidP="00F57301">
            <w:pPr>
              <w:autoSpaceDE w:val="0"/>
              <w:autoSpaceDN w:val="0"/>
              <w:adjustRightInd w:val="0"/>
              <w:spacing w:after="0" w:line="240" w:lineRule="auto"/>
              <w:rPr>
                <w:rFonts w:ascii="Arial" w:hAnsi="Arial" w:cs="Arial"/>
                <w:color w:val="000000"/>
                <w:sz w:val="18"/>
                <w:szCs w:val="18"/>
              </w:rPr>
            </w:pPr>
          </w:p>
        </w:tc>
        <w:tc>
          <w:tcPr>
            <w:tcW w:w="2133" w:type="dxa"/>
            <w:tcBorders>
              <w:top w:val="nil"/>
              <w:left w:val="nil"/>
              <w:bottom w:val="nil"/>
              <w:right w:val="single" w:sz="16" w:space="0" w:color="000000"/>
            </w:tcBorders>
            <w:shd w:val="clear" w:color="auto" w:fill="FFFFFF"/>
            <w:vAlign w:val="center"/>
          </w:tcPr>
          <w:p w14:paraId="56F4330B"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Sig. (2-tailed)</w:t>
            </w:r>
          </w:p>
        </w:tc>
        <w:tc>
          <w:tcPr>
            <w:tcW w:w="1091" w:type="dxa"/>
            <w:tcBorders>
              <w:top w:val="nil"/>
              <w:left w:val="single" w:sz="16" w:space="0" w:color="000000"/>
              <w:bottom w:val="nil"/>
            </w:tcBorders>
            <w:shd w:val="clear" w:color="auto" w:fill="FFFFFF"/>
            <w:vAlign w:val="center"/>
          </w:tcPr>
          <w:p w14:paraId="7157100C"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.213</w:t>
            </w:r>
          </w:p>
        </w:tc>
        <w:tc>
          <w:tcPr>
            <w:tcW w:w="1091" w:type="dxa"/>
            <w:tcBorders>
              <w:top w:val="nil"/>
              <w:bottom w:val="nil"/>
            </w:tcBorders>
            <w:shd w:val="clear" w:color="auto" w:fill="FFFFFF"/>
          </w:tcPr>
          <w:p w14:paraId="340FA182" w14:textId="77777777" w:rsidR="003F4BBE" w:rsidRPr="00CE33B4" w:rsidRDefault="003F4BBE" w:rsidP="00F57301">
            <w:pPr>
              <w:autoSpaceDE w:val="0"/>
              <w:autoSpaceDN w:val="0"/>
              <w:adjustRightInd w:val="0"/>
              <w:spacing w:after="0" w:line="240" w:lineRule="auto"/>
              <w:rPr>
                <w:rFonts w:ascii="Times New Roman" w:hAnsi="Times New Roman" w:cs="Times New Roman"/>
                <w:sz w:val="24"/>
                <w:szCs w:val="24"/>
              </w:rPr>
            </w:pPr>
          </w:p>
        </w:tc>
        <w:tc>
          <w:tcPr>
            <w:tcW w:w="1091" w:type="dxa"/>
            <w:tcBorders>
              <w:top w:val="nil"/>
              <w:bottom w:val="nil"/>
            </w:tcBorders>
            <w:shd w:val="clear" w:color="auto" w:fill="FFFFFF"/>
            <w:vAlign w:val="center"/>
          </w:tcPr>
          <w:p w14:paraId="56B3C98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.000</w:t>
            </w:r>
          </w:p>
        </w:tc>
        <w:tc>
          <w:tcPr>
            <w:tcW w:w="1091" w:type="dxa"/>
            <w:tcBorders>
              <w:top w:val="nil"/>
              <w:bottom w:val="nil"/>
            </w:tcBorders>
            <w:shd w:val="clear" w:color="auto" w:fill="FFFFFF"/>
            <w:vAlign w:val="center"/>
          </w:tcPr>
          <w:p w14:paraId="4A46F69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.023</w:t>
            </w:r>
          </w:p>
        </w:tc>
        <w:tc>
          <w:tcPr>
            <w:tcW w:w="1091" w:type="dxa"/>
            <w:tcBorders>
              <w:top w:val="nil"/>
              <w:bottom w:val="nil"/>
            </w:tcBorders>
            <w:shd w:val="clear" w:color="auto" w:fill="FFFFFF"/>
            <w:vAlign w:val="center"/>
          </w:tcPr>
          <w:p w14:paraId="1F6EE1B0"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.894</w:t>
            </w:r>
          </w:p>
        </w:tc>
        <w:tc>
          <w:tcPr>
            <w:tcW w:w="1091" w:type="dxa"/>
            <w:tcBorders>
              <w:top w:val="nil"/>
              <w:bottom w:val="nil"/>
            </w:tcBorders>
            <w:shd w:val="clear" w:color="auto" w:fill="FFFFFF"/>
            <w:vAlign w:val="center"/>
          </w:tcPr>
          <w:p w14:paraId="7BD4E6D0"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.676</w:t>
            </w:r>
          </w:p>
        </w:tc>
        <w:tc>
          <w:tcPr>
            <w:tcW w:w="1174" w:type="dxa"/>
            <w:tcBorders>
              <w:top w:val="nil"/>
              <w:bottom w:val="nil"/>
            </w:tcBorders>
            <w:shd w:val="clear" w:color="auto" w:fill="FFFFFF"/>
            <w:vAlign w:val="center"/>
          </w:tcPr>
          <w:p w14:paraId="31A7BD83"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.000</w:t>
            </w:r>
          </w:p>
        </w:tc>
        <w:tc>
          <w:tcPr>
            <w:tcW w:w="1405" w:type="dxa"/>
            <w:tcBorders>
              <w:top w:val="nil"/>
              <w:bottom w:val="nil"/>
            </w:tcBorders>
            <w:shd w:val="clear" w:color="auto" w:fill="FFFFFF"/>
            <w:vAlign w:val="center"/>
          </w:tcPr>
          <w:p w14:paraId="0B1E1F7D"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.022</w:t>
            </w:r>
          </w:p>
        </w:tc>
        <w:tc>
          <w:tcPr>
            <w:tcW w:w="1091" w:type="dxa"/>
            <w:tcBorders>
              <w:top w:val="nil"/>
              <w:bottom w:val="nil"/>
              <w:right w:val="single" w:sz="16" w:space="0" w:color="000000"/>
            </w:tcBorders>
            <w:shd w:val="clear" w:color="auto" w:fill="FFFFFF"/>
            <w:vAlign w:val="center"/>
          </w:tcPr>
          <w:p w14:paraId="1DAAAA2C"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.897</w:t>
            </w:r>
          </w:p>
        </w:tc>
      </w:tr>
      <w:tr w:rsidR="003F4BBE" w:rsidRPr="00CE33B4" w14:paraId="378931D1" w14:textId="77777777" w:rsidTr="00F57301">
        <w:trPr>
          <w:cantSplit/>
        </w:trPr>
        <w:tc>
          <w:tcPr>
            <w:tcW w:w="1405" w:type="dxa"/>
            <w:vMerge/>
            <w:tcBorders>
              <w:top w:val="nil"/>
              <w:left w:val="single" w:sz="16" w:space="0" w:color="000000"/>
              <w:bottom w:val="nil"/>
              <w:right w:val="nil"/>
            </w:tcBorders>
            <w:shd w:val="clear" w:color="auto" w:fill="FFFFFF"/>
            <w:vAlign w:val="center"/>
          </w:tcPr>
          <w:p w14:paraId="6F37345D" w14:textId="77777777" w:rsidR="003F4BBE" w:rsidRPr="00CE33B4" w:rsidRDefault="003F4BBE" w:rsidP="00F57301">
            <w:pPr>
              <w:autoSpaceDE w:val="0"/>
              <w:autoSpaceDN w:val="0"/>
              <w:adjustRightInd w:val="0"/>
              <w:spacing w:after="0" w:line="240" w:lineRule="auto"/>
              <w:rPr>
                <w:rFonts w:ascii="Arial" w:hAnsi="Arial" w:cs="Arial"/>
                <w:color w:val="000000"/>
                <w:sz w:val="18"/>
                <w:szCs w:val="18"/>
              </w:rPr>
            </w:pPr>
          </w:p>
        </w:tc>
        <w:tc>
          <w:tcPr>
            <w:tcW w:w="2133" w:type="dxa"/>
            <w:tcBorders>
              <w:top w:val="nil"/>
              <w:left w:val="nil"/>
              <w:bottom w:val="nil"/>
              <w:right w:val="single" w:sz="16" w:space="0" w:color="000000"/>
            </w:tcBorders>
            <w:shd w:val="clear" w:color="auto" w:fill="FFFFFF"/>
            <w:vAlign w:val="center"/>
          </w:tcPr>
          <w:p w14:paraId="33E0C826"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N</w:t>
            </w:r>
          </w:p>
        </w:tc>
        <w:tc>
          <w:tcPr>
            <w:tcW w:w="1091" w:type="dxa"/>
            <w:tcBorders>
              <w:top w:val="nil"/>
              <w:left w:val="single" w:sz="16" w:space="0" w:color="000000"/>
              <w:bottom w:val="nil"/>
            </w:tcBorders>
            <w:shd w:val="clear" w:color="auto" w:fill="FFFFFF"/>
            <w:vAlign w:val="center"/>
          </w:tcPr>
          <w:p w14:paraId="516B371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192D4CAB"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79E2F164"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12538F2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2AA78E88"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7913B631"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174" w:type="dxa"/>
            <w:tcBorders>
              <w:top w:val="nil"/>
              <w:bottom w:val="nil"/>
            </w:tcBorders>
            <w:shd w:val="clear" w:color="auto" w:fill="FFFFFF"/>
            <w:vAlign w:val="center"/>
          </w:tcPr>
          <w:p w14:paraId="04417E40"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405" w:type="dxa"/>
            <w:tcBorders>
              <w:top w:val="nil"/>
              <w:bottom w:val="nil"/>
            </w:tcBorders>
            <w:shd w:val="clear" w:color="auto" w:fill="FFFFFF"/>
            <w:vAlign w:val="center"/>
          </w:tcPr>
          <w:p w14:paraId="5F9507E2"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right w:val="single" w:sz="16" w:space="0" w:color="000000"/>
            </w:tcBorders>
            <w:shd w:val="clear" w:color="auto" w:fill="FFFFFF"/>
            <w:vAlign w:val="center"/>
          </w:tcPr>
          <w:p w14:paraId="735C5080"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r>
      <w:tr w:rsidR="003F4BBE" w:rsidRPr="00CE33B4" w14:paraId="0F729534" w14:textId="77777777" w:rsidTr="00F57301">
        <w:trPr>
          <w:cantSplit/>
        </w:trPr>
        <w:tc>
          <w:tcPr>
            <w:tcW w:w="1405" w:type="dxa"/>
            <w:vMerge w:val="restart"/>
            <w:tcBorders>
              <w:top w:val="nil"/>
              <w:left w:val="single" w:sz="16" w:space="0" w:color="000000"/>
              <w:bottom w:val="nil"/>
              <w:right w:val="nil"/>
            </w:tcBorders>
            <w:shd w:val="clear" w:color="auto" w:fill="FFFFFF"/>
            <w:vAlign w:val="center"/>
          </w:tcPr>
          <w:p w14:paraId="2548E762"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Lev</w:t>
            </w:r>
          </w:p>
        </w:tc>
        <w:tc>
          <w:tcPr>
            <w:tcW w:w="2133" w:type="dxa"/>
            <w:tcBorders>
              <w:top w:val="nil"/>
              <w:left w:val="nil"/>
              <w:bottom w:val="nil"/>
              <w:right w:val="single" w:sz="16" w:space="0" w:color="000000"/>
            </w:tcBorders>
            <w:shd w:val="clear" w:color="auto" w:fill="FFFFFF"/>
            <w:vAlign w:val="center"/>
          </w:tcPr>
          <w:p w14:paraId="78E166E0"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Pearson Correlation</w:t>
            </w:r>
          </w:p>
        </w:tc>
        <w:tc>
          <w:tcPr>
            <w:tcW w:w="1091" w:type="dxa"/>
            <w:tcBorders>
              <w:top w:val="nil"/>
              <w:left w:val="single" w:sz="16" w:space="0" w:color="000000"/>
              <w:bottom w:val="nil"/>
            </w:tcBorders>
            <w:shd w:val="clear" w:color="auto" w:fill="FFFFFF"/>
            <w:vAlign w:val="center"/>
          </w:tcPr>
          <w:p w14:paraId="7A349C21"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-.149</w:t>
            </w:r>
            <w:r w:rsidRPr="00CE33B4">
              <w:rPr>
                <w:rFonts w:ascii="Arial" w:hAnsi="Arial" w:cs="Arial"/>
                <w:color w:val="000000"/>
                <w:sz w:val="18"/>
                <w:szCs w:val="18"/>
                <w:vertAlign w:val="superscript"/>
              </w:rPr>
              <w:t>**</w:t>
            </w:r>
          </w:p>
        </w:tc>
        <w:tc>
          <w:tcPr>
            <w:tcW w:w="1091" w:type="dxa"/>
            <w:tcBorders>
              <w:top w:val="nil"/>
              <w:bottom w:val="nil"/>
            </w:tcBorders>
            <w:shd w:val="clear" w:color="auto" w:fill="FFFFFF"/>
            <w:vAlign w:val="center"/>
          </w:tcPr>
          <w:p w14:paraId="4F56887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.183</w:t>
            </w:r>
            <w:r w:rsidRPr="00CE33B4">
              <w:rPr>
                <w:rFonts w:ascii="Arial" w:hAnsi="Arial" w:cs="Arial"/>
                <w:color w:val="000000"/>
                <w:sz w:val="18"/>
                <w:szCs w:val="18"/>
                <w:vertAlign w:val="superscript"/>
              </w:rPr>
              <w:t>**</w:t>
            </w:r>
          </w:p>
        </w:tc>
        <w:tc>
          <w:tcPr>
            <w:tcW w:w="1091" w:type="dxa"/>
            <w:tcBorders>
              <w:top w:val="nil"/>
              <w:bottom w:val="nil"/>
            </w:tcBorders>
            <w:shd w:val="clear" w:color="auto" w:fill="FFFFFF"/>
            <w:vAlign w:val="center"/>
          </w:tcPr>
          <w:p w14:paraId="45BDF50D"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w:t>
            </w:r>
          </w:p>
        </w:tc>
        <w:tc>
          <w:tcPr>
            <w:tcW w:w="1091" w:type="dxa"/>
            <w:tcBorders>
              <w:top w:val="nil"/>
              <w:bottom w:val="nil"/>
            </w:tcBorders>
            <w:shd w:val="clear" w:color="auto" w:fill="FFFFFF"/>
            <w:vAlign w:val="center"/>
          </w:tcPr>
          <w:p w14:paraId="236ED9ED"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-.073</w:t>
            </w:r>
          </w:p>
        </w:tc>
        <w:tc>
          <w:tcPr>
            <w:tcW w:w="1091" w:type="dxa"/>
            <w:tcBorders>
              <w:top w:val="nil"/>
              <w:bottom w:val="nil"/>
            </w:tcBorders>
            <w:shd w:val="clear" w:color="auto" w:fill="FFFFFF"/>
            <w:vAlign w:val="center"/>
          </w:tcPr>
          <w:p w14:paraId="6EAB29A5"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-.146</w:t>
            </w:r>
            <w:r w:rsidRPr="00CE33B4">
              <w:rPr>
                <w:rFonts w:ascii="Arial" w:hAnsi="Arial" w:cs="Arial"/>
                <w:color w:val="000000"/>
                <w:sz w:val="18"/>
                <w:szCs w:val="18"/>
                <w:vertAlign w:val="superscript"/>
              </w:rPr>
              <w:t>**</w:t>
            </w:r>
          </w:p>
        </w:tc>
        <w:tc>
          <w:tcPr>
            <w:tcW w:w="1091" w:type="dxa"/>
            <w:tcBorders>
              <w:top w:val="nil"/>
              <w:bottom w:val="nil"/>
            </w:tcBorders>
            <w:shd w:val="clear" w:color="auto" w:fill="FFFFFF"/>
            <w:vAlign w:val="center"/>
          </w:tcPr>
          <w:p w14:paraId="376982E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.019</w:t>
            </w:r>
          </w:p>
        </w:tc>
        <w:tc>
          <w:tcPr>
            <w:tcW w:w="1174" w:type="dxa"/>
            <w:tcBorders>
              <w:top w:val="nil"/>
              <w:bottom w:val="nil"/>
            </w:tcBorders>
            <w:shd w:val="clear" w:color="auto" w:fill="FFFFFF"/>
            <w:vAlign w:val="center"/>
          </w:tcPr>
          <w:p w14:paraId="65CF7104"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.222</w:t>
            </w:r>
            <w:r w:rsidRPr="00CE33B4">
              <w:rPr>
                <w:rFonts w:ascii="Arial" w:hAnsi="Arial" w:cs="Arial"/>
                <w:color w:val="000000"/>
                <w:sz w:val="18"/>
                <w:szCs w:val="18"/>
                <w:vertAlign w:val="superscript"/>
              </w:rPr>
              <w:t>**</w:t>
            </w:r>
          </w:p>
        </w:tc>
        <w:tc>
          <w:tcPr>
            <w:tcW w:w="1405" w:type="dxa"/>
            <w:tcBorders>
              <w:top w:val="nil"/>
              <w:bottom w:val="nil"/>
            </w:tcBorders>
            <w:shd w:val="clear" w:color="auto" w:fill="FFFFFF"/>
            <w:vAlign w:val="center"/>
          </w:tcPr>
          <w:p w14:paraId="622FA0E2"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-.032</w:t>
            </w:r>
          </w:p>
        </w:tc>
        <w:tc>
          <w:tcPr>
            <w:tcW w:w="1091" w:type="dxa"/>
            <w:tcBorders>
              <w:top w:val="nil"/>
              <w:bottom w:val="nil"/>
              <w:right w:val="single" w:sz="16" w:space="0" w:color="000000"/>
            </w:tcBorders>
            <w:shd w:val="clear" w:color="auto" w:fill="FFFFFF"/>
            <w:vAlign w:val="center"/>
          </w:tcPr>
          <w:p w14:paraId="583BF6A9"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.135</w:t>
            </w:r>
            <w:r w:rsidRPr="00CE33B4">
              <w:rPr>
                <w:rFonts w:ascii="Arial" w:hAnsi="Arial" w:cs="Arial"/>
                <w:color w:val="000000"/>
                <w:sz w:val="18"/>
                <w:szCs w:val="18"/>
                <w:vertAlign w:val="superscript"/>
              </w:rPr>
              <w:t>**</w:t>
            </w:r>
          </w:p>
        </w:tc>
      </w:tr>
      <w:tr w:rsidR="003F4BBE" w:rsidRPr="00CE33B4" w14:paraId="6DEA110D" w14:textId="77777777" w:rsidTr="00F57301">
        <w:trPr>
          <w:cantSplit/>
        </w:trPr>
        <w:tc>
          <w:tcPr>
            <w:tcW w:w="1405" w:type="dxa"/>
            <w:vMerge/>
            <w:tcBorders>
              <w:top w:val="nil"/>
              <w:left w:val="single" w:sz="16" w:space="0" w:color="000000"/>
              <w:bottom w:val="nil"/>
              <w:right w:val="nil"/>
            </w:tcBorders>
            <w:shd w:val="clear" w:color="auto" w:fill="FFFFFF"/>
            <w:vAlign w:val="center"/>
          </w:tcPr>
          <w:p w14:paraId="39D29D45" w14:textId="77777777" w:rsidR="003F4BBE" w:rsidRPr="00CE33B4" w:rsidRDefault="003F4BBE" w:rsidP="00F57301">
            <w:pPr>
              <w:autoSpaceDE w:val="0"/>
              <w:autoSpaceDN w:val="0"/>
              <w:adjustRightInd w:val="0"/>
              <w:spacing w:after="0" w:line="240" w:lineRule="auto"/>
              <w:rPr>
                <w:rFonts w:ascii="Arial" w:hAnsi="Arial" w:cs="Arial"/>
                <w:color w:val="000000"/>
                <w:sz w:val="18"/>
                <w:szCs w:val="18"/>
              </w:rPr>
            </w:pPr>
          </w:p>
        </w:tc>
        <w:tc>
          <w:tcPr>
            <w:tcW w:w="2133" w:type="dxa"/>
            <w:tcBorders>
              <w:top w:val="nil"/>
              <w:left w:val="nil"/>
              <w:bottom w:val="nil"/>
              <w:right w:val="single" w:sz="16" w:space="0" w:color="000000"/>
            </w:tcBorders>
            <w:shd w:val="clear" w:color="auto" w:fill="FFFFFF"/>
            <w:vAlign w:val="center"/>
          </w:tcPr>
          <w:p w14:paraId="5FE82E71"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Sig. (2-tailed)</w:t>
            </w:r>
          </w:p>
        </w:tc>
        <w:tc>
          <w:tcPr>
            <w:tcW w:w="1091" w:type="dxa"/>
            <w:tcBorders>
              <w:top w:val="nil"/>
              <w:left w:val="single" w:sz="16" w:space="0" w:color="000000"/>
              <w:bottom w:val="nil"/>
            </w:tcBorders>
            <w:shd w:val="clear" w:color="auto" w:fill="FFFFFF"/>
            <w:vAlign w:val="center"/>
          </w:tcPr>
          <w:p w14:paraId="694A7EBD"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.002</w:t>
            </w:r>
          </w:p>
        </w:tc>
        <w:tc>
          <w:tcPr>
            <w:tcW w:w="1091" w:type="dxa"/>
            <w:tcBorders>
              <w:top w:val="nil"/>
              <w:bottom w:val="nil"/>
            </w:tcBorders>
            <w:shd w:val="clear" w:color="auto" w:fill="FFFFFF"/>
            <w:vAlign w:val="center"/>
          </w:tcPr>
          <w:p w14:paraId="69ED02C2"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.000</w:t>
            </w:r>
          </w:p>
        </w:tc>
        <w:tc>
          <w:tcPr>
            <w:tcW w:w="1091" w:type="dxa"/>
            <w:tcBorders>
              <w:top w:val="nil"/>
              <w:bottom w:val="nil"/>
            </w:tcBorders>
            <w:shd w:val="clear" w:color="auto" w:fill="FFFFFF"/>
          </w:tcPr>
          <w:p w14:paraId="448FAE1C" w14:textId="77777777" w:rsidR="003F4BBE" w:rsidRPr="00CE33B4" w:rsidRDefault="003F4BBE" w:rsidP="00F57301">
            <w:pPr>
              <w:autoSpaceDE w:val="0"/>
              <w:autoSpaceDN w:val="0"/>
              <w:adjustRightInd w:val="0"/>
              <w:spacing w:after="0" w:line="240" w:lineRule="auto"/>
              <w:rPr>
                <w:rFonts w:ascii="Times New Roman" w:hAnsi="Times New Roman" w:cs="Times New Roman"/>
                <w:sz w:val="24"/>
                <w:szCs w:val="24"/>
              </w:rPr>
            </w:pPr>
          </w:p>
        </w:tc>
        <w:tc>
          <w:tcPr>
            <w:tcW w:w="1091" w:type="dxa"/>
            <w:tcBorders>
              <w:top w:val="nil"/>
              <w:bottom w:val="nil"/>
            </w:tcBorders>
            <w:shd w:val="clear" w:color="auto" w:fill="FFFFFF"/>
            <w:vAlign w:val="center"/>
          </w:tcPr>
          <w:p w14:paraId="571735A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.121</w:t>
            </w:r>
          </w:p>
        </w:tc>
        <w:tc>
          <w:tcPr>
            <w:tcW w:w="1091" w:type="dxa"/>
            <w:tcBorders>
              <w:top w:val="nil"/>
              <w:bottom w:val="nil"/>
            </w:tcBorders>
            <w:shd w:val="clear" w:color="auto" w:fill="FFFFFF"/>
            <w:vAlign w:val="center"/>
          </w:tcPr>
          <w:p w14:paraId="3071F41A"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.002</w:t>
            </w:r>
          </w:p>
        </w:tc>
        <w:tc>
          <w:tcPr>
            <w:tcW w:w="1091" w:type="dxa"/>
            <w:tcBorders>
              <w:top w:val="nil"/>
              <w:bottom w:val="nil"/>
            </w:tcBorders>
            <w:shd w:val="clear" w:color="auto" w:fill="FFFFFF"/>
            <w:vAlign w:val="center"/>
          </w:tcPr>
          <w:p w14:paraId="1EAE584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.681</w:t>
            </w:r>
          </w:p>
        </w:tc>
        <w:tc>
          <w:tcPr>
            <w:tcW w:w="1174" w:type="dxa"/>
            <w:tcBorders>
              <w:top w:val="nil"/>
              <w:bottom w:val="nil"/>
            </w:tcBorders>
            <w:shd w:val="clear" w:color="auto" w:fill="FFFFFF"/>
            <w:vAlign w:val="center"/>
          </w:tcPr>
          <w:p w14:paraId="217D2C34"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.000</w:t>
            </w:r>
          </w:p>
        </w:tc>
        <w:tc>
          <w:tcPr>
            <w:tcW w:w="1405" w:type="dxa"/>
            <w:tcBorders>
              <w:top w:val="nil"/>
              <w:bottom w:val="nil"/>
            </w:tcBorders>
            <w:shd w:val="clear" w:color="auto" w:fill="FFFFFF"/>
            <w:vAlign w:val="center"/>
          </w:tcPr>
          <w:p w14:paraId="5A159843"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.494</w:t>
            </w:r>
          </w:p>
        </w:tc>
        <w:tc>
          <w:tcPr>
            <w:tcW w:w="1091" w:type="dxa"/>
            <w:tcBorders>
              <w:top w:val="nil"/>
              <w:bottom w:val="nil"/>
              <w:right w:val="single" w:sz="16" w:space="0" w:color="000000"/>
            </w:tcBorders>
            <w:shd w:val="clear" w:color="auto" w:fill="FFFFFF"/>
            <w:vAlign w:val="center"/>
          </w:tcPr>
          <w:p w14:paraId="097F2639"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.004</w:t>
            </w:r>
          </w:p>
        </w:tc>
      </w:tr>
      <w:tr w:rsidR="003F4BBE" w:rsidRPr="00CE33B4" w14:paraId="35414A37" w14:textId="77777777" w:rsidTr="00F57301">
        <w:trPr>
          <w:cantSplit/>
        </w:trPr>
        <w:tc>
          <w:tcPr>
            <w:tcW w:w="1405" w:type="dxa"/>
            <w:vMerge/>
            <w:tcBorders>
              <w:top w:val="nil"/>
              <w:left w:val="single" w:sz="16" w:space="0" w:color="000000"/>
              <w:bottom w:val="nil"/>
              <w:right w:val="nil"/>
            </w:tcBorders>
            <w:shd w:val="clear" w:color="auto" w:fill="FFFFFF"/>
            <w:vAlign w:val="center"/>
          </w:tcPr>
          <w:p w14:paraId="479D1057" w14:textId="77777777" w:rsidR="003F4BBE" w:rsidRPr="00CE33B4" w:rsidRDefault="003F4BBE" w:rsidP="00F57301">
            <w:pPr>
              <w:autoSpaceDE w:val="0"/>
              <w:autoSpaceDN w:val="0"/>
              <w:adjustRightInd w:val="0"/>
              <w:spacing w:after="0" w:line="240" w:lineRule="auto"/>
              <w:rPr>
                <w:rFonts w:ascii="Arial" w:hAnsi="Arial" w:cs="Arial"/>
                <w:color w:val="000000"/>
                <w:sz w:val="18"/>
                <w:szCs w:val="18"/>
              </w:rPr>
            </w:pPr>
          </w:p>
        </w:tc>
        <w:tc>
          <w:tcPr>
            <w:tcW w:w="2133" w:type="dxa"/>
            <w:tcBorders>
              <w:top w:val="nil"/>
              <w:left w:val="nil"/>
              <w:bottom w:val="nil"/>
              <w:right w:val="single" w:sz="16" w:space="0" w:color="000000"/>
            </w:tcBorders>
            <w:shd w:val="clear" w:color="auto" w:fill="FFFFFF"/>
            <w:vAlign w:val="center"/>
          </w:tcPr>
          <w:p w14:paraId="6F88B3BE"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N</w:t>
            </w:r>
          </w:p>
        </w:tc>
        <w:tc>
          <w:tcPr>
            <w:tcW w:w="1091" w:type="dxa"/>
            <w:tcBorders>
              <w:top w:val="nil"/>
              <w:left w:val="single" w:sz="16" w:space="0" w:color="000000"/>
              <w:bottom w:val="nil"/>
            </w:tcBorders>
            <w:shd w:val="clear" w:color="auto" w:fill="FFFFFF"/>
            <w:vAlign w:val="center"/>
          </w:tcPr>
          <w:p w14:paraId="6A646D91"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29CC4319"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1C36CD62"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7D71DE0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145F7994"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2DC7DDBC"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174" w:type="dxa"/>
            <w:tcBorders>
              <w:top w:val="nil"/>
              <w:bottom w:val="nil"/>
            </w:tcBorders>
            <w:shd w:val="clear" w:color="auto" w:fill="FFFFFF"/>
            <w:vAlign w:val="center"/>
          </w:tcPr>
          <w:p w14:paraId="67924D43"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405" w:type="dxa"/>
            <w:tcBorders>
              <w:top w:val="nil"/>
              <w:bottom w:val="nil"/>
            </w:tcBorders>
            <w:shd w:val="clear" w:color="auto" w:fill="FFFFFF"/>
            <w:vAlign w:val="center"/>
          </w:tcPr>
          <w:p w14:paraId="72AAE69E"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right w:val="single" w:sz="16" w:space="0" w:color="000000"/>
            </w:tcBorders>
            <w:shd w:val="clear" w:color="auto" w:fill="FFFFFF"/>
            <w:vAlign w:val="center"/>
          </w:tcPr>
          <w:p w14:paraId="215E2F1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r>
      <w:tr w:rsidR="003F4BBE" w:rsidRPr="00CE33B4" w14:paraId="1F7263F7" w14:textId="77777777" w:rsidTr="00F57301">
        <w:trPr>
          <w:cantSplit/>
        </w:trPr>
        <w:tc>
          <w:tcPr>
            <w:tcW w:w="1405" w:type="dxa"/>
            <w:vMerge w:val="restart"/>
            <w:tcBorders>
              <w:top w:val="nil"/>
              <w:left w:val="single" w:sz="16" w:space="0" w:color="000000"/>
              <w:bottom w:val="nil"/>
              <w:right w:val="nil"/>
            </w:tcBorders>
            <w:shd w:val="clear" w:color="auto" w:fill="FFFFFF"/>
            <w:vAlign w:val="center"/>
          </w:tcPr>
          <w:p w14:paraId="24C8F70D"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MOs</w:t>
            </w:r>
          </w:p>
        </w:tc>
        <w:tc>
          <w:tcPr>
            <w:tcW w:w="2133" w:type="dxa"/>
            <w:tcBorders>
              <w:top w:val="nil"/>
              <w:left w:val="nil"/>
              <w:bottom w:val="nil"/>
              <w:right w:val="single" w:sz="16" w:space="0" w:color="000000"/>
            </w:tcBorders>
            <w:shd w:val="clear" w:color="auto" w:fill="FFFFFF"/>
            <w:vAlign w:val="center"/>
          </w:tcPr>
          <w:p w14:paraId="4CBA63BF"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Pearson Correlation</w:t>
            </w:r>
          </w:p>
        </w:tc>
        <w:tc>
          <w:tcPr>
            <w:tcW w:w="1091" w:type="dxa"/>
            <w:tcBorders>
              <w:top w:val="nil"/>
              <w:left w:val="single" w:sz="16" w:space="0" w:color="000000"/>
              <w:bottom w:val="nil"/>
            </w:tcBorders>
            <w:shd w:val="clear" w:color="auto" w:fill="FFFFFF"/>
            <w:vAlign w:val="center"/>
          </w:tcPr>
          <w:p w14:paraId="25916ECE"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-.061</w:t>
            </w:r>
          </w:p>
        </w:tc>
        <w:tc>
          <w:tcPr>
            <w:tcW w:w="1091" w:type="dxa"/>
            <w:tcBorders>
              <w:top w:val="nil"/>
              <w:bottom w:val="nil"/>
            </w:tcBorders>
            <w:shd w:val="clear" w:color="auto" w:fill="FFFFFF"/>
            <w:vAlign w:val="center"/>
          </w:tcPr>
          <w:p w14:paraId="57549533"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-.108</w:t>
            </w:r>
            <w:r w:rsidRPr="00CE33B4">
              <w:rPr>
                <w:rFonts w:ascii="Arial" w:hAnsi="Arial" w:cs="Arial"/>
                <w:color w:val="000000"/>
                <w:sz w:val="18"/>
                <w:szCs w:val="18"/>
                <w:vertAlign w:val="superscript"/>
              </w:rPr>
              <w:t>*</w:t>
            </w:r>
          </w:p>
        </w:tc>
        <w:tc>
          <w:tcPr>
            <w:tcW w:w="1091" w:type="dxa"/>
            <w:tcBorders>
              <w:top w:val="nil"/>
              <w:bottom w:val="nil"/>
            </w:tcBorders>
            <w:shd w:val="clear" w:color="auto" w:fill="FFFFFF"/>
            <w:vAlign w:val="center"/>
          </w:tcPr>
          <w:p w14:paraId="62ECA07D"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-.073</w:t>
            </w:r>
          </w:p>
        </w:tc>
        <w:tc>
          <w:tcPr>
            <w:tcW w:w="1091" w:type="dxa"/>
            <w:tcBorders>
              <w:top w:val="nil"/>
              <w:bottom w:val="nil"/>
            </w:tcBorders>
            <w:shd w:val="clear" w:color="auto" w:fill="FFFFFF"/>
            <w:vAlign w:val="center"/>
          </w:tcPr>
          <w:p w14:paraId="2AD5C8E2"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w:t>
            </w:r>
          </w:p>
        </w:tc>
        <w:tc>
          <w:tcPr>
            <w:tcW w:w="1091" w:type="dxa"/>
            <w:tcBorders>
              <w:top w:val="nil"/>
              <w:bottom w:val="nil"/>
            </w:tcBorders>
            <w:shd w:val="clear" w:color="auto" w:fill="FFFFFF"/>
            <w:vAlign w:val="center"/>
          </w:tcPr>
          <w:p w14:paraId="66884809"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.080</w:t>
            </w:r>
          </w:p>
        </w:tc>
        <w:tc>
          <w:tcPr>
            <w:tcW w:w="1091" w:type="dxa"/>
            <w:tcBorders>
              <w:top w:val="nil"/>
              <w:bottom w:val="nil"/>
            </w:tcBorders>
            <w:shd w:val="clear" w:color="auto" w:fill="FFFFFF"/>
            <w:vAlign w:val="center"/>
          </w:tcPr>
          <w:p w14:paraId="15407B7B"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-.016</w:t>
            </w:r>
          </w:p>
        </w:tc>
        <w:tc>
          <w:tcPr>
            <w:tcW w:w="1174" w:type="dxa"/>
            <w:tcBorders>
              <w:top w:val="nil"/>
              <w:bottom w:val="nil"/>
            </w:tcBorders>
            <w:shd w:val="clear" w:color="auto" w:fill="FFFFFF"/>
            <w:vAlign w:val="center"/>
          </w:tcPr>
          <w:p w14:paraId="65CDDAF9"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-.203</w:t>
            </w:r>
            <w:r w:rsidRPr="00CE33B4">
              <w:rPr>
                <w:rFonts w:ascii="Arial" w:hAnsi="Arial" w:cs="Arial"/>
                <w:color w:val="000000"/>
                <w:sz w:val="18"/>
                <w:szCs w:val="18"/>
                <w:vertAlign w:val="superscript"/>
              </w:rPr>
              <w:t>**</w:t>
            </w:r>
          </w:p>
        </w:tc>
        <w:tc>
          <w:tcPr>
            <w:tcW w:w="1405" w:type="dxa"/>
            <w:tcBorders>
              <w:top w:val="nil"/>
              <w:bottom w:val="nil"/>
            </w:tcBorders>
            <w:shd w:val="clear" w:color="auto" w:fill="FFFFFF"/>
            <w:vAlign w:val="center"/>
          </w:tcPr>
          <w:p w14:paraId="255672A0"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.006</w:t>
            </w:r>
          </w:p>
        </w:tc>
        <w:tc>
          <w:tcPr>
            <w:tcW w:w="1091" w:type="dxa"/>
            <w:tcBorders>
              <w:top w:val="nil"/>
              <w:bottom w:val="nil"/>
              <w:right w:val="single" w:sz="16" w:space="0" w:color="000000"/>
            </w:tcBorders>
            <w:shd w:val="clear" w:color="auto" w:fill="FFFFFF"/>
            <w:vAlign w:val="center"/>
          </w:tcPr>
          <w:p w14:paraId="00783ABF"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-.081</w:t>
            </w:r>
          </w:p>
        </w:tc>
      </w:tr>
      <w:tr w:rsidR="003F4BBE" w:rsidRPr="00CE33B4" w14:paraId="683DB7FB" w14:textId="77777777" w:rsidTr="00F57301">
        <w:trPr>
          <w:cantSplit/>
        </w:trPr>
        <w:tc>
          <w:tcPr>
            <w:tcW w:w="1405" w:type="dxa"/>
            <w:vMerge/>
            <w:tcBorders>
              <w:top w:val="nil"/>
              <w:left w:val="single" w:sz="16" w:space="0" w:color="000000"/>
              <w:bottom w:val="nil"/>
              <w:right w:val="nil"/>
            </w:tcBorders>
            <w:shd w:val="clear" w:color="auto" w:fill="FFFFFF"/>
            <w:vAlign w:val="center"/>
          </w:tcPr>
          <w:p w14:paraId="0271C584" w14:textId="77777777" w:rsidR="003F4BBE" w:rsidRPr="00CE33B4" w:rsidRDefault="003F4BBE" w:rsidP="00F57301">
            <w:pPr>
              <w:autoSpaceDE w:val="0"/>
              <w:autoSpaceDN w:val="0"/>
              <w:adjustRightInd w:val="0"/>
              <w:spacing w:after="0" w:line="240" w:lineRule="auto"/>
              <w:rPr>
                <w:rFonts w:ascii="Arial" w:hAnsi="Arial" w:cs="Arial"/>
                <w:color w:val="000000"/>
                <w:sz w:val="18"/>
                <w:szCs w:val="18"/>
              </w:rPr>
            </w:pPr>
          </w:p>
        </w:tc>
        <w:tc>
          <w:tcPr>
            <w:tcW w:w="2133" w:type="dxa"/>
            <w:tcBorders>
              <w:top w:val="nil"/>
              <w:left w:val="nil"/>
              <w:bottom w:val="nil"/>
              <w:right w:val="single" w:sz="16" w:space="0" w:color="000000"/>
            </w:tcBorders>
            <w:shd w:val="clear" w:color="auto" w:fill="FFFFFF"/>
            <w:vAlign w:val="center"/>
          </w:tcPr>
          <w:p w14:paraId="61B2FC35"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Sig. (2-tailed)</w:t>
            </w:r>
          </w:p>
        </w:tc>
        <w:tc>
          <w:tcPr>
            <w:tcW w:w="1091" w:type="dxa"/>
            <w:tcBorders>
              <w:top w:val="nil"/>
              <w:left w:val="single" w:sz="16" w:space="0" w:color="000000"/>
              <w:bottom w:val="nil"/>
            </w:tcBorders>
            <w:shd w:val="clear" w:color="auto" w:fill="FFFFFF"/>
            <w:vAlign w:val="center"/>
          </w:tcPr>
          <w:p w14:paraId="2A8255A3"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.195</w:t>
            </w:r>
          </w:p>
        </w:tc>
        <w:tc>
          <w:tcPr>
            <w:tcW w:w="1091" w:type="dxa"/>
            <w:tcBorders>
              <w:top w:val="nil"/>
              <w:bottom w:val="nil"/>
            </w:tcBorders>
            <w:shd w:val="clear" w:color="auto" w:fill="FFFFFF"/>
            <w:vAlign w:val="center"/>
          </w:tcPr>
          <w:p w14:paraId="651C0EE0"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.023</w:t>
            </w:r>
          </w:p>
        </w:tc>
        <w:tc>
          <w:tcPr>
            <w:tcW w:w="1091" w:type="dxa"/>
            <w:tcBorders>
              <w:top w:val="nil"/>
              <w:bottom w:val="nil"/>
            </w:tcBorders>
            <w:shd w:val="clear" w:color="auto" w:fill="FFFFFF"/>
            <w:vAlign w:val="center"/>
          </w:tcPr>
          <w:p w14:paraId="00739E3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.121</w:t>
            </w:r>
          </w:p>
        </w:tc>
        <w:tc>
          <w:tcPr>
            <w:tcW w:w="1091" w:type="dxa"/>
            <w:tcBorders>
              <w:top w:val="nil"/>
              <w:bottom w:val="nil"/>
            </w:tcBorders>
            <w:shd w:val="clear" w:color="auto" w:fill="FFFFFF"/>
          </w:tcPr>
          <w:p w14:paraId="6E895A9A" w14:textId="77777777" w:rsidR="003F4BBE" w:rsidRPr="00CE33B4" w:rsidRDefault="003F4BBE" w:rsidP="00F57301">
            <w:pPr>
              <w:autoSpaceDE w:val="0"/>
              <w:autoSpaceDN w:val="0"/>
              <w:adjustRightInd w:val="0"/>
              <w:spacing w:after="0" w:line="240" w:lineRule="auto"/>
              <w:rPr>
                <w:rFonts w:ascii="Times New Roman" w:hAnsi="Times New Roman" w:cs="Times New Roman"/>
                <w:sz w:val="24"/>
                <w:szCs w:val="24"/>
              </w:rPr>
            </w:pPr>
          </w:p>
        </w:tc>
        <w:tc>
          <w:tcPr>
            <w:tcW w:w="1091" w:type="dxa"/>
            <w:tcBorders>
              <w:top w:val="nil"/>
              <w:bottom w:val="nil"/>
            </w:tcBorders>
            <w:shd w:val="clear" w:color="auto" w:fill="FFFFFF"/>
            <w:vAlign w:val="center"/>
          </w:tcPr>
          <w:p w14:paraId="2665AFBF"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.092</w:t>
            </w:r>
          </w:p>
        </w:tc>
        <w:tc>
          <w:tcPr>
            <w:tcW w:w="1091" w:type="dxa"/>
            <w:tcBorders>
              <w:top w:val="nil"/>
              <w:bottom w:val="nil"/>
            </w:tcBorders>
            <w:shd w:val="clear" w:color="auto" w:fill="FFFFFF"/>
            <w:vAlign w:val="center"/>
          </w:tcPr>
          <w:p w14:paraId="261403B0"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.733</w:t>
            </w:r>
          </w:p>
        </w:tc>
        <w:tc>
          <w:tcPr>
            <w:tcW w:w="1174" w:type="dxa"/>
            <w:tcBorders>
              <w:top w:val="nil"/>
              <w:bottom w:val="nil"/>
            </w:tcBorders>
            <w:shd w:val="clear" w:color="auto" w:fill="FFFFFF"/>
            <w:vAlign w:val="center"/>
          </w:tcPr>
          <w:p w14:paraId="68DE2D7C"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.000</w:t>
            </w:r>
          </w:p>
        </w:tc>
        <w:tc>
          <w:tcPr>
            <w:tcW w:w="1405" w:type="dxa"/>
            <w:tcBorders>
              <w:top w:val="nil"/>
              <w:bottom w:val="nil"/>
            </w:tcBorders>
            <w:shd w:val="clear" w:color="auto" w:fill="FFFFFF"/>
            <w:vAlign w:val="center"/>
          </w:tcPr>
          <w:p w14:paraId="2E83D0E1"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.896</w:t>
            </w:r>
          </w:p>
        </w:tc>
        <w:tc>
          <w:tcPr>
            <w:tcW w:w="1091" w:type="dxa"/>
            <w:tcBorders>
              <w:top w:val="nil"/>
              <w:bottom w:val="nil"/>
              <w:right w:val="single" w:sz="16" w:space="0" w:color="000000"/>
            </w:tcBorders>
            <w:shd w:val="clear" w:color="auto" w:fill="FFFFFF"/>
            <w:vAlign w:val="center"/>
          </w:tcPr>
          <w:p w14:paraId="11F1119F"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.085</w:t>
            </w:r>
          </w:p>
        </w:tc>
      </w:tr>
      <w:tr w:rsidR="003F4BBE" w:rsidRPr="00CE33B4" w14:paraId="28424600" w14:textId="77777777" w:rsidTr="00F57301">
        <w:trPr>
          <w:cantSplit/>
        </w:trPr>
        <w:tc>
          <w:tcPr>
            <w:tcW w:w="1405" w:type="dxa"/>
            <w:vMerge/>
            <w:tcBorders>
              <w:top w:val="nil"/>
              <w:left w:val="single" w:sz="16" w:space="0" w:color="000000"/>
              <w:bottom w:val="nil"/>
              <w:right w:val="nil"/>
            </w:tcBorders>
            <w:shd w:val="clear" w:color="auto" w:fill="FFFFFF"/>
            <w:vAlign w:val="center"/>
          </w:tcPr>
          <w:p w14:paraId="22C8135E" w14:textId="77777777" w:rsidR="003F4BBE" w:rsidRPr="00CE33B4" w:rsidRDefault="003F4BBE" w:rsidP="00F57301">
            <w:pPr>
              <w:autoSpaceDE w:val="0"/>
              <w:autoSpaceDN w:val="0"/>
              <w:adjustRightInd w:val="0"/>
              <w:spacing w:after="0" w:line="240" w:lineRule="auto"/>
              <w:rPr>
                <w:rFonts w:ascii="Arial" w:hAnsi="Arial" w:cs="Arial"/>
                <w:color w:val="000000"/>
                <w:sz w:val="18"/>
                <w:szCs w:val="18"/>
              </w:rPr>
            </w:pPr>
          </w:p>
        </w:tc>
        <w:tc>
          <w:tcPr>
            <w:tcW w:w="2133" w:type="dxa"/>
            <w:tcBorders>
              <w:top w:val="nil"/>
              <w:left w:val="nil"/>
              <w:bottom w:val="nil"/>
              <w:right w:val="single" w:sz="16" w:space="0" w:color="000000"/>
            </w:tcBorders>
            <w:shd w:val="clear" w:color="auto" w:fill="FFFFFF"/>
            <w:vAlign w:val="center"/>
          </w:tcPr>
          <w:p w14:paraId="709BC84D"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N</w:t>
            </w:r>
          </w:p>
        </w:tc>
        <w:tc>
          <w:tcPr>
            <w:tcW w:w="1091" w:type="dxa"/>
            <w:tcBorders>
              <w:top w:val="nil"/>
              <w:left w:val="single" w:sz="16" w:space="0" w:color="000000"/>
              <w:bottom w:val="nil"/>
            </w:tcBorders>
            <w:shd w:val="clear" w:color="auto" w:fill="FFFFFF"/>
            <w:vAlign w:val="center"/>
          </w:tcPr>
          <w:p w14:paraId="236012EF"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37C31019"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514D6E8A"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22968DB5"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04C72FF9"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6888276A"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174" w:type="dxa"/>
            <w:tcBorders>
              <w:top w:val="nil"/>
              <w:bottom w:val="nil"/>
            </w:tcBorders>
            <w:shd w:val="clear" w:color="auto" w:fill="FFFFFF"/>
            <w:vAlign w:val="center"/>
          </w:tcPr>
          <w:p w14:paraId="4A5D040B"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405" w:type="dxa"/>
            <w:tcBorders>
              <w:top w:val="nil"/>
              <w:bottom w:val="nil"/>
            </w:tcBorders>
            <w:shd w:val="clear" w:color="auto" w:fill="FFFFFF"/>
            <w:vAlign w:val="center"/>
          </w:tcPr>
          <w:p w14:paraId="6D710178"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right w:val="single" w:sz="16" w:space="0" w:color="000000"/>
            </w:tcBorders>
            <w:shd w:val="clear" w:color="auto" w:fill="FFFFFF"/>
            <w:vAlign w:val="center"/>
          </w:tcPr>
          <w:p w14:paraId="235252E1"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r>
      <w:tr w:rsidR="003F4BBE" w:rsidRPr="00CE33B4" w14:paraId="1D1FE807" w14:textId="77777777" w:rsidTr="00F57301">
        <w:trPr>
          <w:cantSplit/>
        </w:trPr>
        <w:tc>
          <w:tcPr>
            <w:tcW w:w="1405" w:type="dxa"/>
            <w:vMerge w:val="restart"/>
            <w:tcBorders>
              <w:top w:val="nil"/>
              <w:left w:val="single" w:sz="16" w:space="0" w:color="000000"/>
              <w:bottom w:val="nil"/>
              <w:right w:val="nil"/>
            </w:tcBorders>
            <w:shd w:val="clear" w:color="auto" w:fill="FFFFFF"/>
            <w:vAlign w:val="center"/>
          </w:tcPr>
          <w:p w14:paraId="118433B0"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ROA</w:t>
            </w:r>
          </w:p>
        </w:tc>
        <w:tc>
          <w:tcPr>
            <w:tcW w:w="2133" w:type="dxa"/>
            <w:tcBorders>
              <w:top w:val="nil"/>
              <w:left w:val="nil"/>
              <w:bottom w:val="nil"/>
              <w:right w:val="single" w:sz="16" w:space="0" w:color="000000"/>
            </w:tcBorders>
            <w:shd w:val="clear" w:color="auto" w:fill="FFFFFF"/>
            <w:vAlign w:val="center"/>
          </w:tcPr>
          <w:p w14:paraId="17BF9792"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Pearson Correlation</w:t>
            </w:r>
          </w:p>
        </w:tc>
        <w:tc>
          <w:tcPr>
            <w:tcW w:w="1091" w:type="dxa"/>
            <w:tcBorders>
              <w:top w:val="nil"/>
              <w:left w:val="single" w:sz="16" w:space="0" w:color="000000"/>
              <w:bottom w:val="nil"/>
            </w:tcBorders>
            <w:shd w:val="clear" w:color="auto" w:fill="FFFFFF"/>
            <w:vAlign w:val="center"/>
          </w:tcPr>
          <w:p w14:paraId="2C266B18"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.208</w:t>
            </w:r>
            <w:r w:rsidRPr="00CE33B4">
              <w:rPr>
                <w:rFonts w:ascii="Arial" w:hAnsi="Arial" w:cs="Arial"/>
                <w:color w:val="000000"/>
                <w:sz w:val="18"/>
                <w:szCs w:val="18"/>
                <w:vertAlign w:val="superscript"/>
              </w:rPr>
              <w:t>**</w:t>
            </w:r>
          </w:p>
        </w:tc>
        <w:tc>
          <w:tcPr>
            <w:tcW w:w="1091" w:type="dxa"/>
            <w:tcBorders>
              <w:top w:val="nil"/>
              <w:bottom w:val="nil"/>
            </w:tcBorders>
            <w:shd w:val="clear" w:color="auto" w:fill="FFFFFF"/>
            <w:vAlign w:val="center"/>
          </w:tcPr>
          <w:p w14:paraId="58E75441"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-.006</w:t>
            </w:r>
          </w:p>
        </w:tc>
        <w:tc>
          <w:tcPr>
            <w:tcW w:w="1091" w:type="dxa"/>
            <w:tcBorders>
              <w:top w:val="nil"/>
              <w:bottom w:val="nil"/>
            </w:tcBorders>
            <w:shd w:val="clear" w:color="auto" w:fill="FFFFFF"/>
            <w:vAlign w:val="center"/>
          </w:tcPr>
          <w:p w14:paraId="3D9827F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-.146</w:t>
            </w:r>
            <w:r w:rsidRPr="00CE33B4">
              <w:rPr>
                <w:rFonts w:ascii="Arial" w:hAnsi="Arial" w:cs="Arial"/>
                <w:color w:val="000000"/>
                <w:sz w:val="18"/>
                <w:szCs w:val="18"/>
                <w:vertAlign w:val="superscript"/>
              </w:rPr>
              <w:t>**</w:t>
            </w:r>
          </w:p>
        </w:tc>
        <w:tc>
          <w:tcPr>
            <w:tcW w:w="1091" w:type="dxa"/>
            <w:tcBorders>
              <w:top w:val="nil"/>
              <w:bottom w:val="nil"/>
            </w:tcBorders>
            <w:shd w:val="clear" w:color="auto" w:fill="FFFFFF"/>
            <w:vAlign w:val="center"/>
          </w:tcPr>
          <w:p w14:paraId="11420D38"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.080</w:t>
            </w:r>
          </w:p>
        </w:tc>
        <w:tc>
          <w:tcPr>
            <w:tcW w:w="1091" w:type="dxa"/>
            <w:tcBorders>
              <w:top w:val="nil"/>
              <w:bottom w:val="nil"/>
            </w:tcBorders>
            <w:shd w:val="clear" w:color="auto" w:fill="FFFFFF"/>
            <w:vAlign w:val="center"/>
          </w:tcPr>
          <w:p w14:paraId="2E01D2B2"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w:t>
            </w:r>
          </w:p>
        </w:tc>
        <w:tc>
          <w:tcPr>
            <w:tcW w:w="1091" w:type="dxa"/>
            <w:tcBorders>
              <w:top w:val="nil"/>
              <w:bottom w:val="nil"/>
            </w:tcBorders>
            <w:shd w:val="clear" w:color="auto" w:fill="FFFFFF"/>
            <w:vAlign w:val="center"/>
          </w:tcPr>
          <w:p w14:paraId="16FCB6BB"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.024</w:t>
            </w:r>
          </w:p>
        </w:tc>
        <w:tc>
          <w:tcPr>
            <w:tcW w:w="1174" w:type="dxa"/>
            <w:tcBorders>
              <w:top w:val="nil"/>
              <w:bottom w:val="nil"/>
            </w:tcBorders>
            <w:shd w:val="clear" w:color="auto" w:fill="FFFFFF"/>
            <w:vAlign w:val="center"/>
          </w:tcPr>
          <w:p w14:paraId="77FAE305"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-.067</w:t>
            </w:r>
          </w:p>
        </w:tc>
        <w:tc>
          <w:tcPr>
            <w:tcW w:w="1405" w:type="dxa"/>
            <w:tcBorders>
              <w:top w:val="nil"/>
              <w:bottom w:val="nil"/>
            </w:tcBorders>
            <w:shd w:val="clear" w:color="auto" w:fill="FFFFFF"/>
            <w:vAlign w:val="center"/>
          </w:tcPr>
          <w:p w14:paraId="6EE434C5"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-.003</w:t>
            </w:r>
          </w:p>
        </w:tc>
        <w:tc>
          <w:tcPr>
            <w:tcW w:w="1091" w:type="dxa"/>
            <w:tcBorders>
              <w:top w:val="nil"/>
              <w:bottom w:val="nil"/>
              <w:right w:val="single" w:sz="16" w:space="0" w:color="000000"/>
            </w:tcBorders>
            <w:shd w:val="clear" w:color="auto" w:fill="FFFFFF"/>
            <w:vAlign w:val="center"/>
          </w:tcPr>
          <w:p w14:paraId="43C95071"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-.109</w:t>
            </w:r>
            <w:r w:rsidRPr="00CE33B4">
              <w:rPr>
                <w:rFonts w:ascii="Arial" w:hAnsi="Arial" w:cs="Arial"/>
                <w:color w:val="000000"/>
                <w:sz w:val="18"/>
                <w:szCs w:val="18"/>
                <w:vertAlign w:val="superscript"/>
              </w:rPr>
              <w:t>*</w:t>
            </w:r>
          </w:p>
        </w:tc>
      </w:tr>
      <w:tr w:rsidR="003F4BBE" w:rsidRPr="00CE33B4" w14:paraId="4F5D4384" w14:textId="77777777" w:rsidTr="00F57301">
        <w:trPr>
          <w:cantSplit/>
        </w:trPr>
        <w:tc>
          <w:tcPr>
            <w:tcW w:w="1405" w:type="dxa"/>
            <w:vMerge/>
            <w:tcBorders>
              <w:top w:val="nil"/>
              <w:left w:val="single" w:sz="16" w:space="0" w:color="000000"/>
              <w:bottom w:val="nil"/>
              <w:right w:val="nil"/>
            </w:tcBorders>
            <w:shd w:val="clear" w:color="auto" w:fill="FFFFFF"/>
            <w:vAlign w:val="center"/>
          </w:tcPr>
          <w:p w14:paraId="6C151A60" w14:textId="77777777" w:rsidR="003F4BBE" w:rsidRPr="00CE33B4" w:rsidRDefault="003F4BBE" w:rsidP="00F57301">
            <w:pPr>
              <w:autoSpaceDE w:val="0"/>
              <w:autoSpaceDN w:val="0"/>
              <w:adjustRightInd w:val="0"/>
              <w:spacing w:after="0" w:line="240" w:lineRule="auto"/>
              <w:rPr>
                <w:rFonts w:ascii="Arial" w:hAnsi="Arial" w:cs="Arial"/>
                <w:color w:val="000000"/>
                <w:sz w:val="18"/>
                <w:szCs w:val="18"/>
              </w:rPr>
            </w:pPr>
          </w:p>
        </w:tc>
        <w:tc>
          <w:tcPr>
            <w:tcW w:w="2133" w:type="dxa"/>
            <w:tcBorders>
              <w:top w:val="nil"/>
              <w:left w:val="nil"/>
              <w:bottom w:val="nil"/>
              <w:right w:val="single" w:sz="16" w:space="0" w:color="000000"/>
            </w:tcBorders>
            <w:shd w:val="clear" w:color="auto" w:fill="FFFFFF"/>
            <w:vAlign w:val="center"/>
          </w:tcPr>
          <w:p w14:paraId="00A1B9CF"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Sig. (2-tailed)</w:t>
            </w:r>
          </w:p>
        </w:tc>
        <w:tc>
          <w:tcPr>
            <w:tcW w:w="1091" w:type="dxa"/>
            <w:tcBorders>
              <w:top w:val="nil"/>
              <w:left w:val="single" w:sz="16" w:space="0" w:color="000000"/>
              <w:bottom w:val="nil"/>
            </w:tcBorders>
            <w:shd w:val="clear" w:color="auto" w:fill="FFFFFF"/>
            <w:vAlign w:val="center"/>
          </w:tcPr>
          <w:p w14:paraId="5761E11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.000</w:t>
            </w:r>
          </w:p>
        </w:tc>
        <w:tc>
          <w:tcPr>
            <w:tcW w:w="1091" w:type="dxa"/>
            <w:tcBorders>
              <w:top w:val="nil"/>
              <w:bottom w:val="nil"/>
            </w:tcBorders>
            <w:shd w:val="clear" w:color="auto" w:fill="FFFFFF"/>
            <w:vAlign w:val="center"/>
          </w:tcPr>
          <w:p w14:paraId="6104ED3F"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.894</w:t>
            </w:r>
          </w:p>
        </w:tc>
        <w:tc>
          <w:tcPr>
            <w:tcW w:w="1091" w:type="dxa"/>
            <w:tcBorders>
              <w:top w:val="nil"/>
              <w:bottom w:val="nil"/>
            </w:tcBorders>
            <w:shd w:val="clear" w:color="auto" w:fill="FFFFFF"/>
            <w:vAlign w:val="center"/>
          </w:tcPr>
          <w:p w14:paraId="150E708B"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.002</w:t>
            </w:r>
          </w:p>
        </w:tc>
        <w:tc>
          <w:tcPr>
            <w:tcW w:w="1091" w:type="dxa"/>
            <w:tcBorders>
              <w:top w:val="nil"/>
              <w:bottom w:val="nil"/>
            </w:tcBorders>
            <w:shd w:val="clear" w:color="auto" w:fill="FFFFFF"/>
            <w:vAlign w:val="center"/>
          </w:tcPr>
          <w:p w14:paraId="66003220"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.092</w:t>
            </w:r>
          </w:p>
        </w:tc>
        <w:tc>
          <w:tcPr>
            <w:tcW w:w="1091" w:type="dxa"/>
            <w:tcBorders>
              <w:top w:val="nil"/>
              <w:bottom w:val="nil"/>
            </w:tcBorders>
            <w:shd w:val="clear" w:color="auto" w:fill="FFFFFF"/>
          </w:tcPr>
          <w:p w14:paraId="308FE738" w14:textId="77777777" w:rsidR="003F4BBE" w:rsidRPr="00CE33B4" w:rsidRDefault="003F4BBE" w:rsidP="00F57301">
            <w:pPr>
              <w:autoSpaceDE w:val="0"/>
              <w:autoSpaceDN w:val="0"/>
              <w:adjustRightInd w:val="0"/>
              <w:spacing w:after="0" w:line="240" w:lineRule="auto"/>
              <w:rPr>
                <w:rFonts w:ascii="Times New Roman" w:hAnsi="Times New Roman" w:cs="Times New Roman"/>
                <w:sz w:val="24"/>
                <w:szCs w:val="24"/>
              </w:rPr>
            </w:pPr>
          </w:p>
        </w:tc>
        <w:tc>
          <w:tcPr>
            <w:tcW w:w="1091" w:type="dxa"/>
            <w:tcBorders>
              <w:top w:val="nil"/>
              <w:bottom w:val="nil"/>
            </w:tcBorders>
            <w:shd w:val="clear" w:color="auto" w:fill="FFFFFF"/>
            <w:vAlign w:val="center"/>
          </w:tcPr>
          <w:p w14:paraId="1BA610E9"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.609</w:t>
            </w:r>
          </w:p>
        </w:tc>
        <w:tc>
          <w:tcPr>
            <w:tcW w:w="1174" w:type="dxa"/>
            <w:tcBorders>
              <w:top w:val="nil"/>
              <w:bottom w:val="nil"/>
            </w:tcBorders>
            <w:shd w:val="clear" w:color="auto" w:fill="FFFFFF"/>
            <w:vAlign w:val="center"/>
          </w:tcPr>
          <w:p w14:paraId="4CE36BA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.154</w:t>
            </w:r>
          </w:p>
        </w:tc>
        <w:tc>
          <w:tcPr>
            <w:tcW w:w="1405" w:type="dxa"/>
            <w:tcBorders>
              <w:top w:val="nil"/>
              <w:bottom w:val="nil"/>
            </w:tcBorders>
            <w:shd w:val="clear" w:color="auto" w:fill="FFFFFF"/>
            <w:vAlign w:val="center"/>
          </w:tcPr>
          <w:p w14:paraId="4BA59133"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.952</w:t>
            </w:r>
          </w:p>
        </w:tc>
        <w:tc>
          <w:tcPr>
            <w:tcW w:w="1091" w:type="dxa"/>
            <w:tcBorders>
              <w:top w:val="nil"/>
              <w:bottom w:val="nil"/>
              <w:right w:val="single" w:sz="16" w:space="0" w:color="000000"/>
            </w:tcBorders>
            <w:shd w:val="clear" w:color="auto" w:fill="FFFFFF"/>
            <w:vAlign w:val="center"/>
          </w:tcPr>
          <w:p w14:paraId="29C03FD3"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.021</w:t>
            </w:r>
          </w:p>
        </w:tc>
      </w:tr>
      <w:tr w:rsidR="003F4BBE" w:rsidRPr="00CE33B4" w14:paraId="5F12F5CD" w14:textId="77777777" w:rsidTr="00F57301">
        <w:trPr>
          <w:cantSplit/>
        </w:trPr>
        <w:tc>
          <w:tcPr>
            <w:tcW w:w="1405" w:type="dxa"/>
            <w:vMerge/>
            <w:tcBorders>
              <w:top w:val="nil"/>
              <w:left w:val="single" w:sz="16" w:space="0" w:color="000000"/>
              <w:bottom w:val="nil"/>
              <w:right w:val="nil"/>
            </w:tcBorders>
            <w:shd w:val="clear" w:color="auto" w:fill="FFFFFF"/>
            <w:vAlign w:val="center"/>
          </w:tcPr>
          <w:p w14:paraId="47F3EBD4" w14:textId="77777777" w:rsidR="003F4BBE" w:rsidRPr="00CE33B4" w:rsidRDefault="003F4BBE" w:rsidP="00F57301">
            <w:pPr>
              <w:autoSpaceDE w:val="0"/>
              <w:autoSpaceDN w:val="0"/>
              <w:adjustRightInd w:val="0"/>
              <w:spacing w:after="0" w:line="240" w:lineRule="auto"/>
              <w:rPr>
                <w:rFonts w:ascii="Arial" w:hAnsi="Arial" w:cs="Arial"/>
                <w:color w:val="000000"/>
                <w:sz w:val="18"/>
                <w:szCs w:val="18"/>
              </w:rPr>
            </w:pPr>
          </w:p>
        </w:tc>
        <w:tc>
          <w:tcPr>
            <w:tcW w:w="2133" w:type="dxa"/>
            <w:tcBorders>
              <w:top w:val="nil"/>
              <w:left w:val="nil"/>
              <w:bottom w:val="nil"/>
              <w:right w:val="single" w:sz="16" w:space="0" w:color="000000"/>
            </w:tcBorders>
            <w:shd w:val="clear" w:color="auto" w:fill="FFFFFF"/>
            <w:vAlign w:val="center"/>
          </w:tcPr>
          <w:p w14:paraId="73AB0BCA"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N</w:t>
            </w:r>
          </w:p>
        </w:tc>
        <w:tc>
          <w:tcPr>
            <w:tcW w:w="1091" w:type="dxa"/>
            <w:tcBorders>
              <w:top w:val="nil"/>
              <w:left w:val="single" w:sz="16" w:space="0" w:color="000000"/>
              <w:bottom w:val="nil"/>
            </w:tcBorders>
            <w:shd w:val="clear" w:color="auto" w:fill="FFFFFF"/>
            <w:vAlign w:val="center"/>
          </w:tcPr>
          <w:p w14:paraId="03F0342E"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310E7C7D"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13CA8E98"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5CCD261F"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453C6959"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39A25F5D"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174" w:type="dxa"/>
            <w:tcBorders>
              <w:top w:val="nil"/>
              <w:bottom w:val="nil"/>
            </w:tcBorders>
            <w:shd w:val="clear" w:color="auto" w:fill="FFFFFF"/>
            <w:vAlign w:val="center"/>
          </w:tcPr>
          <w:p w14:paraId="25313912"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405" w:type="dxa"/>
            <w:tcBorders>
              <w:top w:val="nil"/>
              <w:bottom w:val="nil"/>
            </w:tcBorders>
            <w:shd w:val="clear" w:color="auto" w:fill="FFFFFF"/>
            <w:vAlign w:val="center"/>
          </w:tcPr>
          <w:p w14:paraId="6C67298C"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right w:val="single" w:sz="16" w:space="0" w:color="000000"/>
            </w:tcBorders>
            <w:shd w:val="clear" w:color="auto" w:fill="FFFFFF"/>
            <w:vAlign w:val="center"/>
          </w:tcPr>
          <w:p w14:paraId="4CB1E109"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r>
      <w:tr w:rsidR="003F4BBE" w:rsidRPr="00CE33B4" w14:paraId="2041B0E4" w14:textId="77777777" w:rsidTr="00F57301">
        <w:trPr>
          <w:cantSplit/>
        </w:trPr>
        <w:tc>
          <w:tcPr>
            <w:tcW w:w="1405" w:type="dxa"/>
            <w:vMerge w:val="restart"/>
            <w:tcBorders>
              <w:top w:val="nil"/>
              <w:left w:val="single" w:sz="16" w:space="0" w:color="000000"/>
              <w:bottom w:val="nil"/>
              <w:right w:val="nil"/>
            </w:tcBorders>
            <w:shd w:val="clear" w:color="auto" w:fill="FFFFFF"/>
            <w:vAlign w:val="center"/>
          </w:tcPr>
          <w:p w14:paraId="756CAA03"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Rec</w:t>
            </w:r>
          </w:p>
        </w:tc>
        <w:tc>
          <w:tcPr>
            <w:tcW w:w="2133" w:type="dxa"/>
            <w:tcBorders>
              <w:top w:val="nil"/>
              <w:left w:val="nil"/>
              <w:bottom w:val="nil"/>
              <w:right w:val="single" w:sz="16" w:space="0" w:color="000000"/>
            </w:tcBorders>
            <w:shd w:val="clear" w:color="auto" w:fill="FFFFFF"/>
            <w:vAlign w:val="center"/>
          </w:tcPr>
          <w:p w14:paraId="64C32E8C"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Pearson Correlation</w:t>
            </w:r>
          </w:p>
        </w:tc>
        <w:tc>
          <w:tcPr>
            <w:tcW w:w="1091" w:type="dxa"/>
            <w:tcBorders>
              <w:top w:val="nil"/>
              <w:left w:val="single" w:sz="16" w:space="0" w:color="000000"/>
              <w:bottom w:val="nil"/>
            </w:tcBorders>
            <w:shd w:val="clear" w:color="auto" w:fill="FFFFFF"/>
            <w:vAlign w:val="center"/>
          </w:tcPr>
          <w:p w14:paraId="2EDD9BA2"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-.019</w:t>
            </w:r>
          </w:p>
        </w:tc>
        <w:tc>
          <w:tcPr>
            <w:tcW w:w="1091" w:type="dxa"/>
            <w:tcBorders>
              <w:top w:val="nil"/>
              <w:bottom w:val="nil"/>
            </w:tcBorders>
            <w:shd w:val="clear" w:color="auto" w:fill="FFFFFF"/>
            <w:vAlign w:val="center"/>
          </w:tcPr>
          <w:p w14:paraId="06A8697A"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.020</w:t>
            </w:r>
          </w:p>
        </w:tc>
        <w:tc>
          <w:tcPr>
            <w:tcW w:w="1091" w:type="dxa"/>
            <w:tcBorders>
              <w:top w:val="nil"/>
              <w:bottom w:val="nil"/>
            </w:tcBorders>
            <w:shd w:val="clear" w:color="auto" w:fill="FFFFFF"/>
            <w:vAlign w:val="center"/>
          </w:tcPr>
          <w:p w14:paraId="05E315B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.019</w:t>
            </w:r>
          </w:p>
        </w:tc>
        <w:tc>
          <w:tcPr>
            <w:tcW w:w="1091" w:type="dxa"/>
            <w:tcBorders>
              <w:top w:val="nil"/>
              <w:bottom w:val="nil"/>
            </w:tcBorders>
            <w:shd w:val="clear" w:color="auto" w:fill="FFFFFF"/>
            <w:vAlign w:val="center"/>
          </w:tcPr>
          <w:p w14:paraId="73C496EB"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-.016</w:t>
            </w:r>
          </w:p>
        </w:tc>
        <w:tc>
          <w:tcPr>
            <w:tcW w:w="1091" w:type="dxa"/>
            <w:tcBorders>
              <w:top w:val="nil"/>
              <w:bottom w:val="nil"/>
            </w:tcBorders>
            <w:shd w:val="clear" w:color="auto" w:fill="FFFFFF"/>
            <w:vAlign w:val="center"/>
          </w:tcPr>
          <w:p w14:paraId="57DEB13A"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.024</w:t>
            </w:r>
          </w:p>
        </w:tc>
        <w:tc>
          <w:tcPr>
            <w:tcW w:w="1091" w:type="dxa"/>
            <w:tcBorders>
              <w:top w:val="nil"/>
              <w:bottom w:val="nil"/>
            </w:tcBorders>
            <w:shd w:val="clear" w:color="auto" w:fill="FFFFFF"/>
            <w:vAlign w:val="center"/>
          </w:tcPr>
          <w:p w14:paraId="1541E1A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w:t>
            </w:r>
          </w:p>
        </w:tc>
        <w:tc>
          <w:tcPr>
            <w:tcW w:w="1174" w:type="dxa"/>
            <w:tcBorders>
              <w:top w:val="nil"/>
              <w:bottom w:val="nil"/>
            </w:tcBorders>
            <w:shd w:val="clear" w:color="auto" w:fill="FFFFFF"/>
            <w:vAlign w:val="center"/>
          </w:tcPr>
          <w:p w14:paraId="1B7A8682"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-.064</w:t>
            </w:r>
          </w:p>
        </w:tc>
        <w:tc>
          <w:tcPr>
            <w:tcW w:w="1405" w:type="dxa"/>
            <w:tcBorders>
              <w:top w:val="nil"/>
              <w:bottom w:val="nil"/>
            </w:tcBorders>
            <w:shd w:val="clear" w:color="auto" w:fill="FFFFFF"/>
            <w:vAlign w:val="center"/>
          </w:tcPr>
          <w:p w14:paraId="4686DD9A"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.000</w:t>
            </w:r>
          </w:p>
        </w:tc>
        <w:tc>
          <w:tcPr>
            <w:tcW w:w="1091" w:type="dxa"/>
            <w:tcBorders>
              <w:top w:val="nil"/>
              <w:bottom w:val="nil"/>
              <w:right w:val="single" w:sz="16" w:space="0" w:color="000000"/>
            </w:tcBorders>
            <w:shd w:val="clear" w:color="auto" w:fill="FFFFFF"/>
            <w:vAlign w:val="center"/>
          </w:tcPr>
          <w:p w14:paraId="3EF03583"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.062</w:t>
            </w:r>
          </w:p>
        </w:tc>
      </w:tr>
      <w:tr w:rsidR="003F4BBE" w:rsidRPr="00CE33B4" w14:paraId="694AC67F" w14:textId="77777777" w:rsidTr="00F57301">
        <w:trPr>
          <w:cantSplit/>
        </w:trPr>
        <w:tc>
          <w:tcPr>
            <w:tcW w:w="1405" w:type="dxa"/>
            <w:vMerge/>
            <w:tcBorders>
              <w:top w:val="nil"/>
              <w:left w:val="single" w:sz="16" w:space="0" w:color="000000"/>
              <w:bottom w:val="nil"/>
              <w:right w:val="nil"/>
            </w:tcBorders>
            <w:shd w:val="clear" w:color="auto" w:fill="FFFFFF"/>
            <w:vAlign w:val="center"/>
          </w:tcPr>
          <w:p w14:paraId="132BED8D" w14:textId="77777777" w:rsidR="003F4BBE" w:rsidRPr="00CE33B4" w:rsidRDefault="003F4BBE" w:rsidP="00F57301">
            <w:pPr>
              <w:autoSpaceDE w:val="0"/>
              <w:autoSpaceDN w:val="0"/>
              <w:adjustRightInd w:val="0"/>
              <w:spacing w:after="0" w:line="240" w:lineRule="auto"/>
              <w:rPr>
                <w:rFonts w:ascii="Arial" w:hAnsi="Arial" w:cs="Arial"/>
                <w:color w:val="000000"/>
                <w:sz w:val="18"/>
                <w:szCs w:val="18"/>
              </w:rPr>
            </w:pPr>
          </w:p>
        </w:tc>
        <w:tc>
          <w:tcPr>
            <w:tcW w:w="2133" w:type="dxa"/>
            <w:tcBorders>
              <w:top w:val="nil"/>
              <w:left w:val="nil"/>
              <w:bottom w:val="nil"/>
              <w:right w:val="single" w:sz="16" w:space="0" w:color="000000"/>
            </w:tcBorders>
            <w:shd w:val="clear" w:color="auto" w:fill="FFFFFF"/>
            <w:vAlign w:val="center"/>
          </w:tcPr>
          <w:p w14:paraId="17450215"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Sig. (2-tailed)</w:t>
            </w:r>
          </w:p>
        </w:tc>
        <w:tc>
          <w:tcPr>
            <w:tcW w:w="1091" w:type="dxa"/>
            <w:tcBorders>
              <w:top w:val="nil"/>
              <w:left w:val="single" w:sz="16" w:space="0" w:color="000000"/>
              <w:bottom w:val="nil"/>
            </w:tcBorders>
            <w:shd w:val="clear" w:color="auto" w:fill="FFFFFF"/>
            <w:vAlign w:val="center"/>
          </w:tcPr>
          <w:p w14:paraId="4D6D9A8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.683</w:t>
            </w:r>
          </w:p>
        </w:tc>
        <w:tc>
          <w:tcPr>
            <w:tcW w:w="1091" w:type="dxa"/>
            <w:tcBorders>
              <w:top w:val="nil"/>
              <w:bottom w:val="nil"/>
            </w:tcBorders>
            <w:shd w:val="clear" w:color="auto" w:fill="FFFFFF"/>
            <w:vAlign w:val="center"/>
          </w:tcPr>
          <w:p w14:paraId="00CDD7AE"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.676</w:t>
            </w:r>
          </w:p>
        </w:tc>
        <w:tc>
          <w:tcPr>
            <w:tcW w:w="1091" w:type="dxa"/>
            <w:tcBorders>
              <w:top w:val="nil"/>
              <w:bottom w:val="nil"/>
            </w:tcBorders>
            <w:shd w:val="clear" w:color="auto" w:fill="FFFFFF"/>
            <w:vAlign w:val="center"/>
          </w:tcPr>
          <w:p w14:paraId="73D7EF3F"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.681</w:t>
            </w:r>
          </w:p>
        </w:tc>
        <w:tc>
          <w:tcPr>
            <w:tcW w:w="1091" w:type="dxa"/>
            <w:tcBorders>
              <w:top w:val="nil"/>
              <w:bottom w:val="nil"/>
            </w:tcBorders>
            <w:shd w:val="clear" w:color="auto" w:fill="FFFFFF"/>
            <w:vAlign w:val="center"/>
          </w:tcPr>
          <w:p w14:paraId="3E023734"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.733</w:t>
            </w:r>
          </w:p>
        </w:tc>
        <w:tc>
          <w:tcPr>
            <w:tcW w:w="1091" w:type="dxa"/>
            <w:tcBorders>
              <w:top w:val="nil"/>
              <w:bottom w:val="nil"/>
            </w:tcBorders>
            <w:shd w:val="clear" w:color="auto" w:fill="FFFFFF"/>
            <w:vAlign w:val="center"/>
          </w:tcPr>
          <w:p w14:paraId="760C99E2"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.609</w:t>
            </w:r>
          </w:p>
        </w:tc>
        <w:tc>
          <w:tcPr>
            <w:tcW w:w="1091" w:type="dxa"/>
            <w:tcBorders>
              <w:top w:val="nil"/>
              <w:bottom w:val="nil"/>
            </w:tcBorders>
            <w:shd w:val="clear" w:color="auto" w:fill="FFFFFF"/>
          </w:tcPr>
          <w:p w14:paraId="5C7864B1" w14:textId="77777777" w:rsidR="003F4BBE" w:rsidRPr="00CE33B4" w:rsidRDefault="003F4BBE" w:rsidP="00F57301">
            <w:pPr>
              <w:autoSpaceDE w:val="0"/>
              <w:autoSpaceDN w:val="0"/>
              <w:adjustRightInd w:val="0"/>
              <w:spacing w:after="0" w:line="240" w:lineRule="auto"/>
              <w:rPr>
                <w:rFonts w:ascii="Times New Roman" w:hAnsi="Times New Roman" w:cs="Times New Roman"/>
                <w:sz w:val="24"/>
                <w:szCs w:val="24"/>
              </w:rPr>
            </w:pPr>
          </w:p>
        </w:tc>
        <w:tc>
          <w:tcPr>
            <w:tcW w:w="1174" w:type="dxa"/>
            <w:tcBorders>
              <w:top w:val="nil"/>
              <w:bottom w:val="nil"/>
            </w:tcBorders>
            <w:shd w:val="clear" w:color="auto" w:fill="FFFFFF"/>
            <w:vAlign w:val="center"/>
          </w:tcPr>
          <w:p w14:paraId="11BBC23B"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.173</w:t>
            </w:r>
          </w:p>
        </w:tc>
        <w:tc>
          <w:tcPr>
            <w:tcW w:w="1405" w:type="dxa"/>
            <w:tcBorders>
              <w:top w:val="nil"/>
              <w:bottom w:val="nil"/>
            </w:tcBorders>
            <w:shd w:val="clear" w:color="auto" w:fill="FFFFFF"/>
            <w:vAlign w:val="center"/>
          </w:tcPr>
          <w:p w14:paraId="6B17026F"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.994</w:t>
            </w:r>
          </w:p>
        </w:tc>
        <w:tc>
          <w:tcPr>
            <w:tcW w:w="1091" w:type="dxa"/>
            <w:tcBorders>
              <w:top w:val="nil"/>
              <w:bottom w:val="nil"/>
              <w:right w:val="single" w:sz="16" w:space="0" w:color="000000"/>
            </w:tcBorders>
            <w:shd w:val="clear" w:color="auto" w:fill="FFFFFF"/>
            <w:vAlign w:val="center"/>
          </w:tcPr>
          <w:p w14:paraId="6CC55495"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.190</w:t>
            </w:r>
          </w:p>
        </w:tc>
      </w:tr>
      <w:tr w:rsidR="003F4BBE" w:rsidRPr="00CE33B4" w14:paraId="4BAC931D" w14:textId="77777777" w:rsidTr="00F57301">
        <w:trPr>
          <w:cantSplit/>
        </w:trPr>
        <w:tc>
          <w:tcPr>
            <w:tcW w:w="1405" w:type="dxa"/>
            <w:vMerge/>
            <w:tcBorders>
              <w:top w:val="nil"/>
              <w:left w:val="single" w:sz="16" w:space="0" w:color="000000"/>
              <w:bottom w:val="nil"/>
              <w:right w:val="nil"/>
            </w:tcBorders>
            <w:shd w:val="clear" w:color="auto" w:fill="FFFFFF"/>
            <w:vAlign w:val="center"/>
          </w:tcPr>
          <w:p w14:paraId="74ADE567" w14:textId="77777777" w:rsidR="003F4BBE" w:rsidRPr="00CE33B4" w:rsidRDefault="003F4BBE" w:rsidP="00F57301">
            <w:pPr>
              <w:autoSpaceDE w:val="0"/>
              <w:autoSpaceDN w:val="0"/>
              <w:adjustRightInd w:val="0"/>
              <w:spacing w:after="0" w:line="240" w:lineRule="auto"/>
              <w:rPr>
                <w:rFonts w:ascii="Arial" w:hAnsi="Arial" w:cs="Arial"/>
                <w:color w:val="000000"/>
                <w:sz w:val="18"/>
                <w:szCs w:val="18"/>
              </w:rPr>
            </w:pPr>
          </w:p>
        </w:tc>
        <w:tc>
          <w:tcPr>
            <w:tcW w:w="2133" w:type="dxa"/>
            <w:tcBorders>
              <w:top w:val="nil"/>
              <w:left w:val="nil"/>
              <w:bottom w:val="nil"/>
              <w:right w:val="single" w:sz="16" w:space="0" w:color="000000"/>
            </w:tcBorders>
            <w:shd w:val="clear" w:color="auto" w:fill="FFFFFF"/>
            <w:vAlign w:val="center"/>
          </w:tcPr>
          <w:p w14:paraId="4E469681"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N</w:t>
            </w:r>
          </w:p>
        </w:tc>
        <w:tc>
          <w:tcPr>
            <w:tcW w:w="1091" w:type="dxa"/>
            <w:tcBorders>
              <w:top w:val="nil"/>
              <w:left w:val="single" w:sz="16" w:space="0" w:color="000000"/>
              <w:bottom w:val="nil"/>
            </w:tcBorders>
            <w:shd w:val="clear" w:color="auto" w:fill="FFFFFF"/>
            <w:vAlign w:val="center"/>
          </w:tcPr>
          <w:p w14:paraId="0508B6E5"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3A5D357A"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24D94B5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3F2BD6B1"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0FD823D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71E392EB"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174" w:type="dxa"/>
            <w:tcBorders>
              <w:top w:val="nil"/>
              <w:bottom w:val="nil"/>
            </w:tcBorders>
            <w:shd w:val="clear" w:color="auto" w:fill="FFFFFF"/>
            <w:vAlign w:val="center"/>
          </w:tcPr>
          <w:p w14:paraId="42883AD4"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405" w:type="dxa"/>
            <w:tcBorders>
              <w:top w:val="nil"/>
              <w:bottom w:val="nil"/>
            </w:tcBorders>
            <w:shd w:val="clear" w:color="auto" w:fill="FFFFFF"/>
            <w:vAlign w:val="center"/>
          </w:tcPr>
          <w:p w14:paraId="7F45C1C9"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right w:val="single" w:sz="16" w:space="0" w:color="000000"/>
            </w:tcBorders>
            <w:shd w:val="clear" w:color="auto" w:fill="FFFFFF"/>
            <w:vAlign w:val="center"/>
          </w:tcPr>
          <w:p w14:paraId="32283601"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r>
      <w:tr w:rsidR="003F4BBE" w:rsidRPr="00CE33B4" w14:paraId="3F1B2D8D" w14:textId="77777777" w:rsidTr="00F57301">
        <w:trPr>
          <w:cantSplit/>
        </w:trPr>
        <w:tc>
          <w:tcPr>
            <w:tcW w:w="1405" w:type="dxa"/>
            <w:vMerge w:val="restart"/>
            <w:tcBorders>
              <w:top w:val="nil"/>
              <w:left w:val="single" w:sz="16" w:space="0" w:color="000000"/>
              <w:bottom w:val="nil"/>
              <w:right w:val="nil"/>
            </w:tcBorders>
            <w:shd w:val="clear" w:color="auto" w:fill="FFFFFF"/>
            <w:vAlign w:val="center"/>
          </w:tcPr>
          <w:p w14:paraId="369495B4"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CE33B4">
              <w:rPr>
                <w:rFonts w:ascii="Arial" w:hAnsi="Arial" w:cs="Arial"/>
                <w:color w:val="000000"/>
                <w:sz w:val="18"/>
                <w:szCs w:val="18"/>
              </w:rPr>
              <w:t>AudCSize</w:t>
            </w:r>
            <w:proofErr w:type="spellEnd"/>
          </w:p>
        </w:tc>
        <w:tc>
          <w:tcPr>
            <w:tcW w:w="2133" w:type="dxa"/>
            <w:tcBorders>
              <w:top w:val="nil"/>
              <w:left w:val="nil"/>
              <w:bottom w:val="nil"/>
              <w:right w:val="single" w:sz="16" w:space="0" w:color="000000"/>
            </w:tcBorders>
            <w:shd w:val="clear" w:color="auto" w:fill="FFFFFF"/>
            <w:vAlign w:val="center"/>
          </w:tcPr>
          <w:p w14:paraId="7D3FEFE1"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Pearson Correlation</w:t>
            </w:r>
          </w:p>
        </w:tc>
        <w:tc>
          <w:tcPr>
            <w:tcW w:w="1091" w:type="dxa"/>
            <w:tcBorders>
              <w:top w:val="nil"/>
              <w:left w:val="single" w:sz="16" w:space="0" w:color="000000"/>
              <w:bottom w:val="nil"/>
            </w:tcBorders>
            <w:shd w:val="clear" w:color="auto" w:fill="FFFFFF"/>
            <w:vAlign w:val="center"/>
          </w:tcPr>
          <w:p w14:paraId="18E2949C"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.058</w:t>
            </w:r>
          </w:p>
        </w:tc>
        <w:tc>
          <w:tcPr>
            <w:tcW w:w="1091" w:type="dxa"/>
            <w:tcBorders>
              <w:top w:val="nil"/>
              <w:bottom w:val="nil"/>
            </w:tcBorders>
            <w:shd w:val="clear" w:color="auto" w:fill="FFFFFF"/>
            <w:vAlign w:val="center"/>
          </w:tcPr>
          <w:p w14:paraId="476BE08A"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.332</w:t>
            </w:r>
            <w:r w:rsidRPr="00CE33B4">
              <w:rPr>
                <w:rFonts w:ascii="Arial" w:hAnsi="Arial" w:cs="Arial"/>
                <w:color w:val="000000"/>
                <w:sz w:val="18"/>
                <w:szCs w:val="18"/>
                <w:vertAlign w:val="superscript"/>
              </w:rPr>
              <w:t>**</w:t>
            </w:r>
          </w:p>
        </w:tc>
        <w:tc>
          <w:tcPr>
            <w:tcW w:w="1091" w:type="dxa"/>
            <w:tcBorders>
              <w:top w:val="nil"/>
              <w:bottom w:val="nil"/>
            </w:tcBorders>
            <w:shd w:val="clear" w:color="auto" w:fill="FFFFFF"/>
            <w:vAlign w:val="center"/>
          </w:tcPr>
          <w:p w14:paraId="1091ECFF"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.222</w:t>
            </w:r>
            <w:r w:rsidRPr="00CE33B4">
              <w:rPr>
                <w:rFonts w:ascii="Arial" w:hAnsi="Arial" w:cs="Arial"/>
                <w:color w:val="000000"/>
                <w:sz w:val="18"/>
                <w:szCs w:val="18"/>
                <w:vertAlign w:val="superscript"/>
              </w:rPr>
              <w:t>**</w:t>
            </w:r>
          </w:p>
        </w:tc>
        <w:tc>
          <w:tcPr>
            <w:tcW w:w="1091" w:type="dxa"/>
            <w:tcBorders>
              <w:top w:val="nil"/>
              <w:bottom w:val="nil"/>
            </w:tcBorders>
            <w:shd w:val="clear" w:color="auto" w:fill="FFFFFF"/>
            <w:vAlign w:val="center"/>
          </w:tcPr>
          <w:p w14:paraId="493DA47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-.203</w:t>
            </w:r>
            <w:r w:rsidRPr="00CE33B4">
              <w:rPr>
                <w:rFonts w:ascii="Arial" w:hAnsi="Arial" w:cs="Arial"/>
                <w:color w:val="000000"/>
                <w:sz w:val="18"/>
                <w:szCs w:val="18"/>
                <w:vertAlign w:val="superscript"/>
              </w:rPr>
              <w:t>**</w:t>
            </w:r>
          </w:p>
        </w:tc>
        <w:tc>
          <w:tcPr>
            <w:tcW w:w="1091" w:type="dxa"/>
            <w:tcBorders>
              <w:top w:val="nil"/>
              <w:bottom w:val="nil"/>
            </w:tcBorders>
            <w:shd w:val="clear" w:color="auto" w:fill="FFFFFF"/>
            <w:vAlign w:val="center"/>
          </w:tcPr>
          <w:p w14:paraId="5CDB3B0D"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-.067</w:t>
            </w:r>
          </w:p>
        </w:tc>
        <w:tc>
          <w:tcPr>
            <w:tcW w:w="1091" w:type="dxa"/>
            <w:tcBorders>
              <w:top w:val="nil"/>
              <w:bottom w:val="nil"/>
            </w:tcBorders>
            <w:shd w:val="clear" w:color="auto" w:fill="FFFFFF"/>
            <w:vAlign w:val="center"/>
          </w:tcPr>
          <w:p w14:paraId="6175490C"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-.064</w:t>
            </w:r>
          </w:p>
        </w:tc>
        <w:tc>
          <w:tcPr>
            <w:tcW w:w="1174" w:type="dxa"/>
            <w:tcBorders>
              <w:top w:val="nil"/>
              <w:bottom w:val="nil"/>
            </w:tcBorders>
            <w:shd w:val="clear" w:color="auto" w:fill="FFFFFF"/>
            <w:vAlign w:val="center"/>
          </w:tcPr>
          <w:p w14:paraId="6B803DB4"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w:t>
            </w:r>
          </w:p>
        </w:tc>
        <w:tc>
          <w:tcPr>
            <w:tcW w:w="1405" w:type="dxa"/>
            <w:tcBorders>
              <w:top w:val="nil"/>
              <w:bottom w:val="nil"/>
            </w:tcBorders>
            <w:shd w:val="clear" w:color="auto" w:fill="FFFFFF"/>
            <w:vAlign w:val="center"/>
          </w:tcPr>
          <w:p w14:paraId="31CC1542"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-.071</w:t>
            </w:r>
          </w:p>
        </w:tc>
        <w:tc>
          <w:tcPr>
            <w:tcW w:w="1091" w:type="dxa"/>
            <w:tcBorders>
              <w:top w:val="nil"/>
              <w:bottom w:val="nil"/>
              <w:right w:val="single" w:sz="16" w:space="0" w:color="000000"/>
            </w:tcBorders>
            <w:shd w:val="clear" w:color="auto" w:fill="FFFFFF"/>
            <w:vAlign w:val="center"/>
          </w:tcPr>
          <w:p w14:paraId="7D5849FB"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.058</w:t>
            </w:r>
          </w:p>
        </w:tc>
      </w:tr>
      <w:tr w:rsidR="003F4BBE" w:rsidRPr="00CE33B4" w14:paraId="3827058E" w14:textId="77777777" w:rsidTr="00F57301">
        <w:trPr>
          <w:cantSplit/>
        </w:trPr>
        <w:tc>
          <w:tcPr>
            <w:tcW w:w="1405" w:type="dxa"/>
            <w:vMerge/>
            <w:tcBorders>
              <w:top w:val="nil"/>
              <w:left w:val="single" w:sz="16" w:space="0" w:color="000000"/>
              <w:bottom w:val="nil"/>
              <w:right w:val="nil"/>
            </w:tcBorders>
            <w:shd w:val="clear" w:color="auto" w:fill="FFFFFF"/>
            <w:vAlign w:val="center"/>
          </w:tcPr>
          <w:p w14:paraId="10AF4E5F" w14:textId="77777777" w:rsidR="003F4BBE" w:rsidRPr="00CE33B4" w:rsidRDefault="003F4BBE" w:rsidP="00F57301">
            <w:pPr>
              <w:autoSpaceDE w:val="0"/>
              <w:autoSpaceDN w:val="0"/>
              <w:adjustRightInd w:val="0"/>
              <w:spacing w:after="0" w:line="240" w:lineRule="auto"/>
              <w:rPr>
                <w:rFonts w:ascii="Arial" w:hAnsi="Arial" w:cs="Arial"/>
                <w:color w:val="000000"/>
                <w:sz w:val="18"/>
                <w:szCs w:val="18"/>
              </w:rPr>
            </w:pPr>
          </w:p>
        </w:tc>
        <w:tc>
          <w:tcPr>
            <w:tcW w:w="2133" w:type="dxa"/>
            <w:tcBorders>
              <w:top w:val="nil"/>
              <w:left w:val="nil"/>
              <w:bottom w:val="nil"/>
              <w:right w:val="single" w:sz="16" w:space="0" w:color="000000"/>
            </w:tcBorders>
            <w:shd w:val="clear" w:color="auto" w:fill="FFFFFF"/>
            <w:vAlign w:val="center"/>
          </w:tcPr>
          <w:p w14:paraId="305E4550"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Sig. (2-tailed)</w:t>
            </w:r>
          </w:p>
        </w:tc>
        <w:tc>
          <w:tcPr>
            <w:tcW w:w="1091" w:type="dxa"/>
            <w:tcBorders>
              <w:top w:val="nil"/>
              <w:left w:val="single" w:sz="16" w:space="0" w:color="000000"/>
              <w:bottom w:val="nil"/>
            </w:tcBorders>
            <w:shd w:val="clear" w:color="auto" w:fill="FFFFFF"/>
            <w:vAlign w:val="center"/>
          </w:tcPr>
          <w:p w14:paraId="2B95EDBF"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.220</w:t>
            </w:r>
          </w:p>
        </w:tc>
        <w:tc>
          <w:tcPr>
            <w:tcW w:w="1091" w:type="dxa"/>
            <w:tcBorders>
              <w:top w:val="nil"/>
              <w:bottom w:val="nil"/>
            </w:tcBorders>
            <w:shd w:val="clear" w:color="auto" w:fill="FFFFFF"/>
            <w:vAlign w:val="center"/>
          </w:tcPr>
          <w:p w14:paraId="31CE9081"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.000</w:t>
            </w:r>
          </w:p>
        </w:tc>
        <w:tc>
          <w:tcPr>
            <w:tcW w:w="1091" w:type="dxa"/>
            <w:tcBorders>
              <w:top w:val="nil"/>
              <w:bottom w:val="nil"/>
            </w:tcBorders>
            <w:shd w:val="clear" w:color="auto" w:fill="FFFFFF"/>
            <w:vAlign w:val="center"/>
          </w:tcPr>
          <w:p w14:paraId="5C8A6FB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.000</w:t>
            </w:r>
          </w:p>
        </w:tc>
        <w:tc>
          <w:tcPr>
            <w:tcW w:w="1091" w:type="dxa"/>
            <w:tcBorders>
              <w:top w:val="nil"/>
              <w:bottom w:val="nil"/>
            </w:tcBorders>
            <w:shd w:val="clear" w:color="auto" w:fill="FFFFFF"/>
            <w:vAlign w:val="center"/>
          </w:tcPr>
          <w:p w14:paraId="45ECAAED"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.000</w:t>
            </w:r>
          </w:p>
        </w:tc>
        <w:tc>
          <w:tcPr>
            <w:tcW w:w="1091" w:type="dxa"/>
            <w:tcBorders>
              <w:top w:val="nil"/>
              <w:bottom w:val="nil"/>
            </w:tcBorders>
            <w:shd w:val="clear" w:color="auto" w:fill="FFFFFF"/>
            <w:vAlign w:val="center"/>
          </w:tcPr>
          <w:p w14:paraId="23663212"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.154</w:t>
            </w:r>
          </w:p>
        </w:tc>
        <w:tc>
          <w:tcPr>
            <w:tcW w:w="1091" w:type="dxa"/>
            <w:tcBorders>
              <w:top w:val="nil"/>
              <w:bottom w:val="nil"/>
            </w:tcBorders>
            <w:shd w:val="clear" w:color="auto" w:fill="FFFFFF"/>
            <w:vAlign w:val="center"/>
          </w:tcPr>
          <w:p w14:paraId="229BAC91"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.173</w:t>
            </w:r>
          </w:p>
        </w:tc>
        <w:tc>
          <w:tcPr>
            <w:tcW w:w="1174" w:type="dxa"/>
            <w:tcBorders>
              <w:top w:val="nil"/>
              <w:bottom w:val="nil"/>
            </w:tcBorders>
            <w:shd w:val="clear" w:color="auto" w:fill="FFFFFF"/>
          </w:tcPr>
          <w:p w14:paraId="4937E9DA" w14:textId="77777777" w:rsidR="003F4BBE" w:rsidRPr="00CE33B4" w:rsidRDefault="003F4BBE" w:rsidP="00F57301">
            <w:pPr>
              <w:autoSpaceDE w:val="0"/>
              <w:autoSpaceDN w:val="0"/>
              <w:adjustRightInd w:val="0"/>
              <w:spacing w:after="0" w:line="240" w:lineRule="auto"/>
              <w:rPr>
                <w:rFonts w:ascii="Times New Roman" w:hAnsi="Times New Roman" w:cs="Times New Roman"/>
                <w:sz w:val="24"/>
                <w:szCs w:val="24"/>
              </w:rPr>
            </w:pPr>
          </w:p>
        </w:tc>
        <w:tc>
          <w:tcPr>
            <w:tcW w:w="1405" w:type="dxa"/>
            <w:tcBorders>
              <w:top w:val="nil"/>
              <w:bottom w:val="nil"/>
            </w:tcBorders>
            <w:shd w:val="clear" w:color="auto" w:fill="FFFFFF"/>
            <w:vAlign w:val="center"/>
          </w:tcPr>
          <w:p w14:paraId="01132C5C"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.135</w:t>
            </w:r>
          </w:p>
        </w:tc>
        <w:tc>
          <w:tcPr>
            <w:tcW w:w="1091" w:type="dxa"/>
            <w:tcBorders>
              <w:top w:val="nil"/>
              <w:bottom w:val="nil"/>
              <w:right w:val="single" w:sz="16" w:space="0" w:color="000000"/>
            </w:tcBorders>
            <w:shd w:val="clear" w:color="auto" w:fill="FFFFFF"/>
            <w:vAlign w:val="center"/>
          </w:tcPr>
          <w:p w14:paraId="579988EE"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.224</w:t>
            </w:r>
          </w:p>
        </w:tc>
      </w:tr>
      <w:tr w:rsidR="003F4BBE" w:rsidRPr="00CE33B4" w14:paraId="340D164A" w14:textId="77777777" w:rsidTr="00F57301">
        <w:trPr>
          <w:cantSplit/>
        </w:trPr>
        <w:tc>
          <w:tcPr>
            <w:tcW w:w="1405" w:type="dxa"/>
            <w:vMerge/>
            <w:tcBorders>
              <w:top w:val="nil"/>
              <w:left w:val="single" w:sz="16" w:space="0" w:color="000000"/>
              <w:bottom w:val="nil"/>
              <w:right w:val="nil"/>
            </w:tcBorders>
            <w:shd w:val="clear" w:color="auto" w:fill="FFFFFF"/>
            <w:vAlign w:val="center"/>
          </w:tcPr>
          <w:p w14:paraId="4C0CD786" w14:textId="77777777" w:rsidR="003F4BBE" w:rsidRPr="00CE33B4" w:rsidRDefault="003F4BBE" w:rsidP="00F57301">
            <w:pPr>
              <w:autoSpaceDE w:val="0"/>
              <w:autoSpaceDN w:val="0"/>
              <w:adjustRightInd w:val="0"/>
              <w:spacing w:after="0" w:line="240" w:lineRule="auto"/>
              <w:rPr>
                <w:rFonts w:ascii="Arial" w:hAnsi="Arial" w:cs="Arial"/>
                <w:color w:val="000000"/>
                <w:sz w:val="18"/>
                <w:szCs w:val="18"/>
              </w:rPr>
            </w:pPr>
          </w:p>
        </w:tc>
        <w:tc>
          <w:tcPr>
            <w:tcW w:w="2133" w:type="dxa"/>
            <w:tcBorders>
              <w:top w:val="nil"/>
              <w:left w:val="nil"/>
              <w:bottom w:val="nil"/>
              <w:right w:val="single" w:sz="16" w:space="0" w:color="000000"/>
            </w:tcBorders>
            <w:shd w:val="clear" w:color="auto" w:fill="FFFFFF"/>
            <w:vAlign w:val="center"/>
          </w:tcPr>
          <w:p w14:paraId="23B51FB3"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N</w:t>
            </w:r>
          </w:p>
        </w:tc>
        <w:tc>
          <w:tcPr>
            <w:tcW w:w="1091" w:type="dxa"/>
            <w:tcBorders>
              <w:top w:val="nil"/>
              <w:left w:val="single" w:sz="16" w:space="0" w:color="000000"/>
              <w:bottom w:val="nil"/>
            </w:tcBorders>
            <w:shd w:val="clear" w:color="auto" w:fill="FFFFFF"/>
            <w:vAlign w:val="center"/>
          </w:tcPr>
          <w:p w14:paraId="768DDEB4"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3BA5A6F0"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5D020F4A"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33117C60"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40DD3755"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01A08429"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174" w:type="dxa"/>
            <w:tcBorders>
              <w:top w:val="nil"/>
              <w:bottom w:val="nil"/>
            </w:tcBorders>
            <w:shd w:val="clear" w:color="auto" w:fill="FFFFFF"/>
            <w:vAlign w:val="center"/>
          </w:tcPr>
          <w:p w14:paraId="05FAC8ED"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405" w:type="dxa"/>
            <w:tcBorders>
              <w:top w:val="nil"/>
              <w:bottom w:val="nil"/>
            </w:tcBorders>
            <w:shd w:val="clear" w:color="auto" w:fill="FFFFFF"/>
            <w:vAlign w:val="center"/>
          </w:tcPr>
          <w:p w14:paraId="00FAF023"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right w:val="single" w:sz="16" w:space="0" w:color="000000"/>
            </w:tcBorders>
            <w:shd w:val="clear" w:color="auto" w:fill="FFFFFF"/>
            <w:vAlign w:val="center"/>
          </w:tcPr>
          <w:p w14:paraId="35DB2AFE"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r>
      <w:tr w:rsidR="003F4BBE" w:rsidRPr="00CE33B4" w14:paraId="5C3E2674" w14:textId="77777777" w:rsidTr="00F57301">
        <w:trPr>
          <w:cantSplit/>
        </w:trPr>
        <w:tc>
          <w:tcPr>
            <w:tcW w:w="1405" w:type="dxa"/>
            <w:vMerge w:val="restart"/>
            <w:tcBorders>
              <w:top w:val="nil"/>
              <w:left w:val="single" w:sz="16" w:space="0" w:color="000000"/>
              <w:bottom w:val="nil"/>
              <w:right w:val="nil"/>
            </w:tcBorders>
            <w:shd w:val="clear" w:color="auto" w:fill="FFFFFF"/>
            <w:vAlign w:val="center"/>
          </w:tcPr>
          <w:p w14:paraId="751CD159" w14:textId="77777777" w:rsidR="003F4BBE" w:rsidRDefault="003F4BBE" w:rsidP="00F57301">
            <w:pPr>
              <w:autoSpaceDE w:val="0"/>
              <w:autoSpaceDN w:val="0"/>
              <w:adjustRightInd w:val="0"/>
              <w:spacing w:after="0" w:line="320" w:lineRule="atLeast"/>
              <w:ind w:left="60" w:right="60"/>
              <w:rPr>
                <w:rFonts w:ascii="Arial" w:hAnsi="Arial" w:cs="Arial"/>
                <w:color w:val="000000"/>
                <w:sz w:val="18"/>
                <w:szCs w:val="18"/>
              </w:rPr>
            </w:pPr>
          </w:p>
          <w:p w14:paraId="6D983392"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CE33B4">
              <w:rPr>
                <w:rFonts w:ascii="Arial" w:hAnsi="Arial" w:cs="Arial"/>
                <w:color w:val="000000"/>
                <w:sz w:val="18"/>
                <w:szCs w:val="18"/>
              </w:rPr>
              <w:t>KAPChange</w:t>
            </w:r>
            <w:proofErr w:type="spellEnd"/>
          </w:p>
        </w:tc>
        <w:tc>
          <w:tcPr>
            <w:tcW w:w="2133" w:type="dxa"/>
            <w:tcBorders>
              <w:top w:val="nil"/>
              <w:left w:val="nil"/>
              <w:bottom w:val="nil"/>
              <w:right w:val="single" w:sz="16" w:space="0" w:color="000000"/>
            </w:tcBorders>
            <w:shd w:val="clear" w:color="auto" w:fill="FFFFFF"/>
            <w:vAlign w:val="center"/>
          </w:tcPr>
          <w:p w14:paraId="02FF6C24"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Pearson Correlation</w:t>
            </w:r>
          </w:p>
        </w:tc>
        <w:tc>
          <w:tcPr>
            <w:tcW w:w="1091" w:type="dxa"/>
            <w:tcBorders>
              <w:top w:val="nil"/>
              <w:left w:val="single" w:sz="16" w:space="0" w:color="000000"/>
              <w:bottom w:val="nil"/>
            </w:tcBorders>
            <w:shd w:val="clear" w:color="auto" w:fill="FFFFFF"/>
            <w:vAlign w:val="center"/>
          </w:tcPr>
          <w:p w14:paraId="1BE45D8C"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-.038</w:t>
            </w:r>
          </w:p>
        </w:tc>
        <w:tc>
          <w:tcPr>
            <w:tcW w:w="1091" w:type="dxa"/>
            <w:tcBorders>
              <w:top w:val="nil"/>
              <w:bottom w:val="nil"/>
            </w:tcBorders>
            <w:shd w:val="clear" w:color="auto" w:fill="FFFFFF"/>
            <w:vAlign w:val="center"/>
          </w:tcPr>
          <w:p w14:paraId="22E58DBE"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-.108</w:t>
            </w:r>
            <w:r w:rsidRPr="00CE33B4">
              <w:rPr>
                <w:rFonts w:ascii="Arial" w:hAnsi="Arial" w:cs="Arial"/>
                <w:color w:val="000000"/>
                <w:sz w:val="18"/>
                <w:szCs w:val="18"/>
                <w:vertAlign w:val="superscript"/>
              </w:rPr>
              <w:t>*</w:t>
            </w:r>
          </w:p>
        </w:tc>
        <w:tc>
          <w:tcPr>
            <w:tcW w:w="1091" w:type="dxa"/>
            <w:tcBorders>
              <w:top w:val="nil"/>
              <w:bottom w:val="nil"/>
            </w:tcBorders>
            <w:shd w:val="clear" w:color="auto" w:fill="FFFFFF"/>
            <w:vAlign w:val="center"/>
          </w:tcPr>
          <w:p w14:paraId="5B7B803F"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-.032</w:t>
            </w:r>
          </w:p>
        </w:tc>
        <w:tc>
          <w:tcPr>
            <w:tcW w:w="1091" w:type="dxa"/>
            <w:tcBorders>
              <w:top w:val="nil"/>
              <w:bottom w:val="nil"/>
            </w:tcBorders>
            <w:shd w:val="clear" w:color="auto" w:fill="FFFFFF"/>
            <w:vAlign w:val="center"/>
          </w:tcPr>
          <w:p w14:paraId="2BF3E301"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.006</w:t>
            </w:r>
          </w:p>
        </w:tc>
        <w:tc>
          <w:tcPr>
            <w:tcW w:w="1091" w:type="dxa"/>
            <w:tcBorders>
              <w:top w:val="nil"/>
              <w:bottom w:val="nil"/>
            </w:tcBorders>
            <w:shd w:val="clear" w:color="auto" w:fill="FFFFFF"/>
            <w:vAlign w:val="center"/>
          </w:tcPr>
          <w:p w14:paraId="4658695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-.003</w:t>
            </w:r>
          </w:p>
        </w:tc>
        <w:tc>
          <w:tcPr>
            <w:tcW w:w="1091" w:type="dxa"/>
            <w:tcBorders>
              <w:top w:val="nil"/>
              <w:bottom w:val="nil"/>
            </w:tcBorders>
            <w:shd w:val="clear" w:color="auto" w:fill="FFFFFF"/>
            <w:vAlign w:val="center"/>
          </w:tcPr>
          <w:p w14:paraId="48CE0F7D"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.000</w:t>
            </w:r>
          </w:p>
        </w:tc>
        <w:tc>
          <w:tcPr>
            <w:tcW w:w="1174" w:type="dxa"/>
            <w:tcBorders>
              <w:top w:val="nil"/>
              <w:bottom w:val="nil"/>
            </w:tcBorders>
            <w:shd w:val="clear" w:color="auto" w:fill="FFFFFF"/>
            <w:vAlign w:val="center"/>
          </w:tcPr>
          <w:p w14:paraId="243502EE"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-.071</w:t>
            </w:r>
          </w:p>
        </w:tc>
        <w:tc>
          <w:tcPr>
            <w:tcW w:w="1405" w:type="dxa"/>
            <w:tcBorders>
              <w:top w:val="nil"/>
              <w:bottom w:val="nil"/>
            </w:tcBorders>
            <w:shd w:val="clear" w:color="auto" w:fill="FFFFFF"/>
            <w:vAlign w:val="center"/>
          </w:tcPr>
          <w:p w14:paraId="20BE3A1B"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w:t>
            </w:r>
          </w:p>
        </w:tc>
        <w:tc>
          <w:tcPr>
            <w:tcW w:w="1091" w:type="dxa"/>
            <w:tcBorders>
              <w:top w:val="nil"/>
              <w:bottom w:val="nil"/>
              <w:right w:val="single" w:sz="16" w:space="0" w:color="000000"/>
            </w:tcBorders>
            <w:shd w:val="clear" w:color="auto" w:fill="FFFFFF"/>
            <w:vAlign w:val="center"/>
          </w:tcPr>
          <w:p w14:paraId="3CC7E8E3"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.061</w:t>
            </w:r>
          </w:p>
        </w:tc>
      </w:tr>
      <w:tr w:rsidR="003F4BBE" w:rsidRPr="00CE33B4" w14:paraId="4D4297FB" w14:textId="77777777" w:rsidTr="00F57301">
        <w:trPr>
          <w:cantSplit/>
        </w:trPr>
        <w:tc>
          <w:tcPr>
            <w:tcW w:w="1405" w:type="dxa"/>
            <w:vMerge/>
            <w:tcBorders>
              <w:top w:val="nil"/>
              <w:left w:val="single" w:sz="16" w:space="0" w:color="000000"/>
              <w:bottom w:val="nil"/>
              <w:right w:val="nil"/>
            </w:tcBorders>
            <w:shd w:val="clear" w:color="auto" w:fill="FFFFFF"/>
            <w:vAlign w:val="center"/>
          </w:tcPr>
          <w:p w14:paraId="57560FBF" w14:textId="77777777" w:rsidR="003F4BBE" w:rsidRPr="00CE33B4" w:rsidRDefault="003F4BBE" w:rsidP="00F57301">
            <w:pPr>
              <w:autoSpaceDE w:val="0"/>
              <w:autoSpaceDN w:val="0"/>
              <w:adjustRightInd w:val="0"/>
              <w:spacing w:after="0" w:line="240" w:lineRule="auto"/>
              <w:rPr>
                <w:rFonts w:ascii="Arial" w:hAnsi="Arial" w:cs="Arial"/>
                <w:color w:val="000000"/>
                <w:sz w:val="18"/>
                <w:szCs w:val="18"/>
              </w:rPr>
            </w:pPr>
          </w:p>
        </w:tc>
        <w:tc>
          <w:tcPr>
            <w:tcW w:w="2133" w:type="dxa"/>
            <w:tcBorders>
              <w:top w:val="nil"/>
              <w:left w:val="nil"/>
              <w:bottom w:val="nil"/>
              <w:right w:val="single" w:sz="16" w:space="0" w:color="000000"/>
            </w:tcBorders>
            <w:shd w:val="clear" w:color="auto" w:fill="FFFFFF"/>
            <w:vAlign w:val="center"/>
          </w:tcPr>
          <w:p w14:paraId="1BA709E6"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Sig. (2-tailed)</w:t>
            </w:r>
          </w:p>
        </w:tc>
        <w:tc>
          <w:tcPr>
            <w:tcW w:w="1091" w:type="dxa"/>
            <w:tcBorders>
              <w:top w:val="nil"/>
              <w:left w:val="single" w:sz="16" w:space="0" w:color="000000"/>
              <w:bottom w:val="nil"/>
            </w:tcBorders>
            <w:shd w:val="clear" w:color="auto" w:fill="FFFFFF"/>
            <w:vAlign w:val="center"/>
          </w:tcPr>
          <w:p w14:paraId="72338B8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.425</w:t>
            </w:r>
          </w:p>
        </w:tc>
        <w:tc>
          <w:tcPr>
            <w:tcW w:w="1091" w:type="dxa"/>
            <w:tcBorders>
              <w:top w:val="nil"/>
              <w:bottom w:val="nil"/>
            </w:tcBorders>
            <w:shd w:val="clear" w:color="auto" w:fill="FFFFFF"/>
            <w:vAlign w:val="center"/>
          </w:tcPr>
          <w:p w14:paraId="3E7CA51E"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.022</w:t>
            </w:r>
          </w:p>
        </w:tc>
        <w:tc>
          <w:tcPr>
            <w:tcW w:w="1091" w:type="dxa"/>
            <w:tcBorders>
              <w:top w:val="nil"/>
              <w:bottom w:val="nil"/>
            </w:tcBorders>
            <w:shd w:val="clear" w:color="auto" w:fill="FFFFFF"/>
            <w:vAlign w:val="center"/>
          </w:tcPr>
          <w:p w14:paraId="4ED7391A"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.494</w:t>
            </w:r>
          </w:p>
        </w:tc>
        <w:tc>
          <w:tcPr>
            <w:tcW w:w="1091" w:type="dxa"/>
            <w:tcBorders>
              <w:top w:val="nil"/>
              <w:bottom w:val="nil"/>
            </w:tcBorders>
            <w:shd w:val="clear" w:color="auto" w:fill="FFFFFF"/>
            <w:vAlign w:val="center"/>
          </w:tcPr>
          <w:p w14:paraId="31B6860B"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.896</w:t>
            </w:r>
          </w:p>
        </w:tc>
        <w:tc>
          <w:tcPr>
            <w:tcW w:w="1091" w:type="dxa"/>
            <w:tcBorders>
              <w:top w:val="nil"/>
              <w:bottom w:val="nil"/>
            </w:tcBorders>
            <w:shd w:val="clear" w:color="auto" w:fill="FFFFFF"/>
            <w:vAlign w:val="center"/>
          </w:tcPr>
          <w:p w14:paraId="4241278B"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.952</w:t>
            </w:r>
          </w:p>
        </w:tc>
        <w:tc>
          <w:tcPr>
            <w:tcW w:w="1091" w:type="dxa"/>
            <w:tcBorders>
              <w:top w:val="nil"/>
              <w:bottom w:val="nil"/>
            </w:tcBorders>
            <w:shd w:val="clear" w:color="auto" w:fill="FFFFFF"/>
            <w:vAlign w:val="center"/>
          </w:tcPr>
          <w:p w14:paraId="5896C74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.994</w:t>
            </w:r>
          </w:p>
        </w:tc>
        <w:tc>
          <w:tcPr>
            <w:tcW w:w="1174" w:type="dxa"/>
            <w:tcBorders>
              <w:top w:val="nil"/>
              <w:bottom w:val="nil"/>
            </w:tcBorders>
            <w:shd w:val="clear" w:color="auto" w:fill="FFFFFF"/>
            <w:vAlign w:val="center"/>
          </w:tcPr>
          <w:p w14:paraId="2B67C915"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.135</w:t>
            </w:r>
          </w:p>
        </w:tc>
        <w:tc>
          <w:tcPr>
            <w:tcW w:w="1405" w:type="dxa"/>
            <w:tcBorders>
              <w:top w:val="nil"/>
              <w:bottom w:val="nil"/>
            </w:tcBorders>
            <w:shd w:val="clear" w:color="auto" w:fill="FFFFFF"/>
          </w:tcPr>
          <w:p w14:paraId="4799FFBF" w14:textId="77777777" w:rsidR="003F4BBE" w:rsidRPr="00CE33B4" w:rsidRDefault="003F4BBE" w:rsidP="00F57301">
            <w:pPr>
              <w:autoSpaceDE w:val="0"/>
              <w:autoSpaceDN w:val="0"/>
              <w:adjustRightInd w:val="0"/>
              <w:spacing w:after="0" w:line="240" w:lineRule="auto"/>
              <w:rPr>
                <w:rFonts w:ascii="Times New Roman" w:hAnsi="Times New Roman" w:cs="Times New Roman"/>
                <w:sz w:val="24"/>
                <w:szCs w:val="24"/>
              </w:rPr>
            </w:pPr>
          </w:p>
        </w:tc>
        <w:tc>
          <w:tcPr>
            <w:tcW w:w="1091" w:type="dxa"/>
            <w:tcBorders>
              <w:top w:val="nil"/>
              <w:bottom w:val="nil"/>
              <w:right w:val="single" w:sz="16" w:space="0" w:color="000000"/>
            </w:tcBorders>
            <w:shd w:val="clear" w:color="auto" w:fill="FFFFFF"/>
            <w:vAlign w:val="center"/>
          </w:tcPr>
          <w:p w14:paraId="79F52969"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.196</w:t>
            </w:r>
          </w:p>
        </w:tc>
      </w:tr>
      <w:tr w:rsidR="003F4BBE" w:rsidRPr="00CE33B4" w14:paraId="7B1297FB" w14:textId="77777777" w:rsidTr="00F57301">
        <w:trPr>
          <w:cantSplit/>
        </w:trPr>
        <w:tc>
          <w:tcPr>
            <w:tcW w:w="1405" w:type="dxa"/>
            <w:vMerge/>
            <w:tcBorders>
              <w:top w:val="nil"/>
              <w:left w:val="single" w:sz="16" w:space="0" w:color="000000"/>
              <w:bottom w:val="nil"/>
              <w:right w:val="nil"/>
            </w:tcBorders>
            <w:shd w:val="clear" w:color="auto" w:fill="FFFFFF"/>
            <w:vAlign w:val="center"/>
          </w:tcPr>
          <w:p w14:paraId="0ECD5553" w14:textId="77777777" w:rsidR="003F4BBE" w:rsidRPr="00CE33B4" w:rsidRDefault="003F4BBE" w:rsidP="00F57301">
            <w:pPr>
              <w:autoSpaceDE w:val="0"/>
              <w:autoSpaceDN w:val="0"/>
              <w:adjustRightInd w:val="0"/>
              <w:spacing w:after="0" w:line="240" w:lineRule="auto"/>
              <w:rPr>
                <w:rFonts w:ascii="Arial" w:hAnsi="Arial" w:cs="Arial"/>
                <w:color w:val="000000"/>
                <w:sz w:val="18"/>
                <w:szCs w:val="18"/>
              </w:rPr>
            </w:pPr>
          </w:p>
        </w:tc>
        <w:tc>
          <w:tcPr>
            <w:tcW w:w="2133" w:type="dxa"/>
            <w:tcBorders>
              <w:top w:val="nil"/>
              <w:left w:val="nil"/>
              <w:bottom w:val="nil"/>
              <w:right w:val="single" w:sz="16" w:space="0" w:color="000000"/>
            </w:tcBorders>
            <w:shd w:val="clear" w:color="auto" w:fill="FFFFFF"/>
            <w:vAlign w:val="center"/>
          </w:tcPr>
          <w:p w14:paraId="764EFC28"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N</w:t>
            </w:r>
          </w:p>
        </w:tc>
        <w:tc>
          <w:tcPr>
            <w:tcW w:w="1091" w:type="dxa"/>
            <w:tcBorders>
              <w:top w:val="nil"/>
              <w:left w:val="single" w:sz="16" w:space="0" w:color="000000"/>
              <w:bottom w:val="nil"/>
            </w:tcBorders>
            <w:shd w:val="clear" w:color="auto" w:fill="FFFFFF"/>
            <w:vAlign w:val="center"/>
          </w:tcPr>
          <w:p w14:paraId="4F2C94C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7C544EB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495C93B4"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7F9B3654"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008041D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tcBorders>
            <w:shd w:val="clear" w:color="auto" w:fill="FFFFFF"/>
            <w:vAlign w:val="center"/>
          </w:tcPr>
          <w:p w14:paraId="536A5208"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174" w:type="dxa"/>
            <w:tcBorders>
              <w:top w:val="nil"/>
              <w:bottom w:val="nil"/>
            </w:tcBorders>
            <w:shd w:val="clear" w:color="auto" w:fill="FFFFFF"/>
            <w:vAlign w:val="center"/>
          </w:tcPr>
          <w:p w14:paraId="30D9EBF4"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405" w:type="dxa"/>
            <w:tcBorders>
              <w:top w:val="nil"/>
              <w:bottom w:val="nil"/>
            </w:tcBorders>
            <w:shd w:val="clear" w:color="auto" w:fill="FFFFFF"/>
            <w:vAlign w:val="center"/>
          </w:tcPr>
          <w:p w14:paraId="333DB5ED"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nil"/>
              <w:right w:val="single" w:sz="16" w:space="0" w:color="000000"/>
            </w:tcBorders>
            <w:shd w:val="clear" w:color="auto" w:fill="FFFFFF"/>
            <w:vAlign w:val="center"/>
          </w:tcPr>
          <w:p w14:paraId="6179071C"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r>
      <w:tr w:rsidR="003F4BBE" w:rsidRPr="00CE33B4" w14:paraId="4436DFC7" w14:textId="77777777" w:rsidTr="00F57301">
        <w:trPr>
          <w:cantSplit/>
        </w:trPr>
        <w:tc>
          <w:tcPr>
            <w:tcW w:w="1405" w:type="dxa"/>
            <w:vMerge w:val="restart"/>
            <w:tcBorders>
              <w:top w:val="nil"/>
              <w:left w:val="single" w:sz="16" w:space="0" w:color="000000"/>
              <w:bottom w:val="single" w:sz="16" w:space="0" w:color="000000"/>
              <w:right w:val="nil"/>
            </w:tcBorders>
            <w:shd w:val="clear" w:color="auto" w:fill="FFFFFF"/>
            <w:vAlign w:val="center"/>
          </w:tcPr>
          <w:p w14:paraId="135D7E15"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Dir</w:t>
            </w:r>
          </w:p>
        </w:tc>
        <w:tc>
          <w:tcPr>
            <w:tcW w:w="2133" w:type="dxa"/>
            <w:tcBorders>
              <w:top w:val="nil"/>
              <w:left w:val="nil"/>
              <w:bottom w:val="nil"/>
              <w:right w:val="single" w:sz="16" w:space="0" w:color="000000"/>
            </w:tcBorders>
            <w:shd w:val="clear" w:color="auto" w:fill="FFFFFF"/>
            <w:vAlign w:val="center"/>
          </w:tcPr>
          <w:p w14:paraId="04BAB5E3"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Pearson Correlation</w:t>
            </w:r>
          </w:p>
        </w:tc>
        <w:tc>
          <w:tcPr>
            <w:tcW w:w="1091" w:type="dxa"/>
            <w:tcBorders>
              <w:top w:val="nil"/>
              <w:left w:val="single" w:sz="16" w:space="0" w:color="000000"/>
              <w:bottom w:val="nil"/>
            </w:tcBorders>
            <w:shd w:val="clear" w:color="auto" w:fill="FFFFFF"/>
            <w:vAlign w:val="center"/>
          </w:tcPr>
          <w:p w14:paraId="09E0792B"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-.022</w:t>
            </w:r>
          </w:p>
        </w:tc>
        <w:tc>
          <w:tcPr>
            <w:tcW w:w="1091" w:type="dxa"/>
            <w:tcBorders>
              <w:top w:val="nil"/>
              <w:bottom w:val="nil"/>
            </w:tcBorders>
            <w:shd w:val="clear" w:color="auto" w:fill="FFFFFF"/>
            <w:vAlign w:val="center"/>
          </w:tcPr>
          <w:p w14:paraId="039526D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.006</w:t>
            </w:r>
          </w:p>
        </w:tc>
        <w:tc>
          <w:tcPr>
            <w:tcW w:w="1091" w:type="dxa"/>
            <w:tcBorders>
              <w:top w:val="nil"/>
              <w:bottom w:val="nil"/>
            </w:tcBorders>
            <w:shd w:val="clear" w:color="auto" w:fill="FFFFFF"/>
            <w:vAlign w:val="center"/>
          </w:tcPr>
          <w:p w14:paraId="0BFFACC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.135</w:t>
            </w:r>
            <w:r w:rsidRPr="00CE33B4">
              <w:rPr>
                <w:rFonts w:ascii="Arial" w:hAnsi="Arial" w:cs="Arial"/>
                <w:color w:val="000000"/>
                <w:sz w:val="18"/>
                <w:szCs w:val="18"/>
                <w:vertAlign w:val="superscript"/>
              </w:rPr>
              <w:t>**</w:t>
            </w:r>
          </w:p>
        </w:tc>
        <w:tc>
          <w:tcPr>
            <w:tcW w:w="1091" w:type="dxa"/>
            <w:tcBorders>
              <w:top w:val="nil"/>
              <w:bottom w:val="nil"/>
            </w:tcBorders>
            <w:shd w:val="clear" w:color="auto" w:fill="FFFFFF"/>
            <w:vAlign w:val="center"/>
          </w:tcPr>
          <w:p w14:paraId="6A93D0EA"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-.081</w:t>
            </w:r>
          </w:p>
        </w:tc>
        <w:tc>
          <w:tcPr>
            <w:tcW w:w="1091" w:type="dxa"/>
            <w:tcBorders>
              <w:top w:val="nil"/>
              <w:bottom w:val="nil"/>
            </w:tcBorders>
            <w:shd w:val="clear" w:color="auto" w:fill="FFFFFF"/>
            <w:vAlign w:val="center"/>
          </w:tcPr>
          <w:p w14:paraId="43C2888F"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-.109</w:t>
            </w:r>
            <w:r w:rsidRPr="00CE33B4">
              <w:rPr>
                <w:rFonts w:ascii="Arial" w:hAnsi="Arial" w:cs="Arial"/>
                <w:color w:val="000000"/>
                <w:sz w:val="18"/>
                <w:szCs w:val="18"/>
                <w:vertAlign w:val="superscript"/>
              </w:rPr>
              <w:t>*</w:t>
            </w:r>
          </w:p>
        </w:tc>
        <w:tc>
          <w:tcPr>
            <w:tcW w:w="1091" w:type="dxa"/>
            <w:tcBorders>
              <w:top w:val="nil"/>
              <w:bottom w:val="nil"/>
            </w:tcBorders>
            <w:shd w:val="clear" w:color="auto" w:fill="FFFFFF"/>
            <w:vAlign w:val="center"/>
          </w:tcPr>
          <w:p w14:paraId="18FDB0D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.062</w:t>
            </w:r>
          </w:p>
        </w:tc>
        <w:tc>
          <w:tcPr>
            <w:tcW w:w="1174" w:type="dxa"/>
            <w:tcBorders>
              <w:top w:val="nil"/>
              <w:bottom w:val="nil"/>
            </w:tcBorders>
            <w:shd w:val="clear" w:color="auto" w:fill="FFFFFF"/>
            <w:vAlign w:val="center"/>
          </w:tcPr>
          <w:p w14:paraId="5775E83E"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.058</w:t>
            </w:r>
          </w:p>
        </w:tc>
        <w:tc>
          <w:tcPr>
            <w:tcW w:w="1405" w:type="dxa"/>
            <w:tcBorders>
              <w:top w:val="nil"/>
              <w:bottom w:val="nil"/>
            </w:tcBorders>
            <w:shd w:val="clear" w:color="auto" w:fill="FFFFFF"/>
            <w:vAlign w:val="center"/>
          </w:tcPr>
          <w:p w14:paraId="615B7EF1"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.061</w:t>
            </w:r>
          </w:p>
        </w:tc>
        <w:tc>
          <w:tcPr>
            <w:tcW w:w="1091" w:type="dxa"/>
            <w:tcBorders>
              <w:top w:val="nil"/>
              <w:bottom w:val="nil"/>
              <w:right w:val="single" w:sz="16" w:space="0" w:color="000000"/>
            </w:tcBorders>
            <w:shd w:val="clear" w:color="auto" w:fill="FFFFFF"/>
            <w:vAlign w:val="center"/>
          </w:tcPr>
          <w:p w14:paraId="0E21DD63"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w:t>
            </w:r>
          </w:p>
        </w:tc>
      </w:tr>
      <w:tr w:rsidR="003F4BBE" w:rsidRPr="00CE33B4" w14:paraId="3C703515" w14:textId="77777777" w:rsidTr="00F57301">
        <w:trPr>
          <w:cantSplit/>
        </w:trPr>
        <w:tc>
          <w:tcPr>
            <w:tcW w:w="1405" w:type="dxa"/>
            <w:vMerge/>
            <w:tcBorders>
              <w:top w:val="nil"/>
              <w:left w:val="single" w:sz="16" w:space="0" w:color="000000"/>
              <w:bottom w:val="single" w:sz="16" w:space="0" w:color="000000"/>
              <w:right w:val="nil"/>
            </w:tcBorders>
            <w:shd w:val="clear" w:color="auto" w:fill="FFFFFF"/>
            <w:vAlign w:val="center"/>
          </w:tcPr>
          <w:p w14:paraId="0833B3B5" w14:textId="77777777" w:rsidR="003F4BBE" w:rsidRPr="00CE33B4" w:rsidRDefault="003F4BBE" w:rsidP="00F57301">
            <w:pPr>
              <w:autoSpaceDE w:val="0"/>
              <w:autoSpaceDN w:val="0"/>
              <w:adjustRightInd w:val="0"/>
              <w:spacing w:after="0" w:line="240" w:lineRule="auto"/>
              <w:rPr>
                <w:rFonts w:ascii="Arial" w:hAnsi="Arial" w:cs="Arial"/>
                <w:color w:val="000000"/>
                <w:sz w:val="18"/>
                <w:szCs w:val="18"/>
              </w:rPr>
            </w:pPr>
          </w:p>
        </w:tc>
        <w:tc>
          <w:tcPr>
            <w:tcW w:w="2133" w:type="dxa"/>
            <w:tcBorders>
              <w:top w:val="nil"/>
              <w:left w:val="nil"/>
              <w:bottom w:val="nil"/>
              <w:right w:val="single" w:sz="16" w:space="0" w:color="000000"/>
            </w:tcBorders>
            <w:shd w:val="clear" w:color="auto" w:fill="FFFFFF"/>
            <w:vAlign w:val="center"/>
          </w:tcPr>
          <w:p w14:paraId="4281D522"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Sig. (2-tailed)</w:t>
            </w:r>
          </w:p>
        </w:tc>
        <w:tc>
          <w:tcPr>
            <w:tcW w:w="1091" w:type="dxa"/>
            <w:tcBorders>
              <w:top w:val="nil"/>
              <w:left w:val="single" w:sz="16" w:space="0" w:color="000000"/>
              <w:bottom w:val="nil"/>
            </w:tcBorders>
            <w:shd w:val="clear" w:color="auto" w:fill="FFFFFF"/>
            <w:vAlign w:val="center"/>
          </w:tcPr>
          <w:p w14:paraId="09DA63E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.644</w:t>
            </w:r>
          </w:p>
        </w:tc>
        <w:tc>
          <w:tcPr>
            <w:tcW w:w="1091" w:type="dxa"/>
            <w:tcBorders>
              <w:top w:val="nil"/>
              <w:bottom w:val="nil"/>
            </w:tcBorders>
            <w:shd w:val="clear" w:color="auto" w:fill="FFFFFF"/>
            <w:vAlign w:val="center"/>
          </w:tcPr>
          <w:p w14:paraId="1A3753A3"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.897</w:t>
            </w:r>
          </w:p>
        </w:tc>
        <w:tc>
          <w:tcPr>
            <w:tcW w:w="1091" w:type="dxa"/>
            <w:tcBorders>
              <w:top w:val="nil"/>
              <w:bottom w:val="nil"/>
            </w:tcBorders>
            <w:shd w:val="clear" w:color="auto" w:fill="FFFFFF"/>
            <w:vAlign w:val="center"/>
          </w:tcPr>
          <w:p w14:paraId="579048F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.004</w:t>
            </w:r>
          </w:p>
        </w:tc>
        <w:tc>
          <w:tcPr>
            <w:tcW w:w="1091" w:type="dxa"/>
            <w:tcBorders>
              <w:top w:val="nil"/>
              <w:bottom w:val="nil"/>
            </w:tcBorders>
            <w:shd w:val="clear" w:color="auto" w:fill="FFFFFF"/>
            <w:vAlign w:val="center"/>
          </w:tcPr>
          <w:p w14:paraId="554C00C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.085</w:t>
            </w:r>
          </w:p>
        </w:tc>
        <w:tc>
          <w:tcPr>
            <w:tcW w:w="1091" w:type="dxa"/>
            <w:tcBorders>
              <w:top w:val="nil"/>
              <w:bottom w:val="nil"/>
            </w:tcBorders>
            <w:shd w:val="clear" w:color="auto" w:fill="FFFFFF"/>
            <w:vAlign w:val="center"/>
          </w:tcPr>
          <w:p w14:paraId="5FC68BFC"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.021</w:t>
            </w:r>
          </w:p>
        </w:tc>
        <w:tc>
          <w:tcPr>
            <w:tcW w:w="1091" w:type="dxa"/>
            <w:tcBorders>
              <w:top w:val="nil"/>
              <w:bottom w:val="nil"/>
            </w:tcBorders>
            <w:shd w:val="clear" w:color="auto" w:fill="FFFFFF"/>
            <w:vAlign w:val="center"/>
          </w:tcPr>
          <w:p w14:paraId="5EF53D81"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.190</w:t>
            </w:r>
          </w:p>
        </w:tc>
        <w:tc>
          <w:tcPr>
            <w:tcW w:w="1174" w:type="dxa"/>
            <w:tcBorders>
              <w:top w:val="nil"/>
              <w:bottom w:val="nil"/>
            </w:tcBorders>
            <w:shd w:val="clear" w:color="auto" w:fill="FFFFFF"/>
            <w:vAlign w:val="center"/>
          </w:tcPr>
          <w:p w14:paraId="01455A7B"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.224</w:t>
            </w:r>
          </w:p>
        </w:tc>
        <w:tc>
          <w:tcPr>
            <w:tcW w:w="1405" w:type="dxa"/>
            <w:tcBorders>
              <w:top w:val="nil"/>
              <w:bottom w:val="nil"/>
            </w:tcBorders>
            <w:shd w:val="clear" w:color="auto" w:fill="FFFFFF"/>
            <w:vAlign w:val="center"/>
          </w:tcPr>
          <w:p w14:paraId="5CACC147"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.196</w:t>
            </w:r>
          </w:p>
        </w:tc>
        <w:tc>
          <w:tcPr>
            <w:tcW w:w="1091" w:type="dxa"/>
            <w:tcBorders>
              <w:top w:val="nil"/>
              <w:bottom w:val="nil"/>
              <w:right w:val="single" w:sz="16" w:space="0" w:color="000000"/>
            </w:tcBorders>
            <w:shd w:val="clear" w:color="auto" w:fill="FFFFFF"/>
          </w:tcPr>
          <w:p w14:paraId="6A7F9B28" w14:textId="77777777" w:rsidR="003F4BBE" w:rsidRPr="00CE33B4" w:rsidRDefault="003F4BBE" w:rsidP="00F57301">
            <w:pPr>
              <w:autoSpaceDE w:val="0"/>
              <w:autoSpaceDN w:val="0"/>
              <w:adjustRightInd w:val="0"/>
              <w:spacing w:after="0" w:line="240" w:lineRule="auto"/>
              <w:rPr>
                <w:rFonts w:ascii="Times New Roman" w:hAnsi="Times New Roman" w:cs="Times New Roman"/>
                <w:sz w:val="24"/>
                <w:szCs w:val="24"/>
              </w:rPr>
            </w:pPr>
          </w:p>
        </w:tc>
      </w:tr>
      <w:tr w:rsidR="003F4BBE" w:rsidRPr="00CE33B4" w14:paraId="5E011F9D" w14:textId="77777777" w:rsidTr="00F57301">
        <w:trPr>
          <w:cantSplit/>
        </w:trPr>
        <w:tc>
          <w:tcPr>
            <w:tcW w:w="1405" w:type="dxa"/>
            <w:vMerge/>
            <w:tcBorders>
              <w:top w:val="nil"/>
              <w:left w:val="single" w:sz="16" w:space="0" w:color="000000"/>
              <w:bottom w:val="single" w:sz="16" w:space="0" w:color="000000"/>
              <w:right w:val="nil"/>
            </w:tcBorders>
            <w:shd w:val="clear" w:color="auto" w:fill="FFFFFF"/>
            <w:vAlign w:val="center"/>
          </w:tcPr>
          <w:p w14:paraId="37B14185" w14:textId="77777777" w:rsidR="003F4BBE" w:rsidRPr="00CE33B4" w:rsidRDefault="003F4BBE" w:rsidP="00F57301">
            <w:pPr>
              <w:autoSpaceDE w:val="0"/>
              <w:autoSpaceDN w:val="0"/>
              <w:adjustRightInd w:val="0"/>
              <w:spacing w:after="0" w:line="240" w:lineRule="auto"/>
              <w:rPr>
                <w:rFonts w:ascii="Times New Roman" w:hAnsi="Times New Roman" w:cs="Times New Roman"/>
                <w:sz w:val="24"/>
                <w:szCs w:val="24"/>
              </w:rPr>
            </w:pPr>
          </w:p>
        </w:tc>
        <w:tc>
          <w:tcPr>
            <w:tcW w:w="2133" w:type="dxa"/>
            <w:tcBorders>
              <w:top w:val="nil"/>
              <w:left w:val="nil"/>
              <w:bottom w:val="single" w:sz="16" w:space="0" w:color="000000"/>
              <w:right w:val="single" w:sz="16" w:space="0" w:color="000000"/>
            </w:tcBorders>
            <w:shd w:val="clear" w:color="auto" w:fill="FFFFFF"/>
            <w:vAlign w:val="center"/>
          </w:tcPr>
          <w:p w14:paraId="262B4B75"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N</w:t>
            </w:r>
          </w:p>
        </w:tc>
        <w:tc>
          <w:tcPr>
            <w:tcW w:w="1091" w:type="dxa"/>
            <w:tcBorders>
              <w:top w:val="nil"/>
              <w:left w:val="single" w:sz="16" w:space="0" w:color="000000"/>
              <w:bottom w:val="single" w:sz="16" w:space="0" w:color="000000"/>
            </w:tcBorders>
            <w:shd w:val="clear" w:color="auto" w:fill="FFFFFF"/>
            <w:vAlign w:val="center"/>
          </w:tcPr>
          <w:p w14:paraId="65FA8D8F"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single" w:sz="16" w:space="0" w:color="000000"/>
            </w:tcBorders>
            <w:shd w:val="clear" w:color="auto" w:fill="FFFFFF"/>
            <w:vAlign w:val="center"/>
          </w:tcPr>
          <w:p w14:paraId="5815A0C8"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single" w:sz="16" w:space="0" w:color="000000"/>
            </w:tcBorders>
            <w:shd w:val="clear" w:color="auto" w:fill="FFFFFF"/>
            <w:vAlign w:val="center"/>
          </w:tcPr>
          <w:p w14:paraId="50C5FFD5"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single" w:sz="16" w:space="0" w:color="000000"/>
            </w:tcBorders>
            <w:shd w:val="clear" w:color="auto" w:fill="FFFFFF"/>
            <w:vAlign w:val="center"/>
          </w:tcPr>
          <w:p w14:paraId="56F46CCA"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single" w:sz="16" w:space="0" w:color="000000"/>
            </w:tcBorders>
            <w:shd w:val="clear" w:color="auto" w:fill="FFFFFF"/>
            <w:vAlign w:val="center"/>
          </w:tcPr>
          <w:p w14:paraId="79FE5620"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single" w:sz="16" w:space="0" w:color="000000"/>
            </w:tcBorders>
            <w:shd w:val="clear" w:color="auto" w:fill="FFFFFF"/>
            <w:vAlign w:val="center"/>
          </w:tcPr>
          <w:p w14:paraId="2D3AF42D"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174" w:type="dxa"/>
            <w:tcBorders>
              <w:top w:val="nil"/>
              <w:bottom w:val="single" w:sz="16" w:space="0" w:color="000000"/>
            </w:tcBorders>
            <w:shd w:val="clear" w:color="auto" w:fill="FFFFFF"/>
            <w:vAlign w:val="center"/>
          </w:tcPr>
          <w:p w14:paraId="49B62136"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405" w:type="dxa"/>
            <w:tcBorders>
              <w:top w:val="nil"/>
              <w:bottom w:val="single" w:sz="16" w:space="0" w:color="000000"/>
            </w:tcBorders>
            <w:shd w:val="clear" w:color="auto" w:fill="FFFFFF"/>
            <w:vAlign w:val="center"/>
          </w:tcPr>
          <w:p w14:paraId="6B24FDAA"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c>
          <w:tcPr>
            <w:tcW w:w="1091" w:type="dxa"/>
            <w:tcBorders>
              <w:top w:val="nil"/>
              <w:bottom w:val="single" w:sz="16" w:space="0" w:color="000000"/>
              <w:right w:val="single" w:sz="16" w:space="0" w:color="000000"/>
            </w:tcBorders>
            <w:shd w:val="clear" w:color="auto" w:fill="FFFFFF"/>
            <w:vAlign w:val="center"/>
          </w:tcPr>
          <w:p w14:paraId="052455ED" w14:textId="77777777" w:rsidR="003F4BBE" w:rsidRPr="00CE33B4"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CE33B4">
              <w:rPr>
                <w:rFonts w:ascii="Arial" w:hAnsi="Arial" w:cs="Arial"/>
                <w:color w:val="000000"/>
                <w:sz w:val="18"/>
                <w:szCs w:val="18"/>
              </w:rPr>
              <w:t>448</w:t>
            </w:r>
          </w:p>
        </w:tc>
      </w:tr>
      <w:tr w:rsidR="003F4BBE" w:rsidRPr="00CE33B4" w14:paraId="265D4104" w14:textId="77777777" w:rsidTr="00F57301">
        <w:trPr>
          <w:cantSplit/>
        </w:trPr>
        <w:tc>
          <w:tcPr>
            <w:tcW w:w="13754" w:type="dxa"/>
            <w:gridSpan w:val="11"/>
            <w:tcBorders>
              <w:top w:val="nil"/>
              <w:left w:val="nil"/>
              <w:bottom w:val="nil"/>
              <w:right w:val="nil"/>
            </w:tcBorders>
            <w:shd w:val="clear" w:color="auto" w:fill="FFFFFF"/>
          </w:tcPr>
          <w:p w14:paraId="6C26C4EA"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 Correlation is significant at the 0.01 level (2-tailed).</w:t>
            </w:r>
          </w:p>
        </w:tc>
      </w:tr>
      <w:tr w:rsidR="003F4BBE" w:rsidRPr="00CE33B4" w14:paraId="630E7844" w14:textId="77777777" w:rsidTr="00F57301">
        <w:trPr>
          <w:cantSplit/>
        </w:trPr>
        <w:tc>
          <w:tcPr>
            <w:tcW w:w="13754" w:type="dxa"/>
            <w:gridSpan w:val="11"/>
            <w:tcBorders>
              <w:top w:val="nil"/>
              <w:left w:val="nil"/>
              <w:bottom w:val="nil"/>
              <w:right w:val="nil"/>
            </w:tcBorders>
            <w:shd w:val="clear" w:color="auto" w:fill="FFFFFF"/>
          </w:tcPr>
          <w:p w14:paraId="6294019B" w14:textId="77777777" w:rsidR="003F4BBE" w:rsidRPr="00CE33B4" w:rsidRDefault="003F4BBE" w:rsidP="00F57301">
            <w:pPr>
              <w:autoSpaceDE w:val="0"/>
              <w:autoSpaceDN w:val="0"/>
              <w:adjustRightInd w:val="0"/>
              <w:spacing w:after="0" w:line="320" w:lineRule="atLeast"/>
              <w:ind w:left="60" w:right="60"/>
              <w:rPr>
                <w:rFonts w:ascii="Arial" w:hAnsi="Arial" w:cs="Arial"/>
                <w:color w:val="000000"/>
                <w:sz w:val="18"/>
                <w:szCs w:val="18"/>
              </w:rPr>
            </w:pPr>
            <w:r w:rsidRPr="00CE33B4">
              <w:rPr>
                <w:rFonts w:ascii="Arial" w:hAnsi="Arial" w:cs="Arial"/>
                <w:color w:val="000000"/>
                <w:sz w:val="18"/>
                <w:szCs w:val="18"/>
              </w:rPr>
              <w:t>*. Correlation is significant at the 0.05 level (2-tailed).</w:t>
            </w:r>
          </w:p>
        </w:tc>
      </w:tr>
    </w:tbl>
    <w:p w14:paraId="3D28A431" w14:textId="77777777" w:rsidR="003F4BBE" w:rsidRPr="00CE33B4" w:rsidRDefault="003F4BBE" w:rsidP="003F4BBE">
      <w:pPr>
        <w:autoSpaceDE w:val="0"/>
        <w:autoSpaceDN w:val="0"/>
        <w:adjustRightInd w:val="0"/>
        <w:spacing w:after="0" w:line="400" w:lineRule="atLeast"/>
        <w:rPr>
          <w:rFonts w:ascii="Times New Roman" w:hAnsi="Times New Roman" w:cs="Times New Roman"/>
          <w:sz w:val="24"/>
          <w:szCs w:val="24"/>
        </w:rPr>
      </w:pPr>
    </w:p>
    <w:p w14:paraId="5B2FBD52" w14:textId="77777777" w:rsidR="003F4BBE" w:rsidRPr="00CE33B4" w:rsidRDefault="003F4BBE" w:rsidP="003F4BBE">
      <w:pPr>
        <w:spacing w:after="0" w:line="480" w:lineRule="auto"/>
        <w:rPr>
          <w:rFonts w:ascii="Times New Roman" w:hAnsi="Times New Roman" w:cs="Times New Roman"/>
          <w:sz w:val="24"/>
          <w:szCs w:val="24"/>
        </w:rPr>
        <w:sectPr w:rsidR="003F4BBE" w:rsidRPr="00CE33B4" w:rsidSect="00597EA7">
          <w:pgSz w:w="16838" w:h="11906" w:orient="landscape" w:code="9"/>
          <w:pgMar w:top="1701" w:right="1418" w:bottom="1418" w:left="1418" w:header="709" w:footer="709" w:gutter="0"/>
          <w:cols w:space="708"/>
          <w:docGrid w:linePitch="360"/>
        </w:sectPr>
      </w:pPr>
    </w:p>
    <w:p w14:paraId="517EE49B" w14:textId="77777777" w:rsidR="003F4BBE" w:rsidRDefault="003F4BBE" w:rsidP="003F4BBE">
      <w:pPr>
        <w:rPr>
          <w:rFonts w:ascii="Times New Roman" w:hAnsi="Times New Roman" w:cs="Times New Roman"/>
          <w:sz w:val="24"/>
          <w:szCs w:val="24"/>
        </w:rPr>
      </w:pPr>
    </w:p>
    <w:p w14:paraId="0C14E4C8" w14:textId="77777777" w:rsidR="003F4BBE" w:rsidRDefault="003F4BBE" w:rsidP="006E3CD1">
      <w:pPr>
        <w:pStyle w:val="ListParagraph"/>
        <w:numPr>
          <w:ilvl w:val="0"/>
          <w:numId w:val="3"/>
        </w:numPr>
        <w:spacing w:after="0" w:line="480" w:lineRule="auto"/>
        <w:ind w:left="425" w:hanging="425"/>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p>
    <w:p w14:paraId="1899714D" w14:textId="77777777" w:rsidR="003F4BBE" w:rsidRDefault="003F4BBE" w:rsidP="006E3CD1">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Normalitas</w:t>
      </w:r>
      <w:proofErr w:type="spellEnd"/>
    </w:p>
    <w:tbl>
      <w:tblPr>
        <w:tblW w:w="52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409"/>
        <w:gridCol w:w="1455"/>
      </w:tblGrid>
      <w:tr w:rsidR="003F4BBE" w:rsidRPr="002B3BC0" w14:paraId="72DB5B37" w14:textId="77777777" w:rsidTr="00F57301">
        <w:trPr>
          <w:cantSplit/>
          <w:jc w:val="center"/>
        </w:trPr>
        <w:tc>
          <w:tcPr>
            <w:tcW w:w="5259" w:type="dxa"/>
            <w:gridSpan w:val="3"/>
            <w:tcBorders>
              <w:top w:val="nil"/>
              <w:left w:val="nil"/>
              <w:bottom w:val="nil"/>
              <w:right w:val="nil"/>
            </w:tcBorders>
            <w:shd w:val="clear" w:color="auto" w:fill="FFFFFF"/>
          </w:tcPr>
          <w:p w14:paraId="519C43A1" w14:textId="77777777" w:rsidR="003F4BBE" w:rsidRPr="00250679" w:rsidRDefault="003F4BBE" w:rsidP="00F57301">
            <w:pPr>
              <w:autoSpaceDE w:val="0"/>
              <w:autoSpaceDN w:val="0"/>
              <w:adjustRightInd w:val="0"/>
              <w:spacing w:after="0" w:line="320" w:lineRule="atLeast"/>
              <w:ind w:left="425" w:right="60"/>
              <w:jc w:val="center"/>
              <w:rPr>
                <w:rFonts w:ascii="Arial" w:hAnsi="Arial" w:cs="Arial"/>
                <w:color w:val="000000"/>
                <w:sz w:val="18"/>
                <w:szCs w:val="18"/>
              </w:rPr>
            </w:pPr>
            <w:r w:rsidRPr="00250679">
              <w:rPr>
                <w:rFonts w:ascii="Arial" w:hAnsi="Arial" w:cs="Arial"/>
                <w:b/>
                <w:bCs/>
                <w:color w:val="000000"/>
                <w:sz w:val="18"/>
                <w:szCs w:val="18"/>
              </w:rPr>
              <w:t>One-Sample Kolmogorov-Smirnov Test</w:t>
            </w:r>
          </w:p>
        </w:tc>
      </w:tr>
      <w:tr w:rsidR="003F4BBE" w:rsidRPr="002B3BC0" w14:paraId="179A8CC0" w14:textId="77777777" w:rsidTr="00F57301">
        <w:trPr>
          <w:cantSplit/>
          <w:jc w:val="center"/>
        </w:trPr>
        <w:tc>
          <w:tcPr>
            <w:tcW w:w="3804" w:type="dxa"/>
            <w:gridSpan w:val="2"/>
            <w:tcBorders>
              <w:top w:val="single" w:sz="16" w:space="0" w:color="000000"/>
              <w:left w:val="single" w:sz="16" w:space="0" w:color="000000"/>
              <w:bottom w:val="single" w:sz="16" w:space="0" w:color="000000"/>
              <w:right w:val="nil"/>
            </w:tcBorders>
            <w:shd w:val="clear" w:color="auto" w:fill="FFFFFF"/>
          </w:tcPr>
          <w:p w14:paraId="6447441D"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14:paraId="1D0D058C"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Unstandardized Residual</w:t>
            </w:r>
          </w:p>
        </w:tc>
      </w:tr>
      <w:tr w:rsidR="003F4BBE" w:rsidRPr="002B3BC0" w14:paraId="49EAFC93" w14:textId="77777777" w:rsidTr="00F57301">
        <w:trPr>
          <w:cantSplit/>
          <w:jc w:val="center"/>
        </w:trPr>
        <w:tc>
          <w:tcPr>
            <w:tcW w:w="3804" w:type="dxa"/>
            <w:gridSpan w:val="2"/>
            <w:tcBorders>
              <w:top w:val="single" w:sz="16" w:space="0" w:color="000000"/>
              <w:left w:val="single" w:sz="16" w:space="0" w:color="000000"/>
              <w:bottom w:val="nil"/>
              <w:right w:val="nil"/>
            </w:tcBorders>
            <w:shd w:val="clear" w:color="auto" w:fill="FFFFFF"/>
            <w:vAlign w:val="center"/>
          </w:tcPr>
          <w:p w14:paraId="1F1660C4"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N</w:t>
            </w:r>
          </w:p>
        </w:tc>
        <w:tc>
          <w:tcPr>
            <w:tcW w:w="1455" w:type="dxa"/>
            <w:tcBorders>
              <w:top w:val="single" w:sz="16" w:space="0" w:color="000000"/>
              <w:left w:val="single" w:sz="16" w:space="0" w:color="000000"/>
              <w:bottom w:val="nil"/>
              <w:right w:val="single" w:sz="16" w:space="0" w:color="000000"/>
            </w:tcBorders>
            <w:shd w:val="clear" w:color="auto" w:fill="FFFFFF"/>
            <w:vAlign w:val="center"/>
          </w:tcPr>
          <w:p w14:paraId="388B0FD4"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448</w:t>
            </w:r>
          </w:p>
        </w:tc>
      </w:tr>
      <w:tr w:rsidR="003F4BBE" w:rsidRPr="002B3BC0" w14:paraId="63DE12B2" w14:textId="77777777" w:rsidTr="00F57301">
        <w:trPr>
          <w:cantSplit/>
          <w:jc w:val="center"/>
        </w:trPr>
        <w:tc>
          <w:tcPr>
            <w:tcW w:w="2395" w:type="dxa"/>
            <w:vMerge w:val="restart"/>
            <w:tcBorders>
              <w:top w:val="nil"/>
              <w:left w:val="single" w:sz="16" w:space="0" w:color="000000"/>
              <w:bottom w:val="nil"/>
              <w:right w:val="nil"/>
            </w:tcBorders>
            <w:shd w:val="clear" w:color="auto" w:fill="FFFFFF"/>
            <w:vAlign w:val="center"/>
          </w:tcPr>
          <w:p w14:paraId="56E874F5"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 xml:space="preserve">Normal </w:t>
            </w:r>
            <w:proofErr w:type="spellStart"/>
            <w:proofErr w:type="gramStart"/>
            <w:r w:rsidRPr="002B3BC0">
              <w:rPr>
                <w:rFonts w:ascii="Arial" w:hAnsi="Arial" w:cs="Arial"/>
                <w:color w:val="000000"/>
                <w:sz w:val="18"/>
                <w:szCs w:val="18"/>
              </w:rPr>
              <w:t>Parameters</w:t>
            </w:r>
            <w:r w:rsidRPr="002B3BC0">
              <w:rPr>
                <w:rFonts w:ascii="Arial" w:hAnsi="Arial" w:cs="Arial"/>
                <w:color w:val="000000"/>
                <w:sz w:val="18"/>
                <w:szCs w:val="18"/>
                <w:vertAlign w:val="superscript"/>
              </w:rPr>
              <w:t>a,b</w:t>
            </w:r>
            <w:proofErr w:type="spellEnd"/>
            <w:proofErr w:type="gramEnd"/>
          </w:p>
        </w:tc>
        <w:tc>
          <w:tcPr>
            <w:tcW w:w="1409" w:type="dxa"/>
            <w:tcBorders>
              <w:top w:val="nil"/>
              <w:left w:val="nil"/>
              <w:bottom w:val="nil"/>
              <w:right w:val="single" w:sz="16" w:space="0" w:color="000000"/>
            </w:tcBorders>
            <w:shd w:val="clear" w:color="auto" w:fill="FFFFFF"/>
            <w:vAlign w:val="center"/>
          </w:tcPr>
          <w:p w14:paraId="2EDBC7E0"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Mean</w:t>
            </w:r>
          </w:p>
        </w:tc>
        <w:tc>
          <w:tcPr>
            <w:tcW w:w="1455" w:type="dxa"/>
            <w:tcBorders>
              <w:top w:val="nil"/>
              <w:left w:val="single" w:sz="16" w:space="0" w:color="000000"/>
              <w:bottom w:val="nil"/>
              <w:right w:val="single" w:sz="16" w:space="0" w:color="000000"/>
            </w:tcBorders>
            <w:shd w:val="clear" w:color="auto" w:fill="FFFFFF"/>
            <w:vAlign w:val="center"/>
          </w:tcPr>
          <w:p w14:paraId="408FB34B"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-.0031410</w:t>
            </w:r>
          </w:p>
        </w:tc>
      </w:tr>
      <w:tr w:rsidR="003F4BBE" w:rsidRPr="002B3BC0" w14:paraId="7505D892" w14:textId="77777777" w:rsidTr="00F57301">
        <w:trPr>
          <w:cantSplit/>
          <w:jc w:val="center"/>
        </w:trPr>
        <w:tc>
          <w:tcPr>
            <w:tcW w:w="2395" w:type="dxa"/>
            <w:vMerge/>
            <w:tcBorders>
              <w:top w:val="nil"/>
              <w:left w:val="single" w:sz="16" w:space="0" w:color="000000"/>
              <w:bottom w:val="nil"/>
              <w:right w:val="nil"/>
            </w:tcBorders>
            <w:shd w:val="clear" w:color="auto" w:fill="FFFFFF"/>
            <w:vAlign w:val="center"/>
          </w:tcPr>
          <w:p w14:paraId="59801752"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14:paraId="220B8AC5"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Std. Deviation</w:t>
            </w:r>
          </w:p>
        </w:tc>
        <w:tc>
          <w:tcPr>
            <w:tcW w:w="1455" w:type="dxa"/>
            <w:tcBorders>
              <w:top w:val="nil"/>
              <w:left w:val="single" w:sz="16" w:space="0" w:color="000000"/>
              <w:bottom w:val="nil"/>
              <w:right w:val="single" w:sz="16" w:space="0" w:color="000000"/>
            </w:tcBorders>
            <w:shd w:val="clear" w:color="auto" w:fill="FFFFFF"/>
            <w:vAlign w:val="center"/>
          </w:tcPr>
          <w:p w14:paraId="2FD76336"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.28625573</w:t>
            </w:r>
          </w:p>
        </w:tc>
      </w:tr>
      <w:tr w:rsidR="003F4BBE" w:rsidRPr="002B3BC0" w14:paraId="2B2B82B8" w14:textId="77777777" w:rsidTr="00F57301">
        <w:trPr>
          <w:cantSplit/>
          <w:jc w:val="center"/>
        </w:trPr>
        <w:tc>
          <w:tcPr>
            <w:tcW w:w="2395" w:type="dxa"/>
            <w:vMerge w:val="restart"/>
            <w:tcBorders>
              <w:top w:val="nil"/>
              <w:left w:val="single" w:sz="16" w:space="0" w:color="000000"/>
              <w:bottom w:val="nil"/>
              <w:right w:val="nil"/>
            </w:tcBorders>
            <w:shd w:val="clear" w:color="auto" w:fill="FFFFFF"/>
            <w:vAlign w:val="center"/>
          </w:tcPr>
          <w:p w14:paraId="7C523D97"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Most Extreme Differences</w:t>
            </w:r>
          </w:p>
        </w:tc>
        <w:tc>
          <w:tcPr>
            <w:tcW w:w="1409" w:type="dxa"/>
            <w:tcBorders>
              <w:top w:val="nil"/>
              <w:left w:val="nil"/>
              <w:bottom w:val="nil"/>
              <w:right w:val="single" w:sz="16" w:space="0" w:color="000000"/>
            </w:tcBorders>
            <w:shd w:val="clear" w:color="auto" w:fill="FFFFFF"/>
            <w:vAlign w:val="center"/>
          </w:tcPr>
          <w:p w14:paraId="7A11C110"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Absolute</w:t>
            </w:r>
          </w:p>
        </w:tc>
        <w:tc>
          <w:tcPr>
            <w:tcW w:w="1455" w:type="dxa"/>
            <w:tcBorders>
              <w:top w:val="nil"/>
              <w:left w:val="single" w:sz="16" w:space="0" w:color="000000"/>
              <w:bottom w:val="nil"/>
              <w:right w:val="single" w:sz="16" w:space="0" w:color="000000"/>
            </w:tcBorders>
            <w:shd w:val="clear" w:color="auto" w:fill="FFFFFF"/>
            <w:vAlign w:val="center"/>
          </w:tcPr>
          <w:p w14:paraId="162882B8"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.203</w:t>
            </w:r>
          </w:p>
        </w:tc>
      </w:tr>
      <w:tr w:rsidR="003F4BBE" w:rsidRPr="002B3BC0" w14:paraId="16D3FB74" w14:textId="77777777" w:rsidTr="00F57301">
        <w:trPr>
          <w:cantSplit/>
          <w:jc w:val="center"/>
        </w:trPr>
        <w:tc>
          <w:tcPr>
            <w:tcW w:w="2395" w:type="dxa"/>
            <w:vMerge/>
            <w:tcBorders>
              <w:top w:val="nil"/>
              <w:left w:val="single" w:sz="16" w:space="0" w:color="000000"/>
              <w:bottom w:val="nil"/>
              <w:right w:val="nil"/>
            </w:tcBorders>
            <w:shd w:val="clear" w:color="auto" w:fill="FFFFFF"/>
            <w:vAlign w:val="center"/>
          </w:tcPr>
          <w:p w14:paraId="3F429753"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14:paraId="78B413C1"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Positive</w:t>
            </w:r>
          </w:p>
        </w:tc>
        <w:tc>
          <w:tcPr>
            <w:tcW w:w="1455" w:type="dxa"/>
            <w:tcBorders>
              <w:top w:val="nil"/>
              <w:left w:val="single" w:sz="16" w:space="0" w:color="000000"/>
              <w:bottom w:val="nil"/>
              <w:right w:val="single" w:sz="16" w:space="0" w:color="000000"/>
            </w:tcBorders>
            <w:shd w:val="clear" w:color="auto" w:fill="FFFFFF"/>
            <w:vAlign w:val="center"/>
          </w:tcPr>
          <w:p w14:paraId="2F66D3B1"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.203</w:t>
            </w:r>
          </w:p>
        </w:tc>
      </w:tr>
      <w:tr w:rsidR="003F4BBE" w:rsidRPr="002B3BC0" w14:paraId="5ECA6186" w14:textId="77777777" w:rsidTr="00F57301">
        <w:trPr>
          <w:cantSplit/>
          <w:jc w:val="center"/>
        </w:trPr>
        <w:tc>
          <w:tcPr>
            <w:tcW w:w="2395" w:type="dxa"/>
            <w:vMerge/>
            <w:tcBorders>
              <w:top w:val="nil"/>
              <w:left w:val="single" w:sz="16" w:space="0" w:color="000000"/>
              <w:bottom w:val="nil"/>
              <w:right w:val="nil"/>
            </w:tcBorders>
            <w:shd w:val="clear" w:color="auto" w:fill="FFFFFF"/>
            <w:vAlign w:val="center"/>
          </w:tcPr>
          <w:p w14:paraId="5D6255EC"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14:paraId="20873533"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Negative</w:t>
            </w:r>
          </w:p>
        </w:tc>
        <w:tc>
          <w:tcPr>
            <w:tcW w:w="1455" w:type="dxa"/>
            <w:tcBorders>
              <w:top w:val="nil"/>
              <w:left w:val="single" w:sz="16" w:space="0" w:color="000000"/>
              <w:bottom w:val="nil"/>
              <w:right w:val="single" w:sz="16" w:space="0" w:color="000000"/>
            </w:tcBorders>
            <w:shd w:val="clear" w:color="auto" w:fill="FFFFFF"/>
            <w:vAlign w:val="center"/>
          </w:tcPr>
          <w:p w14:paraId="7E109FAB"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-.175</w:t>
            </w:r>
          </w:p>
        </w:tc>
      </w:tr>
      <w:tr w:rsidR="003F4BBE" w:rsidRPr="002B3BC0" w14:paraId="2E41E93F" w14:textId="77777777" w:rsidTr="00F57301">
        <w:trPr>
          <w:cantSplit/>
          <w:jc w:val="center"/>
        </w:trPr>
        <w:tc>
          <w:tcPr>
            <w:tcW w:w="3804" w:type="dxa"/>
            <w:gridSpan w:val="2"/>
            <w:tcBorders>
              <w:top w:val="nil"/>
              <w:left w:val="single" w:sz="16" w:space="0" w:color="000000"/>
              <w:bottom w:val="nil"/>
              <w:right w:val="nil"/>
            </w:tcBorders>
            <w:shd w:val="clear" w:color="auto" w:fill="FFFFFF"/>
            <w:vAlign w:val="center"/>
          </w:tcPr>
          <w:p w14:paraId="150C3C02"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Kolmogorov-Smirnov Z</w:t>
            </w:r>
          </w:p>
        </w:tc>
        <w:tc>
          <w:tcPr>
            <w:tcW w:w="1455" w:type="dxa"/>
            <w:tcBorders>
              <w:top w:val="nil"/>
              <w:left w:val="single" w:sz="16" w:space="0" w:color="000000"/>
              <w:bottom w:val="nil"/>
              <w:right w:val="single" w:sz="16" w:space="0" w:color="000000"/>
            </w:tcBorders>
            <w:shd w:val="clear" w:color="auto" w:fill="FFFFFF"/>
            <w:vAlign w:val="center"/>
          </w:tcPr>
          <w:p w14:paraId="1166C28A"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4.294</w:t>
            </w:r>
          </w:p>
        </w:tc>
      </w:tr>
      <w:tr w:rsidR="003F4BBE" w:rsidRPr="002B3BC0" w14:paraId="5ADD6A8D" w14:textId="77777777" w:rsidTr="00F57301">
        <w:trPr>
          <w:cantSplit/>
          <w:jc w:val="center"/>
        </w:trPr>
        <w:tc>
          <w:tcPr>
            <w:tcW w:w="3804" w:type="dxa"/>
            <w:gridSpan w:val="2"/>
            <w:tcBorders>
              <w:top w:val="nil"/>
              <w:left w:val="single" w:sz="16" w:space="0" w:color="000000"/>
              <w:bottom w:val="single" w:sz="16" w:space="0" w:color="000000"/>
              <w:right w:val="nil"/>
            </w:tcBorders>
            <w:shd w:val="clear" w:color="auto" w:fill="FFFFFF"/>
            <w:vAlign w:val="center"/>
          </w:tcPr>
          <w:p w14:paraId="319DE9CF"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2B3BC0">
              <w:rPr>
                <w:rFonts w:ascii="Arial" w:hAnsi="Arial" w:cs="Arial"/>
                <w:color w:val="000000"/>
                <w:sz w:val="18"/>
                <w:szCs w:val="18"/>
              </w:rPr>
              <w:t>Asymp</w:t>
            </w:r>
            <w:proofErr w:type="spellEnd"/>
            <w:r w:rsidRPr="002B3BC0">
              <w:rPr>
                <w:rFonts w:ascii="Arial" w:hAnsi="Arial" w:cs="Arial"/>
                <w:color w:val="000000"/>
                <w:sz w:val="18"/>
                <w:szCs w:val="18"/>
              </w:rPr>
              <w:t>. Sig. (2-tailed)</w:t>
            </w:r>
          </w:p>
        </w:tc>
        <w:tc>
          <w:tcPr>
            <w:tcW w:w="1455" w:type="dxa"/>
            <w:tcBorders>
              <w:top w:val="nil"/>
              <w:left w:val="single" w:sz="16" w:space="0" w:color="000000"/>
              <w:bottom w:val="single" w:sz="16" w:space="0" w:color="000000"/>
              <w:right w:val="single" w:sz="16" w:space="0" w:color="000000"/>
            </w:tcBorders>
            <w:shd w:val="clear" w:color="auto" w:fill="FFFFFF"/>
            <w:vAlign w:val="center"/>
          </w:tcPr>
          <w:p w14:paraId="121F6E76"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.000</w:t>
            </w:r>
          </w:p>
        </w:tc>
      </w:tr>
      <w:tr w:rsidR="003F4BBE" w:rsidRPr="002B3BC0" w14:paraId="66566566" w14:textId="77777777" w:rsidTr="00F57301">
        <w:trPr>
          <w:cantSplit/>
          <w:jc w:val="center"/>
        </w:trPr>
        <w:tc>
          <w:tcPr>
            <w:tcW w:w="5259" w:type="dxa"/>
            <w:gridSpan w:val="3"/>
            <w:tcBorders>
              <w:top w:val="nil"/>
              <w:left w:val="nil"/>
              <w:bottom w:val="nil"/>
              <w:right w:val="nil"/>
            </w:tcBorders>
            <w:shd w:val="clear" w:color="auto" w:fill="FFFFFF"/>
          </w:tcPr>
          <w:p w14:paraId="7B4D7A36"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a. Test distribution is Normal.</w:t>
            </w:r>
          </w:p>
        </w:tc>
      </w:tr>
      <w:tr w:rsidR="003F4BBE" w:rsidRPr="002B3BC0" w14:paraId="1F414536" w14:textId="77777777" w:rsidTr="00F57301">
        <w:trPr>
          <w:cantSplit/>
          <w:jc w:val="center"/>
        </w:trPr>
        <w:tc>
          <w:tcPr>
            <w:tcW w:w="5259" w:type="dxa"/>
            <w:gridSpan w:val="3"/>
            <w:tcBorders>
              <w:top w:val="nil"/>
              <w:left w:val="nil"/>
              <w:bottom w:val="nil"/>
              <w:right w:val="nil"/>
            </w:tcBorders>
            <w:shd w:val="clear" w:color="auto" w:fill="FFFFFF"/>
          </w:tcPr>
          <w:p w14:paraId="1B7CD698"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b. Calculated from data.</w:t>
            </w:r>
          </w:p>
        </w:tc>
      </w:tr>
    </w:tbl>
    <w:p w14:paraId="2608E0BE" w14:textId="77777777" w:rsidR="003F4BBE" w:rsidRPr="00250679" w:rsidRDefault="003F4BBE" w:rsidP="003F4BBE">
      <w:pPr>
        <w:spacing w:after="0" w:line="480" w:lineRule="auto"/>
        <w:rPr>
          <w:rFonts w:ascii="Times New Roman" w:hAnsi="Times New Roman" w:cs="Times New Roman"/>
          <w:sz w:val="24"/>
          <w:szCs w:val="24"/>
        </w:rPr>
      </w:pPr>
    </w:p>
    <w:p w14:paraId="3DA28E5F" w14:textId="77777777" w:rsidR="003F4BBE" w:rsidRDefault="003F4BBE" w:rsidP="006E3CD1">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Heteroskedastisitas</w:t>
      </w:r>
      <w:proofErr w:type="spellEnd"/>
    </w:p>
    <w:tbl>
      <w:tblPr>
        <w:tblW w:w="81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289"/>
        <w:gridCol w:w="1319"/>
        <w:gridCol w:w="1319"/>
        <w:gridCol w:w="1456"/>
        <w:gridCol w:w="1000"/>
        <w:gridCol w:w="1000"/>
      </w:tblGrid>
      <w:tr w:rsidR="003F4BBE" w:rsidRPr="002B3BC0" w14:paraId="548FB4A4" w14:textId="77777777" w:rsidTr="00F57301">
        <w:trPr>
          <w:cantSplit/>
          <w:jc w:val="center"/>
        </w:trPr>
        <w:tc>
          <w:tcPr>
            <w:tcW w:w="8106" w:type="dxa"/>
            <w:gridSpan w:val="7"/>
            <w:tcBorders>
              <w:top w:val="nil"/>
              <w:left w:val="nil"/>
              <w:bottom w:val="nil"/>
              <w:right w:val="nil"/>
            </w:tcBorders>
            <w:shd w:val="clear" w:color="auto" w:fill="FFFFFF"/>
          </w:tcPr>
          <w:p w14:paraId="203CB8F1" w14:textId="77777777" w:rsidR="003F4BBE" w:rsidRPr="00250679" w:rsidRDefault="003F4BBE" w:rsidP="00F57301">
            <w:pPr>
              <w:autoSpaceDE w:val="0"/>
              <w:autoSpaceDN w:val="0"/>
              <w:adjustRightInd w:val="0"/>
              <w:spacing w:after="0" w:line="320" w:lineRule="atLeast"/>
              <w:ind w:left="425" w:right="60"/>
              <w:jc w:val="center"/>
              <w:rPr>
                <w:rFonts w:ascii="Arial" w:hAnsi="Arial" w:cs="Arial"/>
                <w:color w:val="000000"/>
                <w:sz w:val="18"/>
                <w:szCs w:val="18"/>
              </w:rPr>
            </w:pPr>
            <w:proofErr w:type="spellStart"/>
            <w:proofErr w:type="gramStart"/>
            <w:r w:rsidRPr="00250679">
              <w:rPr>
                <w:rFonts w:ascii="Arial" w:hAnsi="Arial" w:cs="Arial"/>
                <w:b/>
                <w:bCs/>
                <w:color w:val="000000"/>
                <w:sz w:val="18"/>
                <w:szCs w:val="18"/>
              </w:rPr>
              <w:t>Coefficients</w:t>
            </w:r>
            <w:r w:rsidRPr="00250679">
              <w:rPr>
                <w:rFonts w:ascii="Arial" w:hAnsi="Arial" w:cs="Arial"/>
                <w:b/>
                <w:bCs/>
                <w:color w:val="000000"/>
                <w:sz w:val="18"/>
                <w:szCs w:val="18"/>
                <w:vertAlign w:val="superscript"/>
              </w:rPr>
              <w:t>a,b</w:t>
            </w:r>
            <w:proofErr w:type="spellEnd"/>
            <w:proofErr w:type="gramEnd"/>
          </w:p>
        </w:tc>
      </w:tr>
      <w:tr w:rsidR="003F4BBE" w:rsidRPr="002B3BC0" w14:paraId="116391E0" w14:textId="77777777" w:rsidTr="00F57301">
        <w:trPr>
          <w:cantSplit/>
          <w:jc w:val="center"/>
        </w:trPr>
        <w:tc>
          <w:tcPr>
            <w:tcW w:w="2015" w:type="dxa"/>
            <w:gridSpan w:val="2"/>
            <w:vMerge w:val="restart"/>
            <w:tcBorders>
              <w:top w:val="single" w:sz="16" w:space="0" w:color="000000"/>
              <w:left w:val="single" w:sz="16" w:space="0" w:color="000000"/>
              <w:bottom w:val="nil"/>
              <w:right w:val="nil"/>
            </w:tcBorders>
            <w:shd w:val="clear" w:color="auto" w:fill="FFFFFF"/>
          </w:tcPr>
          <w:p w14:paraId="2811CF2C"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Model</w:t>
            </w:r>
          </w:p>
        </w:tc>
        <w:tc>
          <w:tcPr>
            <w:tcW w:w="2636" w:type="dxa"/>
            <w:gridSpan w:val="2"/>
            <w:tcBorders>
              <w:top w:val="single" w:sz="16" w:space="0" w:color="000000"/>
              <w:left w:val="single" w:sz="16" w:space="0" w:color="000000"/>
            </w:tcBorders>
            <w:shd w:val="clear" w:color="auto" w:fill="FFFFFF"/>
          </w:tcPr>
          <w:p w14:paraId="4E458B6C"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Unstandardized Coefficients</w:t>
            </w:r>
          </w:p>
        </w:tc>
        <w:tc>
          <w:tcPr>
            <w:tcW w:w="1455" w:type="dxa"/>
            <w:tcBorders>
              <w:top w:val="single" w:sz="16" w:space="0" w:color="000000"/>
            </w:tcBorders>
            <w:shd w:val="clear" w:color="auto" w:fill="FFFFFF"/>
          </w:tcPr>
          <w:p w14:paraId="5D02902A"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Standardized Coefficients</w:t>
            </w:r>
          </w:p>
        </w:tc>
        <w:tc>
          <w:tcPr>
            <w:tcW w:w="1000" w:type="dxa"/>
            <w:vMerge w:val="restart"/>
            <w:tcBorders>
              <w:top w:val="single" w:sz="16" w:space="0" w:color="000000"/>
            </w:tcBorders>
            <w:shd w:val="clear" w:color="auto" w:fill="FFFFFF"/>
          </w:tcPr>
          <w:p w14:paraId="4661849B"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14:paraId="262916FC"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Sig.</w:t>
            </w:r>
          </w:p>
        </w:tc>
      </w:tr>
      <w:tr w:rsidR="003F4BBE" w:rsidRPr="002B3BC0" w14:paraId="53C8C75F" w14:textId="77777777" w:rsidTr="00F57301">
        <w:trPr>
          <w:cantSplit/>
          <w:jc w:val="center"/>
        </w:trPr>
        <w:tc>
          <w:tcPr>
            <w:tcW w:w="2015" w:type="dxa"/>
            <w:gridSpan w:val="2"/>
            <w:vMerge/>
            <w:tcBorders>
              <w:top w:val="single" w:sz="16" w:space="0" w:color="000000"/>
              <w:left w:val="single" w:sz="16" w:space="0" w:color="000000"/>
              <w:bottom w:val="nil"/>
              <w:right w:val="nil"/>
            </w:tcBorders>
            <w:shd w:val="clear" w:color="auto" w:fill="FFFFFF"/>
          </w:tcPr>
          <w:p w14:paraId="33DFE710"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c>
          <w:tcPr>
            <w:tcW w:w="1318" w:type="dxa"/>
            <w:tcBorders>
              <w:left w:val="single" w:sz="16" w:space="0" w:color="000000"/>
              <w:bottom w:val="single" w:sz="16" w:space="0" w:color="000000"/>
            </w:tcBorders>
            <w:shd w:val="clear" w:color="auto" w:fill="FFFFFF"/>
          </w:tcPr>
          <w:p w14:paraId="2FB01C7E"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B</w:t>
            </w:r>
          </w:p>
        </w:tc>
        <w:tc>
          <w:tcPr>
            <w:tcW w:w="1318" w:type="dxa"/>
            <w:tcBorders>
              <w:bottom w:val="single" w:sz="16" w:space="0" w:color="000000"/>
            </w:tcBorders>
            <w:shd w:val="clear" w:color="auto" w:fill="FFFFFF"/>
          </w:tcPr>
          <w:p w14:paraId="1241D2C9"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Std. Error</w:t>
            </w:r>
          </w:p>
        </w:tc>
        <w:tc>
          <w:tcPr>
            <w:tcW w:w="1455" w:type="dxa"/>
            <w:tcBorders>
              <w:bottom w:val="single" w:sz="16" w:space="0" w:color="000000"/>
            </w:tcBorders>
            <w:shd w:val="clear" w:color="auto" w:fill="FFFFFF"/>
          </w:tcPr>
          <w:p w14:paraId="024027AA" w14:textId="77777777" w:rsidR="003F4BBE" w:rsidRPr="002B3BC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2B3BC0">
              <w:rPr>
                <w:rFonts w:ascii="Arial" w:hAnsi="Arial" w:cs="Arial"/>
                <w:color w:val="000000"/>
                <w:sz w:val="18"/>
                <w:szCs w:val="18"/>
              </w:rPr>
              <w:t>Beta</w:t>
            </w:r>
          </w:p>
        </w:tc>
        <w:tc>
          <w:tcPr>
            <w:tcW w:w="1000" w:type="dxa"/>
            <w:vMerge/>
            <w:tcBorders>
              <w:top w:val="single" w:sz="16" w:space="0" w:color="000000"/>
            </w:tcBorders>
            <w:shd w:val="clear" w:color="auto" w:fill="FFFFFF"/>
          </w:tcPr>
          <w:p w14:paraId="723E5289"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right w:val="single" w:sz="16" w:space="0" w:color="000000"/>
            </w:tcBorders>
            <w:shd w:val="clear" w:color="auto" w:fill="FFFFFF"/>
          </w:tcPr>
          <w:p w14:paraId="5BF1514C"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r>
      <w:tr w:rsidR="003F4BBE" w:rsidRPr="002B3BC0" w14:paraId="675E4271" w14:textId="77777777" w:rsidTr="00F57301">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58955D87"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1</w:t>
            </w:r>
          </w:p>
        </w:tc>
        <w:tc>
          <w:tcPr>
            <w:tcW w:w="1288" w:type="dxa"/>
            <w:tcBorders>
              <w:top w:val="single" w:sz="16" w:space="0" w:color="000000"/>
              <w:left w:val="nil"/>
              <w:bottom w:val="nil"/>
              <w:right w:val="single" w:sz="16" w:space="0" w:color="000000"/>
            </w:tcBorders>
            <w:shd w:val="clear" w:color="auto" w:fill="FFFFFF"/>
            <w:vAlign w:val="center"/>
          </w:tcPr>
          <w:p w14:paraId="7531F1F6"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2B3BC0">
              <w:rPr>
                <w:rFonts w:ascii="Arial" w:hAnsi="Arial" w:cs="Arial"/>
                <w:color w:val="000000"/>
                <w:sz w:val="18"/>
                <w:szCs w:val="18"/>
              </w:rPr>
              <w:t>Achange</w:t>
            </w:r>
            <w:proofErr w:type="spellEnd"/>
          </w:p>
        </w:tc>
        <w:tc>
          <w:tcPr>
            <w:tcW w:w="1318" w:type="dxa"/>
            <w:tcBorders>
              <w:top w:val="single" w:sz="16" w:space="0" w:color="000000"/>
              <w:left w:val="single" w:sz="16" w:space="0" w:color="000000"/>
              <w:bottom w:val="nil"/>
            </w:tcBorders>
            <w:shd w:val="clear" w:color="auto" w:fill="FFFFFF"/>
            <w:vAlign w:val="center"/>
          </w:tcPr>
          <w:p w14:paraId="181C561E"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3.899E-014</w:t>
            </w:r>
          </w:p>
        </w:tc>
        <w:tc>
          <w:tcPr>
            <w:tcW w:w="1318" w:type="dxa"/>
            <w:tcBorders>
              <w:top w:val="single" w:sz="16" w:space="0" w:color="000000"/>
              <w:bottom w:val="nil"/>
            </w:tcBorders>
            <w:shd w:val="clear" w:color="auto" w:fill="FFFFFF"/>
            <w:vAlign w:val="center"/>
          </w:tcPr>
          <w:p w14:paraId="1220782B"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.000</w:t>
            </w:r>
          </w:p>
        </w:tc>
        <w:tc>
          <w:tcPr>
            <w:tcW w:w="1455" w:type="dxa"/>
            <w:tcBorders>
              <w:top w:val="single" w:sz="16" w:space="0" w:color="000000"/>
              <w:bottom w:val="nil"/>
            </w:tcBorders>
            <w:shd w:val="clear" w:color="auto" w:fill="FFFFFF"/>
            <w:vAlign w:val="center"/>
          </w:tcPr>
          <w:p w14:paraId="02AED71A"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.039</w:t>
            </w:r>
          </w:p>
        </w:tc>
        <w:tc>
          <w:tcPr>
            <w:tcW w:w="1000" w:type="dxa"/>
            <w:tcBorders>
              <w:top w:val="single" w:sz="16" w:space="0" w:color="000000"/>
              <w:bottom w:val="nil"/>
            </w:tcBorders>
            <w:shd w:val="clear" w:color="auto" w:fill="FFFFFF"/>
            <w:vAlign w:val="center"/>
          </w:tcPr>
          <w:p w14:paraId="087EACE2"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.879</w:t>
            </w:r>
          </w:p>
        </w:tc>
        <w:tc>
          <w:tcPr>
            <w:tcW w:w="1000" w:type="dxa"/>
            <w:tcBorders>
              <w:top w:val="single" w:sz="16" w:space="0" w:color="000000"/>
              <w:bottom w:val="nil"/>
              <w:right w:val="single" w:sz="16" w:space="0" w:color="000000"/>
            </w:tcBorders>
            <w:shd w:val="clear" w:color="auto" w:fill="FFFFFF"/>
            <w:vAlign w:val="center"/>
          </w:tcPr>
          <w:p w14:paraId="7EBB0290"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.380</w:t>
            </w:r>
          </w:p>
        </w:tc>
      </w:tr>
      <w:tr w:rsidR="003F4BBE" w:rsidRPr="002B3BC0" w14:paraId="6D482606" w14:textId="77777777" w:rsidTr="00F57301">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627C896"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5F46ECAB"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Lev</w:t>
            </w:r>
          </w:p>
        </w:tc>
        <w:tc>
          <w:tcPr>
            <w:tcW w:w="1318" w:type="dxa"/>
            <w:tcBorders>
              <w:top w:val="nil"/>
              <w:left w:val="single" w:sz="16" w:space="0" w:color="000000"/>
              <w:bottom w:val="nil"/>
            </w:tcBorders>
            <w:shd w:val="clear" w:color="auto" w:fill="FFFFFF"/>
            <w:vAlign w:val="center"/>
          </w:tcPr>
          <w:p w14:paraId="3EF25595"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-.003</w:t>
            </w:r>
          </w:p>
        </w:tc>
        <w:tc>
          <w:tcPr>
            <w:tcW w:w="1318" w:type="dxa"/>
            <w:tcBorders>
              <w:top w:val="nil"/>
              <w:bottom w:val="nil"/>
            </w:tcBorders>
            <w:shd w:val="clear" w:color="auto" w:fill="FFFFFF"/>
            <w:vAlign w:val="center"/>
          </w:tcPr>
          <w:p w14:paraId="71C9F976"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.003</w:t>
            </w:r>
          </w:p>
        </w:tc>
        <w:tc>
          <w:tcPr>
            <w:tcW w:w="1455" w:type="dxa"/>
            <w:tcBorders>
              <w:top w:val="nil"/>
              <w:bottom w:val="nil"/>
            </w:tcBorders>
            <w:shd w:val="clear" w:color="auto" w:fill="FFFFFF"/>
            <w:vAlign w:val="center"/>
          </w:tcPr>
          <w:p w14:paraId="6C7416E1"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-.080</w:t>
            </w:r>
          </w:p>
        </w:tc>
        <w:tc>
          <w:tcPr>
            <w:tcW w:w="1000" w:type="dxa"/>
            <w:tcBorders>
              <w:top w:val="nil"/>
              <w:bottom w:val="nil"/>
            </w:tcBorders>
            <w:shd w:val="clear" w:color="auto" w:fill="FFFFFF"/>
            <w:vAlign w:val="center"/>
          </w:tcPr>
          <w:p w14:paraId="3C9EAF0C"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-1.258</w:t>
            </w:r>
          </w:p>
        </w:tc>
        <w:tc>
          <w:tcPr>
            <w:tcW w:w="1000" w:type="dxa"/>
            <w:tcBorders>
              <w:top w:val="nil"/>
              <w:bottom w:val="nil"/>
              <w:right w:val="single" w:sz="16" w:space="0" w:color="000000"/>
            </w:tcBorders>
            <w:shd w:val="clear" w:color="auto" w:fill="FFFFFF"/>
            <w:vAlign w:val="center"/>
          </w:tcPr>
          <w:p w14:paraId="2EAE3C32"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.209</w:t>
            </w:r>
          </w:p>
        </w:tc>
      </w:tr>
      <w:tr w:rsidR="003F4BBE" w:rsidRPr="002B3BC0" w14:paraId="37043DC0" w14:textId="77777777" w:rsidTr="00F57301">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3E7A88C"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6939B9C8"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MOs</w:t>
            </w:r>
          </w:p>
        </w:tc>
        <w:tc>
          <w:tcPr>
            <w:tcW w:w="1318" w:type="dxa"/>
            <w:tcBorders>
              <w:top w:val="nil"/>
              <w:left w:val="single" w:sz="16" w:space="0" w:color="000000"/>
              <w:bottom w:val="nil"/>
            </w:tcBorders>
            <w:shd w:val="clear" w:color="auto" w:fill="FFFFFF"/>
            <w:vAlign w:val="center"/>
          </w:tcPr>
          <w:p w14:paraId="66990CF7"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.086</w:t>
            </w:r>
          </w:p>
        </w:tc>
        <w:tc>
          <w:tcPr>
            <w:tcW w:w="1318" w:type="dxa"/>
            <w:tcBorders>
              <w:top w:val="nil"/>
              <w:bottom w:val="nil"/>
            </w:tcBorders>
            <w:shd w:val="clear" w:color="auto" w:fill="FFFFFF"/>
            <w:vAlign w:val="center"/>
          </w:tcPr>
          <w:p w14:paraId="18933B5F"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.095</w:t>
            </w:r>
          </w:p>
        </w:tc>
        <w:tc>
          <w:tcPr>
            <w:tcW w:w="1455" w:type="dxa"/>
            <w:tcBorders>
              <w:top w:val="nil"/>
              <w:bottom w:val="nil"/>
            </w:tcBorders>
            <w:shd w:val="clear" w:color="auto" w:fill="FFFFFF"/>
            <w:vAlign w:val="center"/>
          </w:tcPr>
          <w:p w14:paraId="6359649B"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.041</w:t>
            </w:r>
          </w:p>
        </w:tc>
        <w:tc>
          <w:tcPr>
            <w:tcW w:w="1000" w:type="dxa"/>
            <w:tcBorders>
              <w:top w:val="nil"/>
              <w:bottom w:val="nil"/>
            </w:tcBorders>
            <w:shd w:val="clear" w:color="auto" w:fill="FFFFFF"/>
            <w:vAlign w:val="center"/>
          </w:tcPr>
          <w:p w14:paraId="777577E1"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.903</w:t>
            </w:r>
          </w:p>
        </w:tc>
        <w:tc>
          <w:tcPr>
            <w:tcW w:w="1000" w:type="dxa"/>
            <w:tcBorders>
              <w:top w:val="nil"/>
              <w:bottom w:val="nil"/>
              <w:right w:val="single" w:sz="16" w:space="0" w:color="000000"/>
            </w:tcBorders>
            <w:shd w:val="clear" w:color="auto" w:fill="FFFFFF"/>
            <w:vAlign w:val="center"/>
          </w:tcPr>
          <w:p w14:paraId="7084F051"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.367</w:t>
            </w:r>
          </w:p>
        </w:tc>
      </w:tr>
      <w:tr w:rsidR="003F4BBE" w:rsidRPr="002B3BC0" w14:paraId="4B52EC35" w14:textId="77777777" w:rsidTr="00F57301">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38C1BF00"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7BC92B14"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ROA</w:t>
            </w:r>
          </w:p>
        </w:tc>
        <w:tc>
          <w:tcPr>
            <w:tcW w:w="1318" w:type="dxa"/>
            <w:tcBorders>
              <w:top w:val="nil"/>
              <w:left w:val="single" w:sz="16" w:space="0" w:color="000000"/>
              <w:bottom w:val="nil"/>
            </w:tcBorders>
            <w:shd w:val="clear" w:color="auto" w:fill="FFFFFF"/>
            <w:vAlign w:val="center"/>
          </w:tcPr>
          <w:p w14:paraId="6F86946D"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.071</w:t>
            </w:r>
          </w:p>
        </w:tc>
        <w:tc>
          <w:tcPr>
            <w:tcW w:w="1318" w:type="dxa"/>
            <w:tcBorders>
              <w:top w:val="nil"/>
              <w:bottom w:val="nil"/>
            </w:tcBorders>
            <w:shd w:val="clear" w:color="auto" w:fill="FFFFFF"/>
            <w:vAlign w:val="center"/>
          </w:tcPr>
          <w:p w14:paraId="18F904AC"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.173</w:t>
            </w:r>
          </w:p>
        </w:tc>
        <w:tc>
          <w:tcPr>
            <w:tcW w:w="1455" w:type="dxa"/>
            <w:tcBorders>
              <w:top w:val="nil"/>
              <w:bottom w:val="nil"/>
            </w:tcBorders>
            <w:shd w:val="clear" w:color="auto" w:fill="FFFFFF"/>
            <w:vAlign w:val="center"/>
          </w:tcPr>
          <w:p w14:paraId="243503B1"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.019</w:t>
            </w:r>
          </w:p>
        </w:tc>
        <w:tc>
          <w:tcPr>
            <w:tcW w:w="1000" w:type="dxa"/>
            <w:tcBorders>
              <w:top w:val="nil"/>
              <w:bottom w:val="nil"/>
            </w:tcBorders>
            <w:shd w:val="clear" w:color="auto" w:fill="FFFFFF"/>
            <w:vAlign w:val="center"/>
          </w:tcPr>
          <w:p w14:paraId="20DB6289"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.413</w:t>
            </w:r>
          </w:p>
        </w:tc>
        <w:tc>
          <w:tcPr>
            <w:tcW w:w="1000" w:type="dxa"/>
            <w:tcBorders>
              <w:top w:val="nil"/>
              <w:bottom w:val="nil"/>
              <w:right w:val="single" w:sz="16" w:space="0" w:color="000000"/>
            </w:tcBorders>
            <w:shd w:val="clear" w:color="auto" w:fill="FFFFFF"/>
            <w:vAlign w:val="center"/>
          </w:tcPr>
          <w:p w14:paraId="1B5FF551"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.680</w:t>
            </w:r>
          </w:p>
        </w:tc>
      </w:tr>
      <w:tr w:rsidR="003F4BBE" w:rsidRPr="002B3BC0" w14:paraId="0C996F28" w14:textId="77777777" w:rsidTr="00F57301">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473C878B"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7828B49D"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Rec</w:t>
            </w:r>
          </w:p>
        </w:tc>
        <w:tc>
          <w:tcPr>
            <w:tcW w:w="1318" w:type="dxa"/>
            <w:tcBorders>
              <w:top w:val="nil"/>
              <w:left w:val="single" w:sz="16" w:space="0" w:color="000000"/>
              <w:bottom w:val="nil"/>
            </w:tcBorders>
            <w:shd w:val="clear" w:color="auto" w:fill="FFFFFF"/>
            <w:vAlign w:val="center"/>
          </w:tcPr>
          <w:p w14:paraId="4CA5D210"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.002</w:t>
            </w:r>
          </w:p>
        </w:tc>
        <w:tc>
          <w:tcPr>
            <w:tcW w:w="1318" w:type="dxa"/>
            <w:tcBorders>
              <w:top w:val="nil"/>
              <w:bottom w:val="nil"/>
            </w:tcBorders>
            <w:shd w:val="clear" w:color="auto" w:fill="FFFFFF"/>
            <w:vAlign w:val="center"/>
          </w:tcPr>
          <w:p w14:paraId="1078805D"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.003</w:t>
            </w:r>
          </w:p>
        </w:tc>
        <w:tc>
          <w:tcPr>
            <w:tcW w:w="1455" w:type="dxa"/>
            <w:tcBorders>
              <w:top w:val="nil"/>
              <w:bottom w:val="nil"/>
            </w:tcBorders>
            <w:shd w:val="clear" w:color="auto" w:fill="FFFFFF"/>
            <w:vAlign w:val="center"/>
          </w:tcPr>
          <w:p w14:paraId="79E12D5F"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.030</w:t>
            </w:r>
          </w:p>
        </w:tc>
        <w:tc>
          <w:tcPr>
            <w:tcW w:w="1000" w:type="dxa"/>
            <w:tcBorders>
              <w:top w:val="nil"/>
              <w:bottom w:val="nil"/>
            </w:tcBorders>
            <w:shd w:val="clear" w:color="auto" w:fill="FFFFFF"/>
            <w:vAlign w:val="center"/>
          </w:tcPr>
          <w:p w14:paraId="4E96A18D"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.694</w:t>
            </w:r>
          </w:p>
        </w:tc>
        <w:tc>
          <w:tcPr>
            <w:tcW w:w="1000" w:type="dxa"/>
            <w:tcBorders>
              <w:top w:val="nil"/>
              <w:bottom w:val="nil"/>
              <w:right w:val="single" w:sz="16" w:space="0" w:color="000000"/>
            </w:tcBorders>
            <w:shd w:val="clear" w:color="auto" w:fill="FFFFFF"/>
            <w:vAlign w:val="center"/>
          </w:tcPr>
          <w:p w14:paraId="03C08ACC"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.488</w:t>
            </w:r>
          </w:p>
        </w:tc>
      </w:tr>
      <w:tr w:rsidR="003F4BBE" w:rsidRPr="002B3BC0" w14:paraId="2484A93B" w14:textId="77777777" w:rsidTr="00F57301">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54A0A19"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3472669B"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2B3BC0">
              <w:rPr>
                <w:rFonts w:ascii="Arial" w:hAnsi="Arial" w:cs="Arial"/>
                <w:color w:val="000000"/>
                <w:sz w:val="18"/>
                <w:szCs w:val="18"/>
              </w:rPr>
              <w:t>AudCSize</w:t>
            </w:r>
            <w:proofErr w:type="spellEnd"/>
          </w:p>
        </w:tc>
        <w:tc>
          <w:tcPr>
            <w:tcW w:w="1318" w:type="dxa"/>
            <w:tcBorders>
              <w:top w:val="nil"/>
              <w:left w:val="single" w:sz="16" w:space="0" w:color="000000"/>
              <w:bottom w:val="nil"/>
            </w:tcBorders>
            <w:shd w:val="clear" w:color="auto" w:fill="FFFFFF"/>
            <w:vAlign w:val="center"/>
          </w:tcPr>
          <w:p w14:paraId="23D71629"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.035</w:t>
            </w:r>
          </w:p>
        </w:tc>
        <w:tc>
          <w:tcPr>
            <w:tcW w:w="1318" w:type="dxa"/>
            <w:tcBorders>
              <w:top w:val="nil"/>
              <w:bottom w:val="nil"/>
            </w:tcBorders>
            <w:shd w:val="clear" w:color="auto" w:fill="FFFFFF"/>
            <w:vAlign w:val="center"/>
          </w:tcPr>
          <w:p w14:paraId="0D79F22C"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.005</w:t>
            </w:r>
          </w:p>
        </w:tc>
        <w:tc>
          <w:tcPr>
            <w:tcW w:w="1455" w:type="dxa"/>
            <w:tcBorders>
              <w:top w:val="nil"/>
              <w:bottom w:val="nil"/>
            </w:tcBorders>
            <w:shd w:val="clear" w:color="auto" w:fill="FFFFFF"/>
            <w:vAlign w:val="center"/>
          </w:tcPr>
          <w:p w14:paraId="1A4C3C35"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.457</w:t>
            </w:r>
          </w:p>
        </w:tc>
        <w:tc>
          <w:tcPr>
            <w:tcW w:w="1000" w:type="dxa"/>
            <w:tcBorders>
              <w:top w:val="nil"/>
              <w:bottom w:val="nil"/>
            </w:tcBorders>
            <w:shd w:val="clear" w:color="auto" w:fill="FFFFFF"/>
            <w:vAlign w:val="center"/>
          </w:tcPr>
          <w:p w14:paraId="79AE75E6"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6.570</w:t>
            </w:r>
          </w:p>
        </w:tc>
        <w:tc>
          <w:tcPr>
            <w:tcW w:w="1000" w:type="dxa"/>
            <w:tcBorders>
              <w:top w:val="nil"/>
              <w:bottom w:val="nil"/>
              <w:right w:val="single" w:sz="16" w:space="0" w:color="000000"/>
            </w:tcBorders>
            <w:shd w:val="clear" w:color="auto" w:fill="FFFFFF"/>
            <w:vAlign w:val="center"/>
          </w:tcPr>
          <w:p w14:paraId="34EDDEAF"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.000</w:t>
            </w:r>
          </w:p>
        </w:tc>
      </w:tr>
      <w:tr w:rsidR="003F4BBE" w:rsidRPr="002B3BC0" w14:paraId="1F6FCBA1" w14:textId="77777777" w:rsidTr="00F57301">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05D051E"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5B9A0AB7"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2B3BC0">
              <w:rPr>
                <w:rFonts w:ascii="Arial" w:hAnsi="Arial" w:cs="Arial"/>
                <w:color w:val="000000"/>
                <w:sz w:val="18"/>
                <w:szCs w:val="18"/>
              </w:rPr>
              <w:t>KAPChange</w:t>
            </w:r>
            <w:proofErr w:type="spellEnd"/>
          </w:p>
        </w:tc>
        <w:tc>
          <w:tcPr>
            <w:tcW w:w="1318" w:type="dxa"/>
            <w:tcBorders>
              <w:top w:val="nil"/>
              <w:left w:val="single" w:sz="16" w:space="0" w:color="000000"/>
              <w:bottom w:val="nil"/>
            </w:tcBorders>
            <w:shd w:val="clear" w:color="auto" w:fill="FFFFFF"/>
            <w:vAlign w:val="center"/>
          </w:tcPr>
          <w:p w14:paraId="3F99FEE0"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-.001</w:t>
            </w:r>
          </w:p>
        </w:tc>
        <w:tc>
          <w:tcPr>
            <w:tcW w:w="1318" w:type="dxa"/>
            <w:tcBorders>
              <w:top w:val="nil"/>
              <w:bottom w:val="nil"/>
            </w:tcBorders>
            <w:shd w:val="clear" w:color="auto" w:fill="FFFFFF"/>
            <w:vAlign w:val="center"/>
          </w:tcPr>
          <w:p w14:paraId="11D39C89"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.033</w:t>
            </w:r>
          </w:p>
        </w:tc>
        <w:tc>
          <w:tcPr>
            <w:tcW w:w="1455" w:type="dxa"/>
            <w:tcBorders>
              <w:top w:val="nil"/>
              <w:bottom w:val="nil"/>
            </w:tcBorders>
            <w:shd w:val="clear" w:color="auto" w:fill="FFFFFF"/>
            <w:vAlign w:val="center"/>
          </w:tcPr>
          <w:p w14:paraId="7E290058"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-.001</w:t>
            </w:r>
          </w:p>
        </w:tc>
        <w:tc>
          <w:tcPr>
            <w:tcW w:w="1000" w:type="dxa"/>
            <w:tcBorders>
              <w:top w:val="nil"/>
              <w:bottom w:val="nil"/>
            </w:tcBorders>
            <w:shd w:val="clear" w:color="auto" w:fill="FFFFFF"/>
            <w:vAlign w:val="center"/>
          </w:tcPr>
          <w:p w14:paraId="05FF223D"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-.016</w:t>
            </w:r>
          </w:p>
        </w:tc>
        <w:tc>
          <w:tcPr>
            <w:tcW w:w="1000" w:type="dxa"/>
            <w:tcBorders>
              <w:top w:val="nil"/>
              <w:bottom w:val="nil"/>
              <w:right w:val="single" w:sz="16" w:space="0" w:color="000000"/>
            </w:tcBorders>
            <w:shd w:val="clear" w:color="auto" w:fill="FFFFFF"/>
            <w:vAlign w:val="center"/>
          </w:tcPr>
          <w:p w14:paraId="27D131CA"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.987</w:t>
            </w:r>
          </w:p>
        </w:tc>
      </w:tr>
      <w:tr w:rsidR="003F4BBE" w:rsidRPr="002B3BC0" w14:paraId="43B4F237" w14:textId="77777777" w:rsidTr="00F57301">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EE3B0A3" w14:textId="77777777" w:rsidR="003F4BBE" w:rsidRPr="002B3BC0"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single" w:sz="16" w:space="0" w:color="000000"/>
              <w:right w:val="single" w:sz="16" w:space="0" w:color="000000"/>
            </w:tcBorders>
            <w:shd w:val="clear" w:color="auto" w:fill="FFFFFF"/>
            <w:vAlign w:val="center"/>
          </w:tcPr>
          <w:p w14:paraId="1FFC2C31"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Dir</w:t>
            </w:r>
          </w:p>
        </w:tc>
        <w:tc>
          <w:tcPr>
            <w:tcW w:w="1318" w:type="dxa"/>
            <w:tcBorders>
              <w:top w:val="nil"/>
              <w:left w:val="single" w:sz="16" w:space="0" w:color="000000"/>
              <w:bottom w:val="single" w:sz="16" w:space="0" w:color="000000"/>
            </w:tcBorders>
            <w:shd w:val="clear" w:color="auto" w:fill="FFFFFF"/>
            <w:vAlign w:val="center"/>
          </w:tcPr>
          <w:p w14:paraId="28381883"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-.007</w:t>
            </w:r>
          </w:p>
        </w:tc>
        <w:tc>
          <w:tcPr>
            <w:tcW w:w="1318" w:type="dxa"/>
            <w:tcBorders>
              <w:top w:val="nil"/>
              <w:bottom w:val="single" w:sz="16" w:space="0" w:color="000000"/>
            </w:tcBorders>
            <w:shd w:val="clear" w:color="auto" w:fill="FFFFFF"/>
            <w:vAlign w:val="center"/>
          </w:tcPr>
          <w:p w14:paraId="0B1122B9"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.034</w:t>
            </w:r>
          </w:p>
        </w:tc>
        <w:tc>
          <w:tcPr>
            <w:tcW w:w="1455" w:type="dxa"/>
            <w:tcBorders>
              <w:top w:val="nil"/>
              <w:bottom w:val="single" w:sz="16" w:space="0" w:color="000000"/>
            </w:tcBorders>
            <w:shd w:val="clear" w:color="auto" w:fill="FFFFFF"/>
            <w:vAlign w:val="center"/>
          </w:tcPr>
          <w:p w14:paraId="2B6DD179"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-.010</w:t>
            </w:r>
          </w:p>
        </w:tc>
        <w:tc>
          <w:tcPr>
            <w:tcW w:w="1000" w:type="dxa"/>
            <w:tcBorders>
              <w:top w:val="nil"/>
              <w:bottom w:val="single" w:sz="16" w:space="0" w:color="000000"/>
            </w:tcBorders>
            <w:shd w:val="clear" w:color="auto" w:fill="FFFFFF"/>
            <w:vAlign w:val="center"/>
          </w:tcPr>
          <w:p w14:paraId="2F09E6A0"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-.210</w:t>
            </w:r>
          </w:p>
        </w:tc>
        <w:tc>
          <w:tcPr>
            <w:tcW w:w="1000" w:type="dxa"/>
            <w:tcBorders>
              <w:top w:val="nil"/>
              <w:bottom w:val="single" w:sz="16" w:space="0" w:color="000000"/>
              <w:right w:val="single" w:sz="16" w:space="0" w:color="000000"/>
            </w:tcBorders>
            <w:shd w:val="clear" w:color="auto" w:fill="FFFFFF"/>
            <w:vAlign w:val="center"/>
          </w:tcPr>
          <w:p w14:paraId="29E14F89" w14:textId="77777777" w:rsidR="003F4BBE" w:rsidRPr="002B3BC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2B3BC0">
              <w:rPr>
                <w:rFonts w:ascii="Arial" w:hAnsi="Arial" w:cs="Arial"/>
                <w:color w:val="000000"/>
                <w:sz w:val="18"/>
                <w:szCs w:val="18"/>
              </w:rPr>
              <w:t>.834</w:t>
            </w:r>
          </w:p>
        </w:tc>
      </w:tr>
      <w:tr w:rsidR="003F4BBE" w:rsidRPr="002B3BC0" w14:paraId="635D0B8B" w14:textId="77777777" w:rsidTr="00F57301">
        <w:trPr>
          <w:cantSplit/>
          <w:jc w:val="center"/>
        </w:trPr>
        <w:tc>
          <w:tcPr>
            <w:tcW w:w="8106" w:type="dxa"/>
            <w:gridSpan w:val="7"/>
            <w:tcBorders>
              <w:top w:val="nil"/>
              <w:left w:val="nil"/>
              <w:bottom w:val="nil"/>
              <w:right w:val="nil"/>
            </w:tcBorders>
            <w:shd w:val="clear" w:color="auto" w:fill="FFFFFF"/>
          </w:tcPr>
          <w:p w14:paraId="0FBD11B5"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 xml:space="preserve">a. Dependent Variable: </w:t>
            </w:r>
            <w:proofErr w:type="spellStart"/>
            <w:r w:rsidRPr="002B3BC0">
              <w:rPr>
                <w:rFonts w:ascii="Arial" w:hAnsi="Arial" w:cs="Arial"/>
                <w:color w:val="000000"/>
                <w:sz w:val="18"/>
                <w:szCs w:val="18"/>
              </w:rPr>
              <w:t>AbsUt</w:t>
            </w:r>
            <w:proofErr w:type="spellEnd"/>
          </w:p>
        </w:tc>
      </w:tr>
      <w:tr w:rsidR="003F4BBE" w:rsidRPr="002B3BC0" w14:paraId="6192BFB0" w14:textId="77777777" w:rsidTr="00F57301">
        <w:trPr>
          <w:cantSplit/>
          <w:jc w:val="center"/>
        </w:trPr>
        <w:tc>
          <w:tcPr>
            <w:tcW w:w="8106" w:type="dxa"/>
            <w:gridSpan w:val="7"/>
            <w:tcBorders>
              <w:top w:val="nil"/>
              <w:left w:val="nil"/>
              <w:bottom w:val="nil"/>
              <w:right w:val="nil"/>
            </w:tcBorders>
            <w:shd w:val="clear" w:color="auto" w:fill="FFFFFF"/>
          </w:tcPr>
          <w:p w14:paraId="0390B595" w14:textId="77777777" w:rsidR="003F4BBE" w:rsidRPr="002B3BC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2B3BC0">
              <w:rPr>
                <w:rFonts w:ascii="Arial" w:hAnsi="Arial" w:cs="Arial"/>
                <w:color w:val="000000"/>
                <w:sz w:val="18"/>
                <w:szCs w:val="18"/>
              </w:rPr>
              <w:t>b. Linear Regression through the Origin</w:t>
            </w:r>
          </w:p>
        </w:tc>
      </w:tr>
    </w:tbl>
    <w:p w14:paraId="55D0A35F" w14:textId="77777777" w:rsidR="003F4BBE" w:rsidRPr="00250679" w:rsidRDefault="003F4BBE" w:rsidP="003F4BBE">
      <w:pPr>
        <w:spacing w:after="0" w:line="480" w:lineRule="auto"/>
        <w:rPr>
          <w:rFonts w:ascii="Times New Roman" w:hAnsi="Times New Roman" w:cs="Times New Roman"/>
          <w:sz w:val="24"/>
          <w:szCs w:val="24"/>
        </w:rPr>
      </w:pPr>
    </w:p>
    <w:p w14:paraId="40184496" w14:textId="77777777" w:rsidR="003F4BBE" w:rsidRDefault="003F4BBE" w:rsidP="003F4BBE">
      <w:pPr>
        <w:rPr>
          <w:rFonts w:ascii="Times New Roman" w:hAnsi="Times New Roman" w:cs="Times New Roman"/>
          <w:sz w:val="24"/>
          <w:szCs w:val="24"/>
        </w:rPr>
      </w:pPr>
      <w:r>
        <w:rPr>
          <w:rFonts w:ascii="Times New Roman" w:hAnsi="Times New Roman" w:cs="Times New Roman"/>
          <w:sz w:val="24"/>
          <w:szCs w:val="24"/>
        </w:rPr>
        <w:br w:type="page"/>
      </w:r>
    </w:p>
    <w:p w14:paraId="7E0BF67F" w14:textId="77777777" w:rsidR="003F4BBE" w:rsidRDefault="003F4BBE" w:rsidP="006E3CD1">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Autokorelasi</w:t>
      </w:r>
      <w:proofErr w:type="spellEnd"/>
    </w:p>
    <w:p w14:paraId="2BFC5555" w14:textId="77777777" w:rsidR="003F4BBE" w:rsidRPr="00125270" w:rsidRDefault="003F4BBE" w:rsidP="003F4BBE">
      <w:pPr>
        <w:pStyle w:val="ListParagraph"/>
        <w:autoSpaceDE w:val="0"/>
        <w:autoSpaceDN w:val="0"/>
        <w:adjustRightInd w:val="0"/>
        <w:spacing w:after="0" w:line="240" w:lineRule="auto"/>
        <w:ind w:left="785"/>
        <w:rPr>
          <w:rFonts w:ascii="Times New Roman" w:hAnsi="Times New Roman" w:cs="Times New Roman"/>
          <w:sz w:val="24"/>
          <w:szCs w:val="24"/>
        </w:rPr>
      </w:pPr>
    </w:p>
    <w:tbl>
      <w:tblPr>
        <w:tblW w:w="34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31"/>
        <w:gridCol w:w="1455"/>
      </w:tblGrid>
      <w:tr w:rsidR="003F4BBE" w:rsidRPr="00125270" w14:paraId="7C083D00" w14:textId="77777777" w:rsidTr="00F57301">
        <w:trPr>
          <w:cantSplit/>
          <w:jc w:val="center"/>
        </w:trPr>
        <w:tc>
          <w:tcPr>
            <w:tcW w:w="3485" w:type="dxa"/>
            <w:gridSpan w:val="2"/>
            <w:tcBorders>
              <w:top w:val="nil"/>
              <w:left w:val="nil"/>
              <w:bottom w:val="nil"/>
              <w:right w:val="nil"/>
            </w:tcBorders>
            <w:shd w:val="clear" w:color="auto" w:fill="FFFFFF"/>
          </w:tcPr>
          <w:p w14:paraId="0A6266A3" w14:textId="77777777" w:rsidR="003F4BBE" w:rsidRPr="0012527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125270">
              <w:rPr>
                <w:rFonts w:ascii="Arial" w:hAnsi="Arial" w:cs="Arial"/>
                <w:b/>
                <w:bCs/>
                <w:color w:val="000000"/>
                <w:sz w:val="18"/>
                <w:szCs w:val="18"/>
              </w:rPr>
              <w:t>Runs Test</w:t>
            </w:r>
          </w:p>
        </w:tc>
      </w:tr>
      <w:tr w:rsidR="003F4BBE" w:rsidRPr="00125270" w14:paraId="64A623A8" w14:textId="77777777" w:rsidTr="00F57301">
        <w:trPr>
          <w:cantSplit/>
          <w:jc w:val="center"/>
        </w:trPr>
        <w:tc>
          <w:tcPr>
            <w:tcW w:w="2030" w:type="dxa"/>
            <w:tcBorders>
              <w:top w:val="single" w:sz="16" w:space="0" w:color="000000"/>
              <w:left w:val="single" w:sz="16" w:space="0" w:color="000000"/>
              <w:bottom w:val="single" w:sz="16" w:space="0" w:color="000000"/>
              <w:right w:val="single" w:sz="16" w:space="0" w:color="000000"/>
            </w:tcBorders>
            <w:shd w:val="clear" w:color="auto" w:fill="FFFFFF"/>
          </w:tcPr>
          <w:p w14:paraId="63191545" w14:textId="77777777" w:rsidR="003F4BBE" w:rsidRPr="00125270" w:rsidRDefault="003F4BBE" w:rsidP="00F57301">
            <w:pPr>
              <w:autoSpaceDE w:val="0"/>
              <w:autoSpaceDN w:val="0"/>
              <w:adjustRightInd w:val="0"/>
              <w:spacing w:after="0" w:line="320" w:lineRule="atLeast"/>
              <w:ind w:left="60" w:right="60"/>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14:paraId="5451E40A" w14:textId="77777777" w:rsidR="003F4BBE" w:rsidRPr="00125270"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125270">
              <w:rPr>
                <w:rFonts w:ascii="Arial" w:hAnsi="Arial" w:cs="Arial"/>
                <w:color w:val="000000"/>
                <w:sz w:val="18"/>
                <w:szCs w:val="18"/>
              </w:rPr>
              <w:t>Unstandardized Residual</w:t>
            </w:r>
          </w:p>
        </w:tc>
      </w:tr>
      <w:tr w:rsidR="003F4BBE" w:rsidRPr="00125270" w14:paraId="17A09C67" w14:textId="77777777" w:rsidTr="00F57301">
        <w:trPr>
          <w:cantSplit/>
          <w:jc w:val="center"/>
        </w:trPr>
        <w:tc>
          <w:tcPr>
            <w:tcW w:w="2030" w:type="dxa"/>
            <w:tcBorders>
              <w:top w:val="single" w:sz="16" w:space="0" w:color="000000"/>
              <w:left w:val="single" w:sz="16" w:space="0" w:color="000000"/>
              <w:bottom w:val="nil"/>
              <w:right w:val="single" w:sz="16" w:space="0" w:color="000000"/>
            </w:tcBorders>
            <w:shd w:val="clear" w:color="auto" w:fill="FFFFFF"/>
            <w:vAlign w:val="center"/>
          </w:tcPr>
          <w:p w14:paraId="54B2BD92" w14:textId="77777777" w:rsidR="003F4BBE" w:rsidRPr="0012527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125270">
              <w:rPr>
                <w:rFonts w:ascii="Arial" w:hAnsi="Arial" w:cs="Arial"/>
                <w:color w:val="000000"/>
                <w:sz w:val="18"/>
                <w:szCs w:val="18"/>
              </w:rPr>
              <w:t xml:space="preserve">Test </w:t>
            </w:r>
            <w:proofErr w:type="spellStart"/>
            <w:r w:rsidRPr="00125270">
              <w:rPr>
                <w:rFonts w:ascii="Arial" w:hAnsi="Arial" w:cs="Arial"/>
                <w:color w:val="000000"/>
                <w:sz w:val="18"/>
                <w:szCs w:val="18"/>
              </w:rPr>
              <w:t>Value</w:t>
            </w:r>
            <w:r w:rsidRPr="00125270">
              <w:rPr>
                <w:rFonts w:ascii="Arial" w:hAnsi="Arial" w:cs="Arial"/>
                <w:color w:val="000000"/>
                <w:sz w:val="18"/>
                <w:szCs w:val="18"/>
                <w:vertAlign w:val="superscript"/>
              </w:rPr>
              <w:t>a</w:t>
            </w:r>
            <w:proofErr w:type="spellEnd"/>
          </w:p>
        </w:tc>
        <w:tc>
          <w:tcPr>
            <w:tcW w:w="1455" w:type="dxa"/>
            <w:tcBorders>
              <w:top w:val="single" w:sz="16" w:space="0" w:color="000000"/>
              <w:left w:val="single" w:sz="16" w:space="0" w:color="000000"/>
              <w:bottom w:val="nil"/>
              <w:right w:val="single" w:sz="16" w:space="0" w:color="000000"/>
            </w:tcBorders>
            <w:shd w:val="clear" w:color="auto" w:fill="FFFFFF"/>
            <w:vAlign w:val="center"/>
          </w:tcPr>
          <w:p w14:paraId="681F6633" w14:textId="77777777" w:rsidR="003F4BBE" w:rsidRPr="0012527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125270">
              <w:rPr>
                <w:rFonts w:ascii="Arial" w:hAnsi="Arial" w:cs="Arial"/>
                <w:color w:val="000000"/>
                <w:sz w:val="18"/>
                <w:szCs w:val="18"/>
              </w:rPr>
              <w:t>-.01443</w:t>
            </w:r>
          </w:p>
        </w:tc>
      </w:tr>
      <w:tr w:rsidR="003F4BBE" w:rsidRPr="00125270" w14:paraId="153E74D5" w14:textId="77777777" w:rsidTr="00F57301">
        <w:trPr>
          <w:cantSplit/>
          <w:jc w:val="center"/>
        </w:trPr>
        <w:tc>
          <w:tcPr>
            <w:tcW w:w="2030" w:type="dxa"/>
            <w:tcBorders>
              <w:top w:val="nil"/>
              <w:left w:val="single" w:sz="16" w:space="0" w:color="000000"/>
              <w:bottom w:val="nil"/>
              <w:right w:val="single" w:sz="16" w:space="0" w:color="000000"/>
            </w:tcBorders>
            <w:shd w:val="clear" w:color="auto" w:fill="FFFFFF"/>
            <w:vAlign w:val="center"/>
          </w:tcPr>
          <w:p w14:paraId="079CE826" w14:textId="77777777" w:rsidR="003F4BBE" w:rsidRPr="0012527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125270">
              <w:rPr>
                <w:rFonts w:ascii="Arial" w:hAnsi="Arial" w:cs="Arial"/>
                <w:color w:val="000000"/>
                <w:sz w:val="18"/>
                <w:szCs w:val="18"/>
              </w:rPr>
              <w:t>Cases &lt; Test Value</w:t>
            </w:r>
          </w:p>
        </w:tc>
        <w:tc>
          <w:tcPr>
            <w:tcW w:w="1455" w:type="dxa"/>
            <w:tcBorders>
              <w:top w:val="nil"/>
              <w:left w:val="single" w:sz="16" w:space="0" w:color="000000"/>
              <w:bottom w:val="nil"/>
              <w:right w:val="single" w:sz="16" w:space="0" w:color="000000"/>
            </w:tcBorders>
            <w:shd w:val="clear" w:color="auto" w:fill="FFFFFF"/>
            <w:vAlign w:val="center"/>
          </w:tcPr>
          <w:p w14:paraId="2982AD48" w14:textId="77777777" w:rsidR="003F4BBE" w:rsidRPr="0012527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125270">
              <w:rPr>
                <w:rFonts w:ascii="Arial" w:hAnsi="Arial" w:cs="Arial"/>
                <w:color w:val="000000"/>
                <w:sz w:val="18"/>
                <w:szCs w:val="18"/>
              </w:rPr>
              <w:t>224</w:t>
            </w:r>
          </w:p>
        </w:tc>
      </w:tr>
      <w:tr w:rsidR="003F4BBE" w:rsidRPr="00125270" w14:paraId="24BBBE7B" w14:textId="77777777" w:rsidTr="00F57301">
        <w:trPr>
          <w:cantSplit/>
          <w:jc w:val="center"/>
        </w:trPr>
        <w:tc>
          <w:tcPr>
            <w:tcW w:w="2030" w:type="dxa"/>
            <w:tcBorders>
              <w:top w:val="nil"/>
              <w:left w:val="single" w:sz="16" w:space="0" w:color="000000"/>
              <w:bottom w:val="nil"/>
              <w:right w:val="single" w:sz="16" w:space="0" w:color="000000"/>
            </w:tcBorders>
            <w:shd w:val="clear" w:color="auto" w:fill="FFFFFF"/>
            <w:vAlign w:val="center"/>
          </w:tcPr>
          <w:p w14:paraId="1814C268" w14:textId="77777777" w:rsidR="003F4BBE" w:rsidRPr="0012527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125270">
              <w:rPr>
                <w:rFonts w:ascii="Arial" w:hAnsi="Arial" w:cs="Arial"/>
                <w:color w:val="000000"/>
                <w:sz w:val="18"/>
                <w:szCs w:val="18"/>
              </w:rPr>
              <w:t>Cases &gt;= Test Value</w:t>
            </w:r>
          </w:p>
        </w:tc>
        <w:tc>
          <w:tcPr>
            <w:tcW w:w="1455" w:type="dxa"/>
            <w:tcBorders>
              <w:top w:val="nil"/>
              <w:left w:val="single" w:sz="16" w:space="0" w:color="000000"/>
              <w:bottom w:val="nil"/>
              <w:right w:val="single" w:sz="16" w:space="0" w:color="000000"/>
            </w:tcBorders>
            <w:shd w:val="clear" w:color="auto" w:fill="FFFFFF"/>
            <w:vAlign w:val="center"/>
          </w:tcPr>
          <w:p w14:paraId="6F72DE01" w14:textId="77777777" w:rsidR="003F4BBE" w:rsidRPr="0012527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125270">
              <w:rPr>
                <w:rFonts w:ascii="Arial" w:hAnsi="Arial" w:cs="Arial"/>
                <w:color w:val="000000"/>
                <w:sz w:val="18"/>
                <w:szCs w:val="18"/>
              </w:rPr>
              <w:t>224</w:t>
            </w:r>
          </w:p>
        </w:tc>
      </w:tr>
      <w:tr w:rsidR="003F4BBE" w:rsidRPr="00125270" w14:paraId="2F680634" w14:textId="77777777" w:rsidTr="00F57301">
        <w:trPr>
          <w:cantSplit/>
          <w:jc w:val="center"/>
        </w:trPr>
        <w:tc>
          <w:tcPr>
            <w:tcW w:w="2030" w:type="dxa"/>
            <w:tcBorders>
              <w:top w:val="nil"/>
              <w:left w:val="single" w:sz="16" w:space="0" w:color="000000"/>
              <w:bottom w:val="nil"/>
              <w:right w:val="single" w:sz="16" w:space="0" w:color="000000"/>
            </w:tcBorders>
            <w:shd w:val="clear" w:color="auto" w:fill="FFFFFF"/>
            <w:vAlign w:val="center"/>
          </w:tcPr>
          <w:p w14:paraId="518740BC" w14:textId="77777777" w:rsidR="003F4BBE" w:rsidRPr="0012527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125270">
              <w:rPr>
                <w:rFonts w:ascii="Arial" w:hAnsi="Arial" w:cs="Arial"/>
                <w:color w:val="000000"/>
                <w:sz w:val="18"/>
                <w:szCs w:val="18"/>
              </w:rPr>
              <w:t>Total Cases</w:t>
            </w:r>
          </w:p>
        </w:tc>
        <w:tc>
          <w:tcPr>
            <w:tcW w:w="1455" w:type="dxa"/>
            <w:tcBorders>
              <w:top w:val="nil"/>
              <w:left w:val="single" w:sz="16" w:space="0" w:color="000000"/>
              <w:bottom w:val="nil"/>
              <w:right w:val="single" w:sz="16" w:space="0" w:color="000000"/>
            </w:tcBorders>
            <w:shd w:val="clear" w:color="auto" w:fill="FFFFFF"/>
            <w:vAlign w:val="center"/>
          </w:tcPr>
          <w:p w14:paraId="4CCB5426" w14:textId="77777777" w:rsidR="003F4BBE" w:rsidRPr="0012527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125270">
              <w:rPr>
                <w:rFonts w:ascii="Arial" w:hAnsi="Arial" w:cs="Arial"/>
                <w:color w:val="000000"/>
                <w:sz w:val="18"/>
                <w:szCs w:val="18"/>
              </w:rPr>
              <w:t>448</w:t>
            </w:r>
          </w:p>
        </w:tc>
      </w:tr>
      <w:tr w:rsidR="003F4BBE" w:rsidRPr="00125270" w14:paraId="10DDF847" w14:textId="77777777" w:rsidTr="00F57301">
        <w:trPr>
          <w:cantSplit/>
          <w:jc w:val="center"/>
        </w:trPr>
        <w:tc>
          <w:tcPr>
            <w:tcW w:w="2030" w:type="dxa"/>
            <w:tcBorders>
              <w:top w:val="nil"/>
              <w:left w:val="single" w:sz="16" w:space="0" w:color="000000"/>
              <w:bottom w:val="nil"/>
              <w:right w:val="single" w:sz="16" w:space="0" w:color="000000"/>
            </w:tcBorders>
            <w:shd w:val="clear" w:color="auto" w:fill="FFFFFF"/>
            <w:vAlign w:val="center"/>
          </w:tcPr>
          <w:p w14:paraId="44C2CEE9" w14:textId="77777777" w:rsidR="003F4BBE" w:rsidRPr="0012527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125270">
              <w:rPr>
                <w:rFonts w:ascii="Arial" w:hAnsi="Arial" w:cs="Arial"/>
                <w:color w:val="000000"/>
                <w:sz w:val="18"/>
                <w:szCs w:val="18"/>
              </w:rPr>
              <w:t>Number of Runs</w:t>
            </w:r>
          </w:p>
        </w:tc>
        <w:tc>
          <w:tcPr>
            <w:tcW w:w="1455" w:type="dxa"/>
            <w:tcBorders>
              <w:top w:val="nil"/>
              <w:left w:val="single" w:sz="16" w:space="0" w:color="000000"/>
              <w:bottom w:val="nil"/>
              <w:right w:val="single" w:sz="16" w:space="0" w:color="000000"/>
            </w:tcBorders>
            <w:shd w:val="clear" w:color="auto" w:fill="FFFFFF"/>
            <w:vAlign w:val="center"/>
          </w:tcPr>
          <w:p w14:paraId="00888835" w14:textId="77777777" w:rsidR="003F4BBE" w:rsidRPr="0012527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125270">
              <w:rPr>
                <w:rFonts w:ascii="Arial" w:hAnsi="Arial" w:cs="Arial"/>
                <w:color w:val="000000"/>
                <w:sz w:val="18"/>
                <w:szCs w:val="18"/>
              </w:rPr>
              <w:t>209</w:t>
            </w:r>
          </w:p>
        </w:tc>
      </w:tr>
      <w:tr w:rsidR="003F4BBE" w:rsidRPr="00125270" w14:paraId="63EE480B" w14:textId="77777777" w:rsidTr="00F57301">
        <w:trPr>
          <w:cantSplit/>
          <w:jc w:val="center"/>
        </w:trPr>
        <w:tc>
          <w:tcPr>
            <w:tcW w:w="2030" w:type="dxa"/>
            <w:tcBorders>
              <w:top w:val="nil"/>
              <w:left w:val="single" w:sz="16" w:space="0" w:color="000000"/>
              <w:bottom w:val="nil"/>
              <w:right w:val="single" w:sz="16" w:space="0" w:color="000000"/>
            </w:tcBorders>
            <w:shd w:val="clear" w:color="auto" w:fill="FFFFFF"/>
            <w:vAlign w:val="center"/>
          </w:tcPr>
          <w:p w14:paraId="2E8A76EA" w14:textId="77777777" w:rsidR="003F4BBE" w:rsidRPr="0012527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125270">
              <w:rPr>
                <w:rFonts w:ascii="Arial" w:hAnsi="Arial" w:cs="Arial"/>
                <w:color w:val="000000"/>
                <w:sz w:val="18"/>
                <w:szCs w:val="18"/>
              </w:rPr>
              <w:t>Z</w:t>
            </w:r>
          </w:p>
        </w:tc>
        <w:tc>
          <w:tcPr>
            <w:tcW w:w="1455" w:type="dxa"/>
            <w:tcBorders>
              <w:top w:val="nil"/>
              <w:left w:val="single" w:sz="16" w:space="0" w:color="000000"/>
              <w:bottom w:val="nil"/>
              <w:right w:val="single" w:sz="16" w:space="0" w:color="000000"/>
            </w:tcBorders>
            <w:shd w:val="clear" w:color="auto" w:fill="FFFFFF"/>
            <w:vAlign w:val="center"/>
          </w:tcPr>
          <w:p w14:paraId="1100BA0D" w14:textId="77777777" w:rsidR="003F4BBE" w:rsidRPr="0012527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125270">
              <w:rPr>
                <w:rFonts w:ascii="Arial" w:hAnsi="Arial" w:cs="Arial"/>
                <w:color w:val="000000"/>
                <w:sz w:val="18"/>
                <w:szCs w:val="18"/>
              </w:rPr>
              <w:t>-1.514</w:t>
            </w:r>
          </w:p>
        </w:tc>
      </w:tr>
      <w:tr w:rsidR="003F4BBE" w:rsidRPr="00125270" w14:paraId="154FFF8D" w14:textId="77777777" w:rsidTr="00F57301">
        <w:trPr>
          <w:cantSplit/>
          <w:jc w:val="center"/>
        </w:trPr>
        <w:tc>
          <w:tcPr>
            <w:tcW w:w="2030" w:type="dxa"/>
            <w:tcBorders>
              <w:top w:val="nil"/>
              <w:left w:val="single" w:sz="16" w:space="0" w:color="000000"/>
              <w:bottom w:val="single" w:sz="16" w:space="0" w:color="000000"/>
              <w:right w:val="single" w:sz="16" w:space="0" w:color="000000"/>
            </w:tcBorders>
            <w:shd w:val="clear" w:color="auto" w:fill="FFFFFF"/>
            <w:vAlign w:val="center"/>
          </w:tcPr>
          <w:p w14:paraId="474EC2D9" w14:textId="77777777" w:rsidR="003F4BBE" w:rsidRPr="00125270"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125270">
              <w:rPr>
                <w:rFonts w:ascii="Arial" w:hAnsi="Arial" w:cs="Arial"/>
                <w:color w:val="000000"/>
                <w:sz w:val="18"/>
                <w:szCs w:val="18"/>
              </w:rPr>
              <w:t>Asymp</w:t>
            </w:r>
            <w:proofErr w:type="spellEnd"/>
            <w:r w:rsidRPr="00125270">
              <w:rPr>
                <w:rFonts w:ascii="Arial" w:hAnsi="Arial" w:cs="Arial"/>
                <w:color w:val="000000"/>
                <w:sz w:val="18"/>
                <w:szCs w:val="18"/>
              </w:rPr>
              <w:t>. Sig. (2-tailed)</w:t>
            </w:r>
          </w:p>
        </w:tc>
        <w:tc>
          <w:tcPr>
            <w:tcW w:w="1455" w:type="dxa"/>
            <w:tcBorders>
              <w:top w:val="nil"/>
              <w:left w:val="single" w:sz="16" w:space="0" w:color="000000"/>
              <w:bottom w:val="single" w:sz="16" w:space="0" w:color="000000"/>
              <w:right w:val="single" w:sz="16" w:space="0" w:color="000000"/>
            </w:tcBorders>
            <w:shd w:val="clear" w:color="auto" w:fill="FFFFFF"/>
            <w:vAlign w:val="center"/>
          </w:tcPr>
          <w:p w14:paraId="3395CFC1" w14:textId="77777777" w:rsidR="003F4BBE" w:rsidRPr="00125270"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125270">
              <w:rPr>
                <w:rFonts w:ascii="Arial" w:hAnsi="Arial" w:cs="Arial"/>
                <w:color w:val="000000"/>
                <w:sz w:val="18"/>
                <w:szCs w:val="18"/>
              </w:rPr>
              <w:t>.130</w:t>
            </w:r>
          </w:p>
        </w:tc>
      </w:tr>
      <w:tr w:rsidR="003F4BBE" w:rsidRPr="00125270" w14:paraId="06AB8ED6" w14:textId="77777777" w:rsidTr="00F57301">
        <w:trPr>
          <w:cantSplit/>
          <w:jc w:val="center"/>
        </w:trPr>
        <w:tc>
          <w:tcPr>
            <w:tcW w:w="3485" w:type="dxa"/>
            <w:gridSpan w:val="2"/>
            <w:tcBorders>
              <w:top w:val="nil"/>
              <w:left w:val="nil"/>
              <w:bottom w:val="nil"/>
              <w:right w:val="nil"/>
            </w:tcBorders>
            <w:shd w:val="clear" w:color="auto" w:fill="FFFFFF"/>
          </w:tcPr>
          <w:p w14:paraId="390B6EEF" w14:textId="77777777" w:rsidR="003F4BBE" w:rsidRPr="00125270" w:rsidRDefault="003F4BBE" w:rsidP="00F57301">
            <w:pPr>
              <w:autoSpaceDE w:val="0"/>
              <w:autoSpaceDN w:val="0"/>
              <w:adjustRightInd w:val="0"/>
              <w:spacing w:after="0" w:line="320" w:lineRule="atLeast"/>
              <w:ind w:left="60" w:right="60"/>
              <w:rPr>
                <w:rFonts w:ascii="Arial" w:hAnsi="Arial" w:cs="Arial"/>
                <w:color w:val="000000"/>
                <w:sz w:val="18"/>
                <w:szCs w:val="18"/>
              </w:rPr>
            </w:pPr>
            <w:r w:rsidRPr="00125270">
              <w:rPr>
                <w:rFonts w:ascii="Arial" w:hAnsi="Arial" w:cs="Arial"/>
                <w:color w:val="000000"/>
                <w:sz w:val="18"/>
                <w:szCs w:val="18"/>
              </w:rPr>
              <w:t>a. Median</w:t>
            </w:r>
          </w:p>
        </w:tc>
      </w:tr>
    </w:tbl>
    <w:p w14:paraId="7E934A35" w14:textId="77777777" w:rsidR="003F4BBE" w:rsidRPr="00125270" w:rsidRDefault="003F4BBE" w:rsidP="003F4BBE">
      <w:pPr>
        <w:autoSpaceDE w:val="0"/>
        <w:autoSpaceDN w:val="0"/>
        <w:adjustRightInd w:val="0"/>
        <w:spacing w:after="0" w:line="400" w:lineRule="atLeast"/>
        <w:rPr>
          <w:rFonts w:ascii="Times New Roman" w:hAnsi="Times New Roman" w:cs="Times New Roman"/>
          <w:sz w:val="24"/>
          <w:szCs w:val="24"/>
        </w:rPr>
      </w:pPr>
    </w:p>
    <w:p w14:paraId="7392C25F" w14:textId="77777777" w:rsidR="003F4BBE" w:rsidRPr="00250679" w:rsidRDefault="003F4BBE" w:rsidP="003F4BBE">
      <w:pPr>
        <w:spacing w:after="0" w:line="480" w:lineRule="auto"/>
        <w:rPr>
          <w:rFonts w:ascii="Times New Roman" w:hAnsi="Times New Roman" w:cs="Times New Roman"/>
          <w:sz w:val="24"/>
          <w:szCs w:val="24"/>
        </w:rPr>
      </w:pPr>
    </w:p>
    <w:p w14:paraId="60379EBC" w14:textId="77777777" w:rsidR="003F4BBE" w:rsidRDefault="003F4BBE" w:rsidP="006E3CD1">
      <w:pPr>
        <w:pStyle w:val="ListParagraph"/>
        <w:numPr>
          <w:ilvl w:val="0"/>
          <w:numId w:val="3"/>
        </w:numPr>
        <w:spacing w:after="0" w:line="48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p>
    <w:p w14:paraId="50D1859C" w14:textId="77777777" w:rsidR="003F4BBE" w:rsidRDefault="003F4BBE" w:rsidP="006E3CD1">
      <w:pPr>
        <w:pStyle w:val="ListParagraph"/>
        <w:numPr>
          <w:ilvl w:val="0"/>
          <w:numId w:val="5"/>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tblGrid>
      <w:tr w:rsidR="003F4BBE" w:rsidRPr="008036D5" w14:paraId="39B9EE2E" w14:textId="77777777" w:rsidTr="00F57301">
        <w:trPr>
          <w:cantSplit/>
          <w:jc w:val="center"/>
        </w:trPr>
        <w:tc>
          <w:tcPr>
            <w:tcW w:w="5744" w:type="dxa"/>
            <w:gridSpan w:val="5"/>
            <w:tcBorders>
              <w:top w:val="nil"/>
              <w:left w:val="nil"/>
              <w:bottom w:val="nil"/>
              <w:right w:val="nil"/>
            </w:tcBorders>
            <w:shd w:val="clear" w:color="auto" w:fill="FFFFFF"/>
          </w:tcPr>
          <w:p w14:paraId="10FFA06B"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8036D5">
              <w:rPr>
                <w:rFonts w:ascii="Arial" w:hAnsi="Arial" w:cs="Arial"/>
                <w:b/>
                <w:bCs/>
                <w:color w:val="000000"/>
                <w:sz w:val="18"/>
                <w:szCs w:val="18"/>
              </w:rPr>
              <w:t>Model Summary</w:t>
            </w:r>
          </w:p>
        </w:tc>
      </w:tr>
      <w:tr w:rsidR="003F4BBE" w:rsidRPr="008036D5" w14:paraId="258981B3" w14:textId="77777777" w:rsidTr="00F57301">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14:paraId="2CF3353A"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14:paraId="094DB5BC"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8036D5">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14:paraId="0541A19A"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8036D5">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14:paraId="41E13C2E"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8036D5">
              <w:rPr>
                <w:rFonts w:ascii="Arial" w:hAnsi="Arial" w:cs="Arial"/>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tcPr>
          <w:p w14:paraId="78CE8321"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8036D5">
              <w:rPr>
                <w:rFonts w:ascii="Arial" w:hAnsi="Arial" w:cs="Arial"/>
                <w:color w:val="000000"/>
                <w:sz w:val="18"/>
                <w:szCs w:val="18"/>
              </w:rPr>
              <w:t>Std. Error of the Estimate</w:t>
            </w:r>
          </w:p>
        </w:tc>
      </w:tr>
      <w:tr w:rsidR="003F4BBE" w:rsidRPr="008036D5" w14:paraId="1C79717E" w14:textId="77777777" w:rsidTr="00F57301">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27417B7B"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14:paraId="162AF427"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.273</w:t>
            </w:r>
            <w:r w:rsidRPr="008036D5">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vAlign w:val="center"/>
          </w:tcPr>
          <w:p w14:paraId="08E5472D"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.075</w:t>
            </w:r>
          </w:p>
        </w:tc>
        <w:tc>
          <w:tcPr>
            <w:tcW w:w="1455" w:type="dxa"/>
            <w:tcBorders>
              <w:top w:val="single" w:sz="16" w:space="0" w:color="000000"/>
              <w:bottom w:val="single" w:sz="16" w:space="0" w:color="000000"/>
            </w:tcBorders>
            <w:shd w:val="clear" w:color="auto" w:fill="FFFFFF"/>
            <w:vAlign w:val="center"/>
          </w:tcPr>
          <w:p w14:paraId="5EE83601"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.058</w:t>
            </w:r>
          </w:p>
        </w:tc>
        <w:tc>
          <w:tcPr>
            <w:tcW w:w="1455" w:type="dxa"/>
            <w:tcBorders>
              <w:top w:val="single" w:sz="16" w:space="0" w:color="000000"/>
              <w:bottom w:val="single" w:sz="16" w:space="0" w:color="000000"/>
              <w:right w:val="single" w:sz="16" w:space="0" w:color="000000"/>
            </w:tcBorders>
            <w:shd w:val="clear" w:color="auto" w:fill="FFFFFF"/>
            <w:vAlign w:val="center"/>
          </w:tcPr>
          <w:p w14:paraId="0D6CA819"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.2886066172610</w:t>
            </w:r>
          </w:p>
        </w:tc>
      </w:tr>
      <w:tr w:rsidR="003F4BBE" w:rsidRPr="008036D5" w14:paraId="7D1A4D61" w14:textId="77777777" w:rsidTr="00F57301">
        <w:trPr>
          <w:cantSplit/>
          <w:jc w:val="center"/>
        </w:trPr>
        <w:tc>
          <w:tcPr>
            <w:tcW w:w="5744" w:type="dxa"/>
            <w:gridSpan w:val="5"/>
            <w:tcBorders>
              <w:top w:val="nil"/>
              <w:left w:val="nil"/>
              <w:bottom w:val="nil"/>
              <w:right w:val="nil"/>
            </w:tcBorders>
            <w:shd w:val="clear" w:color="auto" w:fill="FFFFFF"/>
          </w:tcPr>
          <w:p w14:paraId="7A03C144"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 xml:space="preserve">a. Predictors: (Constant), Dir, </w:t>
            </w:r>
            <w:proofErr w:type="spellStart"/>
            <w:r w:rsidRPr="008036D5">
              <w:rPr>
                <w:rFonts w:ascii="Arial" w:hAnsi="Arial" w:cs="Arial"/>
                <w:color w:val="000000"/>
                <w:sz w:val="18"/>
                <w:szCs w:val="18"/>
              </w:rPr>
              <w:t>Achange</w:t>
            </w:r>
            <w:proofErr w:type="spellEnd"/>
            <w:r w:rsidRPr="008036D5">
              <w:rPr>
                <w:rFonts w:ascii="Arial" w:hAnsi="Arial" w:cs="Arial"/>
                <w:color w:val="000000"/>
                <w:sz w:val="18"/>
                <w:szCs w:val="18"/>
              </w:rPr>
              <w:t xml:space="preserve">, Rec, </w:t>
            </w:r>
            <w:proofErr w:type="spellStart"/>
            <w:r w:rsidRPr="008036D5">
              <w:rPr>
                <w:rFonts w:ascii="Arial" w:hAnsi="Arial" w:cs="Arial"/>
                <w:color w:val="000000"/>
                <w:sz w:val="18"/>
                <w:szCs w:val="18"/>
              </w:rPr>
              <w:t>KAPChange</w:t>
            </w:r>
            <w:proofErr w:type="spellEnd"/>
            <w:r w:rsidRPr="008036D5">
              <w:rPr>
                <w:rFonts w:ascii="Arial" w:hAnsi="Arial" w:cs="Arial"/>
                <w:color w:val="000000"/>
                <w:sz w:val="18"/>
                <w:szCs w:val="18"/>
              </w:rPr>
              <w:t xml:space="preserve">, MOs, Lev, ROA, </w:t>
            </w:r>
            <w:proofErr w:type="spellStart"/>
            <w:r w:rsidRPr="008036D5">
              <w:rPr>
                <w:rFonts w:ascii="Arial" w:hAnsi="Arial" w:cs="Arial"/>
                <w:color w:val="000000"/>
                <w:sz w:val="18"/>
                <w:szCs w:val="18"/>
              </w:rPr>
              <w:t>AudCSize</w:t>
            </w:r>
            <w:proofErr w:type="spellEnd"/>
          </w:p>
        </w:tc>
      </w:tr>
    </w:tbl>
    <w:p w14:paraId="75176FDB" w14:textId="77777777" w:rsidR="003F4BBE" w:rsidRDefault="003F4BBE" w:rsidP="003F4BBE">
      <w:pPr>
        <w:pStyle w:val="ListParagraph"/>
        <w:spacing w:after="0" w:line="480" w:lineRule="auto"/>
        <w:ind w:left="786"/>
        <w:rPr>
          <w:rFonts w:ascii="Times New Roman" w:hAnsi="Times New Roman" w:cs="Times New Roman"/>
          <w:sz w:val="24"/>
          <w:szCs w:val="24"/>
        </w:rPr>
      </w:pPr>
    </w:p>
    <w:p w14:paraId="1F2B1ADF" w14:textId="77777777" w:rsidR="003F4BBE" w:rsidRDefault="003F4BBE" w:rsidP="006E3CD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Uji F</w:t>
      </w:r>
    </w:p>
    <w:tbl>
      <w:tblPr>
        <w:tblW w:w="7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258"/>
        <w:gridCol w:w="1456"/>
        <w:gridCol w:w="1000"/>
        <w:gridCol w:w="1380"/>
        <w:gridCol w:w="1000"/>
        <w:gridCol w:w="1000"/>
      </w:tblGrid>
      <w:tr w:rsidR="003F4BBE" w:rsidRPr="008036D5" w14:paraId="0909A749" w14:textId="77777777" w:rsidTr="00F57301">
        <w:trPr>
          <w:cantSplit/>
          <w:jc w:val="center"/>
        </w:trPr>
        <w:tc>
          <w:tcPr>
            <w:tcW w:w="7819" w:type="dxa"/>
            <w:gridSpan w:val="7"/>
            <w:tcBorders>
              <w:top w:val="nil"/>
              <w:left w:val="nil"/>
              <w:bottom w:val="nil"/>
              <w:right w:val="nil"/>
            </w:tcBorders>
            <w:shd w:val="clear" w:color="auto" w:fill="FFFFFF"/>
          </w:tcPr>
          <w:p w14:paraId="53B2AFA8"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036D5">
              <w:rPr>
                <w:rFonts w:ascii="Arial" w:hAnsi="Arial" w:cs="Arial"/>
                <w:b/>
                <w:bCs/>
                <w:color w:val="000000"/>
                <w:sz w:val="18"/>
                <w:szCs w:val="18"/>
              </w:rPr>
              <w:t>ANOVA</w:t>
            </w:r>
            <w:r w:rsidRPr="008036D5">
              <w:rPr>
                <w:rFonts w:ascii="Arial" w:hAnsi="Arial" w:cs="Arial"/>
                <w:b/>
                <w:bCs/>
                <w:color w:val="000000"/>
                <w:sz w:val="18"/>
                <w:szCs w:val="18"/>
                <w:vertAlign w:val="superscript"/>
              </w:rPr>
              <w:t>a</w:t>
            </w:r>
            <w:proofErr w:type="spellEnd"/>
          </w:p>
        </w:tc>
      </w:tr>
      <w:tr w:rsidR="003F4BBE" w:rsidRPr="008036D5" w14:paraId="30AB86F0" w14:textId="77777777" w:rsidTr="00F57301">
        <w:trPr>
          <w:cantSplit/>
          <w:jc w:val="center"/>
        </w:trPr>
        <w:tc>
          <w:tcPr>
            <w:tcW w:w="1985" w:type="dxa"/>
            <w:gridSpan w:val="2"/>
            <w:tcBorders>
              <w:top w:val="single" w:sz="16" w:space="0" w:color="000000"/>
              <w:left w:val="single" w:sz="16" w:space="0" w:color="000000"/>
              <w:bottom w:val="single" w:sz="16" w:space="0" w:color="000000"/>
              <w:right w:val="nil"/>
            </w:tcBorders>
            <w:shd w:val="clear" w:color="auto" w:fill="FFFFFF"/>
          </w:tcPr>
          <w:p w14:paraId="52635A89"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Pr>
          <w:p w14:paraId="48950A64"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8036D5">
              <w:rPr>
                <w:rFonts w:ascii="Arial" w:hAnsi="Arial" w:cs="Arial"/>
                <w:color w:val="000000"/>
                <w:sz w:val="18"/>
                <w:szCs w:val="18"/>
              </w:rPr>
              <w:t>Sum of Squares</w:t>
            </w:r>
          </w:p>
        </w:tc>
        <w:tc>
          <w:tcPr>
            <w:tcW w:w="1000" w:type="dxa"/>
            <w:tcBorders>
              <w:top w:val="single" w:sz="16" w:space="0" w:color="000000"/>
              <w:bottom w:val="single" w:sz="16" w:space="0" w:color="000000"/>
            </w:tcBorders>
            <w:shd w:val="clear" w:color="auto" w:fill="FFFFFF"/>
          </w:tcPr>
          <w:p w14:paraId="18BC8941"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8036D5">
              <w:rPr>
                <w:rFonts w:ascii="Arial" w:hAnsi="Arial" w:cs="Arial"/>
                <w:color w:val="000000"/>
                <w:sz w:val="18"/>
                <w:szCs w:val="18"/>
              </w:rPr>
              <w:t>df</w:t>
            </w:r>
          </w:p>
        </w:tc>
        <w:tc>
          <w:tcPr>
            <w:tcW w:w="1379" w:type="dxa"/>
            <w:tcBorders>
              <w:top w:val="single" w:sz="16" w:space="0" w:color="000000"/>
              <w:bottom w:val="single" w:sz="16" w:space="0" w:color="000000"/>
            </w:tcBorders>
            <w:shd w:val="clear" w:color="auto" w:fill="FFFFFF"/>
          </w:tcPr>
          <w:p w14:paraId="13EA3DCF"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8036D5">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Pr>
          <w:p w14:paraId="1C51F4B6"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8036D5">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14:paraId="0F259AAD"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8036D5">
              <w:rPr>
                <w:rFonts w:ascii="Arial" w:hAnsi="Arial" w:cs="Arial"/>
                <w:color w:val="000000"/>
                <w:sz w:val="18"/>
                <w:szCs w:val="18"/>
              </w:rPr>
              <w:t>Sig.</w:t>
            </w:r>
          </w:p>
        </w:tc>
      </w:tr>
      <w:tr w:rsidR="003F4BBE" w:rsidRPr="008036D5" w14:paraId="421D4139" w14:textId="77777777" w:rsidTr="00F57301">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3F645F7B"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14:paraId="08AFD7AA"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Regression</w:t>
            </w:r>
          </w:p>
        </w:tc>
        <w:tc>
          <w:tcPr>
            <w:tcW w:w="1455" w:type="dxa"/>
            <w:tcBorders>
              <w:top w:val="single" w:sz="16" w:space="0" w:color="000000"/>
              <w:left w:val="single" w:sz="16" w:space="0" w:color="000000"/>
              <w:bottom w:val="nil"/>
            </w:tcBorders>
            <w:shd w:val="clear" w:color="auto" w:fill="FFFFFF"/>
            <w:vAlign w:val="center"/>
          </w:tcPr>
          <w:p w14:paraId="5CF15066"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2.949</w:t>
            </w:r>
          </w:p>
        </w:tc>
        <w:tc>
          <w:tcPr>
            <w:tcW w:w="1000" w:type="dxa"/>
            <w:tcBorders>
              <w:top w:val="single" w:sz="16" w:space="0" w:color="000000"/>
              <w:bottom w:val="nil"/>
            </w:tcBorders>
            <w:shd w:val="clear" w:color="auto" w:fill="FFFFFF"/>
            <w:vAlign w:val="center"/>
          </w:tcPr>
          <w:p w14:paraId="30A64960"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8</w:t>
            </w:r>
          </w:p>
        </w:tc>
        <w:tc>
          <w:tcPr>
            <w:tcW w:w="1379" w:type="dxa"/>
            <w:tcBorders>
              <w:top w:val="single" w:sz="16" w:space="0" w:color="000000"/>
              <w:bottom w:val="nil"/>
            </w:tcBorders>
            <w:shd w:val="clear" w:color="auto" w:fill="FFFFFF"/>
            <w:vAlign w:val="center"/>
          </w:tcPr>
          <w:p w14:paraId="7659A610"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.369</w:t>
            </w:r>
          </w:p>
        </w:tc>
        <w:tc>
          <w:tcPr>
            <w:tcW w:w="1000" w:type="dxa"/>
            <w:tcBorders>
              <w:top w:val="single" w:sz="16" w:space="0" w:color="000000"/>
              <w:bottom w:val="nil"/>
            </w:tcBorders>
            <w:shd w:val="clear" w:color="auto" w:fill="FFFFFF"/>
            <w:vAlign w:val="center"/>
          </w:tcPr>
          <w:p w14:paraId="6844AADF"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4.425</w:t>
            </w:r>
          </w:p>
        </w:tc>
        <w:tc>
          <w:tcPr>
            <w:tcW w:w="1000" w:type="dxa"/>
            <w:tcBorders>
              <w:top w:val="single" w:sz="16" w:space="0" w:color="000000"/>
              <w:bottom w:val="nil"/>
              <w:right w:val="single" w:sz="16" w:space="0" w:color="000000"/>
            </w:tcBorders>
            <w:shd w:val="clear" w:color="auto" w:fill="FFFFFF"/>
            <w:vAlign w:val="center"/>
          </w:tcPr>
          <w:p w14:paraId="2D5C1EFB"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.000</w:t>
            </w:r>
            <w:r w:rsidRPr="008036D5">
              <w:rPr>
                <w:rFonts w:ascii="Arial" w:hAnsi="Arial" w:cs="Arial"/>
                <w:color w:val="000000"/>
                <w:sz w:val="18"/>
                <w:szCs w:val="18"/>
                <w:vertAlign w:val="superscript"/>
              </w:rPr>
              <w:t>b</w:t>
            </w:r>
          </w:p>
        </w:tc>
      </w:tr>
      <w:tr w:rsidR="003F4BBE" w:rsidRPr="008036D5" w14:paraId="1C40D405" w14:textId="77777777" w:rsidTr="00F57301">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75C10D4" w14:textId="77777777" w:rsidR="003F4BBE" w:rsidRPr="008036D5" w:rsidRDefault="003F4BBE" w:rsidP="00F57301">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vAlign w:val="center"/>
          </w:tcPr>
          <w:p w14:paraId="21FE8F27"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vAlign w:val="center"/>
          </w:tcPr>
          <w:p w14:paraId="3DC681A4"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36.566</w:t>
            </w:r>
          </w:p>
        </w:tc>
        <w:tc>
          <w:tcPr>
            <w:tcW w:w="1000" w:type="dxa"/>
            <w:tcBorders>
              <w:top w:val="nil"/>
              <w:bottom w:val="nil"/>
            </w:tcBorders>
            <w:shd w:val="clear" w:color="auto" w:fill="FFFFFF"/>
            <w:vAlign w:val="center"/>
          </w:tcPr>
          <w:p w14:paraId="03684C72"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439</w:t>
            </w:r>
          </w:p>
        </w:tc>
        <w:tc>
          <w:tcPr>
            <w:tcW w:w="1379" w:type="dxa"/>
            <w:tcBorders>
              <w:top w:val="nil"/>
              <w:bottom w:val="nil"/>
            </w:tcBorders>
            <w:shd w:val="clear" w:color="auto" w:fill="FFFFFF"/>
            <w:vAlign w:val="center"/>
          </w:tcPr>
          <w:p w14:paraId="5349590D"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.083</w:t>
            </w:r>
          </w:p>
        </w:tc>
        <w:tc>
          <w:tcPr>
            <w:tcW w:w="1000" w:type="dxa"/>
            <w:tcBorders>
              <w:top w:val="nil"/>
              <w:bottom w:val="nil"/>
            </w:tcBorders>
            <w:shd w:val="clear" w:color="auto" w:fill="FFFFFF"/>
          </w:tcPr>
          <w:p w14:paraId="3FEA24EF" w14:textId="77777777" w:rsidR="003F4BBE" w:rsidRPr="008036D5" w:rsidRDefault="003F4BBE" w:rsidP="00F57301">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Pr>
          <w:p w14:paraId="1497BD2B" w14:textId="77777777" w:rsidR="003F4BBE" w:rsidRPr="008036D5" w:rsidRDefault="003F4BBE" w:rsidP="00F57301">
            <w:pPr>
              <w:autoSpaceDE w:val="0"/>
              <w:autoSpaceDN w:val="0"/>
              <w:adjustRightInd w:val="0"/>
              <w:spacing w:after="0" w:line="240" w:lineRule="auto"/>
              <w:rPr>
                <w:rFonts w:ascii="Times New Roman" w:hAnsi="Times New Roman" w:cs="Times New Roman"/>
                <w:sz w:val="24"/>
                <w:szCs w:val="24"/>
              </w:rPr>
            </w:pPr>
          </w:p>
        </w:tc>
      </w:tr>
      <w:tr w:rsidR="003F4BBE" w:rsidRPr="008036D5" w14:paraId="0153CE12" w14:textId="77777777" w:rsidTr="00F57301">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E127C89" w14:textId="77777777" w:rsidR="003F4BBE" w:rsidRPr="008036D5" w:rsidRDefault="003F4BBE" w:rsidP="00F57301">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14:paraId="264080DE"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vAlign w:val="center"/>
          </w:tcPr>
          <w:p w14:paraId="139C8A1C"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39.515</w:t>
            </w:r>
          </w:p>
        </w:tc>
        <w:tc>
          <w:tcPr>
            <w:tcW w:w="1000" w:type="dxa"/>
            <w:tcBorders>
              <w:top w:val="nil"/>
              <w:bottom w:val="single" w:sz="16" w:space="0" w:color="000000"/>
            </w:tcBorders>
            <w:shd w:val="clear" w:color="auto" w:fill="FFFFFF"/>
            <w:vAlign w:val="center"/>
          </w:tcPr>
          <w:p w14:paraId="776B1641"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447</w:t>
            </w:r>
          </w:p>
        </w:tc>
        <w:tc>
          <w:tcPr>
            <w:tcW w:w="1379" w:type="dxa"/>
            <w:tcBorders>
              <w:top w:val="nil"/>
              <w:bottom w:val="single" w:sz="16" w:space="0" w:color="000000"/>
            </w:tcBorders>
            <w:shd w:val="clear" w:color="auto" w:fill="FFFFFF"/>
          </w:tcPr>
          <w:p w14:paraId="6241C3C2" w14:textId="77777777" w:rsidR="003F4BBE" w:rsidRPr="008036D5" w:rsidRDefault="003F4BBE" w:rsidP="00F57301">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0FFFC4F8" w14:textId="77777777" w:rsidR="003F4BBE" w:rsidRPr="008036D5" w:rsidRDefault="003F4BBE" w:rsidP="00F57301">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14:paraId="62340940" w14:textId="77777777" w:rsidR="003F4BBE" w:rsidRPr="008036D5" w:rsidRDefault="003F4BBE" w:rsidP="00F57301">
            <w:pPr>
              <w:autoSpaceDE w:val="0"/>
              <w:autoSpaceDN w:val="0"/>
              <w:adjustRightInd w:val="0"/>
              <w:spacing w:after="0" w:line="240" w:lineRule="auto"/>
              <w:rPr>
                <w:rFonts w:ascii="Times New Roman" w:hAnsi="Times New Roman" w:cs="Times New Roman"/>
                <w:sz w:val="24"/>
                <w:szCs w:val="24"/>
              </w:rPr>
            </w:pPr>
          </w:p>
        </w:tc>
      </w:tr>
      <w:tr w:rsidR="003F4BBE" w:rsidRPr="008036D5" w14:paraId="542ADCF2" w14:textId="77777777" w:rsidTr="00F57301">
        <w:trPr>
          <w:cantSplit/>
          <w:jc w:val="center"/>
        </w:trPr>
        <w:tc>
          <w:tcPr>
            <w:tcW w:w="7819" w:type="dxa"/>
            <w:gridSpan w:val="7"/>
            <w:tcBorders>
              <w:top w:val="nil"/>
              <w:left w:val="nil"/>
              <w:bottom w:val="nil"/>
              <w:right w:val="nil"/>
            </w:tcBorders>
            <w:shd w:val="clear" w:color="auto" w:fill="FFFFFF"/>
          </w:tcPr>
          <w:p w14:paraId="071538A6"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a. Dependent Variable: DA ML</w:t>
            </w:r>
          </w:p>
        </w:tc>
      </w:tr>
      <w:tr w:rsidR="003F4BBE" w:rsidRPr="008036D5" w14:paraId="2515AAAB" w14:textId="77777777" w:rsidTr="00F57301">
        <w:trPr>
          <w:cantSplit/>
          <w:jc w:val="center"/>
        </w:trPr>
        <w:tc>
          <w:tcPr>
            <w:tcW w:w="7819" w:type="dxa"/>
            <w:gridSpan w:val="7"/>
            <w:tcBorders>
              <w:top w:val="nil"/>
              <w:left w:val="nil"/>
              <w:bottom w:val="nil"/>
              <w:right w:val="nil"/>
            </w:tcBorders>
            <w:shd w:val="clear" w:color="auto" w:fill="FFFFFF"/>
          </w:tcPr>
          <w:p w14:paraId="0B6B0E71"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 xml:space="preserve">b. Predictors: (Constant), Dir, </w:t>
            </w:r>
            <w:proofErr w:type="spellStart"/>
            <w:r w:rsidRPr="008036D5">
              <w:rPr>
                <w:rFonts w:ascii="Arial" w:hAnsi="Arial" w:cs="Arial"/>
                <w:color w:val="000000"/>
                <w:sz w:val="18"/>
                <w:szCs w:val="18"/>
              </w:rPr>
              <w:t>Achange</w:t>
            </w:r>
            <w:proofErr w:type="spellEnd"/>
            <w:r w:rsidRPr="008036D5">
              <w:rPr>
                <w:rFonts w:ascii="Arial" w:hAnsi="Arial" w:cs="Arial"/>
                <w:color w:val="000000"/>
                <w:sz w:val="18"/>
                <w:szCs w:val="18"/>
              </w:rPr>
              <w:t xml:space="preserve">, Rec, </w:t>
            </w:r>
            <w:proofErr w:type="spellStart"/>
            <w:r w:rsidRPr="008036D5">
              <w:rPr>
                <w:rFonts w:ascii="Arial" w:hAnsi="Arial" w:cs="Arial"/>
                <w:color w:val="000000"/>
                <w:sz w:val="18"/>
                <w:szCs w:val="18"/>
              </w:rPr>
              <w:t>KAPChange</w:t>
            </w:r>
            <w:proofErr w:type="spellEnd"/>
            <w:r w:rsidRPr="008036D5">
              <w:rPr>
                <w:rFonts w:ascii="Arial" w:hAnsi="Arial" w:cs="Arial"/>
                <w:color w:val="000000"/>
                <w:sz w:val="18"/>
                <w:szCs w:val="18"/>
              </w:rPr>
              <w:t xml:space="preserve">, MOs, Lev, ROA, </w:t>
            </w:r>
            <w:proofErr w:type="spellStart"/>
            <w:r w:rsidRPr="008036D5">
              <w:rPr>
                <w:rFonts w:ascii="Arial" w:hAnsi="Arial" w:cs="Arial"/>
                <w:color w:val="000000"/>
                <w:sz w:val="18"/>
                <w:szCs w:val="18"/>
              </w:rPr>
              <w:t>AudCSize</w:t>
            </w:r>
            <w:proofErr w:type="spellEnd"/>
          </w:p>
        </w:tc>
      </w:tr>
    </w:tbl>
    <w:p w14:paraId="4B411CA4" w14:textId="77777777" w:rsidR="003F4BBE" w:rsidRDefault="003F4BBE" w:rsidP="003F4BBE">
      <w:pPr>
        <w:pStyle w:val="ListParagraph"/>
        <w:spacing w:after="0" w:line="480" w:lineRule="auto"/>
        <w:ind w:left="786"/>
        <w:rPr>
          <w:rFonts w:ascii="Times New Roman" w:hAnsi="Times New Roman" w:cs="Times New Roman"/>
          <w:sz w:val="24"/>
          <w:szCs w:val="24"/>
        </w:rPr>
      </w:pPr>
    </w:p>
    <w:p w14:paraId="1BF4941A" w14:textId="77777777" w:rsidR="003F4BBE" w:rsidRDefault="003F4BBE" w:rsidP="003F4BBE">
      <w:pPr>
        <w:rPr>
          <w:rFonts w:ascii="Times New Roman" w:hAnsi="Times New Roman" w:cs="Times New Roman"/>
          <w:sz w:val="24"/>
          <w:szCs w:val="24"/>
        </w:rPr>
      </w:pPr>
      <w:r>
        <w:rPr>
          <w:rFonts w:ascii="Times New Roman" w:hAnsi="Times New Roman" w:cs="Times New Roman"/>
          <w:sz w:val="24"/>
          <w:szCs w:val="24"/>
        </w:rPr>
        <w:br w:type="page"/>
      </w:r>
    </w:p>
    <w:p w14:paraId="10E258BA" w14:textId="77777777" w:rsidR="003F4BBE" w:rsidRDefault="003F4BBE" w:rsidP="006E3CD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Uji t</w:t>
      </w:r>
    </w:p>
    <w:tbl>
      <w:tblPr>
        <w:tblW w:w="8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289"/>
        <w:gridCol w:w="1319"/>
        <w:gridCol w:w="1319"/>
        <w:gridCol w:w="1456"/>
        <w:gridCol w:w="1000"/>
        <w:gridCol w:w="1000"/>
      </w:tblGrid>
      <w:tr w:rsidR="003F4BBE" w:rsidRPr="008036D5" w14:paraId="06D6944C" w14:textId="77777777" w:rsidTr="00F57301">
        <w:trPr>
          <w:cantSplit/>
        </w:trPr>
        <w:tc>
          <w:tcPr>
            <w:tcW w:w="8106" w:type="dxa"/>
            <w:gridSpan w:val="7"/>
            <w:tcBorders>
              <w:top w:val="nil"/>
              <w:left w:val="nil"/>
              <w:bottom w:val="nil"/>
              <w:right w:val="nil"/>
            </w:tcBorders>
            <w:shd w:val="clear" w:color="auto" w:fill="FFFFFF"/>
          </w:tcPr>
          <w:p w14:paraId="5672A2A6" w14:textId="77777777" w:rsidR="003F4BBE" w:rsidRPr="00250679" w:rsidRDefault="003F4BBE" w:rsidP="00F57301">
            <w:pPr>
              <w:autoSpaceDE w:val="0"/>
              <w:autoSpaceDN w:val="0"/>
              <w:adjustRightInd w:val="0"/>
              <w:spacing w:after="0" w:line="320" w:lineRule="atLeast"/>
              <w:ind w:left="360" w:right="60"/>
              <w:jc w:val="center"/>
              <w:rPr>
                <w:rFonts w:ascii="Arial" w:hAnsi="Arial" w:cs="Arial"/>
                <w:color w:val="000000"/>
                <w:sz w:val="18"/>
                <w:szCs w:val="18"/>
              </w:rPr>
            </w:pPr>
            <w:proofErr w:type="spellStart"/>
            <w:r w:rsidRPr="00250679">
              <w:rPr>
                <w:rFonts w:ascii="Arial" w:hAnsi="Arial" w:cs="Arial"/>
                <w:b/>
                <w:bCs/>
                <w:color w:val="000000"/>
                <w:sz w:val="18"/>
                <w:szCs w:val="18"/>
              </w:rPr>
              <w:t>Coefficients</w:t>
            </w:r>
            <w:r w:rsidRPr="00250679">
              <w:rPr>
                <w:rFonts w:ascii="Arial" w:hAnsi="Arial" w:cs="Arial"/>
                <w:b/>
                <w:bCs/>
                <w:color w:val="000000"/>
                <w:sz w:val="18"/>
                <w:szCs w:val="18"/>
                <w:vertAlign w:val="superscript"/>
              </w:rPr>
              <w:t>a</w:t>
            </w:r>
            <w:proofErr w:type="spellEnd"/>
          </w:p>
        </w:tc>
      </w:tr>
      <w:tr w:rsidR="003F4BBE" w:rsidRPr="008036D5" w14:paraId="1BDA201D" w14:textId="77777777" w:rsidTr="00F57301">
        <w:trPr>
          <w:cantSplit/>
        </w:trPr>
        <w:tc>
          <w:tcPr>
            <w:tcW w:w="2015" w:type="dxa"/>
            <w:gridSpan w:val="2"/>
            <w:vMerge w:val="restart"/>
            <w:tcBorders>
              <w:top w:val="single" w:sz="16" w:space="0" w:color="000000"/>
              <w:left w:val="single" w:sz="16" w:space="0" w:color="000000"/>
              <w:bottom w:val="nil"/>
              <w:right w:val="nil"/>
            </w:tcBorders>
            <w:shd w:val="clear" w:color="auto" w:fill="FFFFFF"/>
          </w:tcPr>
          <w:p w14:paraId="7103E0DA"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Model</w:t>
            </w:r>
          </w:p>
        </w:tc>
        <w:tc>
          <w:tcPr>
            <w:tcW w:w="2636" w:type="dxa"/>
            <w:gridSpan w:val="2"/>
            <w:tcBorders>
              <w:top w:val="single" w:sz="16" w:space="0" w:color="000000"/>
              <w:left w:val="single" w:sz="16" w:space="0" w:color="000000"/>
            </w:tcBorders>
            <w:shd w:val="clear" w:color="auto" w:fill="FFFFFF"/>
          </w:tcPr>
          <w:p w14:paraId="3CD602B5"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8036D5">
              <w:rPr>
                <w:rFonts w:ascii="Arial" w:hAnsi="Arial" w:cs="Arial"/>
                <w:color w:val="000000"/>
                <w:sz w:val="18"/>
                <w:szCs w:val="18"/>
              </w:rPr>
              <w:t>Unstandardized Coefficients</w:t>
            </w:r>
          </w:p>
        </w:tc>
        <w:tc>
          <w:tcPr>
            <w:tcW w:w="1455" w:type="dxa"/>
            <w:tcBorders>
              <w:top w:val="single" w:sz="16" w:space="0" w:color="000000"/>
            </w:tcBorders>
            <w:shd w:val="clear" w:color="auto" w:fill="FFFFFF"/>
          </w:tcPr>
          <w:p w14:paraId="7932A8CD"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8036D5">
              <w:rPr>
                <w:rFonts w:ascii="Arial" w:hAnsi="Arial" w:cs="Arial"/>
                <w:color w:val="000000"/>
                <w:sz w:val="18"/>
                <w:szCs w:val="18"/>
              </w:rPr>
              <w:t>Standardized Coefficients</w:t>
            </w:r>
          </w:p>
        </w:tc>
        <w:tc>
          <w:tcPr>
            <w:tcW w:w="1000" w:type="dxa"/>
            <w:vMerge w:val="restart"/>
            <w:tcBorders>
              <w:top w:val="single" w:sz="16" w:space="0" w:color="000000"/>
            </w:tcBorders>
            <w:shd w:val="clear" w:color="auto" w:fill="FFFFFF"/>
          </w:tcPr>
          <w:p w14:paraId="2782B284"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8036D5">
              <w:rPr>
                <w:rFonts w:ascii="Arial"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14:paraId="5C07371C"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8036D5">
              <w:rPr>
                <w:rFonts w:ascii="Arial" w:hAnsi="Arial" w:cs="Arial"/>
                <w:color w:val="000000"/>
                <w:sz w:val="18"/>
                <w:szCs w:val="18"/>
              </w:rPr>
              <w:t>Sig.</w:t>
            </w:r>
          </w:p>
        </w:tc>
      </w:tr>
      <w:tr w:rsidR="003F4BBE" w:rsidRPr="008036D5" w14:paraId="7D8FAA8A" w14:textId="77777777" w:rsidTr="00F57301">
        <w:trPr>
          <w:cantSplit/>
        </w:trPr>
        <w:tc>
          <w:tcPr>
            <w:tcW w:w="2015" w:type="dxa"/>
            <w:gridSpan w:val="2"/>
            <w:vMerge/>
            <w:tcBorders>
              <w:top w:val="single" w:sz="16" w:space="0" w:color="000000"/>
              <w:left w:val="single" w:sz="16" w:space="0" w:color="000000"/>
              <w:bottom w:val="nil"/>
              <w:right w:val="nil"/>
            </w:tcBorders>
            <w:shd w:val="clear" w:color="auto" w:fill="FFFFFF"/>
          </w:tcPr>
          <w:p w14:paraId="1A0EC471" w14:textId="77777777" w:rsidR="003F4BBE" w:rsidRPr="008036D5" w:rsidRDefault="003F4BBE" w:rsidP="00F57301">
            <w:pPr>
              <w:autoSpaceDE w:val="0"/>
              <w:autoSpaceDN w:val="0"/>
              <w:adjustRightInd w:val="0"/>
              <w:spacing w:after="0" w:line="240" w:lineRule="auto"/>
              <w:rPr>
                <w:rFonts w:ascii="Arial" w:hAnsi="Arial" w:cs="Arial"/>
                <w:color w:val="000000"/>
                <w:sz w:val="18"/>
                <w:szCs w:val="18"/>
              </w:rPr>
            </w:pPr>
          </w:p>
        </w:tc>
        <w:tc>
          <w:tcPr>
            <w:tcW w:w="1318" w:type="dxa"/>
            <w:tcBorders>
              <w:left w:val="single" w:sz="16" w:space="0" w:color="000000"/>
              <w:bottom w:val="single" w:sz="16" w:space="0" w:color="000000"/>
            </w:tcBorders>
            <w:shd w:val="clear" w:color="auto" w:fill="FFFFFF"/>
          </w:tcPr>
          <w:p w14:paraId="4392D69A"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8036D5">
              <w:rPr>
                <w:rFonts w:ascii="Arial" w:hAnsi="Arial" w:cs="Arial"/>
                <w:color w:val="000000"/>
                <w:sz w:val="18"/>
                <w:szCs w:val="18"/>
              </w:rPr>
              <w:t>B</w:t>
            </w:r>
          </w:p>
        </w:tc>
        <w:tc>
          <w:tcPr>
            <w:tcW w:w="1318" w:type="dxa"/>
            <w:tcBorders>
              <w:bottom w:val="single" w:sz="16" w:space="0" w:color="000000"/>
            </w:tcBorders>
            <w:shd w:val="clear" w:color="auto" w:fill="FFFFFF"/>
          </w:tcPr>
          <w:p w14:paraId="733FAA95"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8036D5">
              <w:rPr>
                <w:rFonts w:ascii="Arial" w:hAnsi="Arial" w:cs="Arial"/>
                <w:color w:val="000000"/>
                <w:sz w:val="18"/>
                <w:szCs w:val="18"/>
              </w:rPr>
              <w:t>Std. Error</w:t>
            </w:r>
          </w:p>
        </w:tc>
        <w:tc>
          <w:tcPr>
            <w:tcW w:w="1455" w:type="dxa"/>
            <w:tcBorders>
              <w:bottom w:val="single" w:sz="16" w:space="0" w:color="000000"/>
            </w:tcBorders>
            <w:shd w:val="clear" w:color="auto" w:fill="FFFFFF"/>
          </w:tcPr>
          <w:p w14:paraId="6C8011C2" w14:textId="77777777" w:rsidR="003F4BBE" w:rsidRPr="008036D5" w:rsidRDefault="003F4BBE" w:rsidP="00F57301">
            <w:pPr>
              <w:autoSpaceDE w:val="0"/>
              <w:autoSpaceDN w:val="0"/>
              <w:adjustRightInd w:val="0"/>
              <w:spacing w:after="0" w:line="320" w:lineRule="atLeast"/>
              <w:ind w:left="60" w:right="60"/>
              <w:jc w:val="center"/>
              <w:rPr>
                <w:rFonts w:ascii="Arial" w:hAnsi="Arial" w:cs="Arial"/>
                <w:color w:val="000000"/>
                <w:sz w:val="18"/>
                <w:szCs w:val="18"/>
              </w:rPr>
            </w:pPr>
            <w:r w:rsidRPr="008036D5">
              <w:rPr>
                <w:rFonts w:ascii="Arial" w:hAnsi="Arial" w:cs="Arial"/>
                <w:color w:val="000000"/>
                <w:sz w:val="18"/>
                <w:szCs w:val="18"/>
              </w:rPr>
              <w:t>Beta</w:t>
            </w:r>
          </w:p>
        </w:tc>
        <w:tc>
          <w:tcPr>
            <w:tcW w:w="1000" w:type="dxa"/>
            <w:vMerge/>
            <w:tcBorders>
              <w:top w:val="single" w:sz="16" w:space="0" w:color="000000"/>
            </w:tcBorders>
            <w:shd w:val="clear" w:color="auto" w:fill="FFFFFF"/>
          </w:tcPr>
          <w:p w14:paraId="08363498" w14:textId="77777777" w:rsidR="003F4BBE" w:rsidRPr="008036D5" w:rsidRDefault="003F4BBE" w:rsidP="00F57301">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right w:val="single" w:sz="16" w:space="0" w:color="000000"/>
            </w:tcBorders>
            <w:shd w:val="clear" w:color="auto" w:fill="FFFFFF"/>
          </w:tcPr>
          <w:p w14:paraId="228C5B1A" w14:textId="77777777" w:rsidR="003F4BBE" w:rsidRPr="008036D5" w:rsidRDefault="003F4BBE" w:rsidP="00F57301">
            <w:pPr>
              <w:autoSpaceDE w:val="0"/>
              <w:autoSpaceDN w:val="0"/>
              <w:adjustRightInd w:val="0"/>
              <w:spacing w:after="0" w:line="240" w:lineRule="auto"/>
              <w:rPr>
                <w:rFonts w:ascii="Arial" w:hAnsi="Arial" w:cs="Arial"/>
                <w:color w:val="000000"/>
                <w:sz w:val="18"/>
                <w:szCs w:val="18"/>
              </w:rPr>
            </w:pPr>
          </w:p>
        </w:tc>
      </w:tr>
      <w:tr w:rsidR="003F4BBE" w:rsidRPr="008036D5" w14:paraId="6332FB20" w14:textId="77777777" w:rsidTr="00F57301">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0B8E75E2"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1</w:t>
            </w:r>
          </w:p>
        </w:tc>
        <w:tc>
          <w:tcPr>
            <w:tcW w:w="1288" w:type="dxa"/>
            <w:tcBorders>
              <w:top w:val="single" w:sz="16" w:space="0" w:color="000000"/>
              <w:left w:val="nil"/>
              <w:bottom w:val="nil"/>
              <w:right w:val="single" w:sz="16" w:space="0" w:color="000000"/>
            </w:tcBorders>
            <w:shd w:val="clear" w:color="auto" w:fill="FFFFFF"/>
            <w:vAlign w:val="center"/>
          </w:tcPr>
          <w:p w14:paraId="734D1B6B"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(Constant)</w:t>
            </w:r>
          </w:p>
        </w:tc>
        <w:tc>
          <w:tcPr>
            <w:tcW w:w="1318" w:type="dxa"/>
            <w:tcBorders>
              <w:top w:val="single" w:sz="16" w:space="0" w:color="000000"/>
              <w:left w:val="single" w:sz="16" w:space="0" w:color="000000"/>
              <w:bottom w:val="nil"/>
            </w:tcBorders>
            <w:shd w:val="clear" w:color="auto" w:fill="FFFFFF"/>
            <w:vAlign w:val="center"/>
          </w:tcPr>
          <w:p w14:paraId="7021BA2D"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-.047</w:t>
            </w:r>
          </w:p>
        </w:tc>
        <w:tc>
          <w:tcPr>
            <w:tcW w:w="1318" w:type="dxa"/>
            <w:tcBorders>
              <w:top w:val="single" w:sz="16" w:space="0" w:color="000000"/>
              <w:bottom w:val="nil"/>
            </w:tcBorders>
            <w:shd w:val="clear" w:color="auto" w:fill="FFFFFF"/>
            <w:vAlign w:val="center"/>
          </w:tcPr>
          <w:p w14:paraId="58F0362D"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.053</w:t>
            </w:r>
          </w:p>
        </w:tc>
        <w:tc>
          <w:tcPr>
            <w:tcW w:w="1455" w:type="dxa"/>
            <w:tcBorders>
              <w:top w:val="single" w:sz="16" w:space="0" w:color="000000"/>
              <w:bottom w:val="nil"/>
            </w:tcBorders>
            <w:shd w:val="clear" w:color="auto" w:fill="FFFFFF"/>
          </w:tcPr>
          <w:p w14:paraId="125B307F" w14:textId="77777777" w:rsidR="003F4BBE" w:rsidRPr="008036D5" w:rsidRDefault="003F4BBE" w:rsidP="00F57301">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14:paraId="4F602AF0"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-.895</w:t>
            </w:r>
          </w:p>
        </w:tc>
        <w:tc>
          <w:tcPr>
            <w:tcW w:w="1000" w:type="dxa"/>
            <w:tcBorders>
              <w:top w:val="single" w:sz="16" w:space="0" w:color="000000"/>
              <w:bottom w:val="nil"/>
              <w:right w:val="single" w:sz="16" w:space="0" w:color="000000"/>
            </w:tcBorders>
            <w:shd w:val="clear" w:color="auto" w:fill="FFFFFF"/>
            <w:vAlign w:val="center"/>
          </w:tcPr>
          <w:p w14:paraId="375C18DF"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.371</w:t>
            </w:r>
          </w:p>
        </w:tc>
      </w:tr>
      <w:tr w:rsidR="003F4BBE" w:rsidRPr="008036D5" w14:paraId="759CE063"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35D8EBD8" w14:textId="77777777" w:rsidR="003F4BBE" w:rsidRPr="008036D5"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5DDC828D"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8036D5">
              <w:rPr>
                <w:rFonts w:ascii="Arial" w:hAnsi="Arial" w:cs="Arial"/>
                <w:color w:val="000000"/>
                <w:sz w:val="18"/>
                <w:szCs w:val="18"/>
              </w:rPr>
              <w:t>Achange</w:t>
            </w:r>
            <w:proofErr w:type="spellEnd"/>
          </w:p>
        </w:tc>
        <w:tc>
          <w:tcPr>
            <w:tcW w:w="1318" w:type="dxa"/>
            <w:tcBorders>
              <w:top w:val="nil"/>
              <w:left w:val="single" w:sz="16" w:space="0" w:color="000000"/>
              <w:bottom w:val="nil"/>
            </w:tcBorders>
            <w:shd w:val="clear" w:color="auto" w:fill="FFFFFF"/>
            <w:vAlign w:val="center"/>
          </w:tcPr>
          <w:p w14:paraId="6F894731"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2.320E-014</w:t>
            </w:r>
          </w:p>
        </w:tc>
        <w:tc>
          <w:tcPr>
            <w:tcW w:w="1318" w:type="dxa"/>
            <w:tcBorders>
              <w:top w:val="nil"/>
              <w:bottom w:val="nil"/>
            </w:tcBorders>
            <w:shd w:val="clear" w:color="auto" w:fill="FFFFFF"/>
            <w:vAlign w:val="center"/>
          </w:tcPr>
          <w:p w14:paraId="007D1931"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.000</w:t>
            </w:r>
          </w:p>
        </w:tc>
        <w:tc>
          <w:tcPr>
            <w:tcW w:w="1455" w:type="dxa"/>
            <w:tcBorders>
              <w:top w:val="nil"/>
              <w:bottom w:val="nil"/>
            </w:tcBorders>
            <w:shd w:val="clear" w:color="auto" w:fill="FFFFFF"/>
            <w:vAlign w:val="center"/>
          </w:tcPr>
          <w:p w14:paraId="5A3C1FFA"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.022</w:t>
            </w:r>
          </w:p>
        </w:tc>
        <w:tc>
          <w:tcPr>
            <w:tcW w:w="1000" w:type="dxa"/>
            <w:tcBorders>
              <w:top w:val="nil"/>
              <w:bottom w:val="nil"/>
            </w:tcBorders>
            <w:shd w:val="clear" w:color="auto" w:fill="FFFFFF"/>
            <w:vAlign w:val="center"/>
          </w:tcPr>
          <w:p w14:paraId="4FA395FC"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.472</w:t>
            </w:r>
          </w:p>
        </w:tc>
        <w:tc>
          <w:tcPr>
            <w:tcW w:w="1000" w:type="dxa"/>
            <w:tcBorders>
              <w:top w:val="nil"/>
              <w:bottom w:val="nil"/>
              <w:right w:val="single" w:sz="16" w:space="0" w:color="000000"/>
            </w:tcBorders>
            <w:shd w:val="clear" w:color="auto" w:fill="FFFFFF"/>
            <w:vAlign w:val="center"/>
          </w:tcPr>
          <w:p w14:paraId="51BDB385"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.637</w:t>
            </w:r>
          </w:p>
        </w:tc>
      </w:tr>
      <w:tr w:rsidR="003F4BBE" w:rsidRPr="008036D5" w14:paraId="74D14214"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E592576" w14:textId="77777777" w:rsidR="003F4BBE" w:rsidRPr="008036D5"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5CFEDE22"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Lev</w:t>
            </w:r>
          </w:p>
        </w:tc>
        <w:tc>
          <w:tcPr>
            <w:tcW w:w="1318" w:type="dxa"/>
            <w:tcBorders>
              <w:top w:val="nil"/>
              <w:left w:val="single" w:sz="16" w:space="0" w:color="000000"/>
              <w:bottom w:val="nil"/>
            </w:tcBorders>
            <w:shd w:val="clear" w:color="auto" w:fill="FFFFFF"/>
            <w:vAlign w:val="center"/>
          </w:tcPr>
          <w:p w14:paraId="389C9605"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-.009</w:t>
            </w:r>
          </w:p>
        </w:tc>
        <w:tc>
          <w:tcPr>
            <w:tcW w:w="1318" w:type="dxa"/>
            <w:tcBorders>
              <w:top w:val="nil"/>
              <w:bottom w:val="nil"/>
            </w:tcBorders>
            <w:shd w:val="clear" w:color="auto" w:fill="FFFFFF"/>
            <w:vAlign w:val="center"/>
          </w:tcPr>
          <w:p w14:paraId="6A340539"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.003</w:t>
            </w:r>
          </w:p>
        </w:tc>
        <w:tc>
          <w:tcPr>
            <w:tcW w:w="1455" w:type="dxa"/>
            <w:tcBorders>
              <w:top w:val="nil"/>
              <w:bottom w:val="nil"/>
            </w:tcBorders>
            <w:shd w:val="clear" w:color="auto" w:fill="FFFFFF"/>
            <w:vAlign w:val="center"/>
          </w:tcPr>
          <w:p w14:paraId="68B93984"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-.147</w:t>
            </w:r>
          </w:p>
        </w:tc>
        <w:tc>
          <w:tcPr>
            <w:tcW w:w="1000" w:type="dxa"/>
            <w:tcBorders>
              <w:top w:val="nil"/>
              <w:bottom w:val="nil"/>
            </w:tcBorders>
            <w:shd w:val="clear" w:color="auto" w:fill="FFFFFF"/>
            <w:vAlign w:val="center"/>
          </w:tcPr>
          <w:p w14:paraId="24E066AE"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-3.079</w:t>
            </w:r>
          </w:p>
        </w:tc>
        <w:tc>
          <w:tcPr>
            <w:tcW w:w="1000" w:type="dxa"/>
            <w:tcBorders>
              <w:top w:val="nil"/>
              <w:bottom w:val="nil"/>
              <w:right w:val="single" w:sz="16" w:space="0" w:color="000000"/>
            </w:tcBorders>
            <w:shd w:val="clear" w:color="auto" w:fill="FFFFFF"/>
            <w:vAlign w:val="center"/>
          </w:tcPr>
          <w:p w14:paraId="4FCFE000"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.002</w:t>
            </w:r>
          </w:p>
        </w:tc>
      </w:tr>
      <w:tr w:rsidR="003F4BBE" w:rsidRPr="008036D5" w14:paraId="0B174A67"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AE0F08E" w14:textId="77777777" w:rsidR="003F4BBE" w:rsidRPr="008036D5"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427931A8"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MOs</w:t>
            </w:r>
          </w:p>
        </w:tc>
        <w:tc>
          <w:tcPr>
            <w:tcW w:w="1318" w:type="dxa"/>
            <w:tcBorders>
              <w:top w:val="nil"/>
              <w:left w:val="single" w:sz="16" w:space="0" w:color="000000"/>
              <w:bottom w:val="nil"/>
            </w:tcBorders>
            <w:shd w:val="clear" w:color="auto" w:fill="FFFFFF"/>
            <w:vAlign w:val="center"/>
          </w:tcPr>
          <w:p w14:paraId="3E72CB1B"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-.162</w:t>
            </w:r>
          </w:p>
        </w:tc>
        <w:tc>
          <w:tcPr>
            <w:tcW w:w="1318" w:type="dxa"/>
            <w:tcBorders>
              <w:top w:val="nil"/>
              <w:bottom w:val="nil"/>
            </w:tcBorders>
            <w:shd w:val="clear" w:color="auto" w:fill="FFFFFF"/>
            <w:vAlign w:val="center"/>
          </w:tcPr>
          <w:p w14:paraId="54E692D0"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.110</w:t>
            </w:r>
          </w:p>
        </w:tc>
        <w:tc>
          <w:tcPr>
            <w:tcW w:w="1455" w:type="dxa"/>
            <w:tcBorders>
              <w:top w:val="nil"/>
              <w:bottom w:val="nil"/>
            </w:tcBorders>
            <w:shd w:val="clear" w:color="auto" w:fill="FFFFFF"/>
            <w:vAlign w:val="center"/>
          </w:tcPr>
          <w:p w14:paraId="2C9B24C2"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-.070</w:t>
            </w:r>
          </w:p>
        </w:tc>
        <w:tc>
          <w:tcPr>
            <w:tcW w:w="1000" w:type="dxa"/>
            <w:tcBorders>
              <w:top w:val="nil"/>
              <w:bottom w:val="nil"/>
            </w:tcBorders>
            <w:shd w:val="clear" w:color="auto" w:fill="FFFFFF"/>
            <w:vAlign w:val="center"/>
          </w:tcPr>
          <w:p w14:paraId="56DDEF3B"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-1.480</w:t>
            </w:r>
          </w:p>
        </w:tc>
        <w:tc>
          <w:tcPr>
            <w:tcW w:w="1000" w:type="dxa"/>
            <w:tcBorders>
              <w:top w:val="nil"/>
              <w:bottom w:val="nil"/>
              <w:right w:val="single" w:sz="16" w:space="0" w:color="000000"/>
            </w:tcBorders>
            <w:shd w:val="clear" w:color="auto" w:fill="FFFFFF"/>
            <w:vAlign w:val="center"/>
          </w:tcPr>
          <w:p w14:paraId="1B2F9296"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.140</w:t>
            </w:r>
          </w:p>
        </w:tc>
      </w:tr>
      <w:tr w:rsidR="003F4BBE" w:rsidRPr="008036D5" w14:paraId="655B09A8"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78E16F4" w14:textId="77777777" w:rsidR="003F4BBE" w:rsidRPr="008036D5"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411357B2"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ROA</w:t>
            </w:r>
          </w:p>
        </w:tc>
        <w:tc>
          <w:tcPr>
            <w:tcW w:w="1318" w:type="dxa"/>
            <w:tcBorders>
              <w:top w:val="nil"/>
              <w:left w:val="single" w:sz="16" w:space="0" w:color="000000"/>
              <w:bottom w:val="nil"/>
            </w:tcBorders>
            <w:shd w:val="clear" w:color="auto" w:fill="FFFFFF"/>
            <w:vAlign w:val="center"/>
          </w:tcPr>
          <w:p w14:paraId="1E182554"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.811</w:t>
            </w:r>
          </w:p>
        </w:tc>
        <w:tc>
          <w:tcPr>
            <w:tcW w:w="1318" w:type="dxa"/>
            <w:tcBorders>
              <w:top w:val="nil"/>
              <w:bottom w:val="nil"/>
            </w:tcBorders>
            <w:shd w:val="clear" w:color="auto" w:fill="FFFFFF"/>
            <w:vAlign w:val="center"/>
          </w:tcPr>
          <w:p w14:paraId="1F5CBCF1"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.193</w:t>
            </w:r>
          </w:p>
        </w:tc>
        <w:tc>
          <w:tcPr>
            <w:tcW w:w="1455" w:type="dxa"/>
            <w:tcBorders>
              <w:top w:val="nil"/>
              <w:bottom w:val="nil"/>
            </w:tcBorders>
            <w:shd w:val="clear" w:color="auto" w:fill="FFFFFF"/>
            <w:vAlign w:val="center"/>
          </w:tcPr>
          <w:p w14:paraId="43C93095"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.197</w:t>
            </w:r>
          </w:p>
        </w:tc>
        <w:tc>
          <w:tcPr>
            <w:tcW w:w="1000" w:type="dxa"/>
            <w:tcBorders>
              <w:top w:val="nil"/>
              <w:bottom w:val="nil"/>
            </w:tcBorders>
            <w:shd w:val="clear" w:color="auto" w:fill="FFFFFF"/>
            <w:vAlign w:val="center"/>
          </w:tcPr>
          <w:p w14:paraId="1859A577"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4.205</w:t>
            </w:r>
          </w:p>
        </w:tc>
        <w:tc>
          <w:tcPr>
            <w:tcW w:w="1000" w:type="dxa"/>
            <w:tcBorders>
              <w:top w:val="nil"/>
              <w:bottom w:val="nil"/>
              <w:right w:val="single" w:sz="16" w:space="0" w:color="000000"/>
            </w:tcBorders>
            <w:shd w:val="clear" w:color="auto" w:fill="FFFFFF"/>
            <w:vAlign w:val="center"/>
          </w:tcPr>
          <w:p w14:paraId="422D77D5"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.000</w:t>
            </w:r>
          </w:p>
        </w:tc>
      </w:tr>
      <w:tr w:rsidR="003F4BBE" w:rsidRPr="008036D5" w14:paraId="160C8514"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08E65B8" w14:textId="77777777" w:rsidR="003F4BBE" w:rsidRPr="008036D5"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21E12F11"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Rec</w:t>
            </w:r>
          </w:p>
        </w:tc>
        <w:tc>
          <w:tcPr>
            <w:tcW w:w="1318" w:type="dxa"/>
            <w:tcBorders>
              <w:top w:val="nil"/>
              <w:left w:val="single" w:sz="16" w:space="0" w:color="000000"/>
              <w:bottom w:val="nil"/>
            </w:tcBorders>
            <w:shd w:val="clear" w:color="auto" w:fill="FFFFFF"/>
            <w:vAlign w:val="center"/>
          </w:tcPr>
          <w:p w14:paraId="56D77651"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-.001</w:t>
            </w:r>
          </w:p>
        </w:tc>
        <w:tc>
          <w:tcPr>
            <w:tcW w:w="1318" w:type="dxa"/>
            <w:tcBorders>
              <w:top w:val="nil"/>
              <w:bottom w:val="nil"/>
            </w:tcBorders>
            <w:shd w:val="clear" w:color="auto" w:fill="FFFFFF"/>
            <w:vAlign w:val="center"/>
          </w:tcPr>
          <w:p w14:paraId="22E2E4C8"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.003</w:t>
            </w:r>
          </w:p>
        </w:tc>
        <w:tc>
          <w:tcPr>
            <w:tcW w:w="1455" w:type="dxa"/>
            <w:tcBorders>
              <w:top w:val="nil"/>
              <w:bottom w:val="nil"/>
            </w:tcBorders>
            <w:shd w:val="clear" w:color="auto" w:fill="FFFFFF"/>
            <w:vAlign w:val="center"/>
          </w:tcPr>
          <w:p w14:paraId="756FA0F3"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-.018</w:t>
            </w:r>
          </w:p>
        </w:tc>
        <w:tc>
          <w:tcPr>
            <w:tcW w:w="1000" w:type="dxa"/>
            <w:tcBorders>
              <w:top w:val="nil"/>
              <w:bottom w:val="nil"/>
            </w:tcBorders>
            <w:shd w:val="clear" w:color="auto" w:fill="FFFFFF"/>
            <w:vAlign w:val="center"/>
          </w:tcPr>
          <w:p w14:paraId="567E7161"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-.386</w:t>
            </w:r>
          </w:p>
        </w:tc>
        <w:tc>
          <w:tcPr>
            <w:tcW w:w="1000" w:type="dxa"/>
            <w:tcBorders>
              <w:top w:val="nil"/>
              <w:bottom w:val="nil"/>
              <w:right w:val="single" w:sz="16" w:space="0" w:color="000000"/>
            </w:tcBorders>
            <w:shd w:val="clear" w:color="auto" w:fill="FFFFFF"/>
            <w:vAlign w:val="center"/>
          </w:tcPr>
          <w:p w14:paraId="4BD06DAE"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.700</w:t>
            </w:r>
          </w:p>
        </w:tc>
      </w:tr>
      <w:tr w:rsidR="003F4BBE" w:rsidRPr="008036D5" w14:paraId="546BFFA2"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95A1413" w14:textId="77777777" w:rsidR="003F4BBE" w:rsidRPr="008036D5"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0FC10581"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8036D5">
              <w:rPr>
                <w:rFonts w:ascii="Arial" w:hAnsi="Arial" w:cs="Arial"/>
                <w:color w:val="000000"/>
                <w:sz w:val="18"/>
                <w:szCs w:val="18"/>
              </w:rPr>
              <w:t>AudCSize</w:t>
            </w:r>
            <w:proofErr w:type="spellEnd"/>
          </w:p>
        </w:tc>
        <w:tc>
          <w:tcPr>
            <w:tcW w:w="1318" w:type="dxa"/>
            <w:tcBorders>
              <w:top w:val="nil"/>
              <w:left w:val="single" w:sz="16" w:space="0" w:color="000000"/>
              <w:bottom w:val="nil"/>
            </w:tcBorders>
            <w:shd w:val="clear" w:color="auto" w:fill="FFFFFF"/>
            <w:vAlign w:val="center"/>
          </w:tcPr>
          <w:p w14:paraId="7AFCEF37"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.025</w:t>
            </w:r>
          </w:p>
        </w:tc>
        <w:tc>
          <w:tcPr>
            <w:tcW w:w="1318" w:type="dxa"/>
            <w:tcBorders>
              <w:top w:val="nil"/>
              <w:bottom w:val="nil"/>
            </w:tcBorders>
            <w:shd w:val="clear" w:color="auto" w:fill="FFFFFF"/>
            <w:vAlign w:val="center"/>
          </w:tcPr>
          <w:p w14:paraId="54720A83"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.014</w:t>
            </w:r>
          </w:p>
        </w:tc>
        <w:tc>
          <w:tcPr>
            <w:tcW w:w="1455" w:type="dxa"/>
            <w:tcBorders>
              <w:top w:val="nil"/>
              <w:bottom w:val="nil"/>
            </w:tcBorders>
            <w:shd w:val="clear" w:color="auto" w:fill="FFFFFF"/>
            <w:vAlign w:val="center"/>
          </w:tcPr>
          <w:p w14:paraId="360A3568"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.087</w:t>
            </w:r>
          </w:p>
        </w:tc>
        <w:tc>
          <w:tcPr>
            <w:tcW w:w="1000" w:type="dxa"/>
            <w:tcBorders>
              <w:top w:val="nil"/>
              <w:bottom w:val="nil"/>
            </w:tcBorders>
            <w:shd w:val="clear" w:color="auto" w:fill="FFFFFF"/>
            <w:vAlign w:val="center"/>
          </w:tcPr>
          <w:p w14:paraId="40AFAD40"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1.794</w:t>
            </w:r>
          </w:p>
        </w:tc>
        <w:tc>
          <w:tcPr>
            <w:tcW w:w="1000" w:type="dxa"/>
            <w:tcBorders>
              <w:top w:val="nil"/>
              <w:bottom w:val="nil"/>
              <w:right w:val="single" w:sz="16" w:space="0" w:color="000000"/>
            </w:tcBorders>
            <w:shd w:val="clear" w:color="auto" w:fill="FFFFFF"/>
            <w:vAlign w:val="center"/>
          </w:tcPr>
          <w:p w14:paraId="2E963B41"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.074</w:t>
            </w:r>
          </w:p>
        </w:tc>
      </w:tr>
      <w:tr w:rsidR="003F4BBE" w:rsidRPr="008036D5" w14:paraId="4CC0C384"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4E3ACD95" w14:textId="77777777" w:rsidR="003F4BBE" w:rsidRPr="008036D5"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single" w:sz="16" w:space="0" w:color="000000"/>
            </w:tcBorders>
            <w:shd w:val="clear" w:color="auto" w:fill="FFFFFF"/>
            <w:vAlign w:val="center"/>
          </w:tcPr>
          <w:p w14:paraId="40ED9DE7"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proofErr w:type="spellStart"/>
            <w:r w:rsidRPr="008036D5">
              <w:rPr>
                <w:rFonts w:ascii="Arial" w:hAnsi="Arial" w:cs="Arial"/>
                <w:color w:val="000000"/>
                <w:sz w:val="18"/>
                <w:szCs w:val="18"/>
              </w:rPr>
              <w:t>KAPChange</w:t>
            </w:r>
            <w:proofErr w:type="spellEnd"/>
          </w:p>
        </w:tc>
        <w:tc>
          <w:tcPr>
            <w:tcW w:w="1318" w:type="dxa"/>
            <w:tcBorders>
              <w:top w:val="nil"/>
              <w:left w:val="single" w:sz="16" w:space="0" w:color="000000"/>
              <w:bottom w:val="nil"/>
            </w:tcBorders>
            <w:shd w:val="clear" w:color="auto" w:fill="FFFFFF"/>
            <w:vAlign w:val="center"/>
          </w:tcPr>
          <w:p w14:paraId="76CF7969"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-.030</w:t>
            </w:r>
          </w:p>
        </w:tc>
        <w:tc>
          <w:tcPr>
            <w:tcW w:w="1318" w:type="dxa"/>
            <w:tcBorders>
              <w:top w:val="nil"/>
              <w:bottom w:val="nil"/>
            </w:tcBorders>
            <w:shd w:val="clear" w:color="auto" w:fill="FFFFFF"/>
            <w:vAlign w:val="center"/>
          </w:tcPr>
          <w:p w14:paraId="1071B0D3"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.037</w:t>
            </w:r>
          </w:p>
        </w:tc>
        <w:tc>
          <w:tcPr>
            <w:tcW w:w="1455" w:type="dxa"/>
            <w:tcBorders>
              <w:top w:val="nil"/>
              <w:bottom w:val="nil"/>
            </w:tcBorders>
            <w:shd w:val="clear" w:color="auto" w:fill="FFFFFF"/>
            <w:vAlign w:val="center"/>
          </w:tcPr>
          <w:p w14:paraId="749955E8"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-.037</w:t>
            </w:r>
          </w:p>
        </w:tc>
        <w:tc>
          <w:tcPr>
            <w:tcW w:w="1000" w:type="dxa"/>
            <w:tcBorders>
              <w:top w:val="nil"/>
              <w:bottom w:val="nil"/>
            </w:tcBorders>
            <w:shd w:val="clear" w:color="auto" w:fill="FFFFFF"/>
            <w:vAlign w:val="center"/>
          </w:tcPr>
          <w:p w14:paraId="39819B85"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-.804</w:t>
            </w:r>
          </w:p>
        </w:tc>
        <w:tc>
          <w:tcPr>
            <w:tcW w:w="1000" w:type="dxa"/>
            <w:tcBorders>
              <w:top w:val="nil"/>
              <w:bottom w:val="nil"/>
              <w:right w:val="single" w:sz="16" w:space="0" w:color="000000"/>
            </w:tcBorders>
            <w:shd w:val="clear" w:color="auto" w:fill="FFFFFF"/>
            <w:vAlign w:val="center"/>
          </w:tcPr>
          <w:p w14:paraId="3C380912"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.422</w:t>
            </w:r>
          </w:p>
        </w:tc>
      </w:tr>
      <w:tr w:rsidR="003F4BBE" w:rsidRPr="008036D5" w14:paraId="528F39E7" w14:textId="77777777" w:rsidTr="00F57301">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A197FD7" w14:textId="77777777" w:rsidR="003F4BBE" w:rsidRPr="008036D5" w:rsidRDefault="003F4BBE" w:rsidP="00F57301">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single" w:sz="16" w:space="0" w:color="000000"/>
              <w:right w:val="single" w:sz="16" w:space="0" w:color="000000"/>
            </w:tcBorders>
            <w:shd w:val="clear" w:color="auto" w:fill="FFFFFF"/>
            <w:vAlign w:val="center"/>
          </w:tcPr>
          <w:p w14:paraId="5F4A0942"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Dir</w:t>
            </w:r>
          </w:p>
        </w:tc>
        <w:tc>
          <w:tcPr>
            <w:tcW w:w="1318" w:type="dxa"/>
            <w:tcBorders>
              <w:top w:val="nil"/>
              <w:left w:val="single" w:sz="16" w:space="0" w:color="000000"/>
              <w:bottom w:val="single" w:sz="16" w:space="0" w:color="000000"/>
            </w:tcBorders>
            <w:shd w:val="clear" w:color="auto" w:fill="FFFFFF"/>
            <w:vAlign w:val="center"/>
          </w:tcPr>
          <w:p w14:paraId="365224FC"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.009</w:t>
            </w:r>
          </w:p>
        </w:tc>
        <w:tc>
          <w:tcPr>
            <w:tcW w:w="1318" w:type="dxa"/>
            <w:tcBorders>
              <w:top w:val="nil"/>
              <w:bottom w:val="single" w:sz="16" w:space="0" w:color="000000"/>
            </w:tcBorders>
            <w:shd w:val="clear" w:color="auto" w:fill="FFFFFF"/>
            <w:vAlign w:val="center"/>
          </w:tcPr>
          <w:p w14:paraId="0861A2A1"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.037</w:t>
            </w:r>
          </w:p>
        </w:tc>
        <w:tc>
          <w:tcPr>
            <w:tcW w:w="1455" w:type="dxa"/>
            <w:tcBorders>
              <w:top w:val="nil"/>
              <w:bottom w:val="single" w:sz="16" w:space="0" w:color="000000"/>
            </w:tcBorders>
            <w:shd w:val="clear" w:color="auto" w:fill="FFFFFF"/>
            <w:vAlign w:val="center"/>
          </w:tcPr>
          <w:p w14:paraId="24A8AE1E"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.012</w:t>
            </w:r>
          </w:p>
        </w:tc>
        <w:tc>
          <w:tcPr>
            <w:tcW w:w="1000" w:type="dxa"/>
            <w:tcBorders>
              <w:top w:val="nil"/>
              <w:bottom w:val="single" w:sz="16" w:space="0" w:color="000000"/>
            </w:tcBorders>
            <w:shd w:val="clear" w:color="auto" w:fill="FFFFFF"/>
            <w:vAlign w:val="center"/>
          </w:tcPr>
          <w:p w14:paraId="762C6E24"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.248</w:t>
            </w:r>
          </w:p>
        </w:tc>
        <w:tc>
          <w:tcPr>
            <w:tcW w:w="1000" w:type="dxa"/>
            <w:tcBorders>
              <w:top w:val="nil"/>
              <w:bottom w:val="single" w:sz="16" w:space="0" w:color="000000"/>
              <w:right w:val="single" w:sz="16" w:space="0" w:color="000000"/>
            </w:tcBorders>
            <w:shd w:val="clear" w:color="auto" w:fill="FFFFFF"/>
            <w:vAlign w:val="center"/>
          </w:tcPr>
          <w:p w14:paraId="218A5297" w14:textId="77777777" w:rsidR="003F4BBE" w:rsidRPr="008036D5" w:rsidRDefault="003F4BBE" w:rsidP="00F57301">
            <w:pPr>
              <w:autoSpaceDE w:val="0"/>
              <w:autoSpaceDN w:val="0"/>
              <w:adjustRightInd w:val="0"/>
              <w:spacing w:after="0" w:line="320" w:lineRule="atLeast"/>
              <w:ind w:left="60" w:right="60"/>
              <w:jc w:val="right"/>
              <w:rPr>
                <w:rFonts w:ascii="Arial" w:hAnsi="Arial" w:cs="Arial"/>
                <w:color w:val="000000"/>
                <w:sz w:val="18"/>
                <w:szCs w:val="18"/>
              </w:rPr>
            </w:pPr>
            <w:r w:rsidRPr="008036D5">
              <w:rPr>
                <w:rFonts w:ascii="Arial" w:hAnsi="Arial" w:cs="Arial"/>
                <w:color w:val="000000"/>
                <w:sz w:val="18"/>
                <w:szCs w:val="18"/>
              </w:rPr>
              <w:t>.804</w:t>
            </w:r>
          </w:p>
        </w:tc>
      </w:tr>
      <w:tr w:rsidR="003F4BBE" w:rsidRPr="008036D5" w14:paraId="213B5661" w14:textId="77777777" w:rsidTr="00F57301">
        <w:trPr>
          <w:cantSplit/>
        </w:trPr>
        <w:tc>
          <w:tcPr>
            <w:tcW w:w="8106" w:type="dxa"/>
            <w:gridSpan w:val="7"/>
            <w:tcBorders>
              <w:top w:val="nil"/>
              <w:left w:val="nil"/>
              <w:bottom w:val="nil"/>
              <w:right w:val="nil"/>
            </w:tcBorders>
            <w:shd w:val="clear" w:color="auto" w:fill="FFFFFF"/>
          </w:tcPr>
          <w:p w14:paraId="5BAD44F5" w14:textId="77777777" w:rsidR="003F4BBE" w:rsidRPr="008036D5" w:rsidRDefault="003F4BBE" w:rsidP="00F57301">
            <w:pPr>
              <w:autoSpaceDE w:val="0"/>
              <w:autoSpaceDN w:val="0"/>
              <w:adjustRightInd w:val="0"/>
              <w:spacing w:after="0" w:line="320" w:lineRule="atLeast"/>
              <w:ind w:left="60" w:right="60"/>
              <w:rPr>
                <w:rFonts w:ascii="Arial" w:hAnsi="Arial" w:cs="Arial"/>
                <w:color w:val="000000"/>
                <w:sz w:val="18"/>
                <w:szCs w:val="18"/>
              </w:rPr>
            </w:pPr>
            <w:r w:rsidRPr="008036D5">
              <w:rPr>
                <w:rFonts w:ascii="Arial" w:hAnsi="Arial" w:cs="Arial"/>
                <w:color w:val="000000"/>
                <w:sz w:val="18"/>
                <w:szCs w:val="18"/>
              </w:rPr>
              <w:t xml:space="preserve">a. Dependent Variable: </w:t>
            </w:r>
            <w:r>
              <w:rPr>
                <w:rFonts w:ascii="Arial" w:hAnsi="Arial" w:cs="Arial"/>
                <w:color w:val="000000"/>
                <w:sz w:val="18"/>
                <w:szCs w:val="18"/>
              </w:rPr>
              <w:t>EM</w:t>
            </w:r>
          </w:p>
        </w:tc>
      </w:tr>
    </w:tbl>
    <w:p w14:paraId="7C6D85E0" w14:textId="77777777" w:rsidR="003F4BBE" w:rsidRPr="008C6325" w:rsidRDefault="003F4BBE" w:rsidP="003F4BBE">
      <w:pPr>
        <w:spacing w:after="0" w:line="480" w:lineRule="auto"/>
        <w:rPr>
          <w:rFonts w:ascii="Times New Roman" w:hAnsi="Times New Roman" w:cs="Times New Roman"/>
          <w:sz w:val="24"/>
          <w:szCs w:val="24"/>
        </w:rPr>
      </w:pPr>
    </w:p>
    <w:p w14:paraId="10B5DCE3" w14:textId="77777777" w:rsidR="003F4BBE" w:rsidRPr="00751D8C" w:rsidRDefault="003F4BBE" w:rsidP="003F4BBE">
      <w:pPr>
        <w:rPr>
          <w:rFonts w:ascii="Times New Roman" w:hAnsi="Times New Roman" w:cs="Times New Roman"/>
          <w:sz w:val="24"/>
          <w:szCs w:val="24"/>
        </w:rPr>
      </w:pPr>
    </w:p>
    <w:p w14:paraId="7CA2535B" w14:textId="47CB28D0" w:rsidR="00177714" w:rsidRPr="003F4BBE" w:rsidRDefault="00177714" w:rsidP="003F4BBE">
      <w:bookmarkStart w:id="2" w:name="_GoBack"/>
      <w:bookmarkEnd w:id="2"/>
    </w:p>
    <w:sectPr w:rsidR="00177714" w:rsidRPr="003F4BBE" w:rsidSect="00F71BF1">
      <w:pgSz w:w="11906" w:h="16838" w:code="9"/>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2741" w14:textId="77777777" w:rsidR="008E0D3C" w:rsidRDefault="006E3CD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5537F"/>
    <w:multiLevelType w:val="hybridMultilevel"/>
    <w:tmpl w:val="97EE2296"/>
    <w:lvl w:ilvl="0" w:tplc="4C7226EC">
      <w:start w:val="1"/>
      <w:numFmt w:val="lowerLetter"/>
      <w:lvlText w:val="%1."/>
      <w:lvlJc w:val="left"/>
      <w:pPr>
        <w:ind w:left="785" w:hanging="360"/>
      </w:pPr>
      <w:rPr>
        <w:rFonts w:hint="default"/>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1" w15:restartNumberingAfterBreak="0">
    <w:nsid w:val="20FD4DF4"/>
    <w:multiLevelType w:val="hybridMultilevel"/>
    <w:tmpl w:val="E82201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E4E3009"/>
    <w:multiLevelType w:val="hybridMultilevel"/>
    <w:tmpl w:val="1A28BB2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F940AF8"/>
    <w:multiLevelType w:val="hybridMultilevel"/>
    <w:tmpl w:val="777E9B58"/>
    <w:lvl w:ilvl="0" w:tplc="7ECCDFBA">
      <w:start w:val="1"/>
      <w:numFmt w:val="bullet"/>
      <w:lvlText w:val="-"/>
      <w:lvlJc w:val="left"/>
      <w:pPr>
        <w:ind w:left="720" w:hanging="360"/>
      </w:pPr>
      <w:rPr>
        <w:rFonts w:ascii="Times New Roman" w:eastAsiaTheme="minorEastAsia"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320F2433"/>
    <w:multiLevelType w:val="hybridMultilevel"/>
    <w:tmpl w:val="C85637A8"/>
    <w:lvl w:ilvl="0" w:tplc="017085F0">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3"/>
  </w:num>
  <w:num w:numId="2">
    <w:abstractNumId w:val="1"/>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C7"/>
    <w:rsid w:val="00177714"/>
    <w:rsid w:val="0023600C"/>
    <w:rsid w:val="003F4BBE"/>
    <w:rsid w:val="004C0A73"/>
    <w:rsid w:val="004F1251"/>
    <w:rsid w:val="00593E70"/>
    <w:rsid w:val="006E3CD1"/>
    <w:rsid w:val="00862D80"/>
    <w:rsid w:val="009C37C7"/>
    <w:rsid w:val="00A33E88"/>
    <w:rsid w:val="00AF1495"/>
    <w:rsid w:val="00B94C03"/>
    <w:rsid w:val="00D06B5D"/>
    <w:rsid w:val="00D9541A"/>
    <w:rsid w:val="00E17366"/>
    <w:rsid w:val="00EB7E5D"/>
    <w:rsid w:val="00FE3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7829"/>
  <w15:chartTrackingRefBased/>
  <w15:docId w15:val="{6D694874-0A2D-416A-9EA8-2A1807AF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4BBE"/>
    <w:rPr>
      <w:lang w:val="en-ID"/>
    </w:rPr>
  </w:style>
  <w:style w:type="paragraph" w:styleId="Heading1">
    <w:name w:val="heading 1"/>
    <w:basedOn w:val="Normal"/>
    <w:next w:val="Normal"/>
    <w:link w:val="Heading1Char"/>
    <w:uiPriority w:val="9"/>
    <w:qFormat/>
    <w:rsid w:val="009C37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C7"/>
    <w:rPr>
      <w:rFonts w:asciiTheme="majorHAnsi" w:eastAsiaTheme="majorEastAsia" w:hAnsiTheme="majorHAnsi" w:cstheme="majorBidi"/>
      <w:color w:val="2F5496" w:themeColor="accent1" w:themeShade="BF"/>
      <w:sz w:val="32"/>
      <w:szCs w:val="32"/>
      <w:lang w:val="en-ID"/>
    </w:rPr>
  </w:style>
  <w:style w:type="paragraph" w:styleId="ListParagraph">
    <w:name w:val="List Paragraph"/>
    <w:basedOn w:val="Normal"/>
    <w:uiPriority w:val="34"/>
    <w:qFormat/>
    <w:rsid w:val="0023600C"/>
    <w:pPr>
      <w:ind w:left="720"/>
      <w:contextualSpacing/>
    </w:pPr>
  </w:style>
  <w:style w:type="character" w:styleId="Hyperlink">
    <w:name w:val="Hyperlink"/>
    <w:basedOn w:val="DefaultParagraphFont"/>
    <w:uiPriority w:val="99"/>
    <w:unhideWhenUsed/>
    <w:rsid w:val="00B94C03"/>
    <w:rPr>
      <w:color w:val="0563C1" w:themeColor="hyperlink"/>
      <w:u w:val="single"/>
    </w:rPr>
  </w:style>
  <w:style w:type="paragraph" w:styleId="TOCHeading">
    <w:name w:val="TOC Heading"/>
    <w:basedOn w:val="Heading1"/>
    <w:next w:val="Normal"/>
    <w:uiPriority w:val="39"/>
    <w:unhideWhenUsed/>
    <w:qFormat/>
    <w:rsid w:val="00B94C03"/>
    <w:pPr>
      <w:outlineLvl w:val="9"/>
    </w:pPr>
    <w:rPr>
      <w:lang w:val="en-US" w:eastAsia="en-US"/>
    </w:rPr>
  </w:style>
  <w:style w:type="paragraph" w:styleId="TOC1">
    <w:name w:val="toc 1"/>
    <w:basedOn w:val="Normal"/>
    <w:next w:val="Normal"/>
    <w:autoRedefine/>
    <w:uiPriority w:val="39"/>
    <w:unhideWhenUsed/>
    <w:rsid w:val="00B94C03"/>
    <w:pPr>
      <w:spacing w:after="100"/>
    </w:pPr>
  </w:style>
  <w:style w:type="paragraph" w:styleId="TOC2">
    <w:name w:val="toc 2"/>
    <w:basedOn w:val="Normal"/>
    <w:next w:val="Normal"/>
    <w:autoRedefine/>
    <w:uiPriority w:val="39"/>
    <w:unhideWhenUsed/>
    <w:rsid w:val="00B94C03"/>
    <w:pPr>
      <w:spacing w:after="100"/>
      <w:ind w:left="220"/>
    </w:pPr>
  </w:style>
  <w:style w:type="paragraph" w:styleId="TOC3">
    <w:name w:val="toc 3"/>
    <w:basedOn w:val="Normal"/>
    <w:next w:val="Normal"/>
    <w:autoRedefine/>
    <w:uiPriority w:val="39"/>
    <w:unhideWhenUsed/>
    <w:rsid w:val="00B94C03"/>
    <w:pPr>
      <w:spacing w:after="100"/>
      <w:ind w:left="440"/>
    </w:pPr>
  </w:style>
  <w:style w:type="paragraph" w:styleId="Header">
    <w:name w:val="header"/>
    <w:basedOn w:val="Normal"/>
    <w:link w:val="HeaderChar"/>
    <w:uiPriority w:val="99"/>
    <w:unhideWhenUsed/>
    <w:rsid w:val="00A33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E88"/>
    <w:rPr>
      <w:lang w:val="en-ID"/>
    </w:rPr>
  </w:style>
  <w:style w:type="paragraph" w:styleId="Footer">
    <w:name w:val="footer"/>
    <w:basedOn w:val="Normal"/>
    <w:link w:val="FooterChar"/>
    <w:uiPriority w:val="99"/>
    <w:unhideWhenUsed/>
    <w:rsid w:val="00A33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E88"/>
    <w:rPr>
      <w:lang w:val="en-ID"/>
    </w:rPr>
  </w:style>
  <w:style w:type="table" w:styleId="TableGrid">
    <w:name w:val="Table Grid"/>
    <w:basedOn w:val="TableNormal"/>
    <w:uiPriority w:val="39"/>
    <w:rsid w:val="00A33E88"/>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33E88"/>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3E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E88"/>
    <w:rPr>
      <w:sz w:val="20"/>
      <w:szCs w:val="20"/>
      <w:lang w:val="en-ID"/>
    </w:rPr>
  </w:style>
  <w:style w:type="paragraph" w:styleId="BalloonText">
    <w:name w:val="Balloon Text"/>
    <w:basedOn w:val="Normal"/>
    <w:link w:val="BalloonTextChar"/>
    <w:uiPriority w:val="99"/>
    <w:semiHidden/>
    <w:unhideWhenUsed/>
    <w:rsid w:val="00A33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88"/>
    <w:rPr>
      <w:rFonts w:ascii="Segoe UI" w:hAnsi="Segoe UI" w:cs="Segoe UI"/>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4974</Words>
  <Characters>28355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Drice</dc:creator>
  <cp:keywords/>
  <dc:description/>
  <cp:lastModifiedBy>Cathy Drice</cp:lastModifiedBy>
  <cp:revision>2</cp:revision>
  <dcterms:created xsi:type="dcterms:W3CDTF">2019-09-30T11:53:00Z</dcterms:created>
  <dcterms:modified xsi:type="dcterms:W3CDTF">2019-09-30T11:53:00Z</dcterms:modified>
</cp:coreProperties>
</file>