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B5" w:rsidRPr="003650B5" w:rsidRDefault="003650B5" w:rsidP="003650B5">
      <w:pPr>
        <w:keepNext/>
        <w:keepLines/>
        <w:spacing w:after="0" w:line="720" w:lineRule="auto"/>
        <w:jc w:val="center"/>
        <w:outlineLvl w:val="0"/>
        <w:rPr>
          <w:rFonts w:ascii="Times New Roman" w:eastAsia="MS Gothic" w:hAnsi="Times New Roman" w:cs="Times New Roman"/>
          <w:b/>
          <w:bCs/>
          <w:color w:val="000000"/>
          <w:sz w:val="24"/>
          <w:szCs w:val="24"/>
          <w:lang w:val="en-ID" w:eastAsia="ja-JP"/>
        </w:rPr>
      </w:pPr>
      <w:bookmarkStart w:id="0" w:name="_Toc534987515"/>
      <w:r w:rsidRPr="003650B5">
        <w:rPr>
          <w:rFonts w:ascii="Times New Roman" w:eastAsia="MS Gothic" w:hAnsi="Times New Roman" w:cs="Times New Roman"/>
          <w:b/>
          <w:bCs/>
          <w:color w:val="000000"/>
          <w:sz w:val="24"/>
          <w:szCs w:val="24"/>
          <w:lang w:val="en-ID" w:eastAsia="ja-JP"/>
        </w:rPr>
        <w:t>BAB III</w:t>
      </w:r>
      <w:bookmarkEnd w:id="0"/>
    </w:p>
    <w:p w:rsidR="003650B5" w:rsidRPr="003650B5" w:rsidRDefault="003650B5" w:rsidP="003650B5">
      <w:pPr>
        <w:keepNext/>
        <w:keepLines/>
        <w:spacing w:after="0" w:line="720" w:lineRule="auto"/>
        <w:jc w:val="center"/>
        <w:outlineLvl w:val="0"/>
        <w:rPr>
          <w:rFonts w:ascii="Times New Roman" w:eastAsia="MS Gothic" w:hAnsi="Times New Roman" w:cs="Times New Roman"/>
          <w:b/>
          <w:bCs/>
          <w:color w:val="000000"/>
          <w:sz w:val="24"/>
          <w:szCs w:val="24"/>
          <w:lang w:val="en-ID" w:eastAsia="ja-JP"/>
        </w:rPr>
      </w:pPr>
      <w:bookmarkStart w:id="1" w:name="_Toc534987516"/>
      <w:r w:rsidRPr="003650B5">
        <w:rPr>
          <w:rFonts w:ascii="Times New Roman" w:eastAsia="MS Gothic" w:hAnsi="Times New Roman" w:cs="Times New Roman"/>
          <w:b/>
          <w:bCs/>
          <w:color w:val="000000"/>
          <w:sz w:val="24"/>
          <w:szCs w:val="24"/>
          <w:lang w:val="en-ID" w:eastAsia="ja-JP"/>
        </w:rPr>
        <w:t>METODE PENELITIAN</w:t>
      </w:r>
      <w:bookmarkEnd w:id="1"/>
    </w:p>
    <w:p w:rsidR="003650B5" w:rsidRPr="003650B5" w:rsidRDefault="003650B5" w:rsidP="003650B5">
      <w:pPr>
        <w:spacing w:after="0" w:line="480" w:lineRule="auto"/>
        <w:ind w:firstLine="703"/>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val="en-ID" w:eastAsia="ja-JP"/>
        </w:rPr>
        <w:t xml:space="preserve">Dalam </w:t>
      </w:r>
      <w:proofErr w:type="gramStart"/>
      <w:r w:rsidRPr="003650B5">
        <w:rPr>
          <w:rFonts w:ascii="Times New Roman" w:eastAsia="MS Mincho" w:hAnsi="Times New Roman" w:cs="Times New Roman"/>
          <w:color w:val="000000"/>
          <w:sz w:val="24"/>
          <w:szCs w:val="24"/>
          <w:lang w:val="en-ID" w:eastAsia="ja-JP"/>
        </w:rPr>
        <w:t>bab</w:t>
      </w:r>
      <w:proofErr w:type="gramEnd"/>
      <w:r w:rsidRPr="003650B5">
        <w:rPr>
          <w:rFonts w:ascii="Times New Roman" w:eastAsia="MS Mincho" w:hAnsi="Times New Roman" w:cs="Times New Roman"/>
          <w:color w:val="000000"/>
          <w:sz w:val="24"/>
          <w:szCs w:val="24"/>
          <w:lang w:val="en-ID" w:eastAsia="ja-JP"/>
        </w:rPr>
        <w:t xml:space="preserve"> ini, </w:t>
      </w:r>
      <w:r w:rsidRPr="003650B5">
        <w:rPr>
          <w:rFonts w:ascii="Times New Roman" w:eastAsia="MS Mincho" w:hAnsi="Times New Roman" w:cs="Times New Roman"/>
          <w:color w:val="000000"/>
          <w:sz w:val="24"/>
          <w:szCs w:val="24"/>
          <w:lang w:eastAsia="ja-JP"/>
        </w:rPr>
        <w:t xml:space="preserve">penulis akan menjelaskan mengenai metode penelitian yang diawali dengan pembahasan objek penelitian. </w:t>
      </w:r>
      <w:proofErr w:type="gramStart"/>
      <w:r w:rsidRPr="003650B5">
        <w:rPr>
          <w:rFonts w:ascii="Times New Roman" w:eastAsia="MS Mincho" w:hAnsi="Times New Roman" w:cs="Times New Roman"/>
          <w:color w:val="000000"/>
          <w:sz w:val="24"/>
          <w:szCs w:val="24"/>
          <w:lang w:eastAsia="ja-JP"/>
        </w:rPr>
        <w:t>Objek penelitian berisi gambaran singkat mengenai hal yang diteliti dan hal-hal lain yang terkait.</w:t>
      </w:r>
      <w:proofErr w:type="gramEnd"/>
      <w:r w:rsidRPr="003650B5">
        <w:rPr>
          <w:rFonts w:ascii="Times New Roman" w:eastAsia="MS Mincho" w:hAnsi="Times New Roman" w:cs="Times New Roman"/>
          <w:color w:val="000000"/>
          <w:sz w:val="24"/>
          <w:szCs w:val="24"/>
          <w:lang w:eastAsia="ja-JP"/>
        </w:rPr>
        <w:t xml:space="preserve"> Bagian yang kedua adalah disain penelitian yang menjelaskan tentang </w:t>
      </w:r>
      <w:proofErr w:type="gramStart"/>
      <w:r w:rsidRPr="003650B5">
        <w:rPr>
          <w:rFonts w:ascii="Times New Roman" w:eastAsia="MS Mincho" w:hAnsi="Times New Roman" w:cs="Times New Roman"/>
          <w:color w:val="000000"/>
          <w:sz w:val="24"/>
          <w:szCs w:val="24"/>
          <w:lang w:eastAsia="ja-JP"/>
        </w:rPr>
        <w:t>cara</w:t>
      </w:r>
      <w:proofErr w:type="gramEnd"/>
      <w:r w:rsidRPr="003650B5">
        <w:rPr>
          <w:rFonts w:ascii="Times New Roman" w:eastAsia="MS Mincho" w:hAnsi="Times New Roman" w:cs="Times New Roman"/>
          <w:color w:val="000000"/>
          <w:sz w:val="24"/>
          <w:szCs w:val="24"/>
          <w:lang w:eastAsia="ja-JP"/>
        </w:rPr>
        <w:t xml:space="preserve"> dan pendekatan penelitian yang akan digunakan. Bagian yang ketiga adalah variabel penelitian yang merupakan penjelasan dari masing-masing variabel penelitian baik variabel dependen, variabel independen, dan variabel moderasi yang </w:t>
      </w:r>
      <w:proofErr w:type="gramStart"/>
      <w:r w:rsidRPr="003650B5">
        <w:rPr>
          <w:rFonts w:ascii="Times New Roman" w:eastAsia="MS Mincho" w:hAnsi="Times New Roman" w:cs="Times New Roman"/>
          <w:color w:val="000000"/>
          <w:sz w:val="24"/>
          <w:szCs w:val="24"/>
          <w:lang w:eastAsia="ja-JP"/>
        </w:rPr>
        <w:t>akan</w:t>
      </w:r>
      <w:proofErr w:type="gramEnd"/>
      <w:r w:rsidRPr="003650B5">
        <w:rPr>
          <w:rFonts w:ascii="Times New Roman" w:eastAsia="MS Mincho" w:hAnsi="Times New Roman" w:cs="Times New Roman"/>
          <w:color w:val="000000"/>
          <w:sz w:val="24"/>
          <w:szCs w:val="24"/>
          <w:lang w:eastAsia="ja-JP"/>
        </w:rPr>
        <w:t xml:space="preserve"> diteliti serta indikator pengukurannya.</w:t>
      </w:r>
    </w:p>
    <w:p w:rsidR="003650B5" w:rsidRPr="003650B5" w:rsidRDefault="003650B5" w:rsidP="003650B5">
      <w:pPr>
        <w:spacing w:after="0" w:line="480" w:lineRule="auto"/>
        <w:ind w:firstLine="703"/>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Kemudian, di bagian keempat penulis menjelaskan mengenai bagaimana teknik pengumpulan data dan data yang diperlukan.</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Bagian kelima menjelaskan mengenai teknik memilih sampel yang mewakili populasi.</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Pada bagian terakhir, penulis membahas teknik analisis data.</w:t>
      </w:r>
      <w:proofErr w:type="gramEnd"/>
      <w:r w:rsidRPr="003650B5">
        <w:rPr>
          <w:rFonts w:ascii="Times New Roman" w:eastAsia="MS Mincho" w:hAnsi="Times New Roman" w:cs="Times New Roman"/>
          <w:color w:val="000000"/>
          <w:sz w:val="24"/>
          <w:szCs w:val="24"/>
          <w:lang w:eastAsia="ja-JP"/>
        </w:rPr>
        <w:t xml:space="preserve"> </w:t>
      </w:r>
    </w:p>
    <w:p w:rsidR="003650B5" w:rsidRPr="003650B5" w:rsidRDefault="003650B5" w:rsidP="003650B5">
      <w:pPr>
        <w:spacing w:after="0" w:line="480" w:lineRule="auto"/>
        <w:ind w:firstLine="357"/>
        <w:jc w:val="both"/>
        <w:rPr>
          <w:rFonts w:ascii="Times New Roman" w:eastAsia="MS Mincho" w:hAnsi="Times New Roman" w:cs="Times New Roman"/>
          <w:color w:val="000000"/>
          <w:sz w:val="24"/>
          <w:szCs w:val="24"/>
          <w:lang w:val="en-ID" w:eastAsia="ja-JP"/>
        </w:rPr>
      </w:pPr>
    </w:p>
    <w:p w:rsidR="003650B5" w:rsidRPr="003650B5" w:rsidRDefault="003650B5" w:rsidP="003650B5">
      <w:pPr>
        <w:keepNext/>
        <w:keepLines/>
        <w:numPr>
          <w:ilvl w:val="0"/>
          <w:numId w:val="1"/>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2" w:name="_Toc534987517"/>
      <w:r w:rsidRPr="003650B5">
        <w:rPr>
          <w:rFonts w:ascii="Times New Roman" w:eastAsia="MS Gothic" w:hAnsi="Times New Roman" w:cs="Times New Roman"/>
          <w:b/>
          <w:bCs/>
          <w:color w:val="000000"/>
          <w:sz w:val="24"/>
          <w:szCs w:val="24"/>
          <w:lang w:val="en-ID" w:eastAsia="ja-JP"/>
        </w:rPr>
        <w:t>Objek Penelitian</w:t>
      </w:r>
      <w:bookmarkEnd w:id="2"/>
    </w:p>
    <w:p w:rsidR="003650B5" w:rsidRPr="003650B5" w:rsidRDefault="003650B5" w:rsidP="003650B5">
      <w:pPr>
        <w:spacing w:after="0" w:line="480" w:lineRule="auto"/>
        <w:ind w:left="357" w:firstLine="703"/>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val="en-ID" w:eastAsia="ja-JP"/>
        </w:rPr>
        <w:t xml:space="preserve">Objek penelitian yang digunakan dalam penelitian ini menggunakan data sekunder </w:t>
      </w:r>
      <w:r w:rsidRPr="003650B5">
        <w:rPr>
          <w:rFonts w:ascii="Times New Roman" w:eastAsia="MS Mincho" w:hAnsi="Times New Roman" w:cs="Times New Roman"/>
          <w:color w:val="000000"/>
          <w:sz w:val="24"/>
          <w:szCs w:val="24"/>
          <w:lang w:eastAsia="ja-JP"/>
        </w:rPr>
        <w:t xml:space="preserve">yaitu data yang diperoleh dari sumber </w:t>
      </w:r>
      <w:proofErr w:type="gramStart"/>
      <w:r w:rsidRPr="003650B5">
        <w:rPr>
          <w:rFonts w:ascii="Times New Roman" w:eastAsia="MS Mincho" w:hAnsi="Times New Roman" w:cs="Times New Roman"/>
          <w:color w:val="000000"/>
          <w:sz w:val="24"/>
          <w:szCs w:val="24"/>
          <w:lang w:eastAsia="ja-JP"/>
        </w:rPr>
        <w:t>lain</w:t>
      </w:r>
      <w:proofErr w:type="gramEnd"/>
      <w:r w:rsidRPr="003650B5">
        <w:rPr>
          <w:rFonts w:ascii="Times New Roman" w:eastAsia="MS Mincho" w:hAnsi="Times New Roman" w:cs="Times New Roman"/>
          <w:color w:val="000000"/>
          <w:sz w:val="24"/>
          <w:szCs w:val="24"/>
          <w:lang w:eastAsia="ja-JP"/>
        </w:rPr>
        <w:t xml:space="preserve"> yang sudah dipublikasikan berupa laporan keuangan auditan perusahaan-perusahaan manufaktur yang sahamnya terdaftar dan diperdagangkan di Bursa Efek Indonesia (www.idx.co.id) pada tahun 2015–2017. Laporan keuangan perusahaan tersebut </w:t>
      </w:r>
      <w:proofErr w:type="gramStart"/>
      <w:r w:rsidRPr="003650B5">
        <w:rPr>
          <w:rFonts w:ascii="Times New Roman" w:eastAsia="MS Mincho" w:hAnsi="Times New Roman" w:cs="Times New Roman"/>
          <w:color w:val="000000"/>
          <w:sz w:val="24"/>
          <w:szCs w:val="24"/>
          <w:lang w:eastAsia="ja-JP"/>
        </w:rPr>
        <w:t>akan</w:t>
      </w:r>
      <w:proofErr w:type="gramEnd"/>
      <w:r w:rsidRPr="003650B5">
        <w:rPr>
          <w:rFonts w:ascii="Times New Roman" w:eastAsia="MS Mincho" w:hAnsi="Times New Roman" w:cs="Times New Roman"/>
          <w:color w:val="000000"/>
          <w:sz w:val="24"/>
          <w:szCs w:val="24"/>
          <w:lang w:eastAsia="ja-JP"/>
        </w:rPr>
        <w:t xml:space="preserve"> digunakan sebagai sumber informasi untuk mengukur dan menguji variabel-variabel yang terdapat dalam penelitian ini, yaitu: </w:t>
      </w:r>
      <w:r w:rsidRPr="003650B5">
        <w:rPr>
          <w:rFonts w:ascii="Times New Roman" w:eastAsia="MS Mincho" w:hAnsi="Times New Roman" w:cs="Times New Roman"/>
          <w:i/>
          <w:color w:val="000000"/>
          <w:sz w:val="24"/>
          <w:szCs w:val="24"/>
          <w:lang w:eastAsia="ja-JP"/>
        </w:rPr>
        <w:t>timeliness</w:t>
      </w:r>
      <w:r w:rsidRPr="003650B5">
        <w:rPr>
          <w:rFonts w:ascii="Times New Roman" w:eastAsia="MS Mincho" w:hAnsi="Times New Roman" w:cs="Times New Roman"/>
          <w:color w:val="000000"/>
          <w:sz w:val="24"/>
          <w:szCs w:val="24"/>
          <w:lang w:eastAsia="ja-JP"/>
        </w:rPr>
        <w:t xml:space="preserve">, manajemen laba, dan </w:t>
      </w:r>
      <w:r w:rsidRPr="003650B5">
        <w:rPr>
          <w:rFonts w:ascii="Times New Roman" w:eastAsia="MS Mincho" w:hAnsi="Times New Roman" w:cs="Times New Roman"/>
          <w:i/>
          <w:color w:val="000000"/>
          <w:sz w:val="24"/>
          <w:szCs w:val="24"/>
          <w:lang w:eastAsia="ja-JP"/>
        </w:rPr>
        <w:t xml:space="preserve">good corporate governance </w:t>
      </w:r>
      <w:r w:rsidRPr="003650B5">
        <w:rPr>
          <w:rFonts w:ascii="Times New Roman" w:eastAsia="MS Mincho" w:hAnsi="Times New Roman" w:cs="Times New Roman"/>
          <w:color w:val="000000"/>
          <w:sz w:val="24"/>
          <w:szCs w:val="24"/>
          <w:lang w:eastAsia="ja-JP"/>
        </w:rPr>
        <w:t>(kepemilikan institusional, dewan komisaris, dan komite audit).</w:t>
      </w:r>
    </w:p>
    <w:p w:rsidR="003650B5" w:rsidRPr="003650B5" w:rsidRDefault="003650B5" w:rsidP="003650B5">
      <w:pPr>
        <w:keepNext/>
        <w:keepLines/>
        <w:numPr>
          <w:ilvl w:val="0"/>
          <w:numId w:val="1"/>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3" w:name="_Toc534987518"/>
      <w:r w:rsidRPr="003650B5">
        <w:rPr>
          <w:rFonts w:ascii="Times New Roman" w:eastAsia="MS Gothic" w:hAnsi="Times New Roman" w:cs="Times New Roman"/>
          <w:b/>
          <w:bCs/>
          <w:color w:val="000000"/>
          <w:sz w:val="24"/>
          <w:szCs w:val="24"/>
          <w:lang w:val="en-ID" w:eastAsia="ja-JP"/>
        </w:rPr>
        <w:lastRenderedPageBreak/>
        <w:t>Disain Penelitian</w:t>
      </w:r>
      <w:bookmarkEnd w:id="3"/>
    </w:p>
    <w:p w:rsidR="003650B5" w:rsidRPr="003650B5" w:rsidRDefault="003650B5" w:rsidP="003650B5">
      <w:pPr>
        <w:spacing w:after="0" w:line="480" w:lineRule="auto"/>
        <w:ind w:left="357" w:firstLine="703"/>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Dengan mengacu </w:t>
      </w:r>
      <w:r w:rsidRPr="003650B5">
        <w:rPr>
          <w:rFonts w:ascii="Times New Roman" w:eastAsia="MS Mincho" w:hAnsi="Times New Roman" w:cs="Times New Roman"/>
          <w:color w:val="000000"/>
          <w:sz w:val="24"/>
          <w:szCs w:val="24"/>
          <w:lang w:eastAsia="ja-JP"/>
        </w:rPr>
        <w:t>pada tinjauan metodologi penelitian bidang bisnis secara umum, penelitian ini menggunakan pendekatan penelitian menurut Cooper dan Schindler (2014: 126-128), yang meliputi:</w:t>
      </w:r>
    </w:p>
    <w:p w:rsidR="003650B5" w:rsidRPr="003650B5" w:rsidRDefault="003650B5" w:rsidP="003650B5">
      <w:pPr>
        <w:numPr>
          <w:ilvl w:val="0"/>
          <w:numId w:val="2"/>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Tingkat kristalisasi masalah</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proofErr w:type="gramStart"/>
      <w:r w:rsidRPr="003650B5">
        <w:rPr>
          <w:rFonts w:ascii="Times New Roman" w:eastAsia="MS Mincho" w:hAnsi="Times New Roman" w:cs="Times New Roman"/>
          <w:color w:val="000000"/>
          <w:sz w:val="24"/>
          <w:szCs w:val="24"/>
          <w:lang w:eastAsia="ja-JP"/>
        </w:rPr>
        <w:t>Berdasarkan perumusan masalah yang telah dijabarkan, penelitian ini merupakan studi formal karena dimulai dengan pertanyaan dan hipotesis yang dibangun, dengan tujuan untuk menguji hipotesis tersebut dan menjawab pertanyaan-pertanyaan penelitian yang terdapat dalam batasan masalah.</w:t>
      </w:r>
      <w:proofErr w:type="gramEnd"/>
    </w:p>
    <w:p w:rsidR="003650B5" w:rsidRPr="003650B5" w:rsidRDefault="003650B5" w:rsidP="003650B5">
      <w:pPr>
        <w:numPr>
          <w:ilvl w:val="0"/>
          <w:numId w:val="2"/>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Metode pengumpulan data</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proofErr w:type="gramStart"/>
      <w:r w:rsidRPr="003650B5">
        <w:rPr>
          <w:rFonts w:ascii="Times New Roman" w:eastAsia="MS Mincho" w:hAnsi="Times New Roman" w:cs="Times New Roman"/>
          <w:color w:val="000000"/>
          <w:sz w:val="24"/>
          <w:szCs w:val="24"/>
          <w:lang w:eastAsia="ja-JP"/>
        </w:rPr>
        <w:t>Penelitian ini merupakan studi pengamatan (</w:t>
      </w:r>
      <w:r w:rsidRPr="003650B5">
        <w:rPr>
          <w:rFonts w:ascii="Times New Roman" w:eastAsia="MS Mincho" w:hAnsi="Times New Roman" w:cs="Times New Roman"/>
          <w:i/>
          <w:color w:val="000000"/>
          <w:sz w:val="24"/>
          <w:szCs w:val="24"/>
          <w:lang w:eastAsia="ja-JP"/>
        </w:rPr>
        <w:t>observational studies</w:t>
      </w:r>
      <w:r w:rsidRPr="003650B5">
        <w:rPr>
          <w:rFonts w:ascii="Times New Roman" w:eastAsia="MS Mincho" w:hAnsi="Times New Roman" w:cs="Times New Roman"/>
          <w:color w:val="000000"/>
          <w:sz w:val="24"/>
          <w:szCs w:val="24"/>
          <w:lang w:eastAsia="ja-JP"/>
        </w:rPr>
        <w:t>) karena penelitian ini dilakukan dengan menggunakan data sekunder, tanpa harus membutuhkan respon dari data yang diteliti.</w:t>
      </w:r>
      <w:proofErr w:type="gramEnd"/>
    </w:p>
    <w:p w:rsidR="003650B5" w:rsidRPr="003650B5" w:rsidRDefault="003650B5" w:rsidP="003650B5">
      <w:pPr>
        <w:numPr>
          <w:ilvl w:val="0"/>
          <w:numId w:val="2"/>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Pengendalian peneliti atas variabel</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proofErr w:type="gramStart"/>
      <w:r w:rsidRPr="003650B5">
        <w:rPr>
          <w:rFonts w:ascii="Times New Roman" w:eastAsia="MS Mincho" w:hAnsi="Times New Roman" w:cs="Times New Roman"/>
          <w:color w:val="000000"/>
          <w:sz w:val="24"/>
          <w:szCs w:val="24"/>
          <w:lang w:eastAsia="ja-JP"/>
        </w:rPr>
        <w:t xml:space="preserve">Berdasarkan pengendalian peneliti atas variabel-variabel yang digunakan, penelitian ini merupakan desain </w:t>
      </w:r>
      <w:r w:rsidRPr="003650B5">
        <w:rPr>
          <w:rFonts w:ascii="Times New Roman" w:eastAsia="MS Mincho" w:hAnsi="Times New Roman" w:cs="Times New Roman"/>
          <w:i/>
          <w:color w:val="000000"/>
          <w:sz w:val="24"/>
          <w:szCs w:val="24"/>
          <w:lang w:eastAsia="ja-JP"/>
        </w:rPr>
        <w:t>ex post facto</w:t>
      </w:r>
      <w:r w:rsidRPr="003650B5">
        <w:rPr>
          <w:rFonts w:ascii="Times New Roman" w:eastAsia="MS Mincho" w:hAnsi="Times New Roman" w:cs="Times New Roman"/>
          <w:color w:val="000000"/>
          <w:sz w:val="24"/>
          <w:szCs w:val="24"/>
          <w:lang w:eastAsia="ja-JP"/>
        </w:rPr>
        <w:t xml:space="preserve"> karena peneliti tidak mempunyai kendali atau kemampuan untuk memanipulasi variabel.</w:t>
      </w:r>
      <w:proofErr w:type="gramEnd"/>
      <w:r w:rsidRPr="003650B5">
        <w:rPr>
          <w:rFonts w:ascii="Times New Roman" w:eastAsia="MS Mincho" w:hAnsi="Times New Roman" w:cs="Times New Roman"/>
          <w:color w:val="000000"/>
          <w:sz w:val="24"/>
          <w:szCs w:val="24"/>
          <w:lang w:eastAsia="ja-JP"/>
        </w:rPr>
        <w:t xml:space="preserve"> Peneliti hanya bisa melaporkan </w:t>
      </w:r>
      <w:proofErr w:type="gramStart"/>
      <w:r w:rsidRPr="003650B5">
        <w:rPr>
          <w:rFonts w:ascii="Times New Roman" w:eastAsia="MS Mincho" w:hAnsi="Times New Roman" w:cs="Times New Roman"/>
          <w:color w:val="000000"/>
          <w:sz w:val="24"/>
          <w:szCs w:val="24"/>
          <w:lang w:eastAsia="ja-JP"/>
        </w:rPr>
        <w:t>apa</w:t>
      </w:r>
      <w:proofErr w:type="gramEnd"/>
      <w:r w:rsidRPr="003650B5">
        <w:rPr>
          <w:rFonts w:ascii="Times New Roman" w:eastAsia="MS Mincho" w:hAnsi="Times New Roman" w:cs="Times New Roman"/>
          <w:color w:val="000000"/>
          <w:sz w:val="24"/>
          <w:szCs w:val="24"/>
          <w:lang w:eastAsia="ja-JP"/>
        </w:rPr>
        <w:t xml:space="preserve"> yang telah terjadi.</w:t>
      </w:r>
    </w:p>
    <w:p w:rsidR="003650B5" w:rsidRPr="003650B5" w:rsidRDefault="003650B5" w:rsidP="003650B5">
      <w:pPr>
        <w:numPr>
          <w:ilvl w:val="0"/>
          <w:numId w:val="2"/>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Tujuan studi</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Berdasarkan tujuan studi, penelitian ini merupakan studi kausal atau disebut juga dengan studi sebab akibat, karena penelitian ini mencoba menjelaskan hubungan antara variabel</w:t>
      </w:r>
      <w:r w:rsidRPr="003650B5">
        <w:rPr>
          <w:rFonts w:ascii="Times New Roman" w:eastAsia="MS Mincho" w:hAnsi="Times New Roman" w:cs="Times New Roman"/>
          <w:i/>
          <w:color w:val="000000"/>
          <w:sz w:val="24"/>
          <w:szCs w:val="24"/>
          <w:lang w:eastAsia="ja-JP"/>
        </w:rPr>
        <w:t>.</w:t>
      </w:r>
      <w:proofErr w:type="gramEnd"/>
      <w:r w:rsidRPr="003650B5">
        <w:rPr>
          <w:rFonts w:ascii="Times New Roman" w:eastAsia="MS Mincho" w:hAnsi="Times New Roman" w:cs="Times New Roman"/>
          <w:i/>
          <w:color w:val="000000"/>
          <w:sz w:val="24"/>
          <w:szCs w:val="24"/>
          <w:lang w:eastAsia="ja-JP"/>
        </w:rPr>
        <w:t xml:space="preserve"> </w:t>
      </w:r>
      <w:r w:rsidRPr="003650B5">
        <w:rPr>
          <w:rFonts w:ascii="Times New Roman" w:eastAsia="MS Mincho" w:hAnsi="Times New Roman" w:cs="Times New Roman"/>
          <w:color w:val="000000"/>
          <w:sz w:val="24"/>
          <w:szCs w:val="24"/>
          <w:lang w:eastAsia="ja-JP"/>
        </w:rPr>
        <w:t xml:space="preserve">Penelitian ini </w:t>
      </w:r>
      <w:proofErr w:type="gramStart"/>
      <w:r w:rsidRPr="003650B5">
        <w:rPr>
          <w:rFonts w:ascii="Times New Roman" w:eastAsia="MS Mincho" w:hAnsi="Times New Roman" w:cs="Times New Roman"/>
          <w:color w:val="000000"/>
          <w:sz w:val="24"/>
          <w:szCs w:val="24"/>
          <w:lang w:eastAsia="ja-JP"/>
        </w:rPr>
        <w:t>akan</w:t>
      </w:r>
      <w:proofErr w:type="gramEnd"/>
      <w:r w:rsidRPr="003650B5">
        <w:rPr>
          <w:rFonts w:ascii="Times New Roman" w:eastAsia="MS Mincho" w:hAnsi="Times New Roman" w:cs="Times New Roman"/>
          <w:color w:val="000000"/>
          <w:sz w:val="24"/>
          <w:szCs w:val="24"/>
          <w:lang w:eastAsia="ja-JP"/>
        </w:rPr>
        <w:t xml:space="preserve"> menjawab pengaruh manajemen laba terhadap </w:t>
      </w:r>
      <w:r w:rsidRPr="003650B5">
        <w:rPr>
          <w:rFonts w:ascii="Times New Roman" w:eastAsia="MS Mincho" w:hAnsi="Times New Roman" w:cs="Times New Roman"/>
          <w:i/>
          <w:color w:val="000000"/>
          <w:sz w:val="24"/>
          <w:szCs w:val="24"/>
          <w:lang w:eastAsia="ja-JP"/>
        </w:rPr>
        <w:t xml:space="preserve">timeliness </w:t>
      </w:r>
      <w:r w:rsidRPr="003650B5">
        <w:rPr>
          <w:rFonts w:ascii="Times New Roman" w:eastAsia="MS Mincho" w:hAnsi="Times New Roman" w:cs="Times New Roman"/>
          <w:color w:val="000000"/>
          <w:sz w:val="24"/>
          <w:szCs w:val="24"/>
          <w:lang w:eastAsia="ja-JP"/>
        </w:rPr>
        <w:t xml:space="preserve">yang dimoderasi oleh </w:t>
      </w:r>
      <w:r w:rsidRPr="003650B5">
        <w:rPr>
          <w:rFonts w:ascii="Times New Roman" w:eastAsia="MS Mincho" w:hAnsi="Times New Roman" w:cs="Times New Roman"/>
          <w:i/>
          <w:color w:val="000000"/>
          <w:sz w:val="24"/>
          <w:szCs w:val="24"/>
          <w:lang w:eastAsia="ja-JP"/>
        </w:rPr>
        <w:t xml:space="preserve">good corporate governance </w:t>
      </w:r>
      <w:r w:rsidRPr="003650B5">
        <w:rPr>
          <w:rFonts w:ascii="Times New Roman" w:eastAsia="MS Mincho" w:hAnsi="Times New Roman" w:cs="Times New Roman"/>
          <w:color w:val="000000"/>
          <w:sz w:val="24"/>
          <w:szCs w:val="24"/>
          <w:lang w:eastAsia="ja-JP"/>
        </w:rPr>
        <w:t>(kepemilikan institusional, dewan komisaris, dan komite audit).</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p>
    <w:p w:rsidR="003650B5" w:rsidRPr="003650B5" w:rsidRDefault="003650B5" w:rsidP="003650B5">
      <w:pPr>
        <w:numPr>
          <w:ilvl w:val="0"/>
          <w:numId w:val="2"/>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lastRenderedPageBreak/>
        <w:t>Dimensi waktu</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eastAsia="ja-JP"/>
        </w:rPr>
        <w:t xml:space="preserve">Berdasarkan dimensi waktu, penelitian ini merupakan gabungan antara studi </w:t>
      </w:r>
      <w:r w:rsidRPr="003650B5">
        <w:rPr>
          <w:rFonts w:ascii="Times New Roman" w:eastAsia="MS Mincho" w:hAnsi="Times New Roman" w:cs="Times New Roman"/>
          <w:i/>
          <w:color w:val="000000"/>
          <w:sz w:val="24"/>
          <w:szCs w:val="24"/>
          <w:lang w:eastAsia="ja-JP"/>
        </w:rPr>
        <w:t xml:space="preserve">cross-sectional </w:t>
      </w:r>
      <w:r w:rsidRPr="003650B5">
        <w:rPr>
          <w:rFonts w:ascii="Times New Roman" w:eastAsia="MS Mincho" w:hAnsi="Times New Roman" w:cs="Times New Roman"/>
          <w:color w:val="000000"/>
          <w:sz w:val="24"/>
          <w:szCs w:val="24"/>
          <w:lang w:eastAsia="ja-JP"/>
        </w:rPr>
        <w:t xml:space="preserve">dengan </w:t>
      </w:r>
      <w:r w:rsidRPr="003650B5">
        <w:rPr>
          <w:rFonts w:ascii="Times New Roman" w:eastAsia="MS Mincho" w:hAnsi="Times New Roman" w:cs="Times New Roman"/>
          <w:i/>
          <w:color w:val="000000"/>
          <w:sz w:val="24"/>
          <w:szCs w:val="24"/>
          <w:lang w:eastAsia="ja-JP"/>
        </w:rPr>
        <w:t xml:space="preserve">time series </w:t>
      </w:r>
      <w:r w:rsidRPr="003650B5">
        <w:rPr>
          <w:rFonts w:ascii="Times New Roman" w:eastAsia="MS Mincho" w:hAnsi="Times New Roman" w:cs="Times New Roman"/>
          <w:color w:val="000000"/>
          <w:sz w:val="24"/>
          <w:szCs w:val="24"/>
          <w:lang w:eastAsia="ja-JP"/>
        </w:rPr>
        <w:t>karena merupakan data yang dikumpulkan pada satu waktu tertentu (</w:t>
      </w:r>
      <w:r w:rsidRPr="003650B5">
        <w:rPr>
          <w:rFonts w:ascii="Times New Roman" w:eastAsia="MS Mincho" w:hAnsi="Times New Roman" w:cs="Times New Roman"/>
          <w:i/>
          <w:color w:val="000000"/>
          <w:sz w:val="24"/>
          <w:szCs w:val="24"/>
          <w:lang w:eastAsia="ja-JP"/>
        </w:rPr>
        <w:t>at the point on time</w:t>
      </w:r>
      <w:r w:rsidRPr="003650B5">
        <w:rPr>
          <w:rFonts w:ascii="Times New Roman" w:eastAsia="MS Mincho" w:hAnsi="Times New Roman" w:cs="Times New Roman"/>
          <w:color w:val="000000"/>
          <w:sz w:val="24"/>
          <w:szCs w:val="24"/>
          <w:lang w:eastAsia="ja-JP"/>
        </w:rPr>
        <w:t>), yaitu data 81 perusahaan setiap tahunnya dan dikumpulkan selama periode waktu tertentu (</w:t>
      </w:r>
      <w:r w:rsidRPr="003650B5">
        <w:rPr>
          <w:rFonts w:ascii="Times New Roman" w:eastAsia="MS Mincho" w:hAnsi="Times New Roman" w:cs="Times New Roman"/>
          <w:i/>
          <w:color w:val="000000"/>
          <w:sz w:val="24"/>
          <w:szCs w:val="24"/>
          <w:lang w:eastAsia="ja-JP"/>
        </w:rPr>
        <w:t>over a period of time</w:t>
      </w:r>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yaitu  tahun</w:t>
      </w:r>
      <w:proofErr w:type="gramEnd"/>
      <w:r w:rsidRPr="003650B5">
        <w:rPr>
          <w:rFonts w:ascii="Times New Roman" w:eastAsia="MS Mincho" w:hAnsi="Times New Roman" w:cs="Times New Roman"/>
          <w:color w:val="000000"/>
          <w:sz w:val="24"/>
          <w:szCs w:val="24"/>
          <w:lang w:eastAsia="ja-JP"/>
        </w:rPr>
        <w:t xml:space="preserve"> 2015–2017.</w:t>
      </w:r>
    </w:p>
    <w:p w:rsidR="003650B5" w:rsidRPr="003650B5" w:rsidRDefault="003650B5" w:rsidP="003650B5">
      <w:pPr>
        <w:numPr>
          <w:ilvl w:val="0"/>
          <w:numId w:val="2"/>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Ruang lingkup topik</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proofErr w:type="gramStart"/>
      <w:r w:rsidRPr="003650B5">
        <w:rPr>
          <w:rFonts w:ascii="Times New Roman" w:eastAsia="MS Mincho" w:hAnsi="Times New Roman" w:cs="Times New Roman"/>
          <w:color w:val="000000"/>
          <w:sz w:val="24"/>
          <w:szCs w:val="24"/>
          <w:lang w:eastAsia="ja-JP"/>
        </w:rPr>
        <w:t>Berdasarkan ruang lingkup topik, penelitian ini merupakan studi statistik karena berupaya memperoleh karakteristik populasi dengan membuat kesimpulan dari karakteristik sampel.</w:t>
      </w:r>
      <w:proofErr w:type="gramEnd"/>
    </w:p>
    <w:p w:rsidR="003650B5" w:rsidRPr="003650B5" w:rsidRDefault="003650B5" w:rsidP="003650B5">
      <w:pPr>
        <w:numPr>
          <w:ilvl w:val="0"/>
          <w:numId w:val="2"/>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Lingkungan penelitian</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Berdasarkan lingkungan penelitian, penelitian ini merupakan studi lapangan karena data diperoleh dari lapangan, yaitu Bursa Efek Indonesia.</w:t>
      </w:r>
      <w:proofErr w:type="gramEnd"/>
    </w:p>
    <w:p w:rsidR="003650B5" w:rsidRPr="003650B5" w:rsidRDefault="003650B5" w:rsidP="003650B5">
      <w:pPr>
        <w:spacing w:after="0" w:line="480" w:lineRule="auto"/>
        <w:ind w:left="714" w:firstLine="425"/>
        <w:contextualSpacing/>
        <w:jc w:val="both"/>
        <w:rPr>
          <w:rFonts w:ascii="Times New Roman" w:eastAsia="MS Mincho" w:hAnsi="Times New Roman" w:cs="Times New Roman"/>
          <w:color w:val="000000"/>
          <w:sz w:val="24"/>
          <w:szCs w:val="24"/>
          <w:lang w:val="en-ID" w:eastAsia="ja-JP"/>
        </w:rPr>
      </w:pPr>
    </w:p>
    <w:p w:rsidR="003650B5" w:rsidRPr="003650B5" w:rsidRDefault="003650B5" w:rsidP="003650B5">
      <w:pPr>
        <w:keepNext/>
        <w:keepLines/>
        <w:numPr>
          <w:ilvl w:val="0"/>
          <w:numId w:val="1"/>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4" w:name="_Toc534987519"/>
      <w:r w:rsidRPr="003650B5">
        <w:rPr>
          <w:rFonts w:ascii="Times New Roman" w:eastAsia="MS Gothic" w:hAnsi="Times New Roman" w:cs="Times New Roman"/>
          <w:b/>
          <w:bCs/>
          <w:color w:val="000000"/>
          <w:sz w:val="24"/>
          <w:szCs w:val="24"/>
          <w:lang w:val="en-ID" w:eastAsia="ja-JP"/>
        </w:rPr>
        <w:t>Variabel Penelitian</w:t>
      </w:r>
      <w:bookmarkEnd w:id="4"/>
    </w:p>
    <w:p w:rsidR="003650B5" w:rsidRPr="003650B5" w:rsidRDefault="003650B5" w:rsidP="003650B5">
      <w:pPr>
        <w:keepNext/>
        <w:keepLines/>
        <w:numPr>
          <w:ilvl w:val="0"/>
          <w:numId w:val="3"/>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5" w:name="_Toc534987520"/>
      <w:r w:rsidRPr="003650B5">
        <w:rPr>
          <w:rFonts w:ascii="Times New Roman" w:eastAsia="MS Gothic" w:hAnsi="Times New Roman" w:cs="Times New Roman"/>
          <w:b/>
          <w:bCs/>
          <w:color w:val="000000"/>
          <w:sz w:val="24"/>
          <w:szCs w:val="24"/>
          <w:lang w:val="en-ID" w:eastAsia="ja-JP"/>
        </w:rPr>
        <w:t>Variabel Dependen</w:t>
      </w:r>
      <w:bookmarkEnd w:id="5"/>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val="en-ID" w:eastAsia="ja-JP"/>
        </w:rPr>
        <w:t xml:space="preserve">Variabel dependen dalam penelitian ini adalah </w:t>
      </w:r>
      <w:r w:rsidRPr="003650B5">
        <w:rPr>
          <w:rFonts w:ascii="Times New Roman" w:eastAsia="MS Mincho" w:hAnsi="Times New Roman" w:cs="Times New Roman"/>
          <w:i/>
          <w:color w:val="000000"/>
          <w:sz w:val="24"/>
          <w:szCs w:val="24"/>
          <w:lang w:val="en-ID" w:eastAsia="ja-JP"/>
        </w:rPr>
        <w:t>timeliness</w:t>
      </w:r>
      <w:r w:rsidRPr="003650B5">
        <w:rPr>
          <w:rFonts w:ascii="Times New Roman" w:eastAsia="MS Mincho" w:hAnsi="Times New Roman" w:cs="Times New Roman"/>
          <w:color w:val="000000"/>
          <w:sz w:val="24"/>
          <w:szCs w:val="24"/>
          <w:lang w:val="en-ID" w:eastAsia="ja-JP"/>
        </w:rPr>
        <w:t>.</w:t>
      </w:r>
      <w:proofErr w:type="gramEnd"/>
      <w:r w:rsidRPr="003650B5">
        <w:rPr>
          <w:rFonts w:ascii="Times New Roman" w:eastAsia="MS Mincho" w:hAnsi="Times New Roman" w:cs="Times New Roman"/>
          <w:color w:val="000000"/>
          <w:sz w:val="24"/>
          <w:szCs w:val="24"/>
          <w:lang w:val="en-ID" w:eastAsia="ja-JP"/>
        </w:rPr>
        <w:t xml:space="preserve"> </w:t>
      </w:r>
      <w:proofErr w:type="gramStart"/>
      <w:r w:rsidRPr="003650B5">
        <w:rPr>
          <w:rFonts w:ascii="Times New Roman" w:eastAsia="MS Mincho" w:hAnsi="Times New Roman" w:cs="Times New Roman"/>
          <w:color w:val="000000"/>
          <w:sz w:val="24"/>
          <w:szCs w:val="24"/>
          <w:lang w:val="en-ID" w:eastAsia="ja-JP"/>
        </w:rPr>
        <w:t>Variabel dependen ini diukur berdasarkan tanggal penyampaian laporan keuangan tahunan auditan ke OJK.</w:t>
      </w:r>
      <w:proofErr w:type="gramEnd"/>
      <w:r w:rsidRPr="003650B5">
        <w:rPr>
          <w:rFonts w:ascii="Times New Roman" w:eastAsia="MS Mincho" w:hAnsi="Times New Roman" w:cs="Times New Roman"/>
          <w:color w:val="000000"/>
          <w:sz w:val="24"/>
          <w:szCs w:val="24"/>
          <w:lang w:val="en-ID" w:eastAsia="ja-JP"/>
        </w:rPr>
        <w:t xml:space="preserve"> Sesuai dengan Peraturan OJK Nomor 29/POJK.04/2016 yang menggantikan </w:t>
      </w:r>
      <w:r w:rsidRPr="003650B5">
        <w:rPr>
          <w:rFonts w:ascii="Times New Roman" w:eastAsia="MS Mincho" w:hAnsi="Times New Roman" w:cs="Times New Roman"/>
          <w:color w:val="000000"/>
          <w:sz w:val="24"/>
          <w:lang w:eastAsia="ja-JP"/>
        </w:rPr>
        <w:t>Peraturan BAPEPAM dan LK Nomor X.K.6, Lampiran Keputusan Ketua BAPEPAM dan LK Nomor: KEP-431/BL/2012</w:t>
      </w:r>
      <w:r w:rsidRPr="003650B5">
        <w:rPr>
          <w:rFonts w:ascii="Times New Roman" w:eastAsia="MS Mincho" w:hAnsi="Times New Roman" w:cs="Times New Roman"/>
          <w:color w:val="000000"/>
          <w:sz w:val="24"/>
          <w:szCs w:val="24"/>
          <w:lang w:val="en-ID" w:eastAsia="ja-JP"/>
        </w:rPr>
        <w:t xml:space="preserve">, menyatakan bahwa emiten atau perusahaan publik wajib menyampaikan laporan keuangan tahunan kepada OJK paling lambat pada akhir bulan keempat (120 hari) setelah tanggal laporan keuangan tahunan perusahaan. Variabel </w:t>
      </w:r>
      <w:r w:rsidRPr="003650B5">
        <w:rPr>
          <w:rFonts w:ascii="Times New Roman" w:eastAsia="MS Mincho" w:hAnsi="Times New Roman" w:cs="Times New Roman"/>
          <w:i/>
          <w:color w:val="000000"/>
          <w:sz w:val="24"/>
          <w:szCs w:val="24"/>
          <w:lang w:val="en-ID" w:eastAsia="ja-JP"/>
        </w:rPr>
        <w:t xml:space="preserve">timeliness </w:t>
      </w:r>
      <w:r w:rsidRPr="003650B5">
        <w:rPr>
          <w:rFonts w:ascii="Times New Roman" w:eastAsia="MS Mincho" w:hAnsi="Times New Roman" w:cs="Times New Roman"/>
          <w:color w:val="000000"/>
          <w:sz w:val="24"/>
          <w:szCs w:val="24"/>
          <w:lang w:val="en-ID" w:eastAsia="ja-JP"/>
        </w:rPr>
        <w:t xml:space="preserve">dalam penelitian ini diukur dengan menggunakan variabel </w:t>
      </w:r>
      <w:r w:rsidRPr="003650B5">
        <w:rPr>
          <w:rFonts w:ascii="Times New Roman" w:eastAsia="MS Mincho" w:hAnsi="Times New Roman" w:cs="Times New Roman"/>
          <w:i/>
          <w:color w:val="000000"/>
          <w:sz w:val="24"/>
          <w:szCs w:val="24"/>
          <w:lang w:val="en-ID" w:eastAsia="ja-JP"/>
        </w:rPr>
        <w:t xml:space="preserve">dummy </w:t>
      </w:r>
      <w:r w:rsidRPr="003650B5">
        <w:rPr>
          <w:rFonts w:ascii="Times New Roman" w:eastAsia="MS Mincho" w:hAnsi="Times New Roman" w:cs="Times New Roman"/>
          <w:color w:val="000000"/>
          <w:sz w:val="24"/>
          <w:szCs w:val="24"/>
          <w:lang w:val="en-ID" w:eastAsia="ja-JP"/>
        </w:rPr>
        <w:t xml:space="preserve">dengan kategorinya adalah bagi perusahaan </w:t>
      </w:r>
      <w:r w:rsidRPr="003650B5">
        <w:rPr>
          <w:rFonts w:ascii="Times New Roman" w:eastAsia="MS Mincho" w:hAnsi="Times New Roman" w:cs="Times New Roman"/>
          <w:color w:val="000000"/>
          <w:sz w:val="24"/>
          <w:szCs w:val="24"/>
          <w:lang w:val="en-ID" w:eastAsia="ja-JP"/>
        </w:rPr>
        <w:lastRenderedPageBreak/>
        <w:t xml:space="preserve">yang tepat waktu (&lt;=120 hari) masuk kategori 1 dan bagi perusahaan yang telambat (&gt;120 hari) masuk kategori 0. </w:t>
      </w:r>
    </w:p>
    <w:p w:rsidR="003650B5" w:rsidRPr="003650B5" w:rsidRDefault="003650B5" w:rsidP="003650B5">
      <w:pPr>
        <w:keepNext/>
        <w:keepLines/>
        <w:numPr>
          <w:ilvl w:val="0"/>
          <w:numId w:val="3"/>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6" w:name="_Toc534987521"/>
      <w:r w:rsidRPr="003650B5">
        <w:rPr>
          <w:rFonts w:ascii="Times New Roman" w:eastAsia="MS Gothic" w:hAnsi="Times New Roman" w:cs="Times New Roman"/>
          <w:b/>
          <w:bCs/>
          <w:color w:val="000000"/>
          <w:sz w:val="24"/>
          <w:szCs w:val="24"/>
          <w:lang w:val="en-ID" w:eastAsia="ja-JP"/>
        </w:rPr>
        <w:t>Variabel Independen</w:t>
      </w:r>
      <w:bookmarkEnd w:id="6"/>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Variabel independen yang digunakan dalam penelitian ini adalah manajemen laba, yang diproksikan dengan </w:t>
      </w:r>
      <w:r w:rsidRPr="003650B5">
        <w:rPr>
          <w:rFonts w:ascii="Times New Roman" w:eastAsia="MS Mincho" w:hAnsi="Times New Roman" w:cs="Times New Roman"/>
          <w:i/>
          <w:color w:val="000000"/>
          <w:sz w:val="24"/>
          <w:szCs w:val="24"/>
          <w:lang w:val="en-ID" w:eastAsia="ja-JP"/>
        </w:rPr>
        <w:t xml:space="preserve">discretionary accrual </w:t>
      </w:r>
      <w:r w:rsidRPr="003650B5">
        <w:rPr>
          <w:rFonts w:ascii="Times New Roman" w:eastAsia="MS Mincho" w:hAnsi="Times New Roman" w:cs="Times New Roman"/>
          <w:color w:val="000000"/>
          <w:sz w:val="24"/>
          <w:szCs w:val="24"/>
          <w:lang w:val="en-ID" w:eastAsia="ja-JP"/>
        </w:rPr>
        <w:t xml:space="preserve">menggunakan </w:t>
      </w:r>
      <w:r w:rsidRPr="003650B5">
        <w:rPr>
          <w:rFonts w:ascii="Times New Roman" w:eastAsia="MS Mincho" w:hAnsi="Times New Roman" w:cs="Times New Roman"/>
          <w:i/>
          <w:color w:val="000000"/>
          <w:sz w:val="24"/>
          <w:szCs w:val="24"/>
          <w:lang w:val="en-ID" w:eastAsia="ja-JP"/>
        </w:rPr>
        <w:t>modified Jones model</w:t>
      </w:r>
      <w:r w:rsidRPr="003650B5">
        <w:rPr>
          <w:rFonts w:ascii="Times New Roman" w:eastAsia="MS Mincho" w:hAnsi="Times New Roman" w:cs="Times New Roman"/>
          <w:color w:val="000000"/>
          <w:sz w:val="24"/>
          <w:szCs w:val="24"/>
          <w:lang w:val="en-ID" w:eastAsia="ja-JP"/>
        </w:rPr>
        <w:t xml:space="preserve">. Dechow et al. (1995) menyatakan bahwa model </w:t>
      </w:r>
      <w:r w:rsidRPr="003650B5">
        <w:rPr>
          <w:rFonts w:ascii="Times New Roman" w:eastAsia="MS Mincho" w:hAnsi="Times New Roman" w:cs="Times New Roman"/>
          <w:i/>
          <w:color w:val="000000"/>
          <w:sz w:val="24"/>
          <w:szCs w:val="24"/>
          <w:lang w:val="en-ID" w:eastAsia="ja-JP"/>
        </w:rPr>
        <w:t xml:space="preserve">modified Jones </w:t>
      </w:r>
      <w:r w:rsidRPr="003650B5">
        <w:rPr>
          <w:rFonts w:ascii="Times New Roman" w:eastAsia="MS Mincho" w:hAnsi="Times New Roman" w:cs="Times New Roman"/>
          <w:color w:val="000000"/>
          <w:sz w:val="24"/>
          <w:szCs w:val="24"/>
          <w:lang w:val="en-ID" w:eastAsia="ja-JP"/>
        </w:rPr>
        <w:t xml:space="preserve">memiliki kemampuan yang lebih baik untuk mendeteksi manajemen laba dibandingkan model Healy (1985), De Angelo (1986), Jones (1991), dan model Dechow dan Sloan (1991). </w:t>
      </w:r>
      <w:proofErr w:type="gramStart"/>
      <w:r w:rsidRPr="003650B5">
        <w:rPr>
          <w:rFonts w:ascii="Times New Roman" w:eastAsia="MS Mincho" w:hAnsi="Times New Roman" w:cs="Times New Roman"/>
          <w:i/>
          <w:color w:val="000000"/>
          <w:sz w:val="24"/>
          <w:szCs w:val="24"/>
          <w:lang w:val="en-ID" w:eastAsia="ja-JP"/>
        </w:rPr>
        <w:t xml:space="preserve">Discretionary accrual </w:t>
      </w:r>
      <w:r w:rsidRPr="003650B5">
        <w:rPr>
          <w:rFonts w:ascii="Times New Roman" w:eastAsia="MS Mincho" w:hAnsi="Times New Roman" w:cs="Times New Roman"/>
          <w:color w:val="000000"/>
          <w:sz w:val="24"/>
          <w:szCs w:val="24"/>
          <w:lang w:val="en-ID" w:eastAsia="ja-JP"/>
        </w:rPr>
        <w:t>menggunakan komponen akrual dalam mengatur laba karena komponen akrual tidak memerlukan bukti kas secara fisik sehingga dalam memainkan komponen akrual tidak disertai kas masuk maupun kas keluar.</w:t>
      </w:r>
      <w:proofErr w:type="gramEnd"/>
      <w:r w:rsidRPr="003650B5">
        <w:rPr>
          <w:rFonts w:ascii="Times New Roman" w:eastAsia="MS Mincho" w:hAnsi="Times New Roman" w:cs="Times New Roman"/>
          <w:color w:val="000000"/>
          <w:sz w:val="24"/>
          <w:szCs w:val="24"/>
          <w:lang w:val="en-ID" w:eastAsia="ja-JP"/>
        </w:rPr>
        <w:t xml:space="preserve"> </w:t>
      </w:r>
      <w:proofErr w:type="gramStart"/>
      <w:r w:rsidRPr="003650B5">
        <w:rPr>
          <w:rFonts w:ascii="Times New Roman" w:eastAsia="MS Mincho" w:hAnsi="Times New Roman" w:cs="Times New Roman"/>
          <w:i/>
          <w:color w:val="000000"/>
          <w:sz w:val="24"/>
          <w:szCs w:val="24"/>
          <w:lang w:val="en-ID" w:eastAsia="ja-JP"/>
        </w:rPr>
        <w:t xml:space="preserve">Discretionary accrual </w:t>
      </w:r>
      <w:r w:rsidRPr="003650B5">
        <w:rPr>
          <w:rFonts w:ascii="Times New Roman" w:eastAsia="MS Mincho" w:hAnsi="Times New Roman" w:cs="Times New Roman"/>
          <w:color w:val="000000"/>
          <w:sz w:val="24"/>
          <w:szCs w:val="24"/>
          <w:lang w:val="en-ID" w:eastAsia="ja-JP"/>
        </w:rPr>
        <w:t xml:space="preserve">merupakan komponen dari </w:t>
      </w:r>
      <w:r w:rsidRPr="003650B5">
        <w:rPr>
          <w:rFonts w:ascii="Times New Roman" w:eastAsia="MS Mincho" w:hAnsi="Times New Roman" w:cs="Times New Roman"/>
          <w:i/>
          <w:color w:val="000000"/>
          <w:sz w:val="24"/>
          <w:szCs w:val="24"/>
          <w:lang w:val="en-ID" w:eastAsia="ja-JP"/>
        </w:rPr>
        <w:t>total accrual.</w:t>
      </w:r>
      <w:proofErr w:type="gramEnd"/>
      <w:r w:rsidRPr="003650B5">
        <w:rPr>
          <w:rFonts w:ascii="Times New Roman" w:eastAsia="MS Mincho" w:hAnsi="Times New Roman" w:cs="Times New Roman"/>
          <w:i/>
          <w:color w:val="000000"/>
          <w:sz w:val="24"/>
          <w:szCs w:val="24"/>
          <w:lang w:val="en-ID" w:eastAsia="ja-JP"/>
        </w:rPr>
        <w:t xml:space="preserve"> Total accrual </w:t>
      </w:r>
      <w:r w:rsidRPr="003650B5">
        <w:rPr>
          <w:rFonts w:ascii="Times New Roman" w:eastAsia="MS Mincho" w:hAnsi="Times New Roman" w:cs="Times New Roman"/>
          <w:color w:val="000000"/>
          <w:sz w:val="24"/>
          <w:szCs w:val="24"/>
          <w:lang w:val="en-ID" w:eastAsia="ja-JP"/>
        </w:rPr>
        <w:t xml:space="preserve">mempunyai dua komponen, yaitu </w:t>
      </w:r>
      <w:r w:rsidRPr="003650B5">
        <w:rPr>
          <w:rFonts w:ascii="Times New Roman" w:eastAsia="MS Mincho" w:hAnsi="Times New Roman" w:cs="Times New Roman"/>
          <w:i/>
          <w:color w:val="000000"/>
          <w:sz w:val="24"/>
          <w:szCs w:val="24"/>
          <w:lang w:val="en-ID" w:eastAsia="ja-JP"/>
        </w:rPr>
        <w:t xml:space="preserve">discretionary accrual </w:t>
      </w:r>
      <w:r w:rsidRPr="003650B5">
        <w:rPr>
          <w:rFonts w:ascii="Times New Roman" w:eastAsia="MS Mincho" w:hAnsi="Times New Roman" w:cs="Times New Roman"/>
          <w:color w:val="000000"/>
          <w:sz w:val="24"/>
          <w:szCs w:val="24"/>
          <w:lang w:val="en-ID" w:eastAsia="ja-JP"/>
        </w:rPr>
        <w:t xml:space="preserve">dan </w:t>
      </w:r>
      <w:r w:rsidRPr="003650B5">
        <w:rPr>
          <w:rFonts w:ascii="Times New Roman" w:eastAsia="MS Mincho" w:hAnsi="Times New Roman" w:cs="Times New Roman"/>
          <w:i/>
          <w:color w:val="000000"/>
          <w:sz w:val="24"/>
          <w:szCs w:val="24"/>
          <w:lang w:val="en-ID" w:eastAsia="ja-JP"/>
        </w:rPr>
        <w:t xml:space="preserve">non discretionary accrual. </w:t>
      </w:r>
      <w:r w:rsidRPr="003650B5">
        <w:rPr>
          <w:rFonts w:ascii="Times New Roman" w:eastAsia="MS Mincho" w:hAnsi="Times New Roman" w:cs="Times New Roman"/>
          <w:color w:val="000000"/>
          <w:sz w:val="24"/>
          <w:szCs w:val="24"/>
          <w:lang w:val="en-ID" w:eastAsia="ja-JP"/>
        </w:rPr>
        <w:t xml:space="preserve">Untuk menghitung </w:t>
      </w:r>
      <w:r w:rsidRPr="003650B5">
        <w:rPr>
          <w:rFonts w:ascii="Times New Roman" w:eastAsia="MS Mincho" w:hAnsi="Times New Roman" w:cs="Times New Roman"/>
          <w:i/>
          <w:color w:val="000000"/>
          <w:sz w:val="24"/>
          <w:szCs w:val="24"/>
          <w:lang w:val="en-ID" w:eastAsia="ja-JP"/>
        </w:rPr>
        <w:t>discretionary accrual</w:t>
      </w:r>
      <w:r w:rsidRPr="003650B5">
        <w:rPr>
          <w:rFonts w:ascii="Times New Roman" w:eastAsia="MS Mincho" w:hAnsi="Times New Roman" w:cs="Times New Roman"/>
          <w:color w:val="000000"/>
          <w:sz w:val="24"/>
          <w:szCs w:val="24"/>
          <w:lang w:val="en-ID" w:eastAsia="ja-JP"/>
        </w:rPr>
        <w:t>, harus melalui langkah-langkah berikut, yaitu:</w:t>
      </w:r>
    </w:p>
    <w:p w:rsidR="003650B5" w:rsidRPr="003650B5" w:rsidRDefault="003650B5" w:rsidP="003650B5">
      <w:pPr>
        <w:numPr>
          <w:ilvl w:val="0"/>
          <w:numId w:val="8"/>
        </w:numPr>
        <w:spacing w:after="0" w:line="480" w:lineRule="auto"/>
        <w:ind w:left="1071"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Menghitung </w:t>
      </w:r>
      <w:r w:rsidRPr="003650B5">
        <w:rPr>
          <w:rFonts w:ascii="Times New Roman" w:eastAsia="MS Mincho" w:hAnsi="Times New Roman" w:cs="Times New Roman"/>
          <w:i/>
          <w:color w:val="000000"/>
          <w:sz w:val="24"/>
          <w:szCs w:val="24"/>
          <w:lang w:val="en-ID" w:eastAsia="ja-JP"/>
        </w:rPr>
        <w:t>total accrual</w:t>
      </w:r>
      <w:r w:rsidRPr="003650B5">
        <w:rPr>
          <w:rFonts w:ascii="Times New Roman" w:eastAsia="MS Mincho" w:hAnsi="Times New Roman" w:cs="Times New Roman"/>
          <w:color w:val="000000"/>
          <w:sz w:val="24"/>
          <w:szCs w:val="24"/>
          <w:lang w:val="en-ID" w:eastAsia="ja-JP"/>
        </w:rPr>
        <w:t>, digunakan rumus sebagai berikut:</w:t>
      </w:r>
    </w:p>
    <w:p w:rsidR="003650B5" w:rsidRPr="003650B5" w:rsidRDefault="003650B5" w:rsidP="003650B5">
      <w:pPr>
        <w:tabs>
          <w:tab w:val="left" w:leader="dot" w:pos="8448"/>
        </w:tabs>
        <w:spacing w:after="0" w:line="480" w:lineRule="auto"/>
        <w:ind w:left="1071"/>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 xml:space="preserve"> = NI</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 xml:space="preserve"> - CFO</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xml:space="preserve"> (1)</w:t>
      </w:r>
    </w:p>
    <w:p w:rsidR="003650B5" w:rsidRPr="003650B5" w:rsidRDefault="003650B5" w:rsidP="003650B5">
      <w:pPr>
        <w:spacing w:after="0" w:line="480" w:lineRule="auto"/>
        <w:ind w:left="1071"/>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Keterangan:</w:t>
      </w:r>
    </w:p>
    <w:p w:rsidR="003650B5" w:rsidRPr="003650B5" w:rsidRDefault="003650B5" w:rsidP="003650B5">
      <w:pPr>
        <w:spacing w:after="0" w:line="480" w:lineRule="auto"/>
        <w:ind w:left="1071"/>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xml:space="preserve">: Total </w:t>
      </w:r>
      <w:r w:rsidRPr="003650B5">
        <w:rPr>
          <w:rFonts w:ascii="Times New Roman" w:eastAsia="MS Mincho" w:hAnsi="Times New Roman" w:cs="Times New Roman"/>
          <w:i/>
          <w:color w:val="000000"/>
          <w:sz w:val="24"/>
          <w:szCs w:val="24"/>
          <w:lang w:val="en-ID" w:eastAsia="ja-JP"/>
        </w:rPr>
        <w:t xml:space="preserve">accrual </w:t>
      </w:r>
      <w:r w:rsidRPr="003650B5">
        <w:rPr>
          <w:rFonts w:ascii="Times New Roman" w:eastAsia="MS Mincho" w:hAnsi="Times New Roman" w:cs="Times New Roman"/>
          <w:color w:val="000000"/>
          <w:sz w:val="24"/>
          <w:szCs w:val="24"/>
          <w:lang w:val="en-ID" w:eastAsia="ja-JP"/>
        </w:rPr>
        <w:t>perusahaan pada tahun t</w:t>
      </w:r>
    </w:p>
    <w:p w:rsidR="003650B5" w:rsidRPr="003650B5" w:rsidRDefault="003650B5" w:rsidP="003650B5">
      <w:pPr>
        <w:spacing w:after="0" w:line="480" w:lineRule="auto"/>
        <w:ind w:left="1071"/>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NI</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r>
      <w:r w:rsidRPr="003650B5">
        <w:rPr>
          <w:rFonts w:ascii="Times New Roman" w:eastAsia="MS Mincho" w:hAnsi="Times New Roman" w:cs="Times New Roman"/>
          <w:color w:val="000000"/>
          <w:sz w:val="24"/>
          <w:szCs w:val="24"/>
          <w:lang w:val="en-ID" w:eastAsia="ja-JP"/>
        </w:rPr>
        <w:tab/>
        <w:t>: Laba bersih (</w:t>
      </w:r>
      <w:r w:rsidRPr="003650B5">
        <w:rPr>
          <w:rFonts w:ascii="Times New Roman" w:eastAsia="MS Mincho" w:hAnsi="Times New Roman" w:cs="Times New Roman"/>
          <w:i/>
          <w:color w:val="000000"/>
          <w:sz w:val="24"/>
          <w:szCs w:val="24"/>
          <w:lang w:val="en-ID" w:eastAsia="ja-JP"/>
        </w:rPr>
        <w:t>net income</w:t>
      </w:r>
      <w:r w:rsidRPr="003650B5">
        <w:rPr>
          <w:rFonts w:ascii="Times New Roman" w:eastAsia="MS Mincho" w:hAnsi="Times New Roman" w:cs="Times New Roman"/>
          <w:color w:val="000000"/>
          <w:sz w:val="24"/>
          <w:szCs w:val="24"/>
          <w:lang w:val="en-ID" w:eastAsia="ja-JP"/>
        </w:rPr>
        <w:t>) perusahaan pada tahun t</w:t>
      </w:r>
    </w:p>
    <w:p w:rsidR="003650B5" w:rsidRPr="003650B5" w:rsidRDefault="003650B5" w:rsidP="003650B5">
      <w:pPr>
        <w:spacing w:after="0" w:line="480" w:lineRule="auto"/>
        <w:ind w:left="1071"/>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CFO</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Aliran kas keluar dari operasi (</w:t>
      </w:r>
      <w:r w:rsidRPr="003650B5">
        <w:rPr>
          <w:rFonts w:ascii="Times New Roman" w:eastAsia="MS Mincho" w:hAnsi="Times New Roman" w:cs="Times New Roman"/>
          <w:i/>
          <w:color w:val="000000"/>
          <w:sz w:val="24"/>
          <w:szCs w:val="24"/>
          <w:lang w:val="en-ID" w:eastAsia="ja-JP"/>
        </w:rPr>
        <w:t>operating cash flow</w:t>
      </w:r>
      <w:r w:rsidRPr="003650B5">
        <w:rPr>
          <w:rFonts w:ascii="Times New Roman" w:eastAsia="MS Mincho" w:hAnsi="Times New Roman" w:cs="Times New Roman"/>
          <w:color w:val="000000"/>
          <w:sz w:val="24"/>
          <w:szCs w:val="24"/>
          <w:lang w:val="en-ID" w:eastAsia="ja-JP"/>
        </w:rPr>
        <w:t xml:space="preserve">) perusahaan </w:t>
      </w:r>
    </w:p>
    <w:p w:rsidR="003650B5" w:rsidRPr="003650B5" w:rsidRDefault="003650B5" w:rsidP="003650B5">
      <w:pPr>
        <w:spacing w:after="0" w:line="480" w:lineRule="auto"/>
        <w:ind w:left="1071"/>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ab/>
      </w:r>
      <w:r w:rsidRPr="003650B5">
        <w:rPr>
          <w:rFonts w:ascii="Times New Roman" w:eastAsia="MS Mincho" w:hAnsi="Times New Roman" w:cs="Times New Roman"/>
          <w:color w:val="000000"/>
          <w:sz w:val="24"/>
          <w:szCs w:val="24"/>
          <w:lang w:val="en-ID" w:eastAsia="ja-JP"/>
        </w:rPr>
        <w:tab/>
        <w:t xml:space="preserve">  </w:t>
      </w:r>
      <w:proofErr w:type="gramStart"/>
      <w:r w:rsidRPr="003650B5">
        <w:rPr>
          <w:rFonts w:ascii="Times New Roman" w:eastAsia="MS Mincho" w:hAnsi="Times New Roman" w:cs="Times New Roman"/>
          <w:color w:val="000000"/>
          <w:sz w:val="24"/>
          <w:szCs w:val="24"/>
          <w:lang w:val="en-ID" w:eastAsia="ja-JP"/>
        </w:rPr>
        <w:t>pada</w:t>
      </w:r>
      <w:proofErr w:type="gramEnd"/>
      <w:r w:rsidRPr="003650B5">
        <w:rPr>
          <w:rFonts w:ascii="Times New Roman" w:eastAsia="MS Mincho" w:hAnsi="Times New Roman" w:cs="Times New Roman"/>
          <w:color w:val="000000"/>
          <w:sz w:val="24"/>
          <w:szCs w:val="24"/>
          <w:lang w:val="en-ID" w:eastAsia="ja-JP"/>
        </w:rPr>
        <w:t xml:space="preserve"> tahun t</w:t>
      </w:r>
    </w:p>
    <w:p w:rsidR="003650B5" w:rsidRPr="003650B5" w:rsidRDefault="003650B5" w:rsidP="003650B5">
      <w:pPr>
        <w:numPr>
          <w:ilvl w:val="0"/>
          <w:numId w:val="8"/>
        </w:numPr>
        <w:spacing w:after="0" w:line="480" w:lineRule="auto"/>
        <w:ind w:left="1071"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Mengestimasi nilai dari </w:t>
      </w:r>
      <w:r w:rsidRPr="003650B5">
        <w:rPr>
          <w:rFonts w:ascii="Times New Roman" w:eastAsia="MS Mincho" w:hAnsi="Times New Roman" w:cs="Times New Roman"/>
          <w:i/>
          <w:color w:val="000000"/>
          <w:sz w:val="24"/>
          <w:szCs w:val="24"/>
          <w:lang w:val="en-ID" w:eastAsia="ja-JP"/>
        </w:rPr>
        <w:t xml:space="preserve">total accrual </w:t>
      </w:r>
      <w:r w:rsidRPr="003650B5">
        <w:rPr>
          <w:rFonts w:ascii="Times New Roman" w:eastAsia="MS Mincho" w:hAnsi="Times New Roman" w:cs="Times New Roman"/>
          <w:color w:val="000000"/>
          <w:sz w:val="24"/>
          <w:szCs w:val="24"/>
          <w:lang w:val="en-ID" w:eastAsia="ja-JP"/>
        </w:rPr>
        <w:t>dengan persamaan regresi</w:t>
      </w:r>
    </w:p>
    <w:p w:rsidR="003650B5" w:rsidRPr="003650B5" w:rsidRDefault="003650B5" w:rsidP="003650B5">
      <w:pPr>
        <w:tabs>
          <w:tab w:val="left" w:leader="dot" w:pos="8448"/>
        </w:tabs>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 xml:space="preserve"> = β</w:t>
      </w:r>
      <w:r w:rsidRPr="003650B5">
        <w:rPr>
          <w:rFonts w:ascii="Times New Roman" w:eastAsia="MS Mincho" w:hAnsi="Times New Roman" w:cs="Times New Roman"/>
          <w:color w:val="000000"/>
          <w:sz w:val="24"/>
          <w:szCs w:val="24"/>
          <w:vertAlign w:val="subscript"/>
          <w:lang w:val="en-ID" w:eastAsia="ja-JP"/>
        </w:rPr>
        <w:t>1</w:t>
      </w:r>
      <w:r w:rsidRPr="003650B5">
        <w:rPr>
          <w:rFonts w:ascii="Times New Roman" w:eastAsia="MS Mincho" w:hAnsi="Times New Roman" w:cs="Times New Roman"/>
          <w:color w:val="000000"/>
          <w:sz w:val="24"/>
          <w:szCs w:val="24"/>
          <w:lang w:val="en-ID" w:eastAsia="ja-JP"/>
        </w:rPr>
        <w:t xml:space="preserve"> (1/TA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 + β</w:t>
      </w:r>
      <w:r w:rsidRPr="003650B5">
        <w:rPr>
          <w:rFonts w:ascii="Times New Roman" w:eastAsia="MS Mincho" w:hAnsi="Times New Roman" w:cs="Times New Roman"/>
          <w:color w:val="000000"/>
          <w:sz w:val="24"/>
          <w:szCs w:val="24"/>
          <w:vertAlign w:val="subscript"/>
          <w:lang w:val="en-ID" w:eastAsia="ja-JP"/>
        </w:rPr>
        <w:t>2</w:t>
      </w:r>
      <w:r w:rsidRPr="003650B5">
        <w:rPr>
          <w:rFonts w:ascii="Times New Roman" w:eastAsia="MS Mincho" w:hAnsi="Times New Roman" w:cs="Times New Roman"/>
          <w:color w:val="000000"/>
          <w:sz w:val="24"/>
          <w:szCs w:val="24"/>
          <w:lang w:val="en-ID" w:eastAsia="ja-JP"/>
        </w:rPr>
        <w:t xml:space="preserve"> (ΔRev</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 + β</w:t>
      </w:r>
      <w:r w:rsidRPr="003650B5">
        <w:rPr>
          <w:rFonts w:ascii="Times New Roman" w:eastAsia="MS Mincho" w:hAnsi="Times New Roman" w:cs="Times New Roman"/>
          <w:color w:val="000000"/>
          <w:sz w:val="24"/>
          <w:szCs w:val="24"/>
          <w:vertAlign w:val="subscript"/>
          <w:lang w:val="en-ID" w:eastAsia="ja-JP"/>
        </w:rPr>
        <w:t>3</w:t>
      </w:r>
      <w:r w:rsidRPr="003650B5">
        <w:rPr>
          <w:rFonts w:ascii="Times New Roman" w:eastAsia="MS Mincho" w:hAnsi="Times New Roman" w:cs="Times New Roman"/>
          <w:color w:val="000000"/>
          <w:sz w:val="24"/>
          <w:szCs w:val="24"/>
          <w:lang w:val="en-ID" w:eastAsia="ja-JP"/>
        </w:rPr>
        <w:t xml:space="preserve"> (PPE</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 + ε</w:t>
      </w:r>
      <w:r w:rsidRPr="003650B5">
        <w:rPr>
          <w:rFonts w:ascii="Times New Roman" w:eastAsia="MS Mincho" w:hAnsi="Times New Roman" w:cs="Times New Roman"/>
          <w:color w:val="000000"/>
          <w:sz w:val="24"/>
          <w:szCs w:val="24"/>
          <w:lang w:val="en-ID" w:eastAsia="ja-JP"/>
        </w:rPr>
        <w:tab/>
        <w:t xml:space="preserve"> (2)</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lastRenderedPageBreak/>
        <w:t>Keterangan:</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TACCt</w:t>
      </w:r>
      <w:r w:rsidRPr="003650B5">
        <w:rPr>
          <w:rFonts w:ascii="Times New Roman" w:eastAsia="MS Mincho" w:hAnsi="Times New Roman" w:cs="Times New Roman"/>
          <w:color w:val="000000"/>
          <w:sz w:val="24"/>
          <w:szCs w:val="24"/>
          <w:lang w:val="en-ID" w:eastAsia="ja-JP"/>
        </w:rPr>
        <w:tab/>
        <w:t xml:space="preserve">: Total </w:t>
      </w:r>
      <w:r w:rsidRPr="003650B5">
        <w:rPr>
          <w:rFonts w:ascii="Times New Roman" w:eastAsia="MS Mincho" w:hAnsi="Times New Roman" w:cs="Times New Roman"/>
          <w:i/>
          <w:color w:val="000000"/>
          <w:sz w:val="24"/>
          <w:szCs w:val="24"/>
          <w:lang w:val="en-ID" w:eastAsia="ja-JP"/>
        </w:rPr>
        <w:t xml:space="preserve">accrual </w:t>
      </w:r>
      <w:r w:rsidRPr="003650B5">
        <w:rPr>
          <w:rFonts w:ascii="Times New Roman" w:eastAsia="MS Mincho" w:hAnsi="Times New Roman" w:cs="Times New Roman"/>
          <w:color w:val="000000"/>
          <w:sz w:val="24"/>
          <w:szCs w:val="24"/>
          <w:lang w:val="en-ID" w:eastAsia="ja-JP"/>
        </w:rPr>
        <w:t>perusahaan pada tahun t</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ab/>
        <w:t>: Total aset perusahaan pada tahun t-1</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ΔRev</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Perubahan pendapatan perusahaan pada tahun t dengan t-1</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PPE</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Aset tetap perusahaan pada tahun t</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i/>
          <w:color w:val="000000"/>
          <w:sz w:val="24"/>
          <w:szCs w:val="24"/>
          <w:lang w:val="en-ID" w:eastAsia="ja-JP"/>
        </w:rPr>
      </w:pPr>
      <w:proofErr w:type="gramStart"/>
      <w:r w:rsidRPr="003650B5">
        <w:rPr>
          <w:rFonts w:ascii="Times New Roman" w:eastAsia="MS Mincho" w:hAnsi="Times New Roman" w:cs="Times New Roman"/>
          <w:color w:val="000000"/>
          <w:sz w:val="24"/>
          <w:szCs w:val="24"/>
          <w:lang w:val="en-ID" w:eastAsia="ja-JP"/>
        </w:rPr>
        <w:t>ε</w:t>
      </w:r>
      <w:proofErr w:type="gramEnd"/>
      <w:r w:rsidRPr="003650B5">
        <w:rPr>
          <w:rFonts w:ascii="Times New Roman" w:eastAsia="MS Mincho" w:hAnsi="Times New Roman" w:cs="Times New Roman"/>
          <w:color w:val="000000"/>
          <w:sz w:val="24"/>
          <w:szCs w:val="24"/>
          <w:lang w:val="en-ID" w:eastAsia="ja-JP"/>
        </w:rPr>
        <w:tab/>
      </w:r>
      <w:r w:rsidRPr="003650B5">
        <w:rPr>
          <w:rFonts w:ascii="Times New Roman" w:eastAsia="MS Mincho" w:hAnsi="Times New Roman" w:cs="Times New Roman"/>
          <w:color w:val="000000"/>
          <w:sz w:val="24"/>
          <w:szCs w:val="24"/>
          <w:lang w:val="en-ID" w:eastAsia="ja-JP"/>
        </w:rPr>
        <w:tab/>
        <w:t xml:space="preserve">: </w:t>
      </w:r>
      <w:r w:rsidRPr="003650B5">
        <w:rPr>
          <w:rFonts w:ascii="Times New Roman" w:eastAsia="MS Mincho" w:hAnsi="Times New Roman" w:cs="Times New Roman"/>
          <w:i/>
          <w:color w:val="000000"/>
          <w:sz w:val="24"/>
          <w:szCs w:val="24"/>
          <w:lang w:val="en-ID" w:eastAsia="ja-JP"/>
        </w:rPr>
        <w:t>Error</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β</w:t>
      </w:r>
      <w:r w:rsidRPr="003650B5">
        <w:rPr>
          <w:rFonts w:ascii="Times New Roman" w:eastAsia="MS Mincho" w:hAnsi="Times New Roman" w:cs="Times New Roman"/>
          <w:color w:val="000000"/>
          <w:sz w:val="24"/>
          <w:szCs w:val="24"/>
          <w:vertAlign w:val="subscript"/>
          <w:lang w:val="en-ID" w:eastAsia="ja-JP"/>
        </w:rPr>
        <w:t xml:space="preserve">1, </w:t>
      </w:r>
      <w:r w:rsidRPr="003650B5">
        <w:rPr>
          <w:rFonts w:ascii="Times New Roman" w:eastAsia="MS Mincho" w:hAnsi="Times New Roman" w:cs="Times New Roman"/>
          <w:color w:val="000000"/>
          <w:sz w:val="24"/>
          <w:szCs w:val="24"/>
          <w:lang w:val="en-ID" w:eastAsia="ja-JP"/>
        </w:rPr>
        <w:t>β</w:t>
      </w:r>
      <w:r w:rsidRPr="003650B5">
        <w:rPr>
          <w:rFonts w:ascii="Times New Roman" w:eastAsia="MS Mincho" w:hAnsi="Times New Roman" w:cs="Times New Roman"/>
          <w:color w:val="000000"/>
          <w:sz w:val="24"/>
          <w:szCs w:val="24"/>
          <w:vertAlign w:val="subscript"/>
          <w:lang w:val="en-ID" w:eastAsia="ja-JP"/>
        </w:rPr>
        <w:t xml:space="preserve">2, </w:t>
      </w:r>
      <w:r w:rsidRPr="003650B5">
        <w:rPr>
          <w:rFonts w:ascii="Times New Roman" w:eastAsia="MS Mincho" w:hAnsi="Times New Roman" w:cs="Times New Roman"/>
          <w:color w:val="000000"/>
          <w:sz w:val="24"/>
          <w:szCs w:val="24"/>
          <w:lang w:val="en-ID" w:eastAsia="ja-JP"/>
        </w:rPr>
        <w:t>β</w:t>
      </w:r>
      <w:r w:rsidRPr="003650B5">
        <w:rPr>
          <w:rFonts w:ascii="Times New Roman" w:eastAsia="MS Mincho" w:hAnsi="Times New Roman" w:cs="Times New Roman"/>
          <w:color w:val="000000"/>
          <w:sz w:val="24"/>
          <w:szCs w:val="24"/>
          <w:vertAlign w:val="subscript"/>
          <w:lang w:val="en-ID" w:eastAsia="ja-JP"/>
        </w:rPr>
        <w:t>3</w:t>
      </w:r>
      <w:r w:rsidRPr="003650B5">
        <w:rPr>
          <w:rFonts w:ascii="Times New Roman" w:eastAsia="MS Mincho" w:hAnsi="Times New Roman" w:cs="Times New Roman"/>
          <w:color w:val="000000"/>
          <w:sz w:val="24"/>
          <w:szCs w:val="24"/>
          <w:lang w:val="en-ID" w:eastAsia="ja-JP"/>
        </w:rPr>
        <w:tab/>
        <w:t>: Koefisien regresi</w:t>
      </w:r>
    </w:p>
    <w:p w:rsidR="003650B5" w:rsidRPr="003650B5" w:rsidRDefault="003650B5" w:rsidP="003650B5">
      <w:pPr>
        <w:numPr>
          <w:ilvl w:val="0"/>
          <w:numId w:val="8"/>
        </w:numPr>
        <w:spacing w:after="0" w:line="480" w:lineRule="auto"/>
        <w:ind w:left="1071"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Menghitung nilai </w:t>
      </w:r>
      <w:r w:rsidRPr="003650B5">
        <w:rPr>
          <w:rFonts w:ascii="Times New Roman" w:eastAsia="MS Mincho" w:hAnsi="Times New Roman" w:cs="Times New Roman"/>
          <w:i/>
          <w:color w:val="000000"/>
          <w:sz w:val="24"/>
          <w:szCs w:val="24"/>
          <w:lang w:val="en-ID" w:eastAsia="ja-JP"/>
        </w:rPr>
        <w:t>non discretionary accrual</w:t>
      </w:r>
    </w:p>
    <w:p w:rsidR="003650B5" w:rsidRPr="003650B5" w:rsidRDefault="003650B5" w:rsidP="003650B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Dengan menggunakan koefisien regresi pada persamaan 2, </w:t>
      </w:r>
      <w:r w:rsidRPr="003650B5">
        <w:rPr>
          <w:rFonts w:ascii="Times New Roman" w:eastAsia="MS Mincho" w:hAnsi="Times New Roman" w:cs="Times New Roman"/>
          <w:i/>
          <w:color w:val="000000"/>
          <w:sz w:val="24"/>
          <w:szCs w:val="24"/>
          <w:lang w:val="en-ID" w:eastAsia="ja-JP"/>
        </w:rPr>
        <w:t xml:space="preserve">non discretionary accrual </w:t>
      </w:r>
      <w:r w:rsidRPr="003650B5">
        <w:rPr>
          <w:rFonts w:ascii="Times New Roman" w:eastAsia="MS Mincho" w:hAnsi="Times New Roman" w:cs="Times New Roman"/>
          <w:color w:val="000000"/>
          <w:sz w:val="24"/>
          <w:szCs w:val="24"/>
          <w:lang w:val="en-ID" w:eastAsia="ja-JP"/>
        </w:rPr>
        <w:t>dapat dihitung dengan rumus:</w:t>
      </w:r>
    </w:p>
    <w:p w:rsidR="003650B5" w:rsidRPr="003650B5" w:rsidRDefault="003650B5" w:rsidP="003650B5">
      <w:pPr>
        <w:tabs>
          <w:tab w:val="left" w:leader="dot" w:pos="8448"/>
        </w:tabs>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NDACC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 xml:space="preserve"> = β</w:t>
      </w:r>
      <w:r w:rsidRPr="003650B5">
        <w:rPr>
          <w:rFonts w:ascii="Times New Roman" w:eastAsia="MS Mincho" w:hAnsi="Times New Roman" w:cs="Times New Roman"/>
          <w:color w:val="000000"/>
          <w:sz w:val="24"/>
          <w:szCs w:val="24"/>
          <w:vertAlign w:val="subscript"/>
          <w:lang w:val="en-ID" w:eastAsia="ja-JP"/>
        </w:rPr>
        <w:t>1</w:t>
      </w:r>
      <w:r w:rsidRPr="003650B5">
        <w:rPr>
          <w:rFonts w:ascii="Times New Roman" w:eastAsia="MS Mincho" w:hAnsi="Times New Roman" w:cs="Times New Roman"/>
          <w:color w:val="000000"/>
          <w:sz w:val="24"/>
          <w:szCs w:val="24"/>
          <w:lang w:val="en-ID" w:eastAsia="ja-JP"/>
        </w:rPr>
        <w:t xml:space="preserve"> (1/TA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 + β</w:t>
      </w:r>
      <w:r w:rsidRPr="003650B5">
        <w:rPr>
          <w:rFonts w:ascii="Times New Roman" w:eastAsia="MS Mincho" w:hAnsi="Times New Roman" w:cs="Times New Roman"/>
          <w:color w:val="000000"/>
          <w:sz w:val="24"/>
          <w:szCs w:val="24"/>
          <w:vertAlign w:val="subscript"/>
          <w:lang w:val="en-ID" w:eastAsia="ja-JP"/>
        </w:rPr>
        <w:t>2</w:t>
      </w:r>
      <w:r w:rsidRPr="003650B5">
        <w:rPr>
          <w:rFonts w:ascii="Times New Roman" w:eastAsia="MS Mincho" w:hAnsi="Times New Roman" w:cs="Times New Roman"/>
          <w:color w:val="000000"/>
          <w:sz w:val="24"/>
          <w:szCs w:val="24"/>
          <w:lang w:val="en-ID" w:eastAsia="ja-JP"/>
        </w:rPr>
        <w:t xml:space="preserve"> (ΔRev</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 xml:space="preserve">t-1 </w:t>
      </w:r>
      <w:r w:rsidRPr="003650B5">
        <w:rPr>
          <w:rFonts w:ascii="Times New Roman" w:eastAsia="MS Mincho" w:hAnsi="Times New Roman" w:cs="Times New Roman"/>
          <w:color w:val="000000"/>
          <w:sz w:val="24"/>
          <w:szCs w:val="24"/>
          <w:lang w:val="en-ID" w:eastAsia="ja-JP"/>
        </w:rPr>
        <w:t>- ΔRec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 + β</w:t>
      </w:r>
      <w:r w:rsidRPr="003650B5">
        <w:rPr>
          <w:rFonts w:ascii="Times New Roman" w:eastAsia="MS Mincho" w:hAnsi="Times New Roman" w:cs="Times New Roman"/>
          <w:color w:val="000000"/>
          <w:sz w:val="24"/>
          <w:szCs w:val="24"/>
          <w:vertAlign w:val="subscript"/>
          <w:lang w:val="en-ID" w:eastAsia="ja-JP"/>
        </w:rPr>
        <w:t>3</w:t>
      </w:r>
      <w:r w:rsidRPr="003650B5">
        <w:rPr>
          <w:rFonts w:ascii="Times New Roman" w:eastAsia="MS Mincho" w:hAnsi="Times New Roman" w:cs="Times New Roman"/>
          <w:color w:val="000000"/>
          <w:sz w:val="24"/>
          <w:szCs w:val="24"/>
          <w:lang w:val="en-ID" w:eastAsia="ja-JP"/>
        </w:rPr>
        <w:t xml:space="preserve"> (PPE</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w:t>
      </w:r>
      <w:r w:rsidRPr="003650B5">
        <w:rPr>
          <w:rFonts w:ascii="Times New Roman" w:eastAsia="MS Mincho" w:hAnsi="Times New Roman" w:cs="Times New Roman"/>
          <w:color w:val="000000"/>
          <w:sz w:val="24"/>
          <w:szCs w:val="24"/>
          <w:lang w:val="en-ID" w:eastAsia="ja-JP"/>
        </w:rPr>
        <w:tab/>
        <w:t xml:space="preserve"> (3)</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Keterangan:</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NDACC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xml:space="preserve">: </w:t>
      </w:r>
      <w:r w:rsidRPr="003650B5">
        <w:rPr>
          <w:rFonts w:ascii="Times New Roman" w:eastAsia="MS Mincho" w:hAnsi="Times New Roman" w:cs="Times New Roman"/>
          <w:i/>
          <w:color w:val="000000"/>
          <w:sz w:val="24"/>
          <w:szCs w:val="24"/>
          <w:lang w:val="en-ID" w:eastAsia="ja-JP"/>
        </w:rPr>
        <w:t xml:space="preserve">Non discretionary accrual </w:t>
      </w:r>
      <w:r w:rsidRPr="003650B5">
        <w:rPr>
          <w:rFonts w:ascii="Times New Roman" w:eastAsia="MS Mincho" w:hAnsi="Times New Roman" w:cs="Times New Roman"/>
          <w:color w:val="000000"/>
          <w:sz w:val="24"/>
          <w:szCs w:val="24"/>
          <w:lang w:val="en-ID" w:eastAsia="ja-JP"/>
        </w:rPr>
        <w:t>perusahaan pada tahun t</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ab/>
        <w:t>: Total aset perusahaan pada tahun t-1</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ΔRev</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Perubahan pendapatan perusahaan pada tahun t dengan t-1</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ΔRec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Perubahan piutang perusahaan pada tahun t dengan t-1</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PPE</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Aset tetap perusahaan pada tahun t</w:t>
      </w:r>
    </w:p>
    <w:p w:rsidR="003650B5" w:rsidRPr="003650B5" w:rsidRDefault="003650B5" w:rsidP="003650B5">
      <w:pPr>
        <w:spacing w:after="0" w:line="480" w:lineRule="auto"/>
        <w:ind w:left="1440" w:hanging="369"/>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β</w:t>
      </w:r>
      <w:r w:rsidRPr="003650B5">
        <w:rPr>
          <w:rFonts w:ascii="Times New Roman" w:eastAsia="MS Mincho" w:hAnsi="Times New Roman" w:cs="Times New Roman"/>
          <w:color w:val="000000"/>
          <w:sz w:val="24"/>
          <w:szCs w:val="24"/>
          <w:vertAlign w:val="subscript"/>
          <w:lang w:val="en-ID" w:eastAsia="ja-JP"/>
        </w:rPr>
        <w:t xml:space="preserve">1, </w:t>
      </w:r>
      <w:r w:rsidRPr="003650B5">
        <w:rPr>
          <w:rFonts w:ascii="Times New Roman" w:eastAsia="MS Mincho" w:hAnsi="Times New Roman" w:cs="Times New Roman"/>
          <w:color w:val="000000"/>
          <w:sz w:val="24"/>
          <w:szCs w:val="24"/>
          <w:lang w:val="en-ID" w:eastAsia="ja-JP"/>
        </w:rPr>
        <w:t>β</w:t>
      </w:r>
      <w:r w:rsidRPr="003650B5">
        <w:rPr>
          <w:rFonts w:ascii="Times New Roman" w:eastAsia="MS Mincho" w:hAnsi="Times New Roman" w:cs="Times New Roman"/>
          <w:color w:val="000000"/>
          <w:sz w:val="24"/>
          <w:szCs w:val="24"/>
          <w:vertAlign w:val="subscript"/>
          <w:lang w:val="en-ID" w:eastAsia="ja-JP"/>
        </w:rPr>
        <w:t xml:space="preserve">2, </w:t>
      </w:r>
      <w:r w:rsidRPr="003650B5">
        <w:rPr>
          <w:rFonts w:ascii="Times New Roman" w:eastAsia="MS Mincho" w:hAnsi="Times New Roman" w:cs="Times New Roman"/>
          <w:color w:val="000000"/>
          <w:sz w:val="24"/>
          <w:szCs w:val="24"/>
          <w:lang w:val="en-ID" w:eastAsia="ja-JP"/>
        </w:rPr>
        <w:t>β</w:t>
      </w:r>
      <w:r w:rsidRPr="003650B5">
        <w:rPr>
          <w:rFonts w:ascii="Times New Roman" w:eastAsia="MS Mincho" w:hAnsi="Times New Roman" w:cs="Times New Roman"/>
          <w:color w:val="000000"/>
          <w:sz w:val="24"/>
          <w:szCs w:val="24"/>
          <w:vertAlign w:val="subscript"/>
          <w:lang w:val="en-ID" w:eastAsia="ja-JP"/>
        </w:rPr>
        <w:t>3</w:t>
      </w:r>
      <w:r w:rsidRPr="003650B5">
        <w:rPr>
          <w:rFonts w:ascii="Times New Roman" w:eastAsia="MS Mincho" w:hAnsi="Times New Roman" w:cs="Times New Roman"/>
          <w:color w:val="000000"/>
          <w:sz w:val="24"/>
          <w:szCs w:val="24"/>
          <w:lang w:val="en-ID" w:eastAsia="ja-JP"/>
        </w:rPr>
        <w:tab/>
        <w:t>: Koefisien regresi</w:t>
      </w:r>
    </w:p>
    <w:p w:rsidR="003650B5" w:rsidRPr="003650B5" w:rsidRDefault="003650B5" w:rsidP="003650B5">
      <w:pPr>
        <w:numPr>
          <w:ilvl w:val="0"/>
          <w:numId w:val="8"/>
        </w:numPr>
        <w:spacing w:after="0" w:line="480" w:lineRule="auto"/>
        <w:ind w:left="1071" w:hanging="357"/>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Menghitung nilai </w:t>
      </w:r>
      <w:r w:rsidRPr="003650B5">
        <w:rPr>
          <w:rFonts w:ascii="Times New Roman" w:eastAsia="MS Mincho" w:hAnsi="Times New Roman" w:cs="Times New Roman"/>
          <w:i/>
          <w:color w:val="000000"/>
          <w:sz w:val="24"/>
          <w:szCs w:val="24"/>
          <w:lang w:val="en-ID" w:eastAsia="ja-JP"/>
        </w:rPr>
        <w:t>discretionary accrual</w:t>
      </w:r>
    </w:p>
    <w:p w:rsidR="003650B5" w:rsidRPr="003650B5" w:rsidRDefault="003650B5" w:rsidP="003650B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i/>
          <w:color w:val="000000"/>
          <w:sz w:val="24"/>
          <w:szCs w:val="24"/>
          <w:lang w:val="en-ID" w:eastAsia="ja-JP"/>
        </w:rPr>
        <w:t xml:space="preserve">Discretionary accrual </w:t>
      </w:r>
      <w:r w:rsidRPr="003650B5">
        <w:rPr>
          <w:rFonts w:ascii="Times New Roman" w:eastAsia="MS Mincho" w:hAnsi="Times New Roman" w:cs="Times New Roman"/>
          <w:color w:val="000000"/>
          <w:sz w:val="24"/>
          <w:szCs w:val="24"/>
          <w:lang w:val="en-ID" w:eastAsia="ja-JP"/>
        </w:rPr>
        <w:t xml:space="preserve">diperoleh dari selisih </w:t>
      </w:r>
      <w:r w:rsidRPr="003650B5">
        <w:rPr>
          <w:rFonts w:ascii="Times New Roman" w:eastAsia="MS Mincho" w:hAnsi="Times New Roman" w:cs="Times New Roman"/>
          <w:i/>
          <w:color w:val="000000"/>
          <w:sz w:val="24"/>
          <w:szCs w:val="24"/>
          <w:lang w:val="en-ID" w:eastAsia="ja-JP"/>
        </w:rPr>
        <w:t xml:space="preserve">total accrual </w:t>
      </w:r>
      <w:r w:rsidRPr="003650B5">
        <w:rPr>
          <w:rFonts w:ascii="Times New Roman" w:eastAsia="MS Mincho" w:hAnsi="Times New Roman" w:cs="Times New Roman"/>
          <w:color w:val="000000"/>
          <w:sz w:val="24"/>
          <w:szCs w:val="24"/>
          <w:lang w:val="en-ID" w:eastAsia="ja-JP"/>
        </w:rPr>
        <w:t xml:space="preserve">(persamaan 2) yang diregresi dengan </w:t>
      </w:r>
      <w:r w:rsidRPr="003650B5">
        <w:rPr>
          <w:rFonts w:ascii="Times New Roman" w:eastAsia="MS Mincho" w:hAnsi="Times New Roman" w:cs="Times New Roman"/>
          <w:i/>
          <w:color w:val="000000"/>
          <w:sz w:val="24"/>
          <w:szCs w:val="24"/>
          <w:lang w:val="en-ID" w:eastAsia="ja-JP"/>
        </w:rPr>
        <w:t xml:space="preserve">non discretionary accrual </w:t>
      </w:r>
      <w:r w:rsidRPr="003650B5">
        <w:rPr>
          <w:rFonts w:ascii="Times New Roman" w:eastAsia="MS Mincho" w:hAnsi="Times New Roman" w:cs="Times New Roman"/>
          <w:color w:val="000000"/>
          <w:sz w:val="24"/>
          <w:szCs w:val="24"/>
          <w:lang w:val="en-ID" w:eastAsia="ja-JP"/>
        </w:rPr>
        <w:t>(persamaan 3):</w:t>
      </w:r>
    </w:p>
    <w:p w:rsidR="003650B5" w:rsidRPr="003650B5" w:rsidRDefault="003650B5" w:rsidP="003650B5">
      <w:pPr>
        <w:tabs>
          <w:tab w:val="left" w:leader="dot" w:pos="8448"/>
        </w:tabs>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DACC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 xml:space="preserve"> = TACC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 xml:space="preserve"> - NDACC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xml:space="preserve"> (4)</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Keterangan:</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DACC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xml:space="preserve">: </w:t>
      </w:r>
      <w:r w:rsidRPr="003650B5">
        <w:rPr>
          <w:rFonts w:ascii="Times New Roman" w:eastAsia="MS Mincho" w:hAnsi="Times New Roman" w:cs="Times New Roman"/>
          <w:i/>
          <w:color w:val="000000"/>
          <w:sz w:val="24"/>
          <w:szCs w:val="24"/>
          <w:lang w:val="en-ID" w:eastAsia="ja-JP"/>
        </w:rPr>
        <w:t xml:space="preserve">Discretionary accrual </w:t>
      </w:r>
      <w:r w:rsidRPr="003650B5">
        <w:rPr>
          <w:rFonts w:ascii="Times New Roman" w:eastAsia="MS Mincho" w:hAnsi="Times New Roman" w:cs="Times New Roman"/>
          <w:color w:val="000000"/>
          <w:sz w:val="24"/>
          <w:szCs w:val="24"/>
          <w:lang w:val="en-ID" w:eastAsia="ja-JP"/>
        </w:rPr>
        <w:t>perusahaan pada tahun t</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TACC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xml:space="preserve">: Total </w:t>
      </w:r>
      <w:r w:rsidRPr="003650B5">
        <w:rPr>
          <w:rFonts w:ascii="Times New Roman" w:eastAsia="MS Mincho" w:hAnsi="Times New Roman" w:cs="Times New Roman"/>
          <w:i/>
          <w:color w:val="000000"/>
          <w:sz w:val="24"/>
          <w:szCs w:val="24"/>
          <w:lang w:val="en-ID" w:eastAsia="ja-JP"/>
        </w:rPr>
        <w:t xml:space="preserve">accrual </w:t>
      </w:r>
      <w:r w:rsidRPr="003650B5">
        <w:rPr>
          <w:rFonts w:ascii="Times New Roman" w:eastAsia="MS Mincho" w:hAnsi="Times New Roman" w:cs="Times New Roman"/>
          <w:color w:val="000000"/>
          <w:sz w:val="24"/>
          <w:szCs w:val="24"/>
          <w:lang w:val="en-ID" w:eastAsia="ja-JP"/>
        </w:rPr>
        <w:t>perusahaan pada tahun t</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lastRenderedPageBreak/>
        <w:t>TA</w:t>
      </w:r>
      <w:r w:rsidRPr="003650B5">
        <w:rPr>
          <w:rFonts w:ascii="Times New Roman" w:eastAsia="MS Mincho" w:hAnsi="Times New Roman" w:cs="Times New Roman"/>
          <w:color w:val="000000"/>
          <w:sz w:val="24"/>
          <w:szCs w:val="24"/>
          <w:vertAlign w:val="subscript"/>
          <w:lang w:val="en-ID" w:eastAsia="ja-JP"/>
        </w:rPr>
        <w:t>t-1</w:t>
      </w:r>
      <w:r w:rsidRPr="003650B5">
        <w:rPr>
          <w:rFonts w:ascii="Times New Roman" w:eastAsia="MS Mincho" w:hAnsi="Times New Roman" w:cs="Times New Roman"/>
          <w:color w:val="000000"/>
          <w:sz w:val="24"/>
          <w:szCs w:val="24"/>
          <w:lang w:val="en-ID" w:eastAsia="ja-JP"/>
        </w:rPr>
        <w:tab/>
        <w:t>: Total aset perusahaan pada tahun t-1</w:t>
      </w:r>
    </w:p>
    <w:p w:rsidR="003650B5" w:rsidRPr="003650B5" w:rsidRDefault="003650B5" w:rsidP="003650B5">
      <w:pPr>
        <w:spacing w:after="0" w:line="480" w:lineRule="auto"/>
        <w:ind w:left="1072"/>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NDACC</w:t>
      </w:r>
      <w:r w:rsidRPr="003650B5">
        <w:rPr>
          <w:rFonts w:ascii="Times New Roman" w:eastAsia="MS Mincho" w:hAnsi="Times New Roman" w:cs="Times New Roman"/>
          <w:color w:val="000000"/>
          <w:sz w:val="24"/>
          <w:szCs w:val="24"/>
          <w:vertAlign w:val="subscript"/>
          <w:lang w:val="en-ID" w:eastAsia="ja-JP"/>
        </w:rPr>
        <w:t>t</w:t>
      </w:r>
      <w:r w:rsidRPr="003650B5">
        <w:rPr>
          <w:rFonts w:ascii="Times New Roman" w:eastAsia="MS Mincho" w:hAnsi="Times New Roman" w:cs="Times New Roman"/>
          <w:color w:val="000000"/>
          <w:sz w:val="24"/>
          <w:szCs w:val="24"/>
          <w:lang w:val="en-ID" w:eastAsia="ja-JP"/>
        </w:rPr>
        <w:tab/>
        <w:t xml:space="preserve">: </w:t>
      </w:r>
      <w:r w:rsidRPr="003650B5">
        <w:rPr>
          <w:rFonts w:ascii="Times New Roman" w:eastAsia="MS Mincho" w:hAnsi="Times New Roman" w:cs="Times New Roman"/>
          <w:i/>
          <w:color w:val="000000"/>
          <w:sz w:val="24"/>
          <w:szCs w:val="24"/>
          <w:lang w:val="en-ID" w:eastAsia="ja-JP"/>
        </w:rPr>
        <w:t xml:space="preserve">Non discretionary accrual </w:t>
      </w:r>
      <w:r w:rsidRPr="003650B5">
        <w:rPr>
          <w:rFonts w:ascii="Times New Roman" w:eastAsia="MS Mincho" w:hAnsi="Times New Roman" w:cs="Times New Roman"/>
          <w:color w:val="000000"/>
          <w:sz w:val="24"/>
          <w:szCs w:val="24"/>
          <w:lang w:val="en-ID" w:eastAsia="ja-JP"/>
        </w:rPr>
        <w:t>perusahaan pada tahun t</w:t>
      </w:r>
    </w:p>
    <w:p w:rsidR="003650B5" w:rsidRPr="003650B5" w:rsidRDefault="003650B5" w:rsidP="003650B5">
      <w:pPr>
        <w:keepNext/>
        <w:keepLines/>
        <w:numPr>
          <w:ilvl w:val="0"/>
          <w:numId w:val="3"/>
        </w:numPr>
        <w:spacing w:after="0" w:line="480" w:lineRule="auto"/>
        <w:ind w:left="714" w:hanging="357"/>
        <w:jc w:val="both"/>
        <w:outlineLvl w:val="2"/>
        <w:rPr>
          <w:rFonts w:ascii="Times New Roman" w:eastAsia="MS Gothic" w:hAnsi="Times New Roman" w:cs="Times New Roman"/>
          <w:b/>
          <w:bCs/>
          <w:color w:val="000000"/>
          <w:sz w:val="24"/>
          <w:lang w:eastAsia="ja-JP"/>
        </w:rPr>
      </w:pPr>
      <w:bookmarkStart w:id="7" w:name="_Toc534987522"/>
      <w:r w:rsidRPr="003650B5">
        <w:rPr>
          <w:rFonts w:ascii="Times New Roman" w:eastAsia="MS Gothic" w:hAnsi="Times New Roman" w:cs="Times New Roman"/>
          <w:b/>
          <w:bCs/>
          <w:color w:val="000000"/>
          <w:sz w:val="24"/>
          <w:lang w:eastAsia="ja-JP"/>
        </w:rPr>
        <w:t>Variabel Moderasi</w:t>
      </w:r>
      <w:bookmarkEnd w:id="7"/>
    </w:p>
    <w:p w:rsidR="003650B5" w:rsidRPr="003650B5" w:rsidRDefault="003650B5" w:rsidP="003650B5">
      <w:pPr>
        <w:numPr>
          <w:ilvl w:val="0"/>
          <w:numId w:val="7"/>
        </w:numPr>
        <w:spacing w:after="0" w:line="480" w:lineRule="auto"/>
        <w:ind w:left="1071" w:hanging="357"/>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Kepemilikan Institusional</w:t>
      </w:r>
    </w:p>
    <w:p w:rsidR="003650B5" w:rsidRPr="003650B5" w:rsidRDefault="003650B5" w:rsidP="003650B5">
      <w:pPr>
        <w:spacing w:after="0" w:line="480" w:lineRule="auto"/>
        <w:ind w:left="1072" w:firstLine="703"/>
        <w:contextualSpacing/>
        <w:jc w:val="both"/>
        <w:rPr>
          <w:rFonts w:ascii="Times New Roman" w:eastAsia="MS Mincho" w:hAnsi="Times New Roman" w:cs="Times New Roman"/>
          <w:color w:val="000000"/>
          <w:sz w:val="24"/>
          <w:lang w:eastAsia="ja-JP"/>
        </w:rPr>
      </w:pPr>
      <w:r w:rsidRPr="003650B5">
        <w:rPr>
          <w:rFonts w:ascii="Times New Roman" w:eastAsia="MS Mincho" w:hAnsi="Times New Roman" w:cs="Times New Roman"/>
          <w:color w:val="000000"/>
          <w:sz w:val="24"/>
          <w:szCs w:val="24"/>
          <w:lang w:eastAsia="ja-JP"/>
        </w:rPr>
        <w:t xml:space="preserve">Kepemilikan institusional </w:t>
      </w:r>
      <w:r w:rsidRPr="003650B5">
        <w:rPr>
          <w:rFonts w:ascii="Times New Roman" w:eastAsia="MS Mincho" w:hAnsi="Times New Roman" w:cs="Times New Roman"/>
          <w:color w:val="000000"/>
          <w:sz w:val="24"/>
          <w:lang w:eastAsia="ja-JP"/>
        </w:rPr>
        <w:t xml:space="preserve">merupakan kepemilikan saham suatu perusahaan oleh institusi baik yang bergerak dalam bidang keuangan atau non keuangan atau badan hukum lain seperti perusahaan asuransi, bank, </w:t>
      </w:r>
      <w:proofErr w:type="gramStart"/>
      <w:r w:rsidRPr="003650B5">
        <w:rPr>
          <w:rFonts w:ascii="Times New Roman" w:eastAsia="MS Mincho" w:hAnsi="Times New Roman" w:cs="Times New Roman"/>
          <w:color w:val="000000"/>
          <w:sz w:val="24"/>
          <w:lang w:eastAsia="ja-JP"/>
        </w:rPr>
        <w:t>dana</w:t>
      </w:r>
      <w:proofErr w:type="gramEnd"/>
      <w:r w:rsidRPr="003650B5">
        <w:rPr>
          <w:rFonts w:ascii="Times New Roman" w:eastAsia="MS Mincho" w:hAnsi="Times New Roman" w:cs="Times New Roman"/>
          <w:color w:val="000000"/>
          <w:sz w:val="24"/>
          <w:lang w:eastAsia="ja-JP"/>
        </w:rPr>
        <w:t xml:space="preserve"> pensiun, perusahaan investasi, dan lainnya. </w:t>
      </w:r>
      <w:proofErr w:type="gramStart"/>
      <w:r w:rsidRPr="003650B5">
        <w:rPr>
          <w:rFonts w:ascii="Times New Roman" w:eastAsia="MS Mincho" w:hAnsi="Times New Roman" w:cs="Times New Roman"/>
          <w:color w:val="000000"/>
          <w:sz w:val="24"/>
          <w:lang w:eastAsia="ja-JP"/>
        </w:rPr>
        <w:t>Kepemilikan institusional diukur dengan skala rasio melalui jumlah saham yang dimiliki oleh investor institusional dibandingkan dengan jumlah saham perusahaan yang beredar (Guna dan Herawaty, 2010).</w:t>
      </w:r>
      <w:proofErr w:type="gramEnd"/>
    </w:p>
    <w:p w:rsidR="003650B5" w:rsidRPr="003650B5" w:rsidRDefault="003650B5" w:rsidP="003650B5">
      <w:pPr>
        <w:tabs>
          <w:tab w:val="left" w:leader="dot" w:pos="8505"/>
        </w:tabs>
        <w:spacing w:after="0" w:line="240" w:lineRule="auto"/>
        <w:ind w:left="1072"/>
        <w:contextualSpacing/>
        <w:jc w:val="both"/>
        <w:rPr>
          <w:rFonts w:ascii="Times New Roman" w:eastAsia="MS Mincho" w:hAnsi="Times New Roman" w:cs="Times New Roman"/>
          <w:color w:val="000000"/>
          <w:sz w:val="24"/>
          <w:szCs w:val="24"/>
          <w:u w:val="single"/>
          <w:lang w:eastAsia="ja-JP"/>
        </w:rPr>
      </w:pPr>
      <w:r w:rsidRPr="003650B5">
        <w:rPr>
          <w:rFonts w:ascii="Times New Roman" w:eastAsia="MS Mincho" w:hAnsi="Times New Roman" w:cs="Times New Roman"/>
          <w:color w:val="000000"/>
          <w:sz w:val="24"/>
          <w:szCs w:val="24"/>
          <w:lang w:eastAsia="ja-JP"/>
        </w:rPr>
        <w:t>KI = Jumlah saham yang dimiliki investor institusi</w:t>
      </w:r>
      <w:r w:rsidRPr="003650B5">
        <w:rPr>
          <w:rFonts w:ascii="Times New Roman" w:eastAsia="MS Mincho" w:hAnsi="Times New Roman" w:cs="Times New Roman"/>
          <w:color w:val="000000"/>
          <w:sz w:val="24"/>
          <w:szCs w:val="24"/>
          <w:lang w:eastAsia="ja-JP"/>
        </w:rPr>
        <w:tab/>
        <w:t>(5)</w:t>
      </w:r>
    </w:p>
    <w:p w:rsidR="003650B5" w:rsidRPr="003650B5" w:rsidRDefault="003650B5" w:rsidP="003650B5">
      <w:pPr>
        <w:spacing w:after="0" w:line="240" w:lineRule="auto"/>
        <w:ind w:left="1072"/>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75777FB6" wp14:editId="046B5FE2">
                <wp:simplePos x="0" y="0"/>
                <wp:positionH relativeFrom="column">
                  <wp:posOffset>967740</wp:posOffset>
                </wp:positionH>
                <wp:positionV relativeFrom="paragraph">
                  <wp:posOffset>1270</wp:posOffset>
                </wp:positionV>
                <wp:extent cx="28098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pt" to="29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" strokecolor="windowText" strokeweight=".5pt">
                <v:stroke joinstyle="miter"/>
              </v:line>
            </w:pict>
          </mc:Fallback>
        </mc:AlternateContent>
      </w:r>
      <w:r w:rsidRPr="003650B5">
        <w:rPr>
          <w:rFonts w:ascii="Times New Roman" w:eastAsia="MS Mincho" w:hAnsi="Times New Roman" w:cs="Times New Roman"/>
          <w:color w:val="000000"/>
          <w:sz w:val="24"/>
          <w:szCs w:val="24"/>
          <w:lang w:eastAsia="ja-JP"/>
        </w:rPr>
        <w:tab/>
      </w:r>
      <w:r w:rsidRPr="003650B5">
        <w:rPr>
          <w:rFonts w:ascii="Times New Roman" w:eastAsia="MS Mincho" w:hAnsi="Times New Roman" w:cs="Times New Roman"/>
          <w:color w:val="000000"/>
          <w:sz w:val="24"/>
          <w:szCs w:val="24"/>
          <w:lang w:eastAsia="ja-JP"/>
        </w:rPr>
        <w:tab/>
        <w:t xml:space="preserve">    Jumlah saham yang beredar</w:t>
      </w:r>
    </w:p>
    <w:p w:rsidR="003650B5" w:rsidRPr="003650B5" w:rsidRDefault="003650B5" w:rsidP="003650B5">
      <w:pPr>
        <w:spacing w:after="0" w:line="240" w:lineRule="auto"/>
        <w:ind w:left="1072"/>
        <w:contextualSpacing/>
        <w:jc w:val="both"/>
        <w:rPr>
          <w:rFonts w:ascii="Times New Roman" w:eastAsia="MS Mincho" w:hAnsi="Times New Roman" w:cs="Times New Roman"/>
          <w:color w:val="000000"/>
          <w:sz w:val="24"/>
          <w:szCs w:val="24"/>
          <w:lang w:eastAsia="ja-JP"/>
        </w:rPr>
      </w:pPr>
    </w:p>
    <w:p w:rsidR="003650B5" w:rsidRPr="003650B5" w:rsidRDefault="003650B5" w:rsidP="003650B5">
      <w:pPr>
        <w:numPr>
          <w:ilvl w:val="0"/>
          <w:numId w:val="7"/>
        </w:numPr>
        <w:spacing w:after="0" w:line="480" w:lineRule="auto"/>
        <w:ind w:left="1071" w:hanging="357"/>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Dewan Komisaris</w:t>
      </w:r>
    </w:p>
    <w:p w:rsidR="003650B5" w:rsidRPr="003650B5" w:rsidRDefault="003650B5" w:rsidP="003650B5">
      <w:pPr>
        <w:spacing w:after="0" w:line="480" w:lineRule="auto"/>
        <w:ind w:left="1072" w:firstLine="703"/>
        <w:contextualSpacing/>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 xml:space="preserve">Dewan komisaris merupakan organ perusahaan yang bertugas dan bertanggungjawab secara kolektif untuk melakukan pengawasan dan memberikan nasihat kepada direksi serta memastikan bahwa perusahaan melaksanakan </w:t>
      </w:r>
      <w:r w:rsidRPr="003650B5">
        <w:rPr>
          <w:rFonts w:ascii="Times New Roman" w:eastAsia="MS Mincho" w:hAnsi="Times New Roman" w:cs="Times New Roman"/>
          <w:i/>
          <w:color w:val="000000"/>
          <w:sz w:val="24"/>
          <w:szCs w:val="24"/>
          <w:lang w:eastAsia="ja-JP"/>
        </w:rPr>
        <w:t>good corporate governance.</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Dewan komisaris diukur dengan jumlah anggota dewan komisaris</w:t>
      </w:r>
      <w:r w:rsidRPr="003650B5">
        <w:rPr>
          <w:rFonts w:ascii="Times New Roman" w:eastAsia="MS Mincho" w:hAnsi="Times New Roman" w:cs="Times New Roman"/>
          <w:i/>
          <w:color w:val="000000"/>
          <w:sz w:val="24"/>
          <w:szCs w:val="24"/>
          <w:lang w:eastAsia="ja-JP"/>
        </w:rPr>
        <w:t xml:space="preserve"> </w:t>
      </w:r>
      <w:r w:rsidRPr="003650B5">
        <w:rPr>
          <w:rFonts w:ascii="Times New Roman" w:eastAsia="MS Mincho" w:hAnsi="Times New Roman" w:cs="Times New Roman"/>
          <w:color w:val="000000"/>
          <w:sz w:val="24"/>
          <w:szCs w:val="24"/>
          <w:lang w:eastAsia="ja-JP"/>
        </w:rPr>
        <w:t>yang ada di perusahaan (Kurniawati, 2017).</w:t>
      </w:r>
      <w:proofErr w:type="gramEnd"/>
      <w:r w:rsidRPr="003650B5">
        <w:rPr>
          <w:rFonts w:ascii="Times New Roman" w:eastAsia="MS Mincho" w:hAnsi="Times New Roman" w:cs="Times New Roman"/>
          <w:color w:val="000000"/>
          <w:sz w:val="24"/>
          <w:szCs w:val="24"/>
          <w:lang w:eastAsia="ja-JP"/>
        </w:rPr>
        <w:t xml:space="preserve"> </w:t>
      </w:r>
    </w:p>
    <w:p w:rsidR="003650B5" w:rsidRPr="003650B5" w:rsidRDefault="003650B5" w:rsidP="003650B5">
      <w:pPr>
        <w:tabs>
          <w:tab w:val="left" w:leader="dot" w:pos="8505"/>
        </w:tabs>
        <w:spacing w:after="0" w:line="480" w:lineRule="auto"/>
        <w:ind w:left="1072"/>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DEKOM = Jumlah anggota dewan komisaris</w:t>
      </w:r>
      <w:r w:rsidRPr="003650B5">
        <w:rPr>
          <w:rFonts w:ascii="Times New Roman" w:eastAsia="MS Mincho" w:hAnsi="Times New Roman" w:cs="Times New Roman"/>
          <w:color w:val="000000"/>
          <w:sz w:val="24"/>
          <w:szCs w:val="24"/>
          <w:lang w:eastAsia="ja-JP"/>
        </w:rPr>
        <w:tab/>
        <w:t>(6)</w:t>
      </w:r>
    </w:p>
    <w:p w:rsidR="003650B5" w:rsidRPr="003650B5" w:rsidRDefault="003650B5" w:rsidP="003650B5">
      <w:pPr>
        <w:numPr>
          <w:ilvl w:val="0"/>
          <w:numId w:val="7"/>
        </w:numPr>
        <w:spacing w:after="0" w:line="480" w:lineRule="auto"/>
        <w:ind w:left="1071" w:hanging="357"/>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Komite Audit</w:t>
      </w:r>
    </w:p>
    <w:p w:rsidR="003650B5" w:rsidRPr="003650B5" w:rsidRDefault="003650B5" w:rsidP="003650B5">
      <w:pPr>
        <w:spacing w:after="0" w:line="480" w:lineRule="auto"/>
        <w:ind w:left="1072" w:firstLine="703"/>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 xml:space="preserve">Komite audit adalah komite yang dibentuk dan bertanggung jawab kepada dewan komisaris dan berfungsi untuk membantu dewan komisaris dalam mengawasi pihak manajemen. Komite audit diukur dengan jumlah anggota komite audit yang ada di perusahaan (Yogi </w:t>
      </w:r>
      <w:proofErr w:type="gramStart"/>
      <w:r w:rsidRPr="003650B5">
        <w:rPr>
          <w:rFonts w:ascii="Times New Roman" w:eastAsia="MS Mincho" w:hAnsi="Times New Roman" w:cs="Times New Roman"/>
          <w:color w:val="000000"/>
          <w:sz w:val="24"/>
          <w:szCs w:val="24"/>
          <w:lang w:eastAsia="ja-JP"/>
        </w:rPr>
        <w:t>dan</w:t>
      </w:r>
      <w:proofErr w:type="gramEnd"/>
      <w:r w:rsidRPr="003650B5">
        <w:rPr>
          <w:rFonts w:ascii="Times New Roman" w:eastAsia="MS Mincho" w:hAnsi="Times New Roman" w:cs="Times New Roman"/>
          <w:color w:val="000000"/>
          <w:sz w:val="24"/>
          <w:szCs w:val="24"/>
          <w:lang w:eastAsia="ja-JP"/>
        </w:rPr>
        <w:t xml:space="preserve"> Damayanthi, 2016).</w:t>
      </w:r>
    </w:p>
    <w:p w:rsidR="003650B5" w:rsidRPr="003650B5" w:rsidRDefault="003650B5" w:rsidP="003650B5">
      <w:pPr>
        <w:tabs>
          <w:tab w:val="left" w:leader="dot" w:pos="8505"/>
        </w:tabs>
        <w:spacing w:after="0" w:line="480" w:lineRule="auto"/>
        <w:ind w:left="1072"/>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KOMAU = Jumlah anggota komite audit</w:t>
      </w:r>
      <w:r w:rsidRPr="003650B5">
        <w:rPr>
          <w:rFonts w:ascii="Times New Roman" w:eastAsia="MS Mincho" w:hAnsi="Times New Roman" w:cs="Times New Roman"/>
          <w:color w:val="000000"/>
          <w:sz w:val="24"/>
          <w:szCs w:val="24"/>
          <w:lang w:eastAsia="ja-JP"/>
        </w:rPr>
        <w:tab/>
        <w:t>(7)</w:t>
      </w:r>
    </w:p>
    <w:p w:rsidR="003650B5" w:rsidRPr="003650B5" w:rsidRDefault="003650B5" w:rsidP="003650B5">
      <w:pPr>
        <w:spacing w:after="0" w:line="480" w:lineRule="auto"/>
        <w:ind w:left="357"/>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lastRenderedPageBreak/>
        <w:t>Tabel 3.1</w:t>
      </w:r>
    </w:p>
    <w:p w:rsidR="003650B5" w:rsidRPr="003650B5" w:rsidRDefault="003650B5" w:rsidP="003650B5">
      <w:pPr>
        <w:spacing w:after="0" w:line="480" w:lineRule="auto"/>
        <w:ind w:left="357"/>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Ikhtisar Variabel Penelitian</w:t>
      </w:r>
    </w:p>
    <w:tbl>
      <w:tblPr>
        <w:tblStyle w:val="TableGrid"/>
        <w:tblW w:w="8443" w:type="dxa"/>
        <w:tblInd w:w="454" w:type="dxa"/>
        <w:tblLayout w:type="fixed"/>
        <w:tblLook w:val="04A0" w:firstRow="1" w:lastRow="0" w:firstColumn="1" w:lastColumn="0" w:noHBand="0" w:noVBand="1"/>
      </w:tblPr>
      <w:tblGrid>
        <w:gridCol w:w="2915"/>
        <w:gridCol w:w="2409"/>
        <w:gridCol w:w="2127"/>
        <w:gridCol w:w="992"/>
      </w:tblGrid>
      <w:tr w:rsidR="003650B5" w:rsidRPr="003650B5" w:rsidTr="00907BC6">
        <w:trPr>
          <w:trHeight w:val="229"/>
        </w:trPr>
        <w:tc>
          <w:tcPr>
            <w:tcW w:w="2915" w:type="dxa"/>
            <w:vAlign w:val="center"/>
          </w:tcPr>
          <w:p w:rsidR="003650B5" w:rsidRPr="003650B5" w:rsidRDefault="003650B5" w:rsidP="003650B5">
            <w:pPr>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Variabel</w:t>
            </w:r>
          </w:p>
        </w:tc>
        <w:tc>
          <w:tcPr>
            <w:tcW w:w="2409" w:type="dxa"/>
            <w:vAlign w:val="center"/>
          </w:tcPr>
          <w:p w:rsidR="003650B5" w:rsidRPr="003650B5" w:rsidRDefault="003650B5" w:rsidP="003650B5">
            <w:pPr>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Proksi/ Indikator</w:t>
            </w:r>
          </w:p>
        </w:tc>
        <w:tc>
          <w:tcPr>
            <w:tcW w:w="2127" w:type="dxa"/>
            <w:vAlign w:val="center"/>
          </w:tcPr>
          <w:p w:rsidR="003650B5" w:rsidRPr="003650B5" w:rsidRDefault="003650B5" w:rsidP="003650B5">
            <w:pPr>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Referensi</w:t>
            </w:r>
          </w:p>
        </w:tc>
        <w:tc>
          <w:tcPr>
            <w:tcW w:w="992" w:type="dxa"/>
            <w:vAlign w:val="center"/>
          </w:tcPr>
          <w:p w:rsidR="003650B5" w:rsidRPr="003650B5" w:rsidRDefault="003650B5" w:rsidP="003650B5">
            <w:pPr>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Skala</w:t>
            </w:r>
          </w:p>
        </w:tc>
      </w:tr>
      <w:tr w:rsidR="003650B5" w:rsidRPr="003650B5" w:rsidTr="00907BC6">
        <w:tc>
          <w:tcPr>
            <w:tcW w:w="8443" w:type="dxa"/>
            <w:gridSpan w:val="4"/>
          </w:tcPr>
          <w:p w:rsidR="003650B5" w:rsidRPr="003650B5" w:rsidRDefault="003650B5" w:rsidP="003650B5">
            <w:pPr>
              <w:contextualSpacing/>
              <w:rPr>
                <w:rFonts w:ascii="Times New Roman" w:eastAsia="Calibri" w:hAnsi="Times New Roman" w:cs="Times New Roman"/>
                <w:i/>
                <w:color w:val="000000"/>
                <w:sz w:val="24"/>
                <w:szCs w:val="24"/>
              </w:rPr>
            </w:pPr>
            <w:r w:rsidRPr="003650B5">
              <w:rPr>
                <w:rFonts w:ascii="Times New Roman" w:eastAsia="Calibri" w:hAnsi="Times New Roman" w:cs="Times New Roman"/>
                <w:color w:val="000000"/>
                <w:sz w:val="24"/>
                <w:szCs w:val="24"/>
              </w:rPr>
              <w:t>Variabel Independen</w:t>
            </w:r>
          </w:p>
        </w:tc>
      </w:tr>
      <w:tr w:rsidR="003650B5" w:rsidRPr="003650B5" w:rsidTr="00907BC6">
        <w:tc>
          <w:tcPr>
            <w:tcW w:w="2915" w:type="dxa"/>
          </w:tcPr>
          <w:p w:rsidR="003650B5" w:rsidRPr="003650B5" w:rsidRDefault="003650B5" w:rsidP="003650B5">
            <w:pPr>
              <w:numPr>
                <w:ilvl w:val="0"/>
                <w:numId w:val="9"/>
              </w:numPr>
              <w:ind w:left="227" w:right="-81" w:hanging="227"/>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Manajemen Laba (EM)</w:t>
            </w:r>
          </w:p>
        </w:tc>
        <w:tc>
          <w:tcPr>
            <w:tcW w:w="2409" w:type="dxa"/>
          </w:tcPr>
          <w:p w:rsidR="003650B5" w:rsidRPr="003650B5" w:rsidRDefault="003650B5" w:rsidP="003650B5">
            <w:pPr>
              <w:contextualSpacing/>
              <w:rPr>
                <w:rFonts w:ascii="Times New Roman" w:eastAsia="Calibri" w:hAnsi="Times New Roman" w:cs="Times New Roman"/>
                <w:i/>
                <w:color w:val="000000"/>
                <w:sz w:val="24"/>
                <w:szCs w:val="24"/>
              </w:rPr>
            </w:pPr>
            <w:r w:rsidRPr="003650B5">
              <w:rPr>
                <w:rFonts w:ascii="Times New Roman" w:eastAsia="Calibri" w:hAnsi="Times New Roman" w:cs="Times New Roman"/>
                <w:i/>
                <w:color w:val="000000"/>
                <w:sz w:val="24"/>
                <w:szCs w:val="24"/>
              </w:rPr>
              <w:t>Discretionary accrual</w:t>
            </w:r>
          </w:p>
        </w:tc>
        <w:tc>
          <w:tcPr>
            <w:tcW w:w="2127"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Dechow (1995)</w:t>
            </w:r>
          </w:p>
        </w:tc>
        <w:tc>
          <w:tcPr>
            <w:tcW w:w="992"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Rasio</w:t>
            </w:r>
          </w:p>
        </w:tc>
      </w:tr>
      <w:tr w:rsidR="003650B5" w:rsidRPr="003650B5" w:rsidTr="00907BC6">
        <w:tc>
          <w:tcPr>
            <w:tcW w:w="8443" w:type="dxa"/>
            <w:gridSpan w:val="4"/>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Variabel Moderasi</w:t>
            </w:r>
          </w:p>
        </w:tc>
      </w:tr>
      <w:tr w:rsidR="003650B5" w:rsidRPr="003650B5" w:rsidTr="00907BC6">
        <w:tc>
          <w:tcPr>
            <w:tcW w:w="2915" w:type="dxa"/>
          </w:tcPr>
          <w:p w:rsidR="003650B5" w:rsidRPr="003650B5" w:rsidRDefault="003650B5" w:rsidP="003650B5">
            <w:pPr>
              <w:numPr>
                <w:ilvl w:val="0"/>
                <w:numId w:val="10"/>
              </w:numPr>
              <w:ind w:left="227" w:right="-85" w:hanging="227"/>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Kepemilikan Institusional (KI)</w:t>
            </w:r>
          </w:p>
        </w:tc>
        <w:tc>
          <w:tcPr>
            <w:tcW w:w="2409"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Jumlah saham yang dimiliki investor institusi/ Jumlah saham yang beredar</w:t>
            </w:r>
          </w:p>
        </w:tc>
        <w:tc>
          <w:tcPr>
            <w:tcW w:w="2127"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Guna dan Herawaty (2010)</w:t>
            </w:r>
          </w:p>
        </w:tc>
        <w:tc>
          <w:tcPr>
            <w:tcW w:w="992"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Rasio</w:t>
            </w:r>
          </w:p>
        </w:tc>
      </w:tr>
      <w:tr w:rsidR="003650B5" w:rsidRPr="003650B5" w:rsidTr="00907BC6">
        <w:tc>
          <w:tcPr>
            <w:tcW w:w="2915" w:type="dxa"/>
          </w:tcPr>
          <w:p w:rsidR="003650B5" w:rsidRPr="003650B5" w:rsidRDefault="003650B5" w:rsidP="003650B5">
            <w:pPr>
              <w:numPr>
                <w:ilvl w:val="0"/>
                <w:numId w:val="10"/>
              </w:numPr>
              <w:ind w:left="227" w:hanging="227"/>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Dewan Komisari (DEKOM)</w:t>
            </w:r>
          </w:p>
        </w:tc>
        <w:tc>
          <w:tcPr>
            <w:tcW w:w="2409"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Jumlah anggota dewan komisaris</w:t>
            </w:r>
          </w:p>
        </w:tc>
        <w:tc>
          <w:tcPr>
            <w:tcW w:w="2127"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Kurniawati (2017)</w:t>
            </w:r>
          </w:p>
        </w:tc>
        <w:tc>
          <w:tcPr>
            <w:tcW w:w="992" w:type="dxa"/>
          </w:tcPr>
          <w:p w:rsidR="003650B5" w:rsidRPr="003650B5" w:rsidRDefault="003650B5" w:rsidP="003650B5">
            <w:pPr>
              <w:ind w:left="-57" w:right="-57"/>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Rasio</w:t>
            </w:r>
          </w:p>
        </w:tc>
      </w:tr>
      <w:tr w:rsidR="003650B5" w:rsidRPr="003650B5" w:rsidTr="00907BC6">
        <w:tc>
          <w:tcPr>
            <w:tcW w:w="2915" w:type="dxa"/>
          </w:tcPr>
          <w:p w:rsidR="003650B5" w:rsidRPr="003650B5" w:rsidRDefault="003650B5" w:rsidP="003650B5">
            <w:pPr>
              <w:numPr>
                <w:ilvl w:val="0"/>
                <w:numId w:val="10"/>
              </w:numPr>
              <w:ind w:left="227" w:hanging="227"/>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Komite Audit (KOMAU)</w:t>
            </w:r>
          </w:p>
        </w:tc>
        <w:tc>
          <w:tcPr>
            <w:tcW w:w="2409"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Jumlah anggota komite audit</w:t>
            </w:r>
          </w:p>
        </w:tc>
        <w:tc>
          <w:tcPr>
            <w:tcW w:w="2127"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Yogi dan Damayanthi (2016)</w:t>
            </w:r>
          </w:p>
        </w:tc>
        <w:tc>
          <w:tcPr>
            <w:tcW w:w="992" w:type="dxa"/>
          </w:tcPr>
          <w:p w:rsidR="003650B5" w:rsidRPr="003650B5" w:rsidRDefault="003650B5" w:rsidP="003650B5">
            <w:pPr>
              <w:ind w:left="-57" w:right="-57"/>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 xml:space="preserve">Rasio </w:t>
            </w:r>
          </w:p>
        </w:tc>
      </w:tr>
      <w:tr w:rsidR="003650B5" w:rsidRPr="003650B5" w:rsidTr="00907BC6">
        <w:tc>
          <w:tcPr>
            <w:tcW w:w="8443" w:type="dxa"/>
            <w:gridSpan w:val="4"/>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Variabel Dependen</w:t>
            </w:r>
          </w:p>
        </w:tc>
      </w:tr>
      <w:tr w:rsidR="003650B5" w:rsidRPr="003650B5" w:rsidTr="00907BC6">
        <w:tc>
          <w:tcPr>
            <w:tcW w:w="2915" w:type="dxa"/>
          </w:tcPr>
          <w:p w:rsidR="003650B5" w:rsidRPr="003650B5" w:rsidRDefault="003650B5" w:rsidP="003650B5">
            <w:pPr>
              <w:numPr>
                <w:ilvl w:val="0"/>
                <w:numId w:val="11"/>
              </w:numPr>
              <w:ind w:left="227" w:hanging="227"/>
              <w:contextualSpacing/>
              <w:rPr>
                <w:rFonts w:ascii="Times New Roman" w:eastAsia="Calibri" w:hAnsi="Times New Roman" w:cs="Times New Roman"/>
                <w:color w:val="000000"/>
                <w:sz w:val="24"/>
                <w:szCs w:val="24"/>
              </w:rPr>
            </w:pPr>
            <w:r w:rsidRPr="003650B5">
              <w:rPr>
                <w:rFonts w:ascii="Times New Roman" w:eastAsia="Calibri" w:hAnsi="Times New Roman" w:cs="Times New Roman"/>
                <w:i/>
                <w:color w:val="000000"/>
                <w:sz w:val="24"/>
                <w:szCs w:val="24"/>
              </w:rPr>
              <w:t xml:space="preserve">Timeliness </w:t>
            </w:r>
            <w:r w:rsidRPr="003650B5">
              <w:rPr>
                <w:rFonts w:ascii="Times New Roman" w:eastAsia="Calibri" w:hAnsi="Times New Roman" w:cs="Times New Roman"/>
                <w:color w:val="000000"/>
                <w:sz w:val="24"/>
                <w:szCs w:val="24"/>
              </w:rPr>
              <w:t>(TIME)</w:t>
            </w:r>
          </w:p>
        </w:tc>
        <w:tc>
          <w:tcPr>
            <w:tcW w:w="2409"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 xml:space="preserve">Variabel </w:t>
            </w:r>
            <w:r w:rsidRPr="003650B5">
              <w:rPr>
                <w:rFonts w:ascii="Times New Roman" w:eastAsia="Calibri" w:hAnsi="Times New Roman" w:cs="Times New Roman"/>
                <w:i/>
                <w:color w:val="000000"/>
                <w:sz w:val="24"/>
                <w:szCs w:val="24"/>
              </w:rPr>
              <w:t>dummy</w:t>
            </w:r>
            <w:r w:rsidRPr="003650B5">
              <w:rPr>
                <w:rFonts w:ascii="Times New Roman" w:eastAsia="Calibri" w:hAnsi="Times New Roman" w:cs="Times New Roman"/>
                <w:color w:val="000000"/>
                <w:sz w:val="24"/>
                <w:szCs w:val="24"/>
              </w:rPr>
              <w:t>:</w:t>
            </w:r>
          </w:p>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1: tepat waktu</w:t>
            </w:r>
          </w:p>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0: terlambat</w:t>
            </w:r>
          </w:p>
        </w:tc>
        <w:tc>
          <w:tcPr>
            <w:tcW w:w="2127" w:type="dxa"/>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Isani dan Ekowati (2016)</w:t>
            </w:r>
          </w:p>
        </w:tc>
        <w:tc>
          <w:tcPr>
            <w:tcW w:w="992" w:type="dxa"/>
          </w:tcPr>
          <w:p w:rsidR="003650B5" w:rsidRPr="003650B5" w:rsidRDefault="003650B5" w:rsidP="003650B5">
            <w:pPr>
              <w:ind w:left="-57" w:right="-57"/>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Nominal</w:t>
            </w:r>
          </w:p>
        </w:tc>
      </w:tr>
    </w:tbl>
    <w:p w:rsidR="003650B5" w:rsidRPr="003650B5" w:rsidRDefault="003650B5" w:rsidP="003650B5">
      <w:pPr>
        <w:spacing w:after="0" w:line="480" w:lineRule="auto"/>
        <w:ind w:left="357"/>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Sumber: Data diolah</w:t>
      </w:r>
    </w:p>
    <w:p w:rsidR="003650B5" w:rsidRPr="003650B5" w:rsidRDefault="003650B5" w:rsidP="003650B5">
      <w:pPr>
        <w:spacing w:after="0" w:line="480" w:lineRule="auto"/>
        <w:ind w:left="357"/>
        <w:jc w:val="both"/>
        <w:rPr>
          <w:rFonts w:ascii="Times New Roman" w:eastAsia="MS Mincho" w:hAnsi="Times New Roman" w:cs="Times New Roman"/>
          <w:color w:val="000000"/>
          <w:sz w:val="24"/>
          <w:szCs w:val="24"/>
          <w:lang w:eastAsia="ja-JP"/>
        </w:rPr>
      </w:pPr>
    </w:p>
    <w:p w:rsidR="003650B5" w:rsidRPr="003650B5" w:rsidRDefault="003650B5" w:rsidP="003650B5">
      <w:pPr>
        <w:keepNext/>
        <w:keepLines/>
        <w:numPr>
          <w:ilvl w:val="0"/>
          <w:numId w:val="1"/>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8" w:name="_Toc534987524"/>
      <w:r w:rsidRPr="003650B5">
        <w:rPr>
          <w:rFonts w:ascii="Times New Roman" w:eastAsia="MS Gothic" w:hAnsi="Times New Roman" w:cs="Times New Roman"/>
          <w:b/>
          <w:bCs/>
          <w:color w:val="000000"/>
          <w:sz w:val="24"/>
          <w:szCs w:val="24"/>
          <w:lang w:val="en-ID" w:eastAsia="ja-JP"/>
        </w:rPr>
        <w:t>Teknik Pengambilan Sampel</w:t>
      </w:r>
      <w:bookmarkEnd w:id="8"/>
    </w:p>
    <w:p w:rsidR="003650B5" w:rsidRPr="003650B5" w:rsidRDefault="003650B5" w:rsidP="003650B5">
      <w:pPr>
        <w:spacing w:after="0" w:line="480" w:lineRule="auto"/>
        <w:ind w:left="357" w:firstLine="703"/>
        <w:jc w:val="both"/>
        <w:rPr>
          <w:rFonts w:ascii="Times New Roman" w:eastAsia="MS Mincho" w:hAnsi="Times New Roman" w:cs="Times New Roman"/>
          <w:b/>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Populasi penelitian ini adalah perusahaan manufaktur yang terdaftar di Bursa Efek Indonesia pada tahun 2015–2017.</w:t>
      </w:r>
      <w:proofErr w:type="gramEnd"/>
      <w:r w:rsidRPr="003650B5">
        <w:rPr>
          <w:rFonts w:ascii="Times New Roman" w:eastAsia="MS Mincho" w:hAnsi="Times New Roman" w:cs="Times New Roman"/>
          <w:color w:val="000000"/>
          <w:sz w:val="24"/>
          <w:szCs w:val="24"/>
          <w:lang w:eastAsia="ja-JP"/>
        </w:rPr>
        <w:t xml:space="preserve"> Pengambilan sampel dilakukan dengan menggunakan teknik </w:t>
      </w:r>
      <w:r w:rsidRPr="003650B5">
        <w:rPr>
          <w:rFonts w:ascii="Times New Roman" w:eastAsia="MS Mincho" w:hAnsi="Times New Roman" w:cs="Times New Roman"/>
          <w:i/>
          <w:color w:val="000000"/>
          <w:sz w:val="24"/>
          <w:szCs w:val="24"/>
          <w:lang w:eastAsia="ja-JP"/>
        </w:rPr>
        <w:t>nonprobability sampling</w:t>
      </w:r>
      <w:r w:rsidRPr="003650B5">
        <w:rPr>
          <w:rFonts w:ascii="Times New Roman" w:eastAsia="MS Mincho" w:hAnsi="Times New Roman" w:cs="Times New Roman"/>
          <w:color w:val="000000"/>
          <w:sz w:val="24"/>
          <w:szCs w:val="24"/>
          <w:lang w:eastAsia="ja-JP"/>
        </w:rPr>
        <w:t xml:space="preserve">, pendekatan </w:t>
      </w:r>
      <w:r w:rsidRPr="003650B5">
        <w:rPr>
          <w:rFonts w:ascii="Times New Roman" w:eastAsia="MS Mincho" w:hAnsi="Times New Roman" w:cs="Times New Roman"/>
          <w:i/>
          <w:color w:val="000000"/>
          <w:sz w:val="24"/>
          <w:szCs w:val="24"/>
          <w:lang w:eastAsia="ja-JP"/>
        </w:rPr>
        <w:t xml:space="preserve">purposive </w:t>
      </w:r>
      <w:proofErr w:type="gramStart"/>
      <w:r w:rsidRPr="003650B5">
        <w:rPr>
          <w:rFonts w:ascii="Times New Roman" w:eastAsia="MS Mincho" w:hAnsi="Times New Roman" w:cs="Times New Roman"/>
          <w:i/>
          <w:color w:val="000000"/>
          <w:sz w:val="24"/>
          <w:szCs w:val="24"/>
          <w:lang w:eastAsia="ja-JP"/>
        </w:rPr>
        <w:t xml:space="preserve">sampling </w:t>
      </w:r>
      <w:r w:rsidRPr="003650B5">
        <w:rPr>
          <w:rFonts w:ascii="Times New Roman" w:eastAsia="MS Mincho" w:hAnsi="Times New Roman" w:cs="Times New Roman"/>
          <w:color w:val="000000"/>
          <w:sz w:val="24"/>
          <w:szCs w:val="24"/>
          <w:lang w:eastAsia="ja-JP"/>
        </w:rPr>
        <w:t xml:space="preserve"> dimana</w:t>
      </w:r>
      <w:proofErr w:type="gramEnd"/>
      <w:r w:rsidRPr="003650B5">
        <w:rPr>
          <w:rFonts w:ascii="Times New Roman" w:eastAsia="MS Mincho" w:hAnsi="Times New Roman" w:cs="Times New Roman"/>
          <w:color w:val="000000"/>
          <w:sz w:val="24"/>
          <w:szCs w:val="24"/>
          <w:lang w:eastAsia="ja-JP"/>
        </w:rPr>
        <w:t xml:space="preserve"> sampel dipilih untuk dapat mewaikili populasi dengan memenuhi kriteria tertentu, yaitu:</w:t>
      </w:r>
    </w:p>
    <w:p w:rsidR="003650B5" w:rsidRPr="003650B5" w:rsidRDefault="003650B5" w:rsidP="003650B5">
      <w:pPr>
        <w:numPr>
          <w:ilvl w:val="0"/>
          <w:numId w:val="5"/>
        </w:numPr>
        <w:spacing w:after="0" w:line="480" w:lineRule="auto"/>
        <w:ind w:left="714" w:right="-1" w:hanging="357"/>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Perusahaan manufaktur yang terdaftar di Bursa Efek Indonesia (BEI) selama tahun 2015–2017.</w:t>
      </w:r>
    </w:p>
    <w:p w:rsidR="003650B5" w:rsidRPr="003650B5" w:rsidRDefault="003650B5" w:rsidP="003650B5">
      <w:pPr>
        <w:numPr>
          <w:ilvl w:val="0"/>
          <w:numId w:val="5"/>
        </w:numPr>
        <w:spacing w:after="0" w:line="480" w:lineRule="auto"/>
        <w:ind w:left="714" w:hanging="357"/>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 xml:space="preserve">Perusahaan </w:t>
      </w:r>
      <w:r w:rsidRPr="003650B5">
        <w:rPr>
          <w:rFonts w:ascii="Times New Roman" w:eastAsia="MS Mincho" w:hAnsi="Times New Roman" w:cs="Times New Roman"/>
          <w:i/>
          <w:color w:val="000000"/>
          <w:sz w:val="24"/>
          <w:szCs w:val="24"/>
          <w:lang w:eastAsia="ja-JP"/>
        </w:rPr>
        <w:t xml:space="preserve">listing </w:t>
      </w:r>
      <w:r w:rsidRPr="003650B5">
        <w:rPr>
          <w:rFonts w:ascii="Times New Roman" w:eastAsia="MS Mincho" w:hAnsi="Times New Roman" w:cs="Times New Roman"/>
          <w:color w:val="000000"/>
          <w:sz w:val="24"/>
          <w:szCs w:val="24"/>
          <w:lang w:eastAsia="ja-JP"/>
        </w:rPr>
        <w:t>sebelum 1 Januari 2015.</w:t>
      </w:r>
    </w:p>
    <w:p w:rsidR="003650B5" w:rsidRPr="003650B5" w:rsidRDefault="003650B5" w:rsidP="003650B5">
      <w:pPr>
        <w:numPr>
          <w:ilvl w:val="0"/>
          <w:numId w:val="5"/>
        </w:numPr>
        <w:spacing w:after="0" w:line="480" w:lineRule="auto"/>
        <w:ind w:left="714" w:hanging="357"/>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Perusahaan tidak di-</w:t>
      </w:r>
      <w:r w:rsidRPr="003650B5">
        <w:rPr>
          <w:rFonts w:ascii="Times New Roman" w:eastAsia="MS Mincho" w:hAnsi="Times New Roman" w:cs="Times New Roman"/>
          <w:i/>
          <w:color w:val="000000"/>
          <w:sz w:val="24"/>
          <w:szCs w:val="24"/>
          <w:lang w:eastAsia="ja-JP"/>
        </w:rPr>
        <w:t>delisting</w:t>
      </w:r>
      <w:r w:rsidRPr="003650B5">
        <w:rPr>
          <w:rFonts w:ascii="Times New Roman" w:eastAsia="MS Mincho" w:hAnsi="Times New Roman" w:cs="Times New Roman"/>
          <w:color w:val="000000"/>
          <w:sz w:val="24"/>
          <w:szCs w:val="24"/>
          <w:lang w:eastAsia="ja-JP"/>
        </w:rPr>
        <w:t xml:space="preserve"> selama periode penelitian.</w:t>
      </w:r>
    </w:p>
    <w:p w:rsidR="003650B5" w:rsidRPr="003650B5" w:rsidRDefault="003650B5" w:rsidP="003650B5">
      <w:pPr>
        <w:numPr>
          <w:ilvl w:val="0"/>
          <w:numId w:val="5"/>
        </w:numPr>
        <w:spacing w:after="0" w:line="480" w:lineRule="auto"/>
        <w:ind w:left="714" w:hanging="357"/>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Tahun buku perusahaan adalah 31 Desember.</w:t>
      </w:r>
    </w:p>
    <w:p w:rsidR="003650B5" w:rsidRPr="003650B5" w:rsidRDefault="003650B5" w:rsidP="003650B5">
      <w:pPr>
        <w:numPr>
          <w:ilvl w:val="0"/>
          <w:numId w:val="5"/>
        </w:numPr>
        <w:spacing w:after="0" w:line="480" w:lineRule="auto"/>
        <w:ind w:left="714" w:hanging="357"/>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Perusahaan menggunakan mata uang Rupiah dalam laporan keuangan.</w:t>
      </w:r>
    </w:p>
    <w:p w:rsidR="003650B5" w:rsidRPr="003650B5" w:rsidRDefault="003650B5" w:rsidP="003650B5">
      <w:pPr>
        <w:numPr>
          <w:ilvl w:val="0"/>
          <w:numId w:val="5"/>
        </w:numPr>
        <w:spacing w:after="0" w:line="480" w:lineRule="auto"/>
        <w:ind w:left="714" w:hanging="357"/>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lastRenderedPageBreak/>
        <w:t xml:space="preserve">Memiliki data yang lengkap mengenai variabel yang diteliti yaitu perusahaan manufaktur yang menerbitkan laporan keuangan yang telah diaudit oleh auditor independen, memiliki data mengenai manajemen laba, kepemilikan institusional, dewan komisaris, komite audit, dan </w:t>
      </w:r>
      <w:r w:rsidRPr="003650B5">
        <w:rPr>
          <w:rFonts w:ascii="Times New Roman" w:eastAsia="MS Mincho" w:hAnsi="Times New Roman" w:cs="Times New Roman"/>
          <w:i/>
          <w:color w:val="000000"/>
          <w:sz w:val="24"/>
          <w:szCs w:val="24"/>
          <w:lang w:eastAsia="ja-JP"/>
        </w:rPr>
        <w:t xml:space="preserve">timeliness </w:t>
      </w:r>
      <w:r w:rsidRPr="003650B5">
        <w:rPr>
          <w:rFonts w:ascii="Times New Roman" w:eastAsia="MS Mincho" w:hAnsi="Times New Roman" w:cs="Times New Roman"/>
          <w:color w:val="000000"/>
          <w:sz w:val="24"/>
          <w:szCs w:val="24"/>
          <w:lang w:eastAsia="ja-JP"/>
        </w:rPr>
        <w:t>selama periode 2015–2017.</w:t>
      </w:r>
    </w:p>
    <w:p w:rsidR="003650B5" w:rsidRPr="003650B5" w:rsidRDefault="003650B5" w:rsidP="003650B5">
      <w:pPr>
        <w:spacing w:after="0" w:line="480" w:lineRule="auto"/>
        <w:ind w:left="714"/>
        <w:jc w:val="both"/>
        <w:rPr>
          <w:rFonts w:ascii="Times New Roman" w:eastAsia="MS Mincho" w:hAnsi="Times New Roman" w:cs="Times New Roman"/>
          <w:color w:val="000000"/>
          <w:sz w:val="24"/>
          <w:szCs w:val="24"/>
          <w:lang w:eastAsia="ja-JP"/>
        </w:rPr>
      </w:pPr>
    </w:p>
    <w:p w:rsidR="003650B5" w:rsidRPr="003650B5" w:rsidRDefault="003650B5" w:rsidP="003650B5">
      <w:pPr>
        <w:spacing w:after="0" w:line="480" w:lineRule="auto"/>
        <w:ind w:left="357"/>
        <w:contextualSpacing/>
        <w:jc w:val="center"/>
        <w:rPr>
          <w:rFonts w:ascii="Times New Roman" w:eastAsia="MS Mincho" w:hAnsi="Times New Roman" w:cs="Times New Roman"/>
          <w:b/>
          <w:color w:val="000000"/>
          <w:sz w:val="24"/>
          <w:szCs w:val="24"/>
          <w:lang w:eastAsia="ja-JP"/>
        </w:rPr>
      </w:pPr>
      <w:r w:rsidRPr="003650B5">
        <w:rPr>
          <w:rFonts w:ascii="Times New Roman" w:eastAsia="MS Mincho" w:hAnsi="Times New Roman" w:cs="Times New Roman"/>
          <w:b/>
          <w:color w:val="000000"/>
          <w:sz w:val="24"/>
          <w:szCs w:val="24"/>
          <w:lang w:eastAsia="ja-JP"/>
        </w:rPr>
        <w:t>Tabel 3.2</w:t>
      </w:r>
    </w:p>
    <w:p w:rsidR="003650B5" w:rsidRPr="003650B5" w:rsidRDefault="003650B5" w:rsidP="003650B5">
      <w:pPr>
        <w:spacing w:after="0" w:line="480" w:lineRule="auto"/>
        <w:ind w:left="357"/>
        <w:contextualSpacing/>
        <w:jc w:val="center"/>
        <w:rPr>
          <w:rFonts w:ascii="Times New Roman" w:eastAsia="MS Mincho" w:hAnsi="Times New Roman" w:cs="Times New Roman"/>
          <w:b/>
          <w:color w:val="000000"/>
          <w:sz w:val="24"/>
          <w:szCs w:val="24"/>
          <w:lang w:eastAsia="ja-JP"/>
        </w:rPr>
      </w:pPr>
      <w:r w:rsidRPr="003650B5">
        <w:rPr>
          <w:rFonts w:ascii="Times New Roman" w:eastAsia="MS Mincho" w:hAnsi="Times New Roman" w:cs="Times New Roman"/>
          <w:b/>
          <w:color w:val="000000"/>
          <w:sz w:val="24"/>
          <w:szCs w:val="24"/>
          <w:lang w:eastAsia="ja-JP"/>
        </w:rPr>
        <w:t>Proses Pengambilan Sampel</w:t>
      </w:r>
    </w:p>
    <w:tbl>
      <w:tblPr>
        <w:tblStyle w:val="TableGrid"/>
        <w:tblW w:w="8421" w:type="dxa"/>
        <w:tblInd w:w="476" w:type="dxa"/>
        <w:tblLook w:val="04A0" w:firstRow="1" w:lastRow="0" w:firstColumn="1" w:lastColumn="0" w:noHBand="0" w:noVBand="1"/>
      </w:tblPr>
      <w:tblGrid>
        <w:gridCol w:w="456"/>
        <w:gridCol w:w="6206"/>
        <w:gridCol w:w="1759"/>
      </w:tblGrid>
      <w:tr w:rsidR="003650B5" w:rsidRPr="003650B5" w:rsidTr="00907BC6">
        <w:trPr>
          <w:trHeight w:val="276"/>
        </w:trPr>
        <w:tc>
          <w:tcPr>
            <w:tcW w:w="456" w:type="dxa"/>
          </w:tcPr>
          <w:p w:rsidR="003650B5" w:rsidRPr="003650B5" w:rsidRDefault="003650B5" w:rsidP="003650B5">
            <w:pPr>
              <w:ind w:left="-57" w:right="-57"/>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No.</w:t>
            </w:r>
          </w:p>
        </w:tc>
        <w:tc>
          <w:tcPr>
            <w:tcW w:w="6206" w:type="dxa"/>
          </w:tcPr>
          <w:p w:rsidR="003650B5" w:rsidRPr="003650B5" w:rsidRDefault="003650B5" w:rsidP="003650B5">
            <w:pPr>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Keterangan</w:t>
            </w:r>
          </w:p>
        </w:tc>
        <w:tc>
          <w:tcPr>
            <w:tcW w:w="1759" w:type="dxa"/>
          </w:tcPr>
          <w:p w:rsidR="003650B5" w:rsidRPr="003650B5" w:rsidRDefault="003650B5" w:rsidP="003650B5">
            <w:pPr>
              <w:ind w:left="-57" w:right="-57"/>
              <w:contextualSpacing/>
              <w:jc w:val="center"/>
              <w:rPr>
                <w:rFonts w:ascii="Times New Roman" w:eastAsia="Calibri" w:hAnsi="Times New Roman" w:cs="Times New Roman"/>
                <w:b/>
                <w:color w:val="000000"/>
                <w:sz w:val="24"/>
                <w:szCs w:val="24"/>
              </w:rPr>
            </w:pPr>
            <w:r w:rsidRPr="003650B5">
              <w:rPr>
                <w:rFonts w:ascii="Times New Roman" w:eastAsia="Calibri" w:hAnsi="Times New Roman" w:cs="Times New Roman"/>
                <w:b/>
                <w:color w:val="000000"/>
                <w:sz w:val="24"/>
                <w:szCs w:val="24"/>
              </w:rPr>
              <w:t>Jumlah Sampel</w:t>
            </w:r>
          </w:p>
        </w:tc>
      </w:tr>
      <w:tr w:rsidR="003650B5" w:rsidRPr="003650B5" w:rsidTr="00907BC6">
        <w:tc>
          <w:tcPr>
            <w:tcW w:w="456"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1.</w:t>
            </w:r>
          </w:p>
        </w:tc>
        <w:tc>
          <w:tcPr>
            <w:tcW w:w="6206" w:type="dxa"/>
          </w:tcPr>
          <w:p w:rsidR="003650B5" w:rsidRPr="003650B5" w:rsidRDefault="003650B5" w:rsidP="003650B5">
            <w:pPr>
              <w:ind w:left="-28" w:right="-28"/>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Total perusahaan manufaktur yang terdaftar di BEI tahun 2015</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145</w:t>
            </w:r>
          </w:p>
        </w:tc>
      </w:tr>
      <w:tr w:rsidR="003650B5" w:rsidRPr="003650B5" w:rsidTr="00907BC6">
        <w:tc>
          <w:tcPr>
            <w:tcW w:w="456"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2.</w:t>
            </w:r>
          </w:p>
        </w:tc>
        <w:tc>
          <w:tcPr>
            <w:tcW w:w="6206" w:type="dxa"/>
          </w:tcPr>
          <w:p w:rsidR="003650B5" w:rsidRPr="003650B5" w:rsidRDefault="003650B5" w:rsidP="003650B5">
            <w:pPr>
              <w:ind w:left="-28" w:right="-28"/>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 xml:space="preserve">Perusahaan baru </w:t>
            </w:r>
            <w:r w:rsidRPr="003650B5">
              <w:rPr>
                <w:rFonts w:ascii="Times New Roman" w:eastAsia="Calibri" w:hAnsi="Times New Roman" w:cs="Times New Roman"/>
                <w:i/>
                <w:color w:val="000000"/>
                <w:sz w:val="24"/>
                <w:szCs w:val="24"/>
              </w:rPr>
              <w:t xml:space="preserve">listing </w:t>
            </w:r>
            <w:r w:rsidRPr="003650B5">
              <w:rPr>
                <w:rFonts w:ascii="Times New Roman" w:eastAsia="Calibri" w:hAnsi="Times New Roman" w:cs="Times New Roman"/>
                <w:color w:val="000000"/>
                <w:sz w:val="24"/>
                <w:szCs w:val="24"/>
              </w:rPr>
              <w:t>pada periode penelitian</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(3)</w:t>
            </w:r>
          </w:p>
        </w:tc>
      </w:tr>
      <w:tr w:rsidR="003650B5" w:rsidRPr="003650B5" w:rsidTr="00907BC6">
        <w:tc>
          <w:tcPr>
            <w:tcW w:w="456"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 xml:space="preserve">3. </w:t>
            </w:r>
          </w:p>
        </w:tc>
        <w:tc>
          <w:tcPr>
            <w:tcW w:w="6206" w:type="dxa"/>
          </w:tcPr>
          <w:p w:rsidR="003650B5" w:rsidRPr="003650B5" w:rsidRDefault="003650B5" w:rsidP="003650B5">
            <w:pPr>
              <w:ind w:left="-28" w:right="-28"/>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Perusahaan di-</w:t>
            </w:r>
            <w:r w:rsidRPr="003650B5">
              <w:rPr>
                <w:rFonts w:ascii="Times New Roman" w:eastAsia="Calibri" w:hAnsi="Times New Roman" w:cs="Times New Roman"/>
                <w:i/>
                <w:color w:val="000000"/>
                <w:sz w:val="24"/>
                <w:szCs w:val="24"/>
              </w:rPr>
              <w:t xml:space="preserve">delisting </w:t>
            </w:r>
            <w:r w:rsidRPr="003650B5">
              <w:rPr>
                <w:rFonts w:ascii="Times New Roman" w:eastAsia="Calibri" w:hAnsi="Times New Roman" w:cs="Times New Roman"/>
                <w:color w:val="000000"/>
                <w:sz w:val="24"/>
                <w:szCs w:val="24"/>
              </w:rPr>
              <w:t>selama periode penelitian</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(3)</w:t>
            </w:r>
          </w:p>
        </w:tc>
      </w:tr>
      <w:tr w:rsidR="003650B5" w:rsidRPr="003650B5" w:rsidTr="00907BC6">
        <w:tc>
          <w:tcPr>
            <w:tcW w:w="456"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4.</w:t>
            </w:r>
          </w:p>
        </w:tc>
        <w:tc>
          <w:tcPr>
            <w:tcW w:w="6206" w:type="dxa"/>
          </w:tcPr>
          <w:p w:rsidR="003650B5" w:rsidRPr="003650B5" w:rsidRDefault="003650B5" w:rsidP="003650B5">
            <w:pPr>
              <w:ind w:left="-28" w:right="-28"/>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Tahun buku perusahaan bukan 31 Desember</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0</w:t>
            </w:r>
          </w:p>
        </w:tc>
      </w:tr>
      <w:tr w:rsidR="003650B5" w:rsidRPr="003650B5" w:rsidTr="00907BC6">
        <w:tc>
          <w:tcPr>
            <w:tcW w:w="456"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5.</w:t>
            </w:r>
          </w:p>
        </w:tc>
        <w:tc>
          <w:tcPr>
            <w:tcW w:w="6206" w:type="dxa"/>
          </w:tcPr>
          <w:p w:rsidR="003650B5" w:rsidRPr="003650B5" w:rsidRDefault="003650B5" w:rsidP="003650B5">
            <w:pPr>
              <w:ind w:left="-28" w:right="-28"/>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Mata uang tidak disajikan dalam Rupiah</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(28)</w:t>
            </w:r>
          </w:p>
        </w:tc>
      </w:tr>
      <w:tr w:rsidR="003650B5" w:rsidRPr="003650B5" w:rsidTr="00907BC6">
        <w:tc>
          <w:tcPr>
            <w:tcW w:w="456"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6.</w:t>
            </w:r>
          </w:p>
        </w:tc>
        <w:tc>
          <w:tcPr>
            <w:tcW w:w="6206" w:type="dxa"/>
          </w:tcPr>
          <w:p w:rsidR="003650B5" w:rsidRPr="003650B5" w:rsidRDefault="003650B5" w:rsidP="003650B5">
            <w:pPr>
              <w:ind w:left="-28" w:right="-28"/>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Perusahaan tidak memiliki data yang lengkap mengenai variabel yang diteliti</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(30)</w:t>
            </w:r>
          </w:p>
        </w:tc>
      </w:tr>
      <w:tr w:rsidR="003650B5" w:rsidRPr="003650B5" w:rsidTr="00907BC6">
        <w:tc>
          <w:tcPr>
            <w:tcW w:w="6662" w:type="dxa"/>
            <w:gridSpan w:val="2"/>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Jumlah sampel tahun 2015</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81</w:t>
            </w:r>
          </w:p>
        </w:tc>
      </w:tr>
      <w:tr w:rsidR="003650B5" w:rsidRPr="003650B5" w:rsidTr="00907BC6">
        <w:tc>
          <w:tcPr>
            <w:tcW w:w="6662" w:type="dxa"/>
            <w:gridSpan w:val="2"/>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Periode penelitian</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3 tahun</w:t>
            </w:r>
          </w:p>
        </w:tc>
      </w:tr>
      <w:tr w:rsidR="003650B5" w:rsidRPr="003650B5" w:rsidTr="00907BC6">
        <w:tc>
          <w:tcPr>
            <w:tcW w:w="6662" w:type="dxa"/>
            <w:gridSpan w:val="2"/>
          </w:tcPr>
          <w:p w:rsidR="003650B5" w:rsidRPr="003650B5" w:rsidRDefault="003650B5" w:rsidP="003650B5">
            <w:pPr>
              <w:contextualSpacing/>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Jumlah unit analisis tahun 2015–2017</w:t>
            </w:r>
          </w:p>
        </w:tc>
        <w:tc>
          <w:tcPr>
            <w:tcW w:w="1759" w:type="dxa"/>
          </w:tcPr>
          <w:p w:rsidR="003650B5" w:rsidRPr="003650B5" w:rsidRDefault="003650B5" w:rsidP="003650B5">
            <w:pPr>
              <w:contextualSpacing/>
              <w:jc w:val="center"/>
              <w:rPr>
                <w:rFonts w:ascii="Times New Roman" w:eastAsia="Calibri" w:hAnsi="Times New Roman" w:cs="Times New Roman"/>
                <w:color w:val="000000"/>
                <w:sz w:val="24"/>
                <w:szCs w:val="24"/>
              </w:rPr>
            </w:pPr>
            <w:r w:rsidRPr="003650B5">
              <w:rPr>
                <w:rFonts w:ascii="Times New Roman" w:eastAsia="Calibri" w:hAnsi="Times New Roman" w:cs="Times New Roman"/>
                <w:color w:val="000000"/>
                <w:sz w:val="24"/>
                <w:szCs w:val="24"/>
              </w:rPr>
              <w:t>243</w:t>
            </w:r>
          </w:p>
        </w:tc>
      </w:tr>
    </w:tbl>
    <w:p w:rsidR="003650B5" w:rsidRPr="003650B5" w:rsidRDefault="003650B5" w:rsidP="003650B5">
      <w:pPr>
        <w:spacing w:after="0" w:line="480" w:lineRule="auto"/>
        <w:ind w:left="357"/>
        <w:contextualSpacing/>
        <w:jc w:val="both"/>
        <w:rPr>
          <w:rFonts w:ascii="Times New Roman" w:eastAsia="MS Mincho" w:hAnsi="Times New Roman" w:cs="Times New Roman"/>
          <w:color w:val="000000"/>
          <w:sz w:val="24"/>
          <w:szCs w:val="25"/>
          <w:lang w:eastAsia="ja-JP"/>
        </w:rPr>
      </w:pPr>
      <w:r w:rsidRPr="003650B5">
        <w:rPr>
          <w:rFonts w:ascii="Times New Roman" w:eastAsia="MS Mincho" w:hAnsi="Times New Roman" w:cs="Times New Roman"/>
          <w:color w:val="000000"/>
          <w:sz w:val="24"/>
          <w:szCs w:val="25"/>
          <w:lang w:eastAsia="ja-JP"/>
        </w:rPr>
        <w:t>Sumber: Data diolah</w:t>
      </w:r>
    </w:p>
    <w:p w:rsidR="003650B5" w:rsidRPr="003650B5" w:rsidRDefault="003650B5" w:rsidP="003650B5">
      <w:pPr>
        <w:spacing w:after="0" w:line="480" w:lineRule="auto"/>
        <w:ind w:left="357"/>
        <w:contextualSpacing/>
        <w:jc w:val="both"/>
        <w:rPr>
          <w:rFonts w:ascii="Times New Roman" w:eastAsia="MS Mincho" w:hAnsi="Times New Roman" w:cs="Times New Roman"/>
          <w:color w:val="000000"/>
          <w:sz w:val="24"/>
          <w:szCs w:val="25"/>
          <w:lang w:eastAsia="ja-JP"/>
        </w:rPr>
      </w:pPr>
    </w:p>
    <w:p w:rsidR="003650B5" w:rsidRPr="003650B5" w:rsidRDefault="003650B5" w:rsidP="003650B5">
      <w:pPr>
        <w:keepNext/>
        <w:keepLines/>
        <w:numPr>
          <w:ilvl w:val="0"/>
          <w:numId w:val="1"/>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9" w:name="_Toc534987523"/>
      <w:r w:rsidRPr="003650B5">
        <w:rPr>
          <w:rFonts w:ascii="Times New Roman" w:eastAsia="MS Gothic" w:hAnsi="Times New Roman" w:cs="Times New Roman"/>
          <w:b/>
          <w:bCs/>
          <w:color w:val="000000"/>
          <w:sz w:val="24"/>
          <w:szCs w:val="24"/>
          <w:lang w:val="en-ID" w:eastAsia="ja-JP"/>
        </w:rPr>
        <w:t>Teknik Pengumpulan Data</w:t>
      </w:r>
      <w:bookmarkEnd w:id="9"/>
    </w:p>
    <w:p w:rsidR="003650B5" w:rsidRDefault="003650B5" w:rsidP="003650B5">
      <w:pPr>
        <w:spacing w:after="0" w:line="480" w:lineRule="auto"/>
        <w:ind w:left="357" w:firstLine="703"/>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val="en-ID" w:eastAsia="ja-JP"/>
        </w:rPr>
        <w:t xml:space="preserve">Teknik pengumpulan data yang digunakan </w:t>
      </w:r>
      <w:r w:rsidRPr="003650B5">
        <w:rPr>
          <w:rFonts w:ascii="Times New Roman" w:eastAsia="MS Mincho" w:hAnsi="Times New Roman" w:cs="Times New Roman"/>
          <w:color w:val="000000"/>
          <w:sz w:val="24"/>
          <w:szCs w:val="24"/>
          <w:lang w:eastAsia="ja-JP"/>
        </w:rPr>
        <w:t>dalam penelitian ini adalah teknik observasi dengan pengamatan terhadap data sekunder dalam bentuk laporan keuangan auditan perusahaan manufaktur yang terdaftar di Bursa Efek Indonesia tahun 2015–2017.</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 xml:space="preserve">Data sekunder yang digunakan diperoleh dari </w:t>
      </w:r>
      <w:r w:rsidRPr="003650B5">
        <w:rPr>
          <w:rFonts w:ascii="Times New Roman" w:eastAsia="MS Mincho" w:hAnsi="Times New Roman" w:cs="Times New Roman"/>
          <w:i/>
          <w:color w:val="000000"/>
          <w:sz w:val="24"/>
          <w:szCs w:val="24"/>
          <w:lang w:eastAsia="ja-JP"/>
        </w:rPr>
        <w:t>website</w:t>
      </w:r>
      <w:r w:rsidRPr="003650B5">
        <w:rPr>
          <w:rFonts w:ascii="Times New Roman" w:eastAsia="MS Mincho" w:hAnsi="Times New Roman" w:cs="Times New Roman"/>
          <w:color w:val="000000"/>
          <w:sz w:val="24"/>
          <w:szCs w:val="24"/>
          <w:lang w:eastAsia="ja-JP"/>
        </w:rPr>
        <w:t xml:space="preserve"> Bursa Efek Indonesia (</w:t>
      </w:r>
      <w:hyperlink r:id="rId8" w:history="1">
        <w:r w:rsidRPr="003650B5">
          <w:rPr>
            <w:rFonts w:ascii="Times New Roman" w:eastAsia="MS Mincho" w:hAnsi="Times New Roman" w:cs="Times New Roman"/>
            <w:color w:val="000000"/>
            <w:sz w:val="24"/>
            <w:szCs w:val="24"/>
            <w:lang w:eastAsia="ja-JP"/>
          </w:rPr>
          <w:t>www.idx.co.id</w:t>
        </w:r>
      </w:hyperlink>
      <w:r w:rsidRPr="003650B5">
        <w:rPr>
          <w:rFonts w:ascii="Times New Roman" w:eastAsia="MS Mincho" w:hAnsi="Times New Roman" w:cs="Times New Roman"/>
          <w:color w:val="000000"/>
          <w:sz w:val="24"/>
          <w:szCs w:val="24"/>
          <w:lang w:eastAsia="ja-JP"/>
        </w:rPr>
        <w:t>).</w:t>
      </w:r>
      <w:proofErr w:type="gramEnd"/>
    </w:p>
    <w:p w:rsidR="003650B5" w:rsidRDefault="003650B5" w:rsidP="003650B5">
      <w:pPr>
        <w:spacing w:after="0" w:line="480" w:lineRule="auto"/>
        <w:ind w:left="357" w:firstLine="703"/>
        <w:jc w:val="both"/>
        <w:rPr>
          <w:rFonts w:ascii="Times New Roman" w:eastAsia="MS Mincho" w:hAnsi="Times New Roman" w:cs="Times New Roman"/>
          <w:color w:val="000000"/>
          <w:sz w:val="24"/>
          <w:szCs w:val="24"/>
          <w:lang w:eastAsia="ja-JP"/>
        </w:rPr>
      </w:pPr>
    </w:p>
    <w:p w:rsidR="003650B5" w:rsidRDefault="003650B5" w:rsidP="003650B5">
      <w:pPr>
        <w:spacing w:after="0" w:line="480" w:lineRule="auto"/>
        <w:ind w:left="357" w:firstLine="703"/>
        <w:jc w:val="both"/>
        <w:rPr>
          <w:rFonts w:ascii="Times New Roman" w:eastAsia="MS Mincho" w:hAnsi="Times New Roman" w:cs="Times New Roman"/>
          <w:color w:val="000000"/>
          <w:sz w:val="24"/>
          <w:szCs w:val="24"/>
          <w:lang w:eastAsia="ja-JP"/>
        </w:rPr>
      </w:pPr>
    </w:p>
    <w:p w:rsidR="003650B5" w:rsidRPr="003650B5" w:rsidRDefault="003650B5" w:rsidP="003650B5">
      <w:pPr>
        <w:spacing w:after="0" w:line="480" w:lineRule="auto"/>
        <w:ind w:left="357" w:firstLine="703"/>
        <w:jc w:val="both"/>
        <w:rPr>
          <w:rFonts w:ascii="Times New Roman" w:eastAsia="MS Mincho" w:hAnsi="Times New Roman" w:cs="Times New Roman"/>
          <w:color w:val="000000"/>
          <w:sz w:val="24"/>
          <w:szCs w:val="24"/>
          <w:lang w:eastAsia="ja-JP"/>
        </w:rPr>
      </w:pPr>
    </w:p>
    <w:p w:rsidR="003650B5" w:rsidRPr="003650B5" w:rsidRDefault="003650B5" w:rsidP="003650B5">
      <w:pPr>
        <w:keepNext/>
        <w:keepLines/>
        <w:numPr>
          <w:ilvl w:val="0"/>
          <w:numId w:val="1"/>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10" w:name="_Toc534987525"/>
      <w:r w:rsidRPr="003650B5">
        <w:rPr>
          <w:rFonts w:ascii="Times New Roman" w:eastAsia="MS Gothic" w:hAnsi="Times New Roman" w:cs="Times New Roman"/>
          <w:b/>
          <w:bCs/>
          <w:color w:val="000000"/>
          <w:sz w:val="24"/>
          <w:szCs w:val="24"/>
          <w:lang w:val="en-ID" w:eastAsia="ja-JP"/>
        </w:rPr>
        <w:lastRenderedPageBreak/>
        <w:t>Teknik Analisis Data</w:t>
      </w:r>
      <w:bookmarkEnd w:id="10"/>
    </w:p>
    <w:p w:rsidR="003650B5" w:rsidRPr="003650B5" w:rsidRDefault="003650B5" w:rsidP="003650B5">
      <w:pPr>
        <w:spacing w:after="0" w:line="480" w:lineRule="auto"/>
        <w:ind w:left="357" w:firstLine="703"/>
        <w:jc w:val="both"/>
        <w:rPr>
          <w:rFonts w:ascii="Times New Roman" w:eastAsia="MS Mincho" w:hAnsi="Times New Roman" w:cs="Times New Roman"/>
          <w:color w:val="000000"/>
          <w:sz w:val="24"/>
          <w:szCs w:val="24"/>
          <w:lang w:val="en-ID" w:eastAsia="ja-JP"/>
        </w:rPr>
      </w:pPr>
      <w:proofErr w:type="gramStart"/>
      <w:r w:rsidRPr="003650B5">
        <w:rPr>
          <w:rFonts w:ascii="Times New Roman" w:eastAsia="MS Mincho" w:hAnsi="Times New Roman" w:cs="Times New Roman"/>
          <w:color w:val="000000"/>
          <w:sz w:val="24"/>
          <w:lang w:val="en-ID" w:eastAsia="ja-JP"/>
        </w:rPr>
        <w:t>Dalam</w:t>
      </w:r>
      <w:r w:rsidRPr="003650B5">
        <w:rPr>
          <w:rFonts w:ascii="Times New Roman" w:eastAsia="MS Mincho" w:hAnsi="Times New Roman" w:cs="Times New Roman"/>
          <w:color w:val="000000"/>
          <w:lang w:val="en-ID" w:eastAsia="ja-JP"/>
        </w:rPr>
        <w:t xml:space="preserve"> </w:t>
      </w:r>
      <w:r w:rsidRPr="003650B5">
        <w:rPr>
          <w:rFonts w:ascii="Times New Roman" w:eastAsia="MS Mincho" w:hAnsi="Times New Roman" w:cs="Times New Roman"/>
          <w:color w:val="000000"/>
          <w:sz w:val="24"/>
          <w:szCs w:val="24"/>
          <w:lang w:val="en-ID" w:eastAsia="ja-JP"/>
        </w:rPr>
        <w:t>penelitian ini, peneliti menggunakan teknik analisis data berupa analisis regresi logistik (</w:t>
      </w:r>
      <w:r w:rsidRPr="003650B5">
        <w:rPr>
          <w:rFonts w:ascii="Times New Roman" w:eastAsia="MS Mincho" w:hAnsi="Times New Roman" w:cs="Times New Roman"/>
          <w:i/>
          <w:color w:val="000000"/>
          <w:sz w:val="24"/>
          <w:szCs w:val="24"/>
          <w:lang w:val="en-ID" w:eastAsia="ja-JP"/>
        </w:rPr>
        <w:t>logistic regression</w:t>
      </w:r>
      <w:r w:rsidRPr="003650B5">
        <w:rPr>
          <w:rFonts w:ascii="Times New Roman" w:eastAsia="MS Mincho" w:hAnsi="Times New Roman" w:cs="Times New Roman"/>
          <w:color w:val="000000"/>
          <w:sz w:val="24"/>
          <w:szCs w:val="24"/>
          <w:lang w:val="en-ID" w:eastAsia="ja-JP"/>
        </w:rPr>
        <w:t>), dimana hal ini karena variabel dependen bersifat dikotomi (yang diberi kode 1 jika penyampaian laporan keuangan tepat waktu dan diberi kode 0 jika penyampaian laporan keuangan terlambat).</w:t>
      </w:r>
      <w:proofErr w:type="gramEnd"/>
      <w:r w:rsidRPr="003650B5">
        <w:rPr>
          <w:rFonts w:ascii="Times New Roman" w:eastAsia="MS Mincho" w:hAnsi="Times New Roman" w:cs="Times New Roman"/>
          <w:color w:val="000000"/>
          <w:sz w:val="24"/>
          <w:szCs w:val="24"/>
          <w:lang w:val="en-ID" w:eastAsia="ja-JP"/>
        </w:rPr>
        <w:t xml:space="preserve"> </w:t>
      </w:r>
      <w:proofErr w:type="gramStart"/>
      <w:r w:rsidRPr="003650B5">
        <w:rPr>
          <w:rFonts w:ascii="Times New Roman" w:eastAsia="MS Mincho" w:hAnsi="Times New Roman" w:cs="Times New Roman"/>
          <w:color w:val="000000"/>
          <w:sz w:val="24"/>
          <w:szCs w:val="24"/>
          <w:lang w:val="en-ID" w:eastAsia="ja-JP"/>
        </w:rPr>
        <w:t xml:space="preserve">Asumsi </w:t>
      </w:r>
      <w:r w:rsidRPr="003650B5">
        <w:rPr>
          <w:rFonts w:ascii="Times New Roman" w:eastAsia="MS Mincho" w:hAnsi="Times New Roman" w:cs="Times New Roman"/>
          <w:i/>
          <w:color w:val="000000"/>
          <w:sz w:val="24"/>
          <w:szCs w:val="24"/>
          <w:lang w:val="en-ID" w:eastAsia="ja-JP"/>
        </w:rPr>
        <w:t xml:space="preserve">multivariate normal distribution </w:t>
      </w:r>
      <w:r w:rsidRPr="003650B5">
        <w:rPr>
          <w:rFonts w:ascii="Times New Roman" w:eastAsia="MS Mincho" w:hAnsi="Times New Roman" w:cs="Times New Roman"/>
          <w:color w:val="000000"/>
          <w:sz w:val="24"/>
          <w:szCs w:val="24"/>
          <w:lang w:val="en-ID" w:eastAsia="ja-JP"/>
        </w:rPr>
        <w:t>tidak dapat dipenuhi karena variabel bebas merupakan campuran antara variabel kontinyu (metrik) dan kategorial (non-metrik).</w:t>
      </w:r>
      <w:proofErr w:type="gramEnd"/>
      <w:r w:rsidRPr="003650B5">
        <w:rPr>
          <w:rFonts w:ascii="Times New Roman" w:eastAsia="MS Mincho" w:hAnsi="Times New Roman" w:cs="Times New Roman"/>
          <w:color w:val="000000"/>
          <w:sz w:val="24"/>
          <w:szCs w:val="24"/>
          <w:lang w:val="en-ID" w:eastAsia="ja-JP"/>
        </w:rPr>
        <w:t xml:space="preserve"> </w:t>
      </w:r>
      <w:proofErr w:type="gramStart"/>
      <w:r w:rsidRPr="003650B5">
        <w:rPr>
          <w:rFonts w:ascii="Times New Roman" w:eastAsia="MS Mincho" w:hAnsi="Times New Roman" w:cs="Times New Roman"/>
          <w:color w:val="000000"/>
          <w:sz w:val="24"/>
          <w:szCs w:val="24"/>
          <w:lang w:val="en-ID" w:eastAsia="ja-JP"/>
        </w:rPr>
        <w:t xml:space="preserve">Dalam hal ini dapat dianalisis dengan </w:t>
      </w:r>
      <w:r w:rsidRPr="003650B5">
        <w:rPr>
          <w:rFonts w:ascii="Times New Roman" w:eastAsia="MS Mincho" w:hAnsi="Times New Roman" w:cs="Times New Roman"/>
          <w:i/>
          <w:color w:val="000000"/>
          <w:sz w:val="24"/>
          <w:szCs w:val="24"/>
          <w:lang w:val="en-ID" w:eastAsia="ja-JP"/>
        </w:rPr>
        <w:t xml:space="preserve">logistic regression </w:t>
      </w:r>
      <w:r w:rsidRPr="003650B5">
        <w:rPr>
          <w:rFonts w:ascii="Times New Roman" w:eastAsia="MS Mincho" w:hAnsi="Times New Roman" w:cs="Times New Roman"/>
          <w:color w:val="000000"/>
          <w:sz w:val="24"/>
          <w:szCs w:val="24"/>
          <w:lang w:val="en-ID" w:eastAsia="ja-JP"/>
        </w:rPr>
        <w:t>karena tidak perlu asumsi normalitas pada variabel bebasnya.</w:t>
      </w:r>
      <w:proofErr w:type="gramEnd"/>
      <w:r w:rsidRPr="003650B5">
        <w:rPr>
          <w:rFonts w:ascii="Times New Roman" w:eastAsia="MS Mincho" w:hAnsi="Times New Roman" w:cs="Times New Roman"/>
          <w:color w:val="000000"/>
          <w:sz w:val="24"/>
          <w:szCs w:val="24"/>
          <w:lang w:val="en-ID" w:eastAsia="ja-JP"/>
        </w:rPr>
        <w:t xml:space="preserve"> </w:t>
      </w:r>
      <w:proofErr w:type="gramStart"/>
      <w:r w:rsidRPr="003650B5">
        <w:rPr>
          <w:rFonts w:ascii="Times New Roman" w:eastAsia="MS Mincho" w:hAnsi="Times New Roman" w:cs="Times New Roman"/>
          <w:color w:val="000000"/>
          <w:sz w:val="24"/>
          <w:szCs w:val="24"/>
          <w:lang w:val="en-ID" w:eastAsia="ja-JP"/>
        </w:rPr>
        <w:t xml:space="preserve">Oleh karena itu, </w:t>
      </w:r>
      <w:r w:rsidRPr="003650B5">
        <w:rPr>
          <w:rFonts w:ascii="Times New Roman" w:eastAsia="MS Mincho" w:hAnsi="Times New Roman" w:cs="Times New Roman"/>
          <w:i/>
          <w:color w:val="000000"/>
          <w:sz w:val="24"/>
          <w:szCs w:val="24"/>
          <w:lang w:val="en-ID" w:eastAsia="ja-JP"/>
        </w:rPr>
        <w:t xml:space="preserve">logistic regression </w:t>
      </w:r>
      <w:r w:rsidRPr="003650B5">
        <w:rPr>
          <w:rFonts w:ascii="Times New Roman" w:eastAsia="MS Mincho" w:hAnsi="Times New Roman" w:cs="Times New Roman"/>
          <w:color w:val="000000"/>
          <w:sz w:val="24"/>
          <w:szCs w:val="24"/>
          <w:lang w:val="en-ID" w:eastAsia="ja-JP"/>
        </w:rPr>
        <w:t xml:space="preserve">umumnya dipakai jika asumsi </w:t>
      </w:r>
      <w:r w:rsidRPr="003650B5">
        <w:rPr>
          <w:rFonts w:ascii="Times New Roman" w:eastAsia="MS Mincho" w:hAnsi="Times New Roman" w:cs="Times New Roman"/>
          <w:i/>
          <w:color w:val="000000"/>
          <w:sz w:val="24"/>
          <w:szCs w:val="24"/>
          <w:lang w:val="en-ID" w:eastAsia="ja-JP"/>
        </w:rPr>
        <w:t xml:space="preserve">multivariate normal distribution </w:t>
      </w:r>
      <w:r w:rsidRPr="003650B5">
        <w:rPr>
          <w:rFonts w:ascii="Times New Roman" w:eastAsia="MS Mincho" w:hAnsi="Times New Roman" w:cs="Times New Roman"/>
          <w:color w:val="000000"/>
          <w:sz w:val="24"/>
          <w:szCs w:val="24"/>
          <w:lang w:val="en-ID" w:eastAsia="ja-JP"/>
        </w:rPr>
        <w:t>tidak terpenuhi (Ghozali 2016: 321).</w:t>
      </w:r>
      <w:proofErr w:type="gramEnd"/>
    </w:p>
    <w:p w:rsidR="003650B5" w:rsidRPr="003650B5" w:rsidRDefault="003650B5" w:rsidP="003650B5">
      <w:pPr>
        <w:spacing w:after="0" w:line="480" w:lineRule="auto"/>
        <w:ind w:left="357" w:firstLine="703"/>
        <w:jc w:val="both"/>
        <w:rPr>
          <w:rFonts w:ascii="Times New Roman" w:eastAsia="MS Mincho" w:hAnsi="Times New Roman" w:cs="Times New Roman"/>
          <w:color w:val="000000"/>
          <w:sz w:val="24"/>
          <w:szCs w:val="24"/>
          <w:lang w:val="en-ID" w:eastAsia="ja-JP"/>
        </w:rPr>
      </w:pPr>
      <w:proofErr w:type="gramStart"/>
      <w:r w:rsidRPr="003650B5">
        <w:rPr>
          <w:rFonts w:ascii="Times New Roman" w:eastAsia="MS Mincho" w:hAnsi="Times New Roman" w:cs="Times New Roman"/>
          <w:color w:val="000000"/>
          <w:sz w:val="24"/>
          <w:szCs w:val="24"/>
          <w:lang w:val="en-ID" w:eastAsia="ja-JP"/>
        </w:rPr>
        <w:t>Pengujian hipotesis dengan teknik analisis regresi logistik (</w:t>
      </w:r>
      <w:r w:rsidRPr="003650B5">
        <w:rPr>
          <w:rFonts w:ascii="Times New Roman" w:eastAsia="MS Mincho" w:hAnsi="Times New Roman" w:cs="Times New Roman"/>
          <w:i/>
          <w:color w:val="000000"/>
          <w:sz w:val="24"/>
          <w:szCs w:val="24"/>
          <w:lang w:val="en-ID" w:eastAsia="ja-JP"/>
        </w:rPr>
        <w:t>logistic regression</w:t>
      </w:r>
      <w:r w:rsidRPr="003650B5">
        <w:rPr>
          <w:rFonts w:ascii="Times New Roman" w:eastAsia="MS Mincho" w:hAnsi="Times New Roman" w:cs="Times New Roman"/>
          <w:color w:val="000000"/>
          <w:sz w:val="24"/>
          <w:szCs w:val="24"/>
          <w:lang w:val="en-ID" w:eastAsia="ja-JP"/>
        </w:rPr>
        <w:t xml:space="preserve">) ini digunakan untuk menguji pengaruh manajemen laba terhadap </w:t>
      </w:r>
      <w:r w:rsidRPr="003650B5">
        <w:rPr>
          <w:rFonts w:ascii="Times New Roman" w:eastAsia="MS Mincho" w:hAnsi="Times New Roman" w:cs="Times New Roman"/>
          <w:i/>
          <w:color w:val="000000"/>
          <w:sz w:val="24"/>
          <w:szCs w:val="24"/>
          <w:lang w:val="en-ID" w:eastAsia="ja-JP"/>
        </w:rPr>
        <w:t xml:space="preserve">timeliness </w:t>
      </w:r>
      <w:r w:rsidRPr="003650B5">
        <w:rPr>
          <w:rFonts w:ascii="Times New Roman" w:eastAsia="MS Mincho" w:hAnsi="Times New Roman" w:cs="Times New Roman"/>
          <w:color w:val="000000"/>
          <w:sz w:val="24"/>
          <w:szCs w:val="24"/>
          <w:lang w:val="en-ID" w:eastAsia="ja-JP"/>
        </w:rPr>
        <w:t xml:space="preserve">yang dimoderasi oleh </w:t>
      </w:r>
      <w:r w:rsidRPr="003650B5">
        <w:rPr>
          <w:rFonts w:ascii="Times New Roman" w:eastAsia="MS Mincho" w:hAnsi="Times New Roman" w:cs="Times New Roman"/>
          <w:i/>
          <w:color w:val="000000"/>
          <w:sz w:val="24"/>
          <w:szCs w:val="24"/>
          <w:lang w:val="en-ID" w:eastAsia="ja-JP"/>
        </w:rPr>
        <w:t xml:space="preserve">good corporate governance </w:t>
      </w:r>
      <w:r w:rsidRPr="003650B5">
        <w:rPr>
          <w:rFonts w:ascii="Times New Roman" w:eastAsia="MS Mincho" w:hAnsi="Times New Roman" w:cs="Times New Roman"/>
          <w:color w:val="000000"/>
          <w:sz w:val="24"/>
          <w:szCs w:val="24"/>
          <w:lang w:val="en-ID" w:eastAsia="ja-JP"/>
        </w:rPr>
        <w:t>yaitu kepemilikan institusional, dewan komisaris, dan komite audit.</w:t>
      </w:r>
      <w:proofErr w:type="gramEnd"/>
      <w:r w:rsidRPr="003650B5">
        <w:rPr>
          <w:rFonts w:ascii="Times New Roman" w:eastAsia="MS Mincho" w:hAnsi="Times New Roman" w:cs="Times New Roman"/>
          <w:color w:val="000000"/>
          <w:sz w:val="24"/>
          <w:szCs w:val="24"/>
          <w:lang w:val="en-ID" w:eastAsia="ja-JP"/>
        </w:rPr>
        <w:t xml:space="preserve"> Adapun tahapan-tahapan dalam pengujian dengan menggunakan teknik analisis regresi logistik (</w:t>
      </w:r>
      <w:r w:rsidRPr="003650B5">
        <w:rPr>
          <w:rFonts w:ascii="Times New Roman" w:eastAsia="MS Mincho" w:hAnsi="Times New Roman" w:cs="Times New Roman"/>
          <w:i/>
          <w:color w:val="000000"/>
          <w:sz w:val="24"/>
          <w:szCs w:val="24"/>
          <w:lang w:val="en-ID" w:eastAsia="ja-JP"/>
        </w:rPr>
        <w:t>logistic regression</w:t>
      </w:r>
      <w:r w:rsidRPr="003650B5">
        <w:rPr>
          <w:rFonts w:ascii="Times New Roman" w:eastAsia="MS Mincho" w:hAnsi="Times New Roman" w:cs="Times New Roman"/>
          <w:color w:val="000000"/>
          <w:sz w:val="24"/>
          <w:szCs w:val="24"/>
          <w:lang w:val="en-ID" w:eastAsia="ja-JP"/>
        </w:rPr>
        <w:t>) dapat dijelaskan sebagai berikut:</w:t>
      </w:r>
    </w:p>
    <w:p w:rsidR="003650B5" w:rsidRPr="003650B5" w:rsidRDefault="003650B5" w:rsidP="003650B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11" w:name="_Toc534987526"/>
      <w:r w:rsidRPr="003650B5">
        <w:rPr>
          <w:rFonts w:ascii="Times New Roman" w:eastAsia="MS Gothic" w:hAnsi="Times New Roman" w:cs="Times New Roman"/>
          <w:b/>
          <w:bCs/>
          <w:color w:val="000000"/>
          <w:sz w:val="24"/>
          <w:szCs w:val="24"/>
          <w:lang w:val="en-ID" w:eastAsia="ja-JP"/>
        </w:rPr>
        <w:t>Uji Statistik Deskriptif</w:t>
      </w:r>
      <w:bookmarkEnd w:id="11"/>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val="en-ID" w:eastAsia="ja-JP"/>
        </w:rPr>
        <w:t xml:space="preserve">Statistik </w:t>
      </w:r>
      <w:r w:rsidRPr="003650B5">
        <w:rPr>
          <w:rFonts w:ascii="Times New Roman" w:eastAsia="MS Mincho" w:hAnsi="Times New Roman" w:cs="Times New Roman"/>
          <w:color w:val="000000"/>
          <w:sz w:val="24"/>
          <w:szCs w:val="24"/>
          <w:lang w:eastAsia="ja-JP"/>
        </w:rPr>
        <w:t xml:space="preserve">deskriptif adalah statitik yang berkenaan dengan bagaimana </w:t>
      </w:r>
      <w:proofErr w:type="gramStart"/>
      <w:r w:rsidRPr="003650B5">
        <w:rPr>
          <w:rFonts w:ascii="Times New Roman" w:eastAsia="MS Mincho" w:hAnsi="Times New Roman" w:cs="Times New Roman"/>
          <w:color w:val="000000"/>
          <w:sz w:val="24"/>
          <w:szCs w:val="24"/>
          <w:lang w:eastAsia="ja-JP"/>
        </w:rPr>
        <w:t>cara</w:t>
      </w:r>
      <w:proofErr w:type="gramEnd"/>
      <w:r w:rsidRPr="003650B5">
        <w:rPr>
          <w:rFonts w:ascii="Times New Roman" w:eastAsia="MS Mincho" w:hAnsi="Times New Roman" w:cs="Times New Roman"/>
          <w:color w:val="000000"/>
          <w:sz w:val="24"/>
          <w:szCs w:val="24"/>
          <w:lang w:eastAsia="ja-JP"/>
        </w:rPr>
        <w:t xml:space="preserve"> mendeskripsikan, menggambarkan, menjabarkan, atau menguraikan data sehingga mudah dipahami (Siregar, 2010:2). </w:t>
      </w:r>
      <w:proofErr w:type="gramStart"/>
      <w:r w:rsidRPr="003650B5">
        <w:rPr>
          <w:rFonts w:ascii="Times New Roman" w:eastAsia="MS Mincho" w:hAnsi="Times New Roman" w:cs="Times New Roman"/>
          <w:color w:val="000000"/>
          <w:sz w:val="24"/>
          <w:szCs w:val="24"/>
          <w:lang w:eastAsia="ja-JP"/>
        </w:rPr>
        <w:t>Statistik deksriptif memberikan gambaran atau deskripsi suatu data yang dilihat dari nilai rata-rata (</w:t>
      </w:r>
      <w:r w:rsidRPr="003650B5">
        <w:rPr>
          <w:rFonts w:ascii="Times New Roman" w:eastAsia="MS Mincho" w:hAnsi="Times New Roman" w:cs="Times New Roman"/>
          <w:i/>
          <w:color w:val="000000"/>
          <w:sz w:val="24"/>
          <w:szCs w:val="24"/>
          <w:lang w:eastAsia="ja-JP"/>
        </w:rPr>
        <w:t>mean</w:t>
      </w:r>
      <w:r w:rsidRPr="003650B5">
        <w:rPr>
          <w:rFonts w:ascii="Times New Roman" w:eastAsia="MS Mincho" w:hAnsi="Times New Roman" w:cs="Times New Roman"/>
          <w:color w:val="000000"/>
          <w:sz w:val="24"/>
          <w:szCs w:val="24"/>
          <w:lang w:eastAsia="ja-JP"/>
        </w:rPr>
        <w:t xml:space="preserve">), standar deviasi, varian, maksimum, minimum, </w:t>
      </w:r>
      <w:r w:rsidRPr="003650B5">
        <w:rPr>
          <w:rFonts w:ascii="Times New Roman" w:eastAsia="MS Mincho" w:hAnsi="Times New Roman" w:cs="Times New Roman"/>
          <w:i/>
          <w:color w:val="000000"/>
          <w:sz w:val="24"/>
          <w:szCs w:val="24"/>
          <w:lang w:eastAsia="ja-JP"/>
        </w:rPr>
        <w:t>sum</w:t>
      </w:r>
      <w:r w:rsidRPr="003650B5">
        <w:rPr>
          <w:rFonts w:ascii="Times New Roman" w:eastAsia="MS Mincho" w:hAnsi="Times New Roman" w:cs="Times New Roman"/>
          <w:color w:val="000000"/>
          <w:sz w:val="24"/>
          <w:szCs w:val="24"/>
          <w:lang w:eastAsia="ja-JP"/>
        </w:rPr>
        <w:t>,</w:t>
      </w:r>
      <w:r w:rsidRPr="003650B5">
        <w:rPr>
          <w:rFonts w:ascii="Times New Roman" w:eastAsia="MS Mincho" w:hAnsi="Times New Roman" w:cs="Times New Roman"/>
          <w:i/>
          <w:color w:val="000000"/>
          <w:sz w:val="24"/>
          <w:szCs w:val="24"/>
          <w:lang w:eastAsia="ja-JP"/>
        </w:rPr>
        <w:t xml:space="preserve"> range</w:t>
      </w:r>
      <w:r w:rsidRPr="003650B5">
        <w:rPr>
          <w:rFonts w:ascii="Times New Roman" w:eastAsia="MS Mincho" w:hAnsi="Times New Roman" w:cs="Times New Roman"/>
          <w:color w:val="000000"/>
          <w:sz w:val="24"/>
          <w:szCs w:val="24"/>
          <w:lang w:eastAsia="ja-JP"/>
        </w:rPr>
        <w:t>,</w:t>
      </w:r>
      <w:r w:rsidRPr="003650B5">
        <w:rPr>
          <w:rFonts w:ascii="Times New Roman" w:eastAsia="MS Mincho" w:hAnsi="Times New Roman" w:cs="Times New Roman"/>
          <w:i/>
          <w:color w:val="000000"/>
          <w:sz w:val="24"/>
          <w:szCs w:val="24"/>
          <w:lang w:eastAsia="ja-JP"/>
        </w:rPr>
        <w:t xml:space="preserve"> kurtosis</w:t>
      </w:r>
      <w:r w:rsidRPr="003650B5">
        <w:rPr>
          <w:rFonts w:ascii="Times New Roman" w:eastAsia="MS Mincho" w:hAnsi="Times New Roman" w:cs="Times New Roman"/>
          <w:color w:val="000000"/>
          <w:sz w:val="24"/>
          <w:szCs w:val="24"/>
          <w:lang w:eastAsia="ja-JP"/>
        </w:rPr>
        <w:t xml:space="preserve">, dan </w:t>
      </w:r>
      <w:r w:rsidRPr="003650B5">
        <w:rPr>
          <w:rFonts w:ascii="Times New Roman" w:eastAsia="MS Mincho" w:hAnsi="Times New Roman" w:cs="Times New Roman"/>
          <w:i/>
          <w:color w:val="000000"/>
          <w:sz w:val="24"/>
          <w:szCs w:val="24"/>
          <w:lang w:eastAsia="ja-JP"/>
        </w:rPr>
        <w:t>skewness</w:t>
      </w:r>
      <w:r w:rsidRPr="003650B5">
        <w:rPr>
          <w:rFonts w:ascii="Times New Roman" w:eastAsia="MS Mincho" w:hAnsi="Times New Roman" w:cs="Times New Roman"/>
          <w:color w:val="000000"/>
          <w:sz w:val="24"/>
          <w:szCs w:val="24"/>
          <w:lang w:eastAsia="ja-JP"/>
        </w:rPr>
        <w:t xml:space="preserve"> atau kemencengan distribusi (Ghozali, 2016:19).</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Pengukuran yang digunakan dalam penelitian ini adalah nilai minimum, nilai maksimum, dan nilai rata-rata (</w:t>
      </w:r>
      <w:r w:rsidRPr="003650B5">
        <w:rPr>
          <w:rFonts w:ascii="Times New Roman" w:eastAsia="MS Mincho" w:hAnsi="Times New Roman" w:cs="Times New Roman"/>
          <w:i/>
          <w:color w:val="000000"/>
          <w:sz w:val="24"/>
          <w:szCs w:val="24"/>
          <w:lang w:eastAsia="ja-JP"/>
        </w:rPr>
        <w:t>mean</w:t>
      </w:r>
      <w:r w:rsidRPr="003650B5">
        <w:rPr>
          <w:rFonts w:ascii="Times New Roman" w:eastAsia="MS Mincho" w:hAnsi="Times New Roman" w:cs="Times New Roman"/>
          <w:color w:val="000000"/>
          <w:sz w:val="24"/>
          <w:szCs w:val="24"/>
          <w:lang w:eastAsia="ja-JP"/>
        </w:rPr>
        <w:t>).</w:t>
      </w:r>
      <w:proofErr w:type="gramEnd"/>
    </w:p>
    <w:p w:rsidR="003650B5" w:rsidRPr="003650B5" w:rsidRDefault="003650B5" w:rsidP="003650B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12" w:name="_Toc534987527"/>
      <w:r w:rsidRPr="003650B5">
        <w:rPr>
          <w:rFonts w:ascii="Times New Roman" w:eastAsia="MS Gothic" w:hAnsi="Times New Roman" w:cs="Times New Roman"/>
          <w:b/>
          <w:bCs/>
          <w:color w:val="000000"/>
          <w:sz w:val="24"/>
          <w:szCs w:val="24"/>
          <w:lang w:val="en-ID" w:eastAsia="ja-JP"/>
        </w:rPr>
        <w:lastRenderedPageBreak/>
        <w:t>Uji Kesamaan Koefisien</w:t>
      </w:r>
      <w:bookmarkEnd w:id="12"/>
    </w:p>
    <w:p w:rsidR="003650B5" w:rsidRPr="003650B5" w:rsidRDefault="003650B5" w:rsidP="003650B5">
      <w:pPr>
        <w:spacing w:after="0" w:line="480" w:lineRule="auto"/>
        <w:ind w:left="714" w:firstLine="703"/>
        <w:contextualSpacing/>
        <w:jc w:val="both"/>
        <w:rPr>
          <w:rFonts w:ascii="Times New Roman" w:eastAsia="MS Mincho" w:hAnsi="Times New Roman" w:cs="Times New Roman"/>
          <w:i/>
          <w:color w:val="000000"/>
          <w:sz w:val="24"/>
          <w:szCs w:val="24"/>
          <w:lang w:eastAsia="ja-JP"/>
        </w:rPr>
      </w:pPr>
      <w:proofErr w:type="gramStart"/>
      <w:r w:rsidRPr="003650B5">
        <w:rPr>
          <w:rFonts w:ascii="Times New Roman" w:eastAsia="MS Mincho" w:hAnsi="Times New Roman" w:cs="Times New Roman"/>
          <w:color w:val="000000"/>
          <w:sz w:val="24"/>
          <w:szCs w:val="24"/>
          <w:lang w:val="en-ID" w:eastAsia="ja-JP"/>
        </w:rPr>
        <w:t>Uji</w:t>
      </w:r>
      <w:r w:rsidRPr="003650B5">
        <w:rPr>
          <w:rFonts w:ascii="Times New Roman" w:eastAsia="MS Mincho" w:hAnsi="Times New Roman" w:cs="Times New Roman"/>
          <w:color w:val="000000"/>
          <w:sz w:val="24"/>
          <w:szCs w:val="24"/>
          <w:lang w:eastAsia="ja-JP"/>
        </w:rPr>
        <w:t xml:space="preserve"> kesamaan koefisien dilakukan untuk mengetahui apakah </w:t>
      </w:r>
      <w:r w:rsidRPr="003650B5">
        <w:rPr>
          <w:rFonts w:ascii="Times New Roman" w:eastAsia="MS Mincho" w:hAnsi="Times New Roman" w:cs="Times New Roman"/>
          <w:i/>
          <w:color w:val="000000"/>
          <w:sz w:val="24"/>
          <w:szCs w:val="24"/>
          <w:lang w:eastAsia="ja-JP"/>
        </w:rPr>
        <w:t xml:space="preserve">pooling </w:t>
      </w:r>
      <w:r w:rsidRPr="003650B5">
        <w:rPr>
          <w:rFonts w:ascii="Times New Roman" w:eastAsia="MS Mincho" w:hAnsi="Times New Roman" w:cs="Times New Roman"/>
          <w:color w:val="000000"/>
          <w:sz w:val="24"/>
          <w:szCs w:val="24"/>
          <w:lang w:eastAsia="ja-JP"/>
        </w:rPr>
        <w:t xml:space="preserve">data penelitian (penggabungan </w:t>
      </w:r>
      <w:r w:rsidRPr="003650B5">
        <w:rPr>
          <w:rFonts w:ascii="Times New Roman" w:eastAsia="MS Mincho" w:hAnsi="Times New Roman" w:cs="Times New Roman"/>
          <w:i/>
          <w:color w:val="000000"/>
          <w:sz w:val="24"/>
          <w:szCs w:val="24"/>
          <w:lang w:eastAsia="ja-JP"/>
        </w:rPr>
        <w:t xml:space="preserve">cross sectional </w:t>
      </w:r>
      <w:r w:rsidRPr="003650B5">
        <w:rPr>
          <w:rFonts w:ascii="Times New Roman" w:eastAsia="MS Mincho" w:hAnsi="Times New Roman" w:cs="Times New Roman"/>
          <w:color w:val="000000"/>
          <w:sz w:val="24"/>
          <w:szCs w:val="24"/>
          <w:lang w:eastAsia="ja-JP"/>
        </w:rPr>
        <w:t xml:space="preserve">dengan </w:t>
      </w:r>
      <w:r w:rsidRPr="003650B5">
        <w:rPr>
          <w:rFonts w:ascii="Times New Roman" w:eastAsia="MS Mincho" w:hAnsi="Times New Roman" w:cs="Times New Roman"/>
          <w:i/>
          <w:color w:val="000000"/>
          <w:sz w:val="24"/>
          <w:szCs w:val="24"/>
          <w:lang w:eastAsia="ja-JP"/>
        </w:rPr>
        <w:t>time series</w:t>
      </w:r>
      <w:r w:rsidRPr="003650B5">
        <w:rPr>
          <w:rFonts w:ascii="Times New Roman" w:eastAsia="MS Mincho" w:hAnsi="Times New Roman" w:cs="Times New Roman"/>
          <w:color w:val="000000"/>
          <w:sz w:val="24"/>
          <w:szCs w:val="24"/>
          <w:lang w:eastAsia="ja-JP"/>
        </w:rPr>
        <w:t>) dapat dilakukan atau tidak.</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 xml:space="preserve">Untuk mengujinya penulis menggunakan metode </w:t>
      </w:r>
      <w:r w:rsidRPr="003650B5">
        <w:rPr>
          <w:rFonts w:ascii="Times New Roman" w:eastAsia="MS Mincho" w:hAnsi="Times New Roman" w:cs="Times New Roman"/>
          <w:i/>
          <w:color w:val="000000"/>
          <w:sz w:val="24"/>
          <w:szCs w:val="24"/>
          <w:lang w:eastAsia="ja-JP"/>
        </w:rPr>
        <w:t xml:space="preserve">the dummy variable approach </w:t>
      </w:r>
      <w:r w:rsidRPr="003650B5">
        <w:rPr>
          <w:rFonts w:ascii="Times New Roman" w:eastAsia="MS Mincho" w:hAnsi="Times New Roman" w:cs="Times New Roman"/>
          <w:color w:val="000000"/>
          <w:sz w:val="24"/>
          <w:szCs w:val="24"/>
          <w:lang w:eastAsia="ja-JP"/>
        </w:rPr>
        <w:t xml:space="preserve">dengan program </w:t>
      </w:r>
      <w:r w:rsidRPr="003650B5">
        <w:rPr>
          <w:rFonts w:ascii="Times New Roman" w:eastAsia="MS Mincho" w:hAnsi="Times New Roman" w:cs="Times New Roman"/>
          <w:i/>
          <w:color w:val="000000"/>
          <w:sz w:val="24"/>
          <w:szCs w:val="24"/>
          <w:lang w:eastAsia="ja-JP"/>
        </w:rPr>
        <w:t xml:space="preserve">Statistical Product and Service Solutions </w:t>
      </w:r>
      <w:r w:rsidRPr="003650B5">
        <w:rPr>
          <w:rFonts w:ascii="Times New Roman" w:eastAsia="MS Mincho" w:hAnsi="Times New Roman" w:cs="Times New Roman"/>
          <w:color w:val="000000"/>
          <w:sz w:val="24"/>
          <w:szCs w:val="24"/>
          <w:lang w:eastAsia="ja-JP"/>
        </w:rPr>
        <w:t>(SPSS) versi 20.</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 xml:space="preserve">Pengujian ini dilakukan untuk mengetahui apakah ada perbedaan </w:t>
      </w:r>
      <w:r w:rsidRPr="003650B5">
        <w:rPr>
          <w:rFonts w:ascii="Times New Roman" w:eastAsia="MS Mincho" w:hAnsi="Times New Roman" w:cs="Times New Roman"/>
          <w:i/>
          <w:color w:val="000000"/>
          <w:sz w:val="24"/>
          <w:szCs w:val="24"/>
          <w:lang w:eastAsia="ja-JP"/>
        </w:rPr>
        <w:t>intercept</w:t>
      </w:r>
      <w:r w:rsidRPr="003650B5">
        <w:rPr>
          <w:rFonts w:ascii="Times New Roman" w:eastAsia="MS Mincho" w:hAnsi="Times New Roman" w:cs="Times New Roman"/>
          <w:color w:val="000000"/>
          <w:sz w:val="24"/>
          <w:szCs w:val="24"/>
          <w:lang w:eastAsia="ja-JP"/>
        </w:rPr>
        <w:t xml:space="preserve">, </w:t>
      </w:r>
      <w:r w:rsidRPr="003650B5">
        <w:rPr>
          <w:rFonts w:ascii="Times New Roman" w:eastAsia="MS Mincho" w:hAnsi="Times New Roman" w:cs="Times New Roman"/>
          <w:i/>
          <w:color w:val="000000"/>
          <w:sz w:val="24"/>
          <w:szCs w:val="24"/>
          <w:lang w:eastAsia="ja-JP"/>
        </w:rPr>
        <w:t>slope</w:t>
      </w:r>
      <w:r w:rsidRPr="003650B5">
        <w:rPr>
          <w:rFonts w:ascii="Times New Roman" w:eastAsia="MS Mincho" w:hAnsi="Times New Roman" w:cs="Times New Roman"/>
          <w:color w:val="000000"/>
          <w:sz w:val="24"/>
          <w:szCs w:val="24"/>
          <w:lang w:eastAsia="ja-JP"/>
        </w:rPr>
        <w:t>, atau keduanya.</w:t>
      </w:r>
      <w:proofErr w:type="gramEnd"/>
      <w:r w:rsidRPr="003650B5">
        <w:rPr>
          <w:rFonts w:ascii="Times New Roman" w:eastAsia="MS Mincho" w:hAnsi="Times New Roman" w:cs="Times New Roman"/>
          <w:color w:val="000000"/>
          <w:sz w:val="24"/>
          <w:szCs w:val="24"/>
          <w:lang w:eastAsia="ja-JP"/>
        </w:rPr>
        <w:t xml:space="preserve"> Jika terbukti terdapat perbedaan</w:t>
      </w:r>
      <w:r w:rsidRPr="003650B5">
        <w:rPr>
          <w:rFonts w:ascii="Times New Roman" w:eastAsia="MS Mincho" w:hAnsi="Times New Roman" w:cs="Times New Roman"/>
          <w:i/>
          <w:color w:val="000000"/>
          <w:sz w:val="24"/>
          <w:szCs w:val="24"/>
          <w:lang w:eastAsia="ja-JP"/>
        </w:rPr>
        <w:t xml:space="preserve"> intercept</w:t>
      </w:r>
      <w:r w:rsidRPr="003650B5">
        <w:rPr>
          <w:rFonts w:ascii="Times New Roman" w:eastAsia="MS Mincho" w:hAnsi="Times New Roman" w:cs="Times New Roman"/>
          <w:color w:val="000000"/>
          <w:sz w:val="24"/>
          <w:szCs w:val="24"/>
          <w:lang w:eastAsia="ja-JP"/>
        </w:rPr>
        <w:t xml:space="preserve">, </w:t>
      </w:r>
      <w:r w:rsidRPr="003650B5">
        <w:rPr>
          <w:rFonts w:ascii="Times New Roman" w:eastAsia="MS Mincho" w:hAnsi="Times New Roman" w:cs="Times New Roman"/>
          <w:i/>
          <w:color w:val="000000"/>
          <w:sz w:val="24"/>
          <w:szCs w:val="24"/>
          <w:lang w:eastAsia="ja-JP"/>
        </w:rPr>
        <w:t>slope</w:t>
      </w:r>
      <w:r w:rsidRPr="003650B5">
        <w:rPr>
          <w:rFonts w:ascii="Times New Roman" w:eastAsia="MS Mincho" w:hAnsi="Times New Roman" w:cs="Times New Roman"/>
          <w:color w:val="000000"/>
          <w:sz w:val="24"/>
          <w:szCs w:val="24"/>
          <w:lang w:eastAsia="ja-JP"/>
        </w:rPr>
        <w:t xml:space="preserve">, atau keduanya di antara persamaan regresi, maka </w:t>
      </w:r>
      <w:r w:rsidRPr="003650B5">
        <w:rPr>
          <w:rFonts w:ascii="Times New Roman" w:eastAsia="MS Mincho" w:hAnsi="Times New Roman" w:cs="Times New Roman"/>
          <w:i/>
          <w:color w:val="000000"/>
          <w:sz w:val="24"/>
          <w:szCs w:val="24"/>
          <w:lang w:eastAsia="ja-JP"/>
        </w:rPr>
        <w:t xml:space="preserve">pooling </w:t>
      </w:r>
      <w:r w:rsidRPr="003650B5">
        <w:rPr>
          <w:rFonts w:ascii="Times New Roman" w:eastAsia="MS Mincho" w:hAnsi="Times New Roman" w:cs="Times New Roman"/>
          <w:color w:val="000000"/>
          <w:sz w:val="24"/>
          <w:szCs w:val="24"/>
          <w:lang w:eastAsia="ja-JP"/>
        </w:rPr>
        <w:t>data tidak dapat dilakukan, tetapi harus diteliti secara</w:t>
      </w:r>
      <w:r w:rsidRPr="003650B5">
        <w:rPr>
          <w:rFonts w:ascii="Times New Roman" w:eastAsia="MS Mincho" w:hAnsi="Times New Roman" w:cs="Times New Roman"/>
          <w:i/>
          <w:color w:val="000000"/>
          <w:sz w:val="24"/>
          <w:szCs w:val="24"/>
          <w:lang w:eastAsia="ja-JP"/>
        </w:rPr>
        <w:t xml:space="preserve"> cross sectional</w:t>
      </w:r>
      <w:r w:rsidRPr="003650B5">
        <w:rPr>
          <w:rFonts w:ascii="Times New Roman" w:eastAsia="MS Mincho" w:hAnsi="Times New Roman" w:cs="Times New Roman"/>
          <w:color w:val="000000"/>
          <w:sz w:val="24"/>
          <w:szCs w:val="24"/>
          <w:lang w:eastAsia="ja-JP"/>
        </w:rPr>
        <w:t>.</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i/>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 xml:space="preserve">Dalam penelitian ini, pengujian dilakukan dengan membentuk </w:t>
      </w:r>
      <w:r w:rsidRPr="003650B5">
        <w:rPr>
          <w:rFonts w:ascii="Times New Roman" w:eastAsia="MS Mincho" w:hAnsi="Times New Roman" w:cs="Times New Roman"/>
          <w:i/>
          <w:color w:val="000000"/>
          <w:sz w:val="24"/>
          <w:szCs w:val="24"/>
          <w:lang w:eastAsia="ja-JP"/>
        </w:rPr>
        <w:t xml:space="preserve">dummy </w:t>
      </w:r>
      <w:r w:rsidRPr="003650B5">
        <w:rPr>
          <w:rFonts w:ascii="Times New Roman" w:eastAsia="MS Mincho" w:hAnsi="Times New Roman" w:cs="Times New Roman"/>
          <w:color w:val="000000"/>
          <w:sz w:val="24"/>
          <w:szCs w:val="24"/>
          <w:lang w:eastAsia="ja-JP"/>
        </w:rPr>
        <w:t>tahun.</w:t>
      </w:r>
      <w:proofErr w:type="gramEnd"/>
      <w:r w:rsidRPr="003650B5">
        <w:rPr>
          <w:rFonts w:ascii="Times New Roman" w:eastAsia="MS Mincho" w:hAnsi="Times New Roman" w:cs="Times New Roman"/>
          <w:color w:val="000000"/>
          <w:sz w:val="24"/>
          <w:szCs w:val="24"/>
          <w:lang w:eastAsia="ja-JP"/>
        </w:rPr>
        <w:t xml:space="preserve"> Banyaknya </w:t>
      </w:r>
      <w:r w:rsidRPr="003650B5">
        <w:rPr>
          <w:rFonts w:ascii="Times New Roman" w:eastAsia="MS Mincho" w:hAnsi="Times New Roman" w:cs="Times New Roman"/>
          <w:i/>
          <w:color w:val="000000"/>
          <w:sz w:val="24"/>
          <w:szCs w:val="24"/>
          <w:lang w:eastAsia="ja-JP"/>
        </w:rPr>
        <w:t xml:space="preserve">dummy </w:t>
      </w:r>
      <w:r w:rsidRPr="003650B5">
        <w:rPr>
          <w:rFonts w:ascii="Times New Roman" w:eastAsia="MS Mincho" w:hAnsi="Times New Roman" w:cs="Times New Roman"/>
          <w:color w:val="000000"/>
          <w:sz w:val="24"/>
          <w:szCs w:val="24"/>
          <w:lang w:eastAsia="ja-JP"/>
        </w:rPr>
        <w:t xml:space="preserve">tahun yang digunakan adalah n - 1. Karena penelitian ini menggunakan data selama 3 tahun, maka banyaknya variabel </w:t>
      </w:r>
      <w:r w:rsidRPr="003650B5">
        <w:rPr>
          <w:rFonts w:ascii="Times New Roman" w:eastAsia="MS Mincho" w:hAnsi="Times New Roman" w:cs="Times New Roman"/>
          <w:i/>
          <w:color w:val="000000"/>
          <w:sz w:val="24"/>
          <w:szCs w:val="24"/>
          <w:lang w:eastAsia="ja-JP"/>
        </w:rPr>
        <w:t xml:space="preserve">dummy </w:t>
      </w:r>
      <w:r w:rsidRPr="003650B5">
        <w:rPr>
          <w:rFonts w:ascii="Times New Roman" w:eastAsia="MS Mincho" w:hAnsi="Times New Roman" w:cs="Times New Roman"/>
          <w:color w:val="000000"/>
          <w:sz w:val="24"/>
          <w:szCs w:val="24"/>
          <w:lang w:eastAsia="ja-JP"/>
        </w:rPr>
        <w:t>yang terbentuk adalah 2. Untuk pengujian tersebut, maka dibentuk persamaan sebagai berikut:</w:t>
      </w:r>
    </w:p>
    <w:p w:rsidR="003650B5" w:rsidRPr="003650B5" w:rsidRDefault="003650B5" w:rsidP="003650B5">
      <w:pPr>
        <w:tabs>
          <w:tab w:val="left" w:leader="dot" w:pos="8505"/>
        </w:tabs>
        <w:spacing w:after="0" w:line="480" w:lineRule="auto"/>
        <w:ind w:left="1706" w:hanging="992"/>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TIME = β</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 xml:space="preserve"> + β</w:t>
      </w:r>
      <w:r w:rsidRPr="003650B5">
        <w:rPr>
          <w:rFonts w:ascii="Times New Roman" w:eastAsia="MS Mincho" w:hAnsi="Times New Roman" w:cs="Times New Roman"/>
          <w:color w:val="000000"/>
          <w:sz w:val="24"/>
          <w:szCs w:val="24"/>
          <w:vertAlign w:val="subscript"/>
          <w:lang w:eastAsia="ja-JP"/>
        </w:rPr>
        <w:t xml:space="preserve">1 </w:t>
      </w:r>
      <w:r w:rsidRPr="003650B5">
        <w:rPr>
          <w:rFonts w:ascii="Times New Roman" w:eastAsia="MS Mincho" w:hAnsi="Times New Roman" w:cs="Times New Roman"/>
          <w:color w:val="000000"/>
          <w:sz w:val="24"/>
          <w:szCs w:val="24"/>
          <w:lang w:eastAsia="ja-JP"/>
        </w:rPr>
        <w:t>EM + β</w:t>
      </w:r>
      <w:r w:rsidRPr="003650B5">
        <w:rPr>
          <w:rFonts w:ascii="Times New Roman" w:eastAsia="MS Mincho" w:hAnsi="Times New Roman" w:cs="Times New Roman"/>
          <w:color w:val="000000"/>
          <w:sz w:val="24"/>
          <w:szCs w:val="24"/>
          <w:vertAlign w:val="subscript"/>
          <w:lang w:eastAsia="ja-JP"/>
        </w:rPr>
        <w:t xml:space="preserve">2 </w:t>
      </w:r>
      <w:r w:rsidRPr="003650B5">
        <w:rPr>
          <w:rFonts w:ascii="Times New Roman" w:eastAsia="MS Mincho" w:hAnsi="Times New Roman" w:cs="Times New Roman"/>
          <w:color w:val="000000"/>
          <w:sz w:val="24"/>
          <w:szCs w:val="24"/>
          <w:lang w:eastAsia="ja-JP"/>
        </w:rPr>
        <w:t>D1 + β</w:t>
      </w:r>
      <w:r w:rsidRPr="003650B5">
        <w:rPr>
          <w:rFonts w:ascii="Times New Roman" w:eastAsia="MS Mincho" w:hAnsi="Times New Roman" w:cs="Times New Roman"/>
          <w:color w:val="000000"/>
          <w:sz w:val="24"/>
          <w:szCs w:val="24"/>
          <w:vertAlign w:val="subscript"/>
          <w:lang w:eastAsia="ja-JP"/>
        </w:rPr>
        <w:t xml:space="preserve">3 </w:t>
      </w:r>
      <w:r w:rsidRPr="003650B5">
        <w:rPr>
          <w:rFonts w:ascii="Times New Roman" w:eastAsia="MS Mincho" w:hAnsi="Times New Roman" w:cs="Times New Roman"/>
          <w:color w:val="000000"/>
          <w:sz w:val="24"/>
          <w:szCs w:val="24"/>
          <w:lang w:eastAsia="ja-JP"/>
        </w:rPr>
        <w:t>D2 +</w:t>
      </w:r>
      <w:r w:rsidRPr="003650B5">
        <w:rPr>
          <w:rFonts w:ascii="Times New Roman" w:eastAsia="MS Mincho" w:hAnsi="Times New Roman" w:cs="Times New Roman"/>
          <w:color w:val="000000"/>
          <w:sz w:val="24"/>
          <w:szCs w:val="24"/>
          <w:vertAlign w:val="subscript"/>
          <w:lang w:eastAsia="ja-JP"/>
        </w:rPr>
        <w:t xml:space="preserve"> </w:t>
      </w:r>
      <w:r w:rsidRPr="003650B5">
        <w:rPr>
          <w:rFonts w:ascii="Times New Roman" w:eastAsia="MS Mincho" w:hAnsi="Times New Roman" w:cs="Times New Roman"/>
          <w:color w:val="000000"/>
          <w:sz w:val="24"/>
          <w:szCs w:val="24"/>
          <w:lang w:eastAsia="ja-JP"/>
        </w:rPr>
        <w:t>β</w:t>
      </w:r>
      <w:r w:rsidRPr="003650B5">
        <w:rPr>
          <w:rFonts w:ascii="Times New Roman" w:eastAsia="MS Mincho" w:hAnsi="Times New Roman" w:cs="Times New Roman"/>
          <w:color w:val="000000"/>
          <w:sz w:val="24"/>
          <w:szCs w:val="24"/>
          <w:vertAlign w:val="subscript"/>
          <w:lang w:eastAsia="ja-JP"/>
        </w:rPr>
        <w:t xml:space="preserve">4 </w:t>
      </w:r>
      <w:r w:rsidRPr="003650B5">
        <w:rPr>
          <w:rFonts w:ascii="Times New Roman" w:eastAsia="MS Mincho" w:hAnsi="Times New Roman" w:cs="Times New Roman"/>
          <w:color w:val="000000"/>
          <w:sz w:val="24"/>
          <w:szCs w:val="24"/>
          <w:lang w:eastAsia="ja-JP"/>
        </w:rPr>
        <w:t>EM*KI + β</w:t>
      </w:r>
      <w:r w:rsidRPr="003650B5">
        <w:rPr>
          <w:rFonts w:ascii="Times New Roman" w:eastAsia="MS Mincho" w:hAnsi="Times New Roman" w:cs="Times New Roman"/>
          <w:color w:val="000000"/>
          <w:sz w:val="24"/>
          <w:szCs w:val="24"/>
          <w:vertAlign w:val="subscript"/>
          <w:lang w:eastAsia="ja-JP"/>
        </w:rPr>
        <w:t xml:space="preserve">5 </w:t>
      </w:r>
      <w:r w:rsidRPr="003650B5">
        <w:rPr>
          <w:rFonts w:ascii="Times New Roman" w:eastAsia="MS Mincho" w:hAnsi="Times New Roman" w:cs="Times New Roman"/>
          <w:color w:val="000000"/>
          <w:sz w:val="24"/>
          <w:szCs w:val="24"/>
          <w:lang w:eastAsia="ja-JP"/>
        </w:rPr>
        <w:t>EM*DEKOM +                           β</w:t>
      </w:r>
      <w:r w:rsidRPr="003650B5">
        <w:rPr>
          <w:rFonts w:ascii="Times New Roman" w:eastAsia="MS Mincho" w:hAnsi="Times New Roman" w:cs="Times New Roman"/>
          <w:color w:val="000000"/>
          <w:sz w:val="24"/>
          <w:szCs w:val="24"/>
          <w:vertAlign w:val="subscript"/>
          <w:lang w:eastAsia="ja-JP"/>
        </w:rPr>
        <w:t>6</w:t>
      </w:r>
      <w:r w:rsidRPr="003650B5">
        <w:rPr>
          <w:rFonts w:ascii="Times New Roman" w:eastAsia="MS Mincho" w:hAnsi="Times New Roman" w:cs="Times New Roman"/>
          <w:color w:val="000000"/>
          <w:sz w:val="24"/>
          <w:szCs w:val="24"/>
          <w:lang w:eastAsia="ja-JP"/>
        </w:rPr>
        <w:t xml:space="preserve"> EM*KOMAU + β</w:t>
      </w:r>
      <w:r w:rsidRPr="003650B5">
        <w:rPr>
          <w:rFonts w:ascii="Times New Roman" w:eastAsia="MS Mincho" w:hAnsi="Times New Roman" w:cs="Times New Roman"/>
          <w:color w:val="000000"/>
          <w:sz w:val="24"/>
          <w:szCs w:val="24"/>
          <w:vertAlign w:val="subscript"/>
          <w:lang w:eastAsia="ja-JP"/>
        </w:rPr>
        <w:t>7</w:t>
      </w:r>
      <w:r w:rsidRPr="003650B5">
        <w:rPr>
          <w:rFonts w:ascii="Times New Roman" w:eastAsia="MS Mincho" w:hAnsi="Times New Roman" w:cs="Times New Roman"/>
          <w:color w:val="000000"/>
          <w:sz w:val="24"/>
          <w:szCs w:val="24"/>
          <w:lang w:eastAsia="ja-JP"/>
        </w:rPr>
        <w:t xml:space="preserve"> EM*D1 + β</w:t>
      </w:r>
      <w:r w:rsidRPr="003650B5">
        <w:rPr>
          <w:rFonts w:ascii="Times New Roman" w:eastAsia="MS Mincho" w:hAnsi="Times New Roman" w:cs="Times New Roman"/>
          <w:color w:val="000000"/>
          <w:sz w:val="24"/>
          <w:szCs w:val="24"/>
          <w:vertAlign w:val="subscript"/>
          <w:lang w:eastAsia="ja-JP"/>
        </w:rPr>
        <w:t>8</w:t>
      </w:r>
      <w:r w:rsidRPr="003650B5">
        <w:rPr>
          <w:rFonts w:ascii="Times New Roman" w:eastAsia="MS Mincho" w:hAnsi="Times New Roman" w:cs="Times New Roman"/>
          <w:color w:val="000000"/>
          <w:sz w:val="24"/>
          <w:szCs w:val="24"/>
          <w:lang w:eastAsia="ja-JP"/>
        </w:rPr>
        <w:t xml:space="preserve"> EM*KI*D1 + β</w:t>
      </w:r>
      <w:r w:rsidRPr="003650B5">
        <w:rPr>
          <w:rFonts w:ascii="Times New Roman" w:eastAsia="MS Mincho" w:hAnsi="Times New Roman" w:cs="Times New Roman"/>
          <w:color w:val="000000"/>
          <w:sz w:val="24"/>
          <w:szCs w:val="24"/>
          <w:vertAlign w:val="subscript"/>
          <w:lang w:eastAsia="ja-JP"/>
        </w:rPr>
        <w:t>9</w:t>
      </w:r>
      <w:r w:rsidRPr="003650B5">
        <w:rPr>
          <w:rFonts w:ascii="Times New Roman" w:eastAsia="MS Mincho" w:hAnsi="Times New Roman" w:cs="Times New Roman"/>
          <w:color w:val="000000"/>
          <w:sz w:val="24"/>
          <w:szCs w:val="24"/>
          <w:lang w:eastAsia="ja-JP"/>
        </w:rPr>
        <w:t xml:space="preserve"> EM*DEKOM*D1 + β</w:t>
      </w:r>
      <w:r w:rsidRPr="003650B5">
        <w:rPr>
          <w:rFonts w:ascii="Times New Roman" w:eastAsia="MS Mincho" w:hAnsi="Times New Roman" w:cs="Times New Roman"/>
          <w:color w:val="000000"/>
          <w:sz w:val="24"/>
          <w:szCs w:val="24"/>
          <w:vertAlign w:val="subscript"/>
          <w:lang w:eastAsia="ja-JP"/>
        </w:rPr>
        <w:t xml:space="preserve">10 </w:t>
      </w:r>
      <w:r w:rsidRPr="003650B5">
        <w:rPr>
          <w:rFonts w:ascii="Times New Roman" w:eastAsia="MS Mincho" w:hAnsi="Times New Roman" w:cs="Times New Roman"/>
          <w:color w:val="000000"/>
          <w:sz w:val="24"/>
          <w:szCs w:val="24"/>
          <w:lang w:eastAsia="ja-JP"/>
        </w:rPr>
        <w:t>EM*KOMAU*D1 + β</w:t>
      </w:r>
      <w:r w:rsidRPr="003650B5">
        <w:rPr>
          <w:rFonts w:ascii="Times New Roman" w:eastAsia="MS Mincho" w:hAnsi="Times New Roman" w:cs="Times New Roman"/>
          <w:color w:val="000000"/>
          <w:sz w:val="24"/>
          <w:szCs w:val="24"/>
          <w:vertAlign w:val="subscript"/>
          <w:lang w:eastAsia="ja-JP"/>
        </w:rPr>
        <w:t xml:space="preserve">11 </w:t>
      </w:r>
      <w:r w:rsidRPr="003650B5">
        <w:rPr>
          <w:rFonts w:ascii="Times New Roman" w:eastAsia="MS Mincho" w:hAnsi="Times New Roman" w:cs="Times New Roman"/>
          <w:color w:val="000000"/>
          <w:sz w:val="24"/>
          <w:szCs w:val="24"/>
          <w:lang w:eastAsia="ja-JP"/>
        </w:rPr>
        <w:t>EM*D2 + β</w:t>
      </w:r>
      <w:r w:rsidRPr="003650B5">
        <w:rPr>
          <w:rFonts w:ascii="Times New Roman" w:eastAsia="MS Mincho" w:hAnsi="Times New Roman" w:cs="Times New Roman"/>
          <w:color w:val="000000"/>
          <w:sz w:val="24"/>
          <w:szCs w:val="24"/>
          <w:vertAlign w:val="subscript"/>
          <w:lang w:eastAsia="ja-JP"/>
        </w:rPr>
        <w:t xml:space="preserve">12 </w:t>
      </w:r>
      <w:r w:rsidRPr="003650B5">
        <w:rPr>
          <w:rFonts w:ascii="Times New Roman" w:eastAsia="MS Mincho" w:hAnsi="Times New Roman" w:cs="Times New Roman"/>
          <w:color w:val="000000"/>
          <w:sz w:val="24"/>
          <w:szCs w:val="24"/>
          <w:lang w:eastAsia="ja-JP"/>
        </w:rPr>
        <w:t>EM*KI*D2 +                        β</w:t>
      </w:r>
      <w:r w:rsidRPr="003650B5">
        <w:rPr>
          <w:rFonts w:ascii="Times New Roman" w:eastAsia="MS Mincho" w:hAnsi="Times New Roman" w:cs="Times New Roman"/>
          <w:color w:val="000000"/>
          <w:sz w:val="24"/>
          <w:szCs w:val="24"/>
          <w:vertAlign w:val="subscript"/>
          <w:lang w:eastAsia="ja-JP"/>
        </w:rPr>
        <w:t>13</w:t>
      </w:r>
      <w:r w:rsidRPr="003650B5">
        <w:rPr>
          <w:rFonts w:ascii="Times New Roman" w:eastAsia="MS Mincho" w:hAnsi="Times New Roman" w:cs="Times New Roman"/>
          <w:color w:val="000000"/>
          <w:sz w:val="24"/>
          <w:szCs w:val="24"/>
          <w:lang w:eastAsia="ja-JP"/>
        </w:rPr>
        <w:t xml:space="preserve"> EM*DEKOM*D2 + β</w:t>
      </w:r>
      <w:r w:rsidRPr="003650B5">
        <w:rPr>
          <w:rFonts w:ascii="Times New Roman" w:eastAsia="MS Mincho" w:hAnsi="Times New Roman" w:cs="Times New Roman"/>
          <w:color w:val="000000"/>
          <w:sz w:val="24"/>
          <w:szCs w:val="24"/>
          <w:vertAlign w:val="subscript"/>
          <w:lang w:eastAsia="ja-JP"/>
        </w:rPr>
        <w:t>14</w:t>
      </w:r>
      <w:r w:rsidRPr="003650B5">
        <w:rPr>
          <w:rFonts w:ascii="Times New Roman" w:eastAsia="MS Mincho" w:hAnsi="Times New Roman" w:cs="Times New Roman"/>
          <w:color w:val="000000"/>
          <w:sz w:val="24"/>
          <w:szCs w:val="24"/>
          <w:lang w:eastAsia="ja-JP"/>
        </w:rPr>
        <w:t xml:space="preserve"> EM*KOMAU*D2 + ε</w:t>
      </w:r>
      <w:r w:rsidRPr="003650B5">
        <w:rPr>
          <w:rFonts w:ascii="Times New Roman" w:eastAsia="MS Mincho" w:hAnsi="Times New Roman" w:cs="Times New Roman"/>
          <w:color w:val="000000"/>
          <w:sz w:val="24"/>
          <w:szCs w:val="24"/>
          <w:lang w:eastAsia="ja-JP"/>
        </w:rPr>
        <w:tab/>
        <w:t>(8)</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Keterangan:</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TIME</w:t>
      </w:r>
      <w:r w:rsidRPr="003650B5">
        <w:rPr>
          <w:rFonts w:ascii="Times New Roman" w:eastAsia="MS Mincho" w:hAnsi="Times New Roman" w:cs="Times New Roman"/>
          <w:color w:val="000000"/>
          <w:sz w:val="24"/>
          <w:szCs w:val="24"/>
          <w:lang w:eastAsia="ja-JP"/>
        </w:rPr>
        <w:tab/>
        <w:t xml:space="preserve">: </w:t>
      </w:r>
      <w:r w:rsidRPr="003650B5">
        <w:rPr>
          <w:rFonts w:ascii="Times New Roman" w:eastAsia="MS Mincho" w:hAnsi="Times New Roman" w:cs="Times New Roman"/>
          <w:i/>
          <w:color w:val="000000"/>
          <w:sz w:val="24"/>
          <w:szCs w:val="24"/>
          <w:lang w:eastAsia="ja-JP"/>
        </w:rPr>
        <w:t>Timeliness</w:t>
      </w:r>
      <w:r w:rsidRPr="003650B5">
        <w:rPr>
          <w:rFonts w:ascii="Times New Roman" w:eastAsia="MS Mincho" w:hAnsi="Times New Roman" w:cs="Times New Roman"/>
          <w:color w:val="000000"/>
          <w:sz w:val="24"/>
          <w:szCs w:val="24"/>
          <w:lang w:eastAsia="ja-JP"/>
        </w:rPr>
        <w:t xml:space="preserve"> </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EM</w:t>
      </w:r>
      <w:r w:rsidRPr="003650B5">
        <w:rPr>
          <w:rFonts w:ascii="Times New Roman" w:eastAsia="MS Mincho" w:hAnsi="Times New Roman" w:cs="Times New Roman"/>
          <w:color w:val="000000"/>
          <w:sz w:val="24"/>
          <w:szCs w:val="24"/>
          <w:lang w:eastAsia="ja-JP"/>
        </w:rPr>
        <w:tab/>
        <w:t>: Manajemen Laba</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 xml:space="preserve">KI  </w:t>
      </w:r>
      <w:r w:rsidRPr="003650B5">
        <w:rPr>
          <w:rFonts w:ascii="Times New Roman" w:eastAsia="MS Mincho" w:hAnsi="Times New Roman" w:cs="Times New Roman"/>
          <w:color w:val="000000"/>
          <w:sz w:val="24"/>
          <w:szCs w:val="24"/>
          <w:lang w:eastAsia="ja-JP"/>
        </w:rPr>
        <w:tab/>
        <w:t>: Kepemilikan Institusional</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DEKOM</w:t>
      </w:r>
      <w:r w:rsidRPr="003650B5">
        <w:rPr>
          <w:rFonts w:ascii="Times New Roman" w:eastAsia="MS Mincho" w:hAnsi="Times New Roman" w:cs="Times New Roman"/>
          <w:color w:val="000000"/>
          <w:sz w:val="24"/>
          <w:szCs w:val="24"/>
          <w:lang w:eastAsia="ja-JP"/>
        </w:rPr>
        <w:tab/>
        <w:t>: Dewan Komisaris</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KOMAU</w:t>
      </w:r>
      <w:r w:rsidRPr="003650B5">
        <w:rPr>
          <w:rFonts w:ascii="Times New Roman" w:eastAsia="MS Mincho" w:hAnsi="Times New Roman" w:cs="Times New Roman"/>
          <w:color w:val="000000"/>
          <w:sz w:val="24"/>
          <w:szCs w:val="24"/>
          <w:lang w:eastAsia="ja-JP"/>
        </w:rPr>
        <w:tab/>
        <w:t>: Komite Audit</w:t>
      </w:r>
    </w:p>
    <w:p w:rsidR="003650B5" w:rsidRPr="003650B5" w:rsidRDefault="003650B5" w:rsidP="003650B5">
      <w:pPr>
        <w:tabs>
          <w:tab w:val="left" w:pos="1701"/>
        </w:tabs>
        <w:spacing w:after="0" w:line="480" w:lineRule="auto"/>
        <w:ind w:left="714" w:right="-28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 xml:space="preserve">D1       </w:t>
      </w:r>
      <w:r w:rsidRPr="003650B5">
        <w:rPr>
          <w:rFonts w:ascii="Times New Roman" w:eastAsia="MS Mincho" w:hAnsi="Times New Roman" w:cs="Times New Roman"/>
          <w:color w:val="000000"/>
          <w:sz w:val="24"/>
          <w:szCs w:val="24"/>
          <w:lang w:eastAsia="ja-JP"/>
        </w:rPr>
        <w:tab/>
        <w:t xml:space="preserve">: Variabel </w:t>
      </w:r>
      <w:r w:rsidRPr="003650B5">
        <w:rPr>
          <w:rFonts w:ascii="Times New Roman" w:eastAsia="MS Mincho" w:hAnsi="Times New Roman" w:cs="Times New Roman"/>
          <w:i/>
          <w:color w:val="000000"/>
          <w:sz w:val="24"/>
          <w:szCs w:val="24"/>
          <w:lang w:eastAsia="ja-JP"/>
        </w:rPr>
        <w:t>Dummy</w:t>
      </w:r>
      <w:r w:rsidRPr="003650B5">
        <w:rPr>
          <w:rFonts w:ascii="Times New Roman" w:eastAsia="MS Mincho" w:hAnsi="Times New Roman" w:cs="Times New Roman"/>
          <w:color w:val="000000"/>
          <w:sz w:val="24"/>
          <w:szCs w:val="24"/>
          <w:lang w:eastAsia="ja-JP"/>
        </w:rPr>
        <w:t xml:space="preserve"> tahun 1 (nilai 1: tahun 2016, nilai 0: selain tahun 2016)</w:t>
      </w:r>
    </w:p>
    <w:p w:rsidR="003650B5" w:rsidRPr="003650B5" w:rsidRDefault="003650B5" w:rsidP="003650B5">
      <w:pPr>
        <w:tabs>
          <w:tab w:val="left" w:pos="1701"/>
        </w:tabs>
        <w:spacing w:after="0" w:line="480" w:lineRule="auto"/>
        <w:ind w:left="714" w:right="-143"/>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lastRenderedPageBreak/>
        <w:t xml:space="preserve">D2      </w:t>
      </w:r>
      <w:r w:rsidRPr="003650B5">
        <w:rPr>
          <w:rFonts w:ascii="Times New Roman" w:eastAsia="MS Mincho" w:hAnsi="Times New Roman" w:cs="Times New Roman"/>
          <w:color w:val="000000"/>
          <w:sz w:val="24"/>
          <w:szCs w:val="24"/>
          <w:lang w:eastAsia="ja-JP"/>
        </w:rPr>
        <w:tab/>
        <w:t xml:space="preserve">: Variabel </w:t>
      </w:r>
      <w:r w:rsidRPr="003650B5">
        <w:rPr>
          <w:rFonts w:ascii="Times New Roman" w:eastAsia="MS Mincho" w:hAnsi="Times New Roman" w:cs="Times New Roman"/>
          <w:i/>
          <w:color w:val="000000"/>
          <w:sz w:val="24"/>
          <w:szCs w:val="24"/>
          <w:lang w:eastAsia="ja-JP"/>
        </w:rPr>
        <w:t>Dummy</w:t>
      </w:r>
      <w:r w:rsidRPr="003650B5">
        <w:rPr>
          <w:rFonts w:ascii="Times New Roman" w:eastAsia="MS Mincho" w:hAnsi="Times New Roman" w:cs="Times New Roman"/>
          <w:color w:val="000000"/>
          <w:sz w:val="24"/>
          <w:szCs w:val="24"/>
          <w:lang w:eastAsia="ja-JP"/>
        </w:rPr>
        <w:t xml:space="preserve"> tahun 2 (nilai 1: tahun 2017, nilai 0: selain tahun 2017)</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β</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vertAlign w:val="subscript"/>
          <w:lang w:eastAsia="ja-JP"/>
        </w:rPr>
        <w:tab/>
      </w:r>
      <w:r w:rsidRPr="003650B5">
        <w:rPr>
          <w:rFonts w:ascii="Times New Roman" w:eastAsia="MS Mincho" w:hAnsi="Times New Roman" w:cs="Times New Roman"/>
          <w:color w:val="000000"/>
          <w:sz w:val="24"/>
          <w:szCs w:val="24"/>
          <w:lang w:eastAsia="ja-JP"/>
        </w:rPr>
        <w:t>: Konstanta</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β</w:t>
      </w:r>
      <w:r w:rsidRPr="003650B5">
        <w:rPr>
          <w:rFonts w:ascii="Times New Roman" w:eastAsia="MS Mincho" w:hAnsi="Times New Roman" w:cs="Times New Roman"/>
          <w:color w:val="000000"/>
          <w:sz w:val="24"/>
          <w:szCs w:val="24"/>
          <w:vertAlign w:val="subscript"/>
          <w:lang w:eastAsia="ja-JP"/>
        </w:rPr>
        <w:t xml:space="preserve">1 </w:t>
      </w:r>
      <w:r w:rsidRPr="003650B5">
        <w:rPr>
          <w:rFonts w:ascii="Times New Roman" w:eastAsia="MS Mincho" w:hAnsi="Times New Roman" w:cs="Times New Roman"/>
          <w:color w:val="000000"/>
          <w:sz w:val="24"/>
          <w:szCs w:val="24"/>
          <w:lang w:eastAsia="ja-JP"/>
        </w:rPr>
        <w:t>… β</w:t>
      </w:r>
      <w:r w:rsidRPr="003650B5">
        <w:rPr>
          <w:rFonts w:ascii="Times New Roman" w:eastAsia="MS Mincho" w:hAnsi="Times New Roman" w:cs="Times New Roman"/>
          <w:color w:val="000000"/>
          <w:sz w:val="24"/>
          <w:szCs w:val="24"/>
          <w:vertAlign w:val="subscript"/>
          <w:lang w:eastAsia="ja-JP"/>
        </w:rPr>
        <w:t>14</w:t>
      </w:r>
      <w:r w:rsidRPr="003650B5">
        <w:rPr>
          <w:rFonts w:ascii="Times New Roman" w:eastAsia="MS Mincho" w:hAnsi="Times New Roman" w:cs="Times New Roman"/>
          <w:color w:val="000000"/>
          <w:sz w:val="24"/>
          <w:szCs w:val="24"/>
          <w:lang w:eastAsia="ja-JP"/>
        </w:rPr>
        <w:tab/>
        <w:t>: Koefisien</w:t>
      </w:r>
    </w:p>
    <w:p w:rsidR="003650B5" w:rsidRPr="003650B5" w:rsidRDefault="003650B5" w:rsidP="003650B5">
      <w:pPr>
        <w:tabs>
          <w:tab w:val="left" w:pos="1701"/>
        </w:tabs>
        <w:spacing w:after="0" w:line="480" w:lineRule="auto"/>
        <w:ind w:left="714"/>
        <w:contextualSpacing/>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ε</w:t>
      </w:r>
      <w:proofErr w:type="gramEnd"/>
      <w:r w:rsidRPr="003650B5">
        <w:rPr>
          <w:rFonts w:ascii="Times New Roman" w:eastAsia="MS Mincho" w:hAnsi="Times New Roman" w:cs="Times New Roman"/>
          <w:color w:val="000000"/>
          <w:sz w:val="24"/>
          <w:szCs w:val="24"/>
          <w:lang w:eastAsia="ja-JP"/>
        </w:rPr>
        <w:tab/>
        <w:t xml:space="preserve">: </w:t>
      </w:r>
      <w:r w:rsidRPr="003650B5">
        <w:rPr>
          <w:rFonts w:ascii="Times New Roman" w:eastAsia="MS Mincho" w:hAnsi="Times New Roman" w:cs="Times New Roman"/>
          <w:i/>
          <w:color w:val="000000"/>
          <w:sz w:val="24"/>
          <w:szCs w:val="24"/>
          <w:lang w:eastAsia="ja-JP"/>
        </w:rPr>
        <w:t>Error</w:t>
      </w:r>
    </w:p>
    <w:p w:rsidR="003650B5" w:rsidRPr="003650B5" w:rsidRDefault="003650B5" w:rsidP="003650B5">
      <w:pPr>
        <w:spacing w:after="0" w:line="480" w:lineRule="auto"/>
        <w:ind w:left="714" w:firstLine="703"/>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Kriteria pengambilan keputusan atas uji kesamaan koefisien adalah sebagai berikut:</w:t>
      </w:r>
    </w:p>
    <w:p w:rsidR="003650B5" w:rsidRPr="003650B5" w:rsidRDefault="003650B5" w:rsidP="003650B5">
      <w:pPr>
        <w:numPr>
          <w:ilvl w:val="0"/>
          <w:numId w:val="6"/>
        </w:numPr>
        <w:spacing w:after="0" w:line="480" w:lineRule="auto"/>
        <w:contextualSpacing/>
        <w:jc w:val="both"/>
        <w:rPr>
          <w:rFonts w:ascii="Times New Roman" w:eastAsia="MS Mincho" w:hAnsi="Times New Roman" w:cs="Times New Roman"/>
          <w:i/>
          <w:color w:val="000000"/>
          <w:sz w:val="24"/>
          <w:szCs w:val="24"/>
          <w:lang w:eastAsia="ja-JP"/>
        </w:rPr>
      </w:pPr>
      <w:r w:rsidRPr="003650B5">
        <w:rPr>
          <w:rFonts w:ascii="Times New Roman" w:eastAsia="MS Mincho" w:hAnsi="Times New Roman" w:cs="Times New Roman"/>
          <w:color w:val="000000"/>
          <w:sz w:val="24"/>
          <w:szCs w:val="24"/>
          <w:lang w:val="en-ID" w:eastAsia="ja-JP"/>
        </w:rPr>
        <w:t xml:space="preserve">Jika </w:t>
      </w:r>
      <w:r w:rsidRPr="003650B5">
        <w:rPr>
          <w:rFonts w:ascii="Times New Roman" w:eastAsia="MS Mincho" w:hAnsi="Times New Roman" w:cs="Times New Roman"/>
          <w:color w:val="000000"/>
          <w:sz w:val="24"/>
          <w:szCs w:val="24"/>
          <w:lang w:eastAsia="ja-JP"/>
        </w:rPr>
        <w:t xml:space="preserve">sig </w:t>
      </w:r>
      <w:r w:rsidRPr="003650B5">
        <w:rPr>
          <w:rFonts w:ascii="Times New Roman" w:eastAsia="MS Mincho" w:hAnsi="Times New Roman" w:cs="Times New Roman"/>
          <w:i/>
          <w:color w:val="000000"/>
          <w:sz w:val="24"/>
          <w:szCs w:val="24"/>
          <w:lang w:eastAsia="ja-JP"/>
        </w:rPr>
        <w:t xml:space="preserve">dummy </w:t>
      </w:r>
      <w:r w:rsidRPr="003650B5">
        <w:rPr>
          <w:rFonts w:ascii="Times New Roman" w:eastAsia="MS Mincho" w:hAnsi="Times New Roman" w:cs="Times New Roman"/>
          <w:color w:val="000000"/>
          <w:sz w:val="24"/>
          <w:szCs w:val="24"/>
          <w:lang w:eastAsia="ja-JP"/>
        </w:rPr>
        <w:t>tahun &gt; 0.05, maka tidak terdapat perbedaan koefisien dan terima H</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yang</w:t>
      </w:r>
      <w:proofErr w:type="gramEnd"/>
      <w:r w:rsidRPr="003650B5">
        <w:rPr>
          <w:rFonts w:ascii="Times New Roman" w:eastAsia="MS Mincho" w:hAnsi="Times New Roman" w:cs="Times New Roman"/>
          <w:color w:val="000000"/>
          <w:sz w:val="24"/>
          <w:szCs w:val="24"/>
          <w:lang w:eastAsia="ja-JP"/>
        </w:rPr>
        <w:t xml:space="preserve"> berarti </w:t>
      </w:r>
      <w:r w:rsidRPr="003650B5">
        <w:rPr>
          <w:rFonts w:ascii="Times New Roman" w:eastAsia="MS Mincho" w:hAnsi="Times New Roman" w:cs="Times New Roman"/>
          <w:i/>
          <w:color w:val="000000"/>
          <w:sz w:val="24"/>
          <w:szCs w:val="24"/>
          <w:lang w:eastAsia="ja-JP"/>
        </w:rPr>
        <w:t xml:space="preserve">pooling </w:t>
      </w:r>
      <w:r w:rsidRPr="003650B5">
        <w:rPr>
          <w:rFonts w:ascii="Times New Roman" w:eastAsia="MS Mincho" w:hAnsi="Times New Roman" w:cs="Times New Roman"/>
          <w:color w:val="000000"/>
          <w:sz w:val="24"/>
          <w:szCs w:val="24"/>
          <w:lang w:eastAsia="ja-JP"/>
        </w:rPr>
        <w:t>data dapat dilakukan.</w:t>
      </w:r>
    </w:p>
    <w:p w:rsidR="003650B5" w:rsidRPr="003650B5" w:rsidRDefault="003650B5" w:rsidP="003650B5">
      <w:pPr>
        <w:numPr>
          <w:ilvl w:val="0"/>
          <w:numId w:val="6"/>
        </w:numPr>
        <w:spacing w:after="0" w:line="480" w:lineRule="auto"/>
        <w:contextualSpacing/>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eastAsia="ja-JP"/>
        </w:rPr>
        <w:t xml:space="preserve">Jika sig </w:t>
      </w:r>
      <w:r w:rsidRPr="003650B5">
        <w:rPr>
          <w:rFonts w:ascii="Times New Roman" w:eastAsia="MS Mincho" w:hAnsi="Times New Roman" w:cs="Times New Roman"/>
          <w:i/>
          <w:color w:val="000000"/>
          <w:sz w:val="24"/>
          <w:szCs w:val="24"/>
          <w:lang w:eastAsia="ja-JP"/>
        </w:rPr>
        <w:t xml:space="preserve">dummy </w:t>
      </w:r>
      <w:r w:rsidRPr="003650B5">
        <w:rPr>
          <w:rFonts w:ascii="Times New Roman" w:eastAsia="MS Mincho" w:hAnsi="Times New Roman" w:cs="Times New Roman"/>
          <w:color w:val="000000"/>
          <w:sz w:val="24"/>
          <w:szCs w:val="24"/>
          <w:lang w:eastAsia="ja-JP"/>
        </w:rPr>
        <w:t>tahun &lt; 0.05, maka terdapat perbedaan koefisien dan tolak H</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yang</w:t>
      </w:r>
      <w:proofErr w:type="gramEnd"/>
      <w:r w:rsidRPr="003650B5">
        <w:rPr>
          <w:rFonts w:ascii="Times New Roman" w:eastAsia="MS Mincho" w:hAnsi="Times New Roman" w:cs="Times New Roman"/>
          <w:color w:val="000000"/>
          <w:sz w:val="24"/>
          <w:szCs w:val="24"/>
          <w:lang w:eastAsia="ja-JP"/>
        </w:rPr>
        <w:t xml:space="preserve"> berarti </w:t>
      </w:r>
      <w:r w:rsidRPr="003650B5">
        <w:rPr>
          <w:rFonts w:ascii="Times New Roman" w:eastAsia="MS Mincho" w:hAnsi="Times New Roman" w:cs="Times New Roman"/>
          <w:i/>
          <w:color w:val="000000"/>
          <w:sz w:val="24"/>
          <w:szCs w:val="24"/>
          <w:lang w:eastAsia="ja-JP"/>
        </w:rPr>
        <w:t xml:space="preserve">pooling </w:t>
      </w:r>
      <w:r w:rsidRPr="003650B5">
        <w:rPr>
          <w:rFonts w:ascii="Times New Roman" w:eastAsia="MS Mincho" w:hAnsi="Times New Roman" w:cs="Times New Roman"/>
          <w:color w:val="000000"/>
          <w:sz w:val="24"/>
          <w:szCs w:val="24"/>
          <w:lang w:eastAsia="ja-JP"/>
        </w:rPr>
        <w:t>data tidak dapat dilakukan.</w:t>
      </w:r>
    </w:p>
    <w:p w:rsidR="003650B5" w:rsidRPr="003650B5" w:rsidRDefault="003650B5" w:rsidP="003650B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13" w:name="_Toc534987528"/>
      <w:r w:rsidRPr="003650B5">
        <w:rPr>
          <w:rFonts w:ascii="Times New Roman" w:eastAsia="MS Gothic" w:hAnsi="Times New Roman" w:cs="Times New Roman"/>
          <w:b/>
          <w:bCs/>
          <w:color w:val="000000"/>
          <w:sz w:val="24"/>
          <w:szCs w:val="24"/>
          <w:lang w:val="en-ID" w:eastAsia="ja-JP"/>
        </w:rPr>
        <w:t>Menilai Keseluruhan Model (</w:t>
      </w:r>
      <w:r w:rsidRPr="003650B5">
        <w:rPr>
          <w:rFonts w:ascii="Times New Roman" w:eastAsia="MS Gothic" w:hAnsi="Times New Roman" w:cs="Times New Roman"/>
          <w:b/>
          <w:bCs/>
          <w:i/>
          <w:color w:val="000000"/>
          <w:sz w:val="24"/>
          <w:szCs w:val="24"/>
          <w:lang w:val="en-ID" w:eastAsia="ja-JP"/>
        </w:rPr>
        <w:t>Overall Model Fit</w:t>
      </w:r>
      <w:r w:rsidRPr="003650B5">
        <w:rPr>
          <w:rFonts w:ascii="Times New Roman" w:eastAsia="MS Gothic" w:hAnsi="Times New Roman" w:cs="Times New Roman"/>
          <w:b/>
          <w:bCs/>
          <w:color w:val="000000"/>
          <w:sz w:val="24"/>
          <w:szCs w:val="24"/>
          <w:lang w:val="en-ID" w:eastAsia="ja-JP"/>
        </w:rPr>
        <w:t>)</w:t>
      </w:r>
      <w:bookmarkEnd w:id="13"/>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 xml:space="preserve">Ghozali (2016: 328) menyatakan bahwa dalam menilai </w:t>
      </w:r>
      <w:r w:rsidRPr="003650B5">
        <w:rPr>
          <w:rFonts w:ascii="Times New Roman" w:eastAsia="MS Mincho" w:hAnsi="Times New Roman" w:cs="Times New Roman"/>
          <w:i/>
          <w:color w:val="000000"/>
          <w:sz w:val="24"/>
          <w:szCs w:val="24"/>
          <w:lang w:val="en-ID" w:eastAsia="ja-JP"/>
        </w:rPr>
        <w:t xml:space="preserve">overall model fit </w:t>
      </w:r>
      <w:r w:rsidRPr="003650B5">
        <w:rPr>
          <w:rFonts w:ascii="Times New Roman" w:eastAsia="MS Mincho" w:hAnsi="Times New Roman" w:cs="Times New Roman"/>
          <w:color w:val="000000"/>
          <w:sz w:val="24"/>
          <w:szCs w:val="24"/>
          <w:lang w:val="en-ID" w:eastAsia="ja-JP"/>
        </w:rPr>
        <w:t xml:space="preserve">terhadap data, terdapat beberapa </w:t>
      </w:r>
      <w:r w:rsidRPr="003650B5">
        <w:rPr>
          <w:rFonts w:ascii="Times New Roman" w:eastAsia="MS Mincho" w:hAnsi="Times New Roman" w:cs="Times New Roman"/>
          <w:i/>
          <w:color w:val="000000"/>
          <w:sz w:val="24"/>
          <w:szCs w:val="24"/>
          <w:lang w:val="en-ID" w:eastAsia="ja-JP"/>
        </w:rPr>
        <w:t>test statistic</w:t>
      </w:r>
      <w:r w:rsidRPr="003650B5">
        <w:rPr>
          <w:rFonts w:ascii="Times New Roman" w:eastAsia="MS Mincho" w:hAnsi="Times New Roman" w:cs="Times New Roman"/>
          <w:color w:val="000000"/>
          <w:sz w:val="24"/>
          <w:szCs w:val="24"/>
          <w:lang w:val="en-ID" w:eastAsia="ja-JP"/>
        </w:rPr>
        <w:t xml:space="preserve"> yang diberikan untuk menilai hal ini. Hipotesis untuk menilai model </w:t>
      </w:r>
      <w:r w:rsidRPr="003650B5">
        <w:rPr>
          <w:rFonts w:ascii="Times New Roman" w:eastAsia="MS Mincho" w:hAnsi="Times New Roman" w:cs="Times New Roman"/>
          <w:i/>
          <w:color w:val="000000"/>
          <w:sz w:val="24"/>
          <w:szCs w:val="24"/>
          <w:lang w:val="en-ID" w:eastAsia="ja-JP"/>
        </w:rPr>
        <w:t xml:space="preserve">fit </w:t>
      </w:r>
      <w:r w:rsidRPr="003650B5">
        <w:rPr>
          <w:rFonts w:ascii="Times New Roman" w:eastAsia="MS Mincho" w:hAnsi="Times New Roman" w:cs="Times New Roman"/>
          <w:color w:val="000000"/>
          <w:sz w:val="24"/>
          <w:szCs w:val="24"/>
          <w:lang w:val="en-ID" w:eastAsia="ja-JP"/>
        </w:rPr>
        <w:t>adalah:</w:t>
      </w:r>
    </w:p>
    <w:p w:rsidR="003650B5" w:rsidRPr="003650B5" w:rsidRDefault="003650B5" w:rsidP="003650B5">
      <w:pPr>
        <w:spacing w:after="0" w:line="480" w:lineRule="auto"/>
        <w:ind w:left="714"/>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H</w:t>
      </w:r>
      <w:r w:rsidRPr="003650B5">
        <w:rPr>
          <w:rFonts w:ascii="Times New Roman" w:eastAsia="MS Mincho" w:hAnsi="Times New Roman" w:cs="Times New Roman"/>
          <w:color w:val="000000"/>
          <w:sz w:val="24"/>
          <w:szCs w:val="24"/>
          <w:vertAlign w:val="subscript"/>
          <w:lang w:val="en-ID" w:eastAsia="ja-JP"/>
        </w:rPr>
        <w:t>0</w:t>
      </w:r>
      <w:r w:rsidRPr="003650B5">
        <w:rPr>
          <w:rFonts w:ascii="Times New Roman" w:eastAsia="MS Mincho" w:hAnsi="Times New Roman" w:cs="Times New Roman"/>
          <w:color w:val="000000"/>
          <w:sz w:val="24"/>
          <w:szCs w:val="24"/>
          <w:lang w:val="en-ID" w:eastAsia="ja-JP"/>
        </w:rPr>
        <w:t xml:space="preserve">: Model yang dihipotesiskan </w:t>
      </w:r>
      <w:r w:rsidRPr="003650B5">
        <w:rPr>
          <w:rFonts w:ascii="Times New Roman" w:eastAsia="MS Mincho" w:hAnsi="Times New Roman" w:cs="Times New Roman"/>
          <w:i/>
          <w:color w:val="000000"/>
          <w:sz w:val="24"/>
          <w:szCs w:val="24"/>
          <w:lang w:val="en-ID" w:eastAsia="ja-JP"/>
        </w:rPr>
        <w:t xml:space="preserve">fit </w:t>
      </w:r>
      <w:r w:rsidRPr="003650B5">
        <w:rPr>
          <w:rFonts w:ascii="Times New Roman" w:eastAsia="MS Mincho" w:hAnsi="Times New Roman" w:cs="Times New Roman"/>
          <w:color w:val="000000"/>
          <w:sz w:val="24"/>
          <w:szCs w:val="24"/>
          <w:lang w:val="en-ID" w:eastAsia="ja-JP"/>
        </w:rPr>
        <w:t>dengan data</w:t>
      </w:r>
    </w:p>
    <w:p w:rsidR="003650B5" w:rsidRPr="003650B5" w:rsidRDefault="003650B5" w:rsidP="003650B5">
      <w:pPr>
        <w:spacing w:after="0" w:line="480" w:lineRule="auto"/>
        <w:ind w:left="714"/>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color w:val="000000"/>
          <w:sz w:val="24"/>
          <w:szCs w:val="24"/>
          <w:lang w:val="en-ID" w:eastAsia="ja-JP"/>
        </w:rPr>
        <w:t>H</w:t>
      </w:r>
      <w:r w:rsidRPr="003650B5">
        <w:rPr>
          <w:rFonts w:ascii="Times New Roman" w:eastAsia="MS Mincho" w:hAnsi="Times New Roman" w:cs="Times New Roman"/>
          <w:color w:val="000000"/>
          <w:sz w:val="24"/>
          <w:szCs w:val="24"/>
          <w:vertAlign w:val="subscript"/>
          <w:lang w:val="en-ID" w:eastAsia="ja-JP"/>
        </w:rPr>
        <w:t>a</w:t>
      </w:r>
      <w:r w:rsidRPr="003650B5">
        <w:rPr>
          <w:rFonts w:ascii="Times New Roman" w:eastAsia="MS Mincho" w:hAnsi="Times New Roman" w:cs="Times New Roman"/>
          <w:color w:val="000000"/>
          <w:sz w:val="24"/>
          <w:szCs w:val="24"/>
          <w:lang w:val="en-ID" w:eastAsia="ja-JP"/>
        </w:rPr>
        <w:t xml:space="preserve">: Model yang dihipotesiskan tidak </w:t>
      </w:r>
      <w:r w:rsidRPr="003650B5">
        <w:rPr>
          <w:rFonts w:ascii="Times New Roman" w:eastAsia="MS Mincho" w:hAnsi="Times New Roman" w:cs="Times New Roman"/>
          <w:i/>
          <w:color w:val="000000"/>
          <w:sz w:val="24"/>
          <w:szCs w:val="24"/>
          <w:lang w:val="en-ID" w:eastAsia="ja-JP"/>
        </w:rPr>
        <w:t xml:space="preserve">fit </w:t>
      </w:r>
      <w:r w:rsidRPr="003650B5">
        <w:rPr>
          <w:rFonts w:ascii="Times New Roman" w:eastAsia="MS Mincho" w:hAnsi="Times New Roman" w:cs="Times New Roman"/>
          <w:color w:val="000000"/>
          <w:sz w:val="24"/>
          <w:szCs w:val="24"/>
          <w:lang w:val="en-ID" w:eastAsia="ja-JP"/>
        </w:rPr>
        <w:t>dengan data</w:t>
      </w:r>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val="en-ID" w:eastAsia="ja-JP"/>
        </w:rPr>
        <w:t xml:space="preserve">Dari hipotesis ini, jelas bahwa peneliti tidak </w:t>
      </w:r>
      <w:proofErr w:type="gramStart"/>
      <w:r w:rsidRPr="003650B5">
        <w:rPr>
          <w:rFonts w:ascii="Times New Roman" w:eastAsia="MS Mincho" w:hAnsi="Times New Roman" w:cs="Times New Roman"/>
          <w:color w:val="000000"/>
          <w:sz w:val="24"/>
          <w:szCs w:val="24"/>
          <w:lang w:val="en-ID" w:eastAsia="ja-JP"/>
        </w:rPr>
        <w:t>akan</w:t>
      </w:r>
      <w:proofErr w:type="gramEnd"/>
      <w:r w:rsidRPr="003650B5">
        <w:rPr>
          <w:rFonts w:ascii="Times New Roman" w:eastAsia="MS Mincho" w:hAnsi="Times New Roman" w:cs="Times New Roman"/>
          <w:color w:val="000000"/>
          <w:sz w:val="24"/>
          <w:szCs w:val="24"/>
          <w:lang w:val="en-ID" w:eastAsia="ja-JP"/>
        </w:rPr>
        <w:t xml:space="preserve"> menolak hipotesis nol agar model </w:t>
      </w:r>
      <w:r w:rsidRPr="003650B5">
        <w:rPr>
          <w:rFonts w:ascii="Times New Roman" w:eastAsia="MS Mincho" w:hAnsi="Times New Roman" w:cs="Times New Roman"/>
          <w:i/>
          <w:color w:val="000000"/>
          <w:sz w:val="24"/>
          <w:szCs w:val="24"/>
          <w:lang w:val="en-ID" w:eastAsia="ja-JP"/>
        </w:rPr>
        <w:t xml:space="preserve">fit </w:t>
      </w:r>
      <w:r w:rsidRPr="003650B5">
        <w:rPr>
          <w:rFonts w:ascii="Times New Roman" w:eastAsia="MS Mincho" w:hAnsi="Times New Roman" w:cs="Times New Roman"/>
          <w:color w:val="000000"/>
          <w:sz w:val="24"/>
          <w:szCs w:val="24"/>
          <w:lang w:val="en-ID" w:eastAsia="ja-JP"/>
        </w:rPr>
        <w:t xml:space="preserve">dengan data. </w:t>
      </w:r>
      <w:proofErr w:type="gramStart"/>
      <w:r w:rsidRPr="003650B5">
        <w:rPr>
          <w:rFonts w:ascii="Times New Roman" w:eastAsia="MS Mincho" w:hAnsi="Times New Roman" w:cs="Times New Roman"/>
          <w:color w:val="000000"/>
          <w:sz w:val="24"/>
          <w:szCs w:val="24"/>
          <w:lang w:val="en-ID" w:eastAsia="ja-JP"/>
        </w:rPr>
        <w:t xml:space="preserve">Statistik yang digunakan berdasarkan pada fungsi </w:t>
      </w:r>
      <w:r w:rsidRPr="003650B5">
        <w:rPr>
          <w:rFonts w:ascii="Times New Roman" w:eastAsia="MS Mincho" w:hAnsi="Times New Roman" w:cs="Times New Roman"/>
          <w:i/>
          <w:color w:val="000000"/>
          <w:sz w:val="24"/>
          <w:szCs w:val="24"/>
          <w:lang w:val="en-ID" w:eastAsia="ja-JP"/>
        </w:rPr>
        <w:t>likelihood</w:t>
      </w:r>
      <w:r w:rsidRPr="003650B5">
        <w:rPr>
          <w:rFonts w:ascii="Times New Roman" w:eastAsia="MS Mincho" w:hAnsi="Times New Roman" w:cs="Times New Roman"/>
          <w:color w:val="000000"/>
          <w:sz w:val="24"/>
          <w:szCs w:val="24"/>
          <w:lang w:val="en-ID" w:eastAsia="ja-JP"/>
        </w:rPr>
        <w:t>.</w:t>
      </w:r>
      <w:proofErr w:type="gramEnd"/>
      <w:r w:rsidRPr="003650B5">
        <w:rPr>
          <w:rFonts w:ascii="Times New Roman" w:eastAsia="MS Mincho" w:hAnsi="Times New Roman" w:cs="Times New Roman"/>
          <w:color w:val="000000"/>
          <w:sz w:val="24"/>
          <w:szCs w:val="24"/>
          <w:lang w:val="en-ID" w:eastAsia="ja-JP"/>
        </w:rPr>
        <w:t xml:space="preserve"> </w:t>
      </w:r>
      <w:r w:rsidRPr="003650B5">
        <w:rPr>
          <w:rFonts w:ascii="Times New Roman" w:eastAsia="MS Mincho" w:hAnsi="Times New Roman" w:cs="Times New Roman"/>
          <w:i/>
          <w:color w:val="000000"/>
          <w:sz w:val="24"/>
          <w:szCs w:val="24"/>
          <w:lang w:val="en-ID" w:eastAsia="ja-JP"/>
        </w:rPr>
        <w:t xml:space="preserve">Likelihood </w:t>
      </w:r>
      <w:r w:rsidRPr="003650B5">
        <w:rPr>
          <w:rFonts w:ascii="Times New Roman" w:eastAsia="MS Mincho" w:hAnsi="Times New Roman" w:cs="Times New Roman"/>
          <w:color w:val="000000"/>
          <w:sz w:val="24"/>
          <w:szCs w:val="24"/>
          <w:lang w:val="en-ID" w:eastAsia="ja-JP"/>
        </w:rPr>
        <w:t xml:space="preserve">L dari model adalah profitabilitas bahwa model yang dihipotesiskan menggambarkan data input. </w:t>
      </w:r>
      <w:proofErr w:type="gramStart"/>
      <w:r w:rsidRPr="003650B5">
        <w:rPr>
          <w:rFonts w:ascii="Times New Roman" w:eastAsia="MS Mincho" w:hAnsi="Times New Roman" w:cs="Times New Roman"/>
          <w:color w:val="000000"/>
          <w:sz w:val="24"/>
          <w:szCs w:val="24"/>
          <w:lang w:val="en-ID" w:eastAsia="ja-JP"/>
        </w:rPr>
        <w:t>Untuk menguji hipotesis nol dan alternatif, L ditransformasikan menjadi -2LogL.</w:t>
      </w:r>
      <w:proofErr w:type="gramEnd"/>
      <w:r w:rsidRPr="003650B5">
        <w:rPr>
          <w:rFonts w:ascii="Times New Roman" w:eastAsia="MS Mincho" w:hAnsi="Times New Roman" w:cs="Times New Roman"/>
          <w:color w:val="000000"/>
          <w:sz w:val="24"/>
          <w:szCs w:val="24"/>
          <w:lang w:val="en-ID" w:eastAsia="ja-JP"/>
        </w:rPr>
        <w:t xml:space="preserve"> Penurunan </w:t>
      </w:r>
      <w:r w:rsidRPr="003650B5">
        <w:rPr>
          <w:rFonts w:ascii="Times New Roman" w:eastAsia="MS Mincho" w:hAnsi="Times New Roman" w:cs="Times New Roman"/>
          <w:i/>
          <w:color w:val="000000"/>
          <w:sz w:val="24"/>
          <w:szCs w:val="24"/>
          <w:lang w:val="en-ID" w:eastAsia="ja-JP"/>
        </w:rPr>
        <w:t xml:space="preserve">likelihood </w:t>
      </w:r>
      <w:r w:rsidRPr="003650B5">
        <w:rPr>
          <w:rFonts w:ascii="Times New Roman" w:eastAsia="MS Mincho" w:hAnsi="Times New Roman" w:cs="Times New Roman"/>
          <w:color w:val="000000"/>
          <w:sz w:val="24"/>
          <w:szCs w:val="24"/>
          <w:lang w:val="en-ID" w:eastAsia="ja-JP"/>
        </w:rPr>
        <w:t xml:space="preserve">(-2LogL) menunjukkan model regresi yang lebih baik atau dengan kata lain model yang dihipotesiskan </w:t>
      </w:r>
      <w:r w:rsidRPr="003650B5">
        <w:rPr>
          <w:rFonts w:ascii="Times New Roman" w:eastAsia="MS Mincho" w:hAnsi="Times New Roman" w:cs="Times New Roman"/>
          <w:i/>
          <w:color w:val="000000"/>
          <w:sz w:val="24"/>
          <w:szCs w:val="24"/>
          <w:lang w:val="en-ID" w:eastAsia="ja-JP"/>
        </w:rPr>
        <w:t xml:space="preserve">fit </w:t>
      </w:r>
      <w:r w:rsidRPr="003650B5">
        <w:rPr>
          <w:rFonts w:ascii="Times New Roman" w:eastAsia="MS Mincho" w:hAnsi="Times New Roman" w:cs="Times New Roman"/>
          <w:color w:val="000000"/>
          <w:sz w:val="24"/>
          <w:szCs w:val="24"/>
          <w:lang w:val="en-ID" w:eastAsia="ja-JP"/>
        </w:rPr>
        <w:t>dengan data.</w:t>
      </w:r>
      <w:r w:rsidRPr="003650B5">
        <w:rPr>
          <w:rFonts w:ascii="Times New Roman" w:eastAsia="MS Mincho" w:hAnsi="Times New Roman" w:cs="Times New Roman"/>
          <w:color w:val="000000"/>
          <w:sz w:val="24"/>
          <w:szCs w:val="24"/>
          <w:lang w:eastAsia="ja-JP"/>
        </w:rPr>
        <w:t xml:space="preserve"> </w:t>
      </w:r>
    </w:p>
    <w:p w:rsidR="003650B5" w:rsidRPr="003650B5" w:rsidRDefault="003650B5" w:rsidP="003650B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14" w:name="_Toc534987529"/>
      <w:r w:rsidRPr="003650B5">
        <w:rPr>
          <w:rFonts w:ascii="Times New Roman" w:eastAsia="MS Gothic" w:hAnsi="Times New Roman" w:cs="Times New Roman"/>
          <w:b/>
          <w:bCs/>
          <w:color w:val="000000"/>
          <w:sz w:val="24"/>
          <w:szCs w:val="24"/>
          <w:lang w:val="en-ID" w:eastAsia="ja-JP"/>
        </w:rPr>
        <w:lastRenderedPageBreak/>
        <w:t>Koefisien Determinasi (</w:t>
      </w:r>
      <w:r w:rsidRPr="003650B5">
        <w:rPr>
          <w:rFonts w:ascii="Times New Roman" w:eastAsia="MS Gothic" w:hAnsi="Times New Roman" w:cs="Times New Roman"/>
          <w:b/>
          <w:bCs/>
          <w:i/>
          <w:color w:val="000000"/>
          <w:sz w:val="24"/>
          <w:szCs w:val="24"/>
          <w:lang w:val="en-ID" w:eastAsia="ja-JP"/>
        </w:rPr>
        <w:t>Nagelkerke’s R Square</w:t>
      </w:r>
      <w:r w:rsidRPr="003650B5">
        <w:rPr>
          <w:rFonts w:ascii="Times New Roman" w:eastAsia="MS Gothic" w:hAnsi="Times New Roman" w:cs="Times New Roman"/>
          <w:b/>
          <w:bCs/>
          <w:color w:val="000000"/>
          <w:sz w:val="24"/>
          <w:szCs w:val="24"/>
          <w:lang w:val="en-ID" w:eastAsia="ja-JP"/>
        </w:rPr>
        <w:t>)</w:t>
      </w:r>
      <w:bookmarkEnd w:id="14"/>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val="en-ID" w:eastAsia="ja-JP"/>
        </w:rPr>
      </w:pPr>
      <w:r w:rsidRPr="003650B5">
        <w:rPr>
          <w:rFonts w:ascii="Times New Roman" w:eastAsia="MS Mincho" w:hAnsi="Times New Roman" w:cs="Times New Roman"/>
          <w:i/>
          <w:color w:val="000000"/>
          <w:sz w:val="24"/>
          <w:szCs w:val="24"/>
          <w:lang w:val="en-ID" w:eastAsia="ja-JP"/>
        </w:rPr>
        <w:t xml:space="preserve">Cox </w:t>
      </w:r>
      <w:r w:rsidRPr="003650B5">
        <w:rPr>
          <w:rFonts w:ascii="Times New Roman" w:eastAsia="MS Mincho" w:hAnsi="Times New Roman" w:cs="Times New Roman"/>
          <w:color w:val="000000"/>
          <w:sz w:val="24"/>
          <w:szCs w:val="24"/>
          <w:lang w:val="en-ID" w:eastAsia="ja-JP"/>
        </w:rPr>
        <w:t xml:space="preserve">dan </w:t>
      </w:r>
      <w:r w:rsidRPr="003650B5">
        <w:rPr>
          <w:rFonts w:ascii="Times New Roman" w:eastAsia="MS Mincho" w:hAnsi="Times New Roman" w:cs="Times New Roman"/>
          <w:i/>
          <w:color w:val="000000"/>
          <w:sz w:val="24"/>
          <w:szCs w:val="24"/>
          <w:lang w:val="en-ID" w:eastAsia="ja-JP"/>
        </w:rPr>
        <w:t xml:space="preserve">Snell’s R Square </w:t>
      </w:r>
      <w:r w:rsidRPr="003650B5">
        <w:rPr>
          <w:rFonts w:ascii="Times New Roman" w:eastAsia="MS Mincho" w:hAnsi="Times New Roman" w:cs="Times New Roman"/>
          <w:color w:val="000000"/>
          <w:sz w:val="24"/>
          <w:szCs w:val="24"/>
          <w:lang w:val="en-ID" w:eastAsia="ja-JP"/>
        </w:rPr>
        <w:t>merupakan ukuran yang mencoba meniru ukuran R</w:t>
      </w:r>
      <w:r w:rsidRPr="003650B5">
        <w:rPr>
          <w:rFonts w:ascii="Times New Roman" w:eastAsia="MS Mincho" w:hAnsi="Times New Roman" w:cs="Times New Roman"/>
          <w:color w:val="000000"/>
          <w:sz w:val="24"/>
          <w:szCs w:val="24"/>
          <w:vertAlign w:val="superscript"/>
          <w:lang w:val="en-ID" w:eastAsia="ja-JP"/>
        </w:rPr>
        <w:t>2</w:t>
      </w:r>
      <w:r w:rsidRPr="003650B5">
        <w:rPr>
          <w:rFonts w:ascii="Times New Roman" w:eastAsia="MS Mincho" w:hAnsi="Times New Roman" w:cs="Times New Roman"/>
          <w:color w:val="000000"/>
          <w:sz w:val="24"/>
          <w:szCs w:val="24"/>
          <w:lang w:val="en-ID" w:eastAsia="ja-JP"/>
        </w:rPr>
        <w:t xml:space="preserve"> pada </w:t>
      </w:r>
      <w:r w:rsidRPr="003650B5">
        <w:rPr>
          <w:rFonts w:ascii="Times New Roman" w:eastAsia="MS Mincho" w:hAnsi="Times New Roman" w:cs="Times New Roman"/>
          <w:i/>
          <w:color w:val="000000"/>
          <w:sz w:val="24"/>
          <w:szCs w:val="24"/>
          <w:lang w:val="en-ID" w:eastAsia="ja-JP"/>
        </w:rPr>
        <w:t xml:space="preserve">multiple regression </w:t>
      </w:r>
      <w:r w:rsidRPr="003650B5">
        <w:rPr>
          <w:rFonts w:ascii="Times New Roman" w:eastAsia="MS Mincho" w:hAnsi="Times New Roman" w:cs="Times New Roman"/>
          <w:color w:val="000000"/>
          <w:sz w:val="24"/>
          <w:szCs w:val="24"/>
          <w:lang w:val="en-ID" w:eastAsia="ja-JP"/>
        </w:rPr>
        <w:t xml:space="preserve">yang didasarkan pada teknik estimasi </w:t>
      </w:r>
      <w:r w:rsidRPr="003650B5">
        <w:rPr>
          <w:rFonts w:ascii="Times New Roman" w:eastAsia="MS Mincho" w:hAnsi="Times New Roman" w:cs="Times New Roman"/>
          <w:i/>
          <w:color w:val="000000"/>
          <w:sz w:val="24"/>
          <w:szCs w:val="24"/>
          <w:lang w:val="en-ID" w:eastAsia="ja-JP"/>
        </w:rPr>
        <w:t xml:space="preserve">likelihood </w:t>
      </w:r>
      <w:r w:rsidRPr="003650B5">
        <w:rPr>
          <w:rFonts w:ascii="Times New Roman" w:eastAsia="MS Mincho" w:hAnsi="Times New Roman" w:cs="Times New Roman"/>
          <w:color w:val="000000"/>
          <w:sz w:val="24"/>
          <w:szCs w:val="24"/>
          <w:lang w:val="en-ID" w:eastAsia="ja-JP"/>
        </w:rPr>
        <w:t xml:space="preserve">dengan nilai maksimum kurang dari 1 (satu) sehingga sulit diinterpretasikan. </w:t>
      </w:r>
      <w:proofErr w:type="gramStart"/>
      <w:r w:rsidRPr="003650B5">
        <w:rPr>
          <w:rFonts w:ascii="Times New Roman" w:eastAsia="MS Mincho" w:hAnsi="Times New Roman" w:cs="Times New Roman"/>
          <w:i/>
          <w:color w:val="000000"/>
          <w:sz w:val="24"/>
          <w:szCs w:val="24"/>
          <w:lang w:val="en-ID" w:eastAsia="ja-JP"/>
        </w:rPr>
        <w:t xml:space="preserve">Nagelkerke’s R Square </w:t>
      </w:r>
      <w:r w:rsidRPr="003650B5">
        <w:rPr>
          <w:rFonts w:ascii="Times New Roman" w:eastAsia="MS Mincho" w:hAnsi="Times New Roman" w:cs="Times New Roman"/>
          <w:color w:val="000000"/>
          <w:sz w:val="24"/>
          <w:szCs w:val="24"/>
          <w:lang w:val="en-ID" w:eastAsia="ja-JP"/>
        </w:rPr>
        <w:t xml:space="preserve">merupakan modifikasi dari koefisien </w:t>
      </w:r>
      <w:r w:rsidRPr="003650B5">
        <w:rPr>
          <w:rFonts w:ascii="Times New Roman" w:eastAsia="MS Mincho" w:hAnsi="Times New Roman" w:cs="Times New Roman"/>
          <w:i/>
          <w:color w:val="000000"/>
          <w:sz w:val="24"/>
          <w:szCs w:val="24"/>
          <w:lang w:val="en-ID" w:eastAsia="ja-JP"/>
        </w:rPr>
        <w:t xml:space="preserve">Cox </w:t>
      </w:r>
      <w:r w:rsidRPr="003650B5">
        <w:rPr>
          <w:rFonts w:ascii="Times New Roman" w:eastAsia="MS Mincho" w:hAnsi="Times New Roman" w:cs="Times New Roman"/>
          <w:color w:val="000000"/>
          <w:sz w:val="24"/>
          <w:szCs w:val="24"/>
          <w:lang w:val="en-ID" w:eastAsia="ja-JP"/>
        </w:rPr>
        <w:t xml:space="preserve">dan </w:t>
      </w:r>
      <w:r w:rsidRPr="003650B5">
        <w:rPr>
          <w:rFonts w:ascii="Times New Roman" w:eastAsia="MS Mincho" w:hAnsi="Times New Roman" w:cs="Times New Roman"/>
          <w:i/>
          <w:color w:val="000000"/>
          <w:sz w:val="24"/>
          <w:szCs w:val="24"/>
          <w:lang w:val="en-ID" w:eastAsia="ja-JP"/>
        </w:rPr>
        <w:t xml:space="preserve">Snell </w:t>
      </w:r>
      <w:r w:rsidRPr="003650B5">
        <w:rPr>
          <w:rFonts w:ascii="Times New Roman" w:eastAsia="MS Mincho" w:hAnsi="Times New Roman" w:cs="Times New Roman"/>
          <w:color w:val="000000"/>
          <w:sz w:val="24"/>
          <w:szCs w:val="24"/>
          <w:lang w:val="en-ID" w:eastAsia="ja-JP"/>
        </w:rPr>
        <w:t>untuk memastikan bahwa nilainya bervariasi dari 0 (nol) sampai 1 (satu).</w:t>
      </w:r>
      <w:proofErr w:type="gramEnd"/>
      <w:r w:rsidRPr="003650B5">
        <w:rPr>
          <w:rFonts w:ascii="Times New Roman" w:eastAsia="MS Mincho" w:hAnsi="Times New Roman" w:cs="Times New Roman"/>
          <w:color w:val="000000"/>
          <w:sz w:val="24"/>
          <w:szCs w:val="24"/>
          <w:lang w:val="en-ID" w:eastAsia="ja-JP"/>
        </w:rPr>
        <w:t xml:space="preserve"> Hal ini dilakukan dengan </w:t>
      </w:r>
      <w:proofErr w:type="gramStart"/>
      <w:r w:rsidRPr="003650B5">
        <w:rPr>
          <w:rFonts w:ascii="Times New Roman" w:eastAsia="MS Mincho" w:hAnsi="Times New Roman" w:cs="Times New Roman"/>
          <w:color w:val="000000"/>
          <w:sz w:val="24"/>
          <w:szCs w:val="24"/>
          <w:lang w:val="en-ID" w:eastAsia="ja-JP"/>
        </w:rPr>
        <w:t>cara</w:t>
      </w:r>
      <w:proofErr w:type="gramEnd"/>
      <w:r w:rsidRPr="003650B5">
        <w:rPr>
          <w:rFonts w:ascii="Times New Roman" w:eastAsia="MS Mincho" w:hAnsi="Times New Roman" w:cs="Times New Roman"/>
          <w:color w:val="000000"/>
          <w:sz w:val="24"/>
          <w:szCs w:val="24"/>
          <w:lang w:val="en-ID" w:eastAsia="ja-JP"/>
        </w:rPr>
        <w:t xml:space="preserve"> membagi nilai </w:t>
      </w:r>
      <w:r w:rsidRPr="003650B5">
        <w:rPr>
          <w:rFonts w:ascii="Times New Roman" w:eastAsia="MS Mincho" w:hAnsi="Times New Roman" w:cs="Times New Roman"/>
          <w:i/>
          <w:color w:val="000000"/>
          <w:sz w:val="24"/>
          <w:szCs w:val="24"/>
          <w:lang w:val="en-ID" w:eastAsia="ja-JP"/>
        </w:rPr>
        <w:t xml:space="preserve">Cox </w:t>
      </w:r>
      <w:r w:rsidRPr="003650B5">
        <w:rPr>
          <w:rFonts w:ascii="Times New Roman" w:eastAsia="MS Mincho" w:hAnsi="Times New Roman" w:cs="Times New Roman"/>
          <w:color w:val="000000"/>
          <w:sz w:val="24"/>
          <w:szCs w:val="24"/>
          <w:lang w:val="en-ID" w:eastAsia="ja-JP"/>
        </w:rPr>
        <w:t xml:space="preserve">dan </w:t>
      </w:r>
      <w:r w:rsidRPr="003650B5">
        <w:rPr>
          <w:rFonts w:ascii="Times New Roman" w:eastAsia="MS Mincho" w:hAnsi="Times New Roman" w:cs="Times New Roman"/>
          <w:i/>
          <w:color w:val="000000"/>
          <w:sz w:val="24"/>
          <w:szCs w:val="24"/>
          <w:lang w:val="en-ID" w:eastAsia="ja-JP"/>
        </w:rPr>
        <w:t xml:space="preserve">Snell’s </w:t>
      </w:r>
      <w:r w:rsidRPr="003650B5">
        <w:rPr>
          <w:rFonts w:ascii="Times New Roman" w:eastAsia="MS Mincho" w:hAnsi="Times New Roman" w:cs="Times New Roman"/>
          <w:color w:val="000000"/>
          <w:sz w:val="24"/>
          <w:szCs w:val="24"/>
          <w:lang w:val="en-ID" w:eastAsia="ja-JP"/>
        </w:rPr>
        <w:t>R</w:t>
      </w:r>
      <w:r w:rsidRPr="003650B5">
        <w:rPr>
          <w:rFonts w:ascii="Times New Roman" w:eastAsia="MS Mincho" w:hAnsi="Times New Roman" w:cs="Times New Roman"/>
          <w:color w:val="000000"/>
          <w:sz w:val="24"/>
          <w:szCs w:val="24"/>
          <w:vertAlign w:val="superscript"/>
          <w:lang w:val="en-ID" w:eastAsia="ja-JP"/>
        </w:rPr>
        <w:t>2</w:t>
      </w:r>
      <w:r w:rsidRPr="003650B5">
        <w:rPr>
          <w:rFonts w:ascii="Times New Roman" w:eastAsia="MS Mincho" w:hAnsi="Times New Roman" w:cs="Times New Roman"/>
          <w:color w:val="000000"/>
          <w:sz w:val="24"/>
          <w:szCs w:val="24"/>
          <w:lang w:val="en-ID" w:eastAsia="ja-JP"/>
        </w:rPr>
        <w:t xml:space="preserve"> dengan nilai maksimumnya. </w:t>
      </w:r>
      <w:proofErr w:type="gramStart"/>
      <w:r w:rsidRPr="003650B5">
        <w:rPr>
          <w:rFonts w:ascii="Times New Roman" w:eastAsia="MS Mincho" w:hAnsi="Times New Roman" w:cs="Times New Roman"/>
          <w:color w:val="000000"/>
          <w:sz w:val="24"/>
          <w:szCs w:val="24"/>
          <w:lang w:val="en-ID" w:eastAsia="ja-JP"/>
        </w:rPr>
        <w:t xml:space="preserve">Nilai </w:t>
      </w:r>
      <w:r w:rsidRPr="003650B5">
        <w:rPr>
          <w:rFonts w:ascii="Times New Roman" w:eastAsia="MS Mincho" w:hAnsi="Times New Roman" w:cs="Times New Roman"/>
          <w:i/>
          <w:color w:val="000000"/>
          <w:sz w:val="24"/>
          <w:szCs w:val="24"/>
          <w:lang w:val="en-ID" w:eastAsia="ja-JP"/>
        </w:rPr>
        <w:t xml:space="preserve">Nagelkerke’s </w:t>
      </w:r>
      <w:r w:rsidRPr="003650B5">
        <w:rPr>
          <w:rFonts w:ascii="Times New Roman" w:eastAsia="MS Mincho" w:hAnsi="Times New Roman" w:cs="Times New Roman"/>
          <w:color w:val="000000"/>
          <w:sz w:val="24"/>
          <w:szCs w:val="24"/>
          <w:lang w:val="en-ID" w:eastAsia="ja-JP"/>
        </w:rPr>
        <w:t>R</w:t>
      </w:r>
      <w:r w:rsidRPr="003650B5">
        <w:rPr>
          <w:rFonts w:ascii="Times New Roman" w:eastAsia="MS Mincho" w:hAnsi="Times New Roman" w:cs="Times New Roman"/>
          <w:color w:val="000000"/>
          <w:sz w:val="24"/>
          <w:szCs w:val="24"/>
          <w:vertAlign w:val="superscript"/>
          <w:lang w:val="en-ID" w:eastAsia="ja-JP"/>
        </w:rPr>
        <w:t>2</w:t>
      </w:r>
      <w:r w:rsidRPr="003650B5">
        <w:rPr>
          <w:rFonts w:ascii="Times New Roman" w:eastAsia="MS Mincho" w:hAnsi="Times New Roman" w:cs="Times New Roman"/>
          <w:color w:val="000000"/>
          <w:sz w:val="24"/>
          <w:szCs w:val="24"/>
          <w:lang w:val="en-ID" w:eastAsia="ja-JP"/>
        </w:rPr>
        <w:t xml:space="preserve"> dapat diinterpretasikan seperti nilai R</w:t>
      </w:r>
      <w:r w:rsidRPr="003650B5">
        <w:rPr>
          <w:rFonts w:ascii="Times New Roman" w:eastAsia="MS Mincho" w:hAnsi="Times New Roman" w:cs="Times New Roman"/>
          <w:color w:val="000000"/>
          <w:sz w:val="24"/>
          <w:szCs w:val="24"/>
          <w:vertAlign w:val="superscript"/>
          <w:lang w:val="en-ID" w:eastAsia="ja-JP"/>
        </w:rPr>
        <w:t>2</w:t>
      </w:r>
      <w:r w:rsidRPr="003650B5">
        <w:rPr>
          <w:rFonts w:ascii="Times New Roman" w:eastAsia="MS Mincho" w:hAnsi="Times New Roman" w:cs="Times New Roman"/>
          <w:color w:val="000000"/>
          <w:sz w:val="24"/>
          <w:szCs w:val="24"/>
          <w:lang w:val="en-ID" w:eastAsia="ja-JP"/>
        </w:rPr>
        <w:t xml:space="preserve"> pada </w:t>
      </w:r>
      <w:r w:rsidRPr="003650B5">
        <w:rPr>
          <w:rFonts w:ascii="Times New Roman" w:eastAsia="MS Mincho" w:hAnsi="Times New Roman" w:cs="Times New Roman"/>
          <w:i/>
          <w:color w:val="000000"/>
          <w:sz w:val="24"/>
          <w:szCs w:val="24"/>
          <w:lang w:val="en-ID" w:eastAsia="ja-JP"/>
        </w:rPr>
        <w:t>multiple regression</w:t>
      </w:r>
      <w:r w:rsidRPr="003650B5">
        <w:rPr>
          <w:rFonts w:ascii="Times New Roman" w:eastAsia="MS Mincho" w:hAnsi="Times New Roman" w:cs="Times New Roman"/>
          <w:color w:val="000000"/>
          <w:sz w:val="24"/>
          <w:szCs w:val="24"/>
          <w:lang w:val="en-ID" w:eastAsia="ja-JP"/>
        </w:rPr>
        <w:t>.</w:t>
      </w:r>
      <w:proofErr w:type="gramEnd"/>
      <w:r w:rsidRPr="003650B5">
        <w:rPr>
          <w:rFonts w:ascii="Times New Roman" w:eastAsia="MS Mincho" w:hAnsi="Times New Roman" w:cs="Times New Roman"/>
          <w:color w:val="000000"/>
          <w:sz w:val="24"/>
          <w:szCs w:val="24"/>
          <w:lang w:val="en-ID" w:eastAsia="ja-JP"/>
        </w:rPr>
        <w:t xml:space="preserve"> </w:t>
      </w:r>
      <w:proofErr w:type="gramStart"/>
      <w:r w:rsidRPr="003650B5">
        <w:rPr>
          <w:rFonts w:ascii="Times New Roman" w:eastAsia="MS Mincho" w:hAnsi="Times New Roman" w:cs="Times New Roman"/>
          <w:color w:val="000000"/>
          <w:sz w:val="24"/>
          <w:szCs w:val="24"/>
          <w:lang w:val="en-ID" w:eastAsia="ja-JP"/>
        </w:rPr>
        <w:t>Nilai yang mendekati satu berarti variabel-variabel independen hampir memberikan semua informasi yang dibutuhkan untuk memprediksi variasi variabel dependen (Ghozali 2016: 329).</w:t>
      </w:r>
      <w:proofErr w:type="gramEnd"/>
    </w:p>
    <w:p w:rsidR="003650B5" w:rsidRPr="003650B5" w:rsidRDefault="003650B5" w:rsidP="003650B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lang w:eastAsia="ja-JP"/>
        </w:rPr>
      </w:pPr>
      <w:bookmarkStart w:id="15" w:name="_Toc534987530"/>
      <w:r w:rsidRPr="003650B5">
        <w:rPr>
          <w:rFonts w:ascii="Times New Roman" w:eastAsia="MS Gothic" w:hAnsi="Times New Roman" w:cs="Times New Roman"/>
          <w:b/>
          <w:bCs/>
          <w:color w:val="000000"/>
          <w:sz w:val="24"/>
          <w:lang w:eastAsia="ja-JP"/>
        </w:rPr>
        <w:t>Menguji Kelayakan Model Regresi</w:t>
      </w:r>
      <w:bookmarkEnd w:id="15"/>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 xml:space="preserve">Ghozali (2016: 329) menyatakan bahwa kelayakan model regresi dinilai dengan menggunakan </w:t>
      </w:r>
      <w:r w:rsidRPr="003650B5">
        <w:rPr>
          <w:rFonts w:ascii="Times New Roman" w:eastAsia="MS Mincho" w:hAnsi="Times New Roman" w:cs="Times New Roman"/>
          <w:i/>
          <w:color w:val="000000"/>
          <w:sz w:val="24"/>
          <w:szCs w:val="24"/>
          <w:lang w:eastAsia="ja-JP"/>
        </w:rPr>
        <w:t>Hosmer and Lemeshow’s Goodness of Fit Test</w:t>
      </w:r>
      <w:r w:rsidRPr="003650B5">
        <w:rPr>
          <w:rFonts w:ascii="Times New Roman" w:eastAsia="MS Mincho" w:hAnsi="Times New Roman" w:cs="Times New Roman"/>
          <w:color w:val="000000"/>
          <w:sz w:val="24"/>
          <w:szCs w:val="24"/>
          <w:lang w:eastAsia="ja-JP"/>
        </w:rPr>
        <w:t xml:space="preserve">. </w:t>
      </w:r>
      <w:r w:rsidRPr="003650B5">
        <w:rPr>
          <w:rFonts w:ascii="Times New Roman" w:eastAsia="MS Mincho" w:hAnsi="Times New Roman" w:cs="Times New Roman"/>
          <w:i/>
          <w:color w:val="000000"/>
          <w:sz w:val="24"/>
          <w:szCs w:val="24"/>
          <w:lang w:eastAsia="ja-JP"/>
        </w:rPr>
        <w:t xml:space="preserve">Hosmer and Lemeshow’s Goodness of Fit Test </w:t>
      </w:r>
      <w:r w:rsidRPr="003650B5">
        <w:rPr>
          <w:rFonts w:ascii="Times New Roman" w:eastAsia="MS Mincho" w:hAnsi="Times New Roman" w:cs="Times New Roman"/>
          <w:color w:val="000000"/>
          <w:sz w:val="24"/>
          <w:szCs w:val="24"/>
          <w:lang w:eastAsia="ja-JP"/>
        </w:rPr>
        <w:t xml:space="preserve">menguji hipotesis nol bahwa data empiris cocok atau sesuai dengan model (tidak ada perbedaan antara model dengan data sehingga model dapat dikatakan </w:t>
      </w:r>
      <w:r w:rsidRPr="003650B5">
        <w:rPr>
          <w:rFonts w:ascii="Times New Roman" w:eastAsia="MS Mincho" w:hAnsi="Times New Roman" w:cs="Times New Roman"/>
          <w:i/>
          <w:color w:val="000000"/>
          <w:sz w:val="24"/>
          <w:szCs w:val="24"/>
          <w:lang w:eastAsia="ja-JP"/>
        </w:rPr>
        <w:t>fit</w:t>
      </w:r>
      <w:r w:rsidRPr="003650B5">
        <w:rPr>
          <w:rFonts w:ascii="Times New Roman" w:eastAsia="MS Mincho" w:hAnsi="Times New Roman" w:cs="Times New Roman"/>
          <w:color w:val="000000"/>
          <w:sz w:val="24"/>
          <w:szCs w:val="24"/>
          <w:lang w:eastAsia="ja-JP"/>
        </w:rPr>
        <w:t xml:space="preserve">). Jika nilai </w:t>
      </w:r>
      <w:r w:rsidRPr="003650B5">
        <w:rPr>
          <w:rFonts w:ascii="Times New Roman" w:eastAsia="MS Mincho" w:hAnsi="Times New Roman" w:cs="Times New Roman"/>
          <w:i/>
          <w:color w:val="000000"/>
          <w:sz w:val="24"/>
          <w:szCs w:val="24"/>
          <w:lang w:eastAsia="ja-JP"/>
        </w:rPr>
        <w:t xml:space="preserve">Hosmer and Lemeshow’s Goodness of Fit Test </w:t>
      </w:r>
      <w:proofErr w:type="gramStart"/>
      <w:r w:rsidRPr="003650B5">
        <w:rPr>
          <w:rFonts w:ascii="Times New Roman" w:eastAsia="MS Mincho" w:hAnsi="Times New Roman" w:cs="Times New Roman"/>
          <w:color w:val="000000"/>
          <w:sz w:val="24"/>
          <w:szCs w:val="24"/>
          <w:lang w:eastAsia="ja-JP"/>
        </w:rPr>
        <w:t>sama</w:t>
      </w:r>
      <w:proofErr w:type="gramEnd"/>
      <w:r w:rsidRPr="003650B5">
        <w:rPr>
          <w:rFonts w:ascii="Times New Roman" w:eastAsia="MS Mincho" w:hAnsi="Times New Roman" w:cs="Times New Roman"/>
          <w:color w:val="000000"/>
          <w:sz w:val="24"/>
          <w:szCs w:val="24"/>
          <w:lang w:eastAsia="ja-JP"/>
        </w:rPr>
        <w:t xml:space="preserve"> dengan atau kurang dari 0.05, maka hipotesis nol ditolak yang berarti ada perbedaan signifikan antara model dengan nilai observasinya sehingga </w:t>
      </w:r>
      <w:r w:rsidRPr="003650B5">
        <w:rPr>
          <w:rFonts w:ascii="Times New Roman" w:eastAsia="MS Mincho" w:hAnsi="Times New Roman" w:cs="Times New Roman"/>
          <w:i/>
          <w:color w:val="000000"/>
          <w:sz w:val="24"/>
          <w:szCs w:val="24"/>
          <w:lang w:eastAsia="ja-JP"/>
        </w:rPr>
        <w:t xml:space="preserve">Goodness fit </w:t>
      </w:r>
      <w:r w:rsidRPr="003650B5">
        <w:rPr>
          <w:rFonts w:ascii="Times New Roman" w:eastAsia="MS Mincho" w:hAnsi="Times New Roman" w:cs="Times New Roman"/>
          <w:color w:val="000000"/>
          <w:sz w:val="24"/>
          <w:szCs w:val="24"/>
          <w:lang w:eastAsia="ja-JP"/>
        </w:rPr>
        <w:t xml:space="preserve">model tidak baik karena model tidak dapat memprediksi nilai observasinya. </w:t>
      </w:r>
      <w:proofErr w:type="gramStart"/>
      <w:r w:rsidRPr="003650B5">
        <w:rPr>
          <w:rFonts w:ascii="Times New Roman" w:eastAsia="MS Mincho" w:hAnsi="Times New Roman" w:cs="Times New Roman"/>
          <w:color w:val="000000"/>
          <w:sz w:val="24"/>
          <w:szCs w:val="24"/>
          <w:lang w:eastAsia="ja-JP"/>
        </w:rPr>
        <w:t xml:space="preserve">Jika nilai </w:t>
      </w:r>
      <w:r w:rsidRPr="003650B5">
        <w:rPr>
          <w:rFonts w:ascii="Times New Roman" w:eastAsia="MS Mincho" w:hAnsi="Times New Roman" w:cs="Times New Roman"/>
          <w:i/>
          <w:color w:val="000000"/>
          <w:sz w:val="24"/>
          <w:szCs w:val="24"/>
          <w:lang w:eastAsia="ja-JP"/>
        </w:rPr>
        <w:t xml:space="preserve">Hosmer and Lemeshow’s Goodness of Fit Test </w:t>
      </w:r>
      <w:r w:rsidRPr="003650B5">
        <w:rPr>
          <w:rFonts w:ascii="Times New Roman" w:eastAsia="MS Mincho" w:hAnsi="Times New Roman" w:cs="Times New Roman"/>
          <w:color w:val="000000"/>
          <w:sz w:val="24"/>
          <w:szCs w:val="24"/>
          <w:lang w:eastAsia="ja-JP"/>
        </w:rPr>
        <w:t>lebih besar dari 0.05, maka hipotesis nol tidak ditolak dan berarti model mampu memprediksi nilai observasinya atau dapat dikatakan model dapat diterima karena cocok dengan data observasinya.</w:t>
      </w:r>
      <w:proofErr w:type="gramEnd"/>
    </w:p>
    <w:p w:rsidR="003650B5" w:rsidRPr="003650B5" w:rsidRDefault="003650B5" w:rsidP="003650B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lang w:eastAsia="ja-JP"/>
        </w:rPr>
      </w:pPr>
      <w:bookmarkStart w:id="16" w:name="_Toc534987531"/>
      <w:r w:rsidRPr="003650B5">
        <w:rPr>
          <w:rFonts w:ascii="Times New Roman" w:eastAsia="MS Gothic" w:hAnsi="Times New Roman" w:cs="Times New Roman"/>
          <w:b/>
          <w:bCs/>
          <w:color w:val="000000"/>
          <w:sz w:val="24"/>
          <w:lang w:eastAsia="ja-JP"/>
        </w:rPr>
        <w:lastRenderedPageBreak/>
        <w:t>Tabel Klasifikasi 2 x 2</w:t>
      </w:r>
      <w:bookmarkEnd w:id="16"/>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Tabel klasifikasi 2 x 2 menghitung nilai estimasi yang benar (</w:t>
      </w:r>
      <w:r w:rsidRPr="003650B5">
        <w:rPr>
          <w:rFonts w:ascii="Times New Roman" w:eastAsia="MS Mincho" w:hAnsi="Times New Roman" w:cs="Times New Roman"/>
          <w:i/>
          <w:color w:val="000000"/>
          <w:sz w:val="24"/>
          <w:szCs w:val="24"/>
          <w:lang w:eastAsia="ja-JP"/>
        </w:rPr>
        <w:t>correct</w:t>
      </w:r>
      <w:r w:rsidRPr="003650B5">
        <w:rPr>
          <w:rFonts w:ascii="Times New Roman" w:eastAsia="MS Mincho" w:hAnsi="Times New Roman" w:cs="Times New Roman"/>
          <w:color w:val="000000"/>
          <w:sz w:val="24"/>
          <w:szCs w:val="24"/>
          <w:lang w:eastAsia="ja-JP"/>
        </w:rPr>
        <w:t>) dan salah (</w:t>
      </w:r>
      <w:r w:rsidRPr="003650B5">
        <w:rPr>
          <w:rFonts w:ascii="Times New Roman" w:eastAsia="MS Mincho" w:hAnsi="Times New Roman" w:cs="Times New Roman"/>
          <w:i/>
          <w:color w:val="000000"/>
          <w:sz w:val="24"/>
          <w:szCs w:val="24"/>
          <w:lang w:eastAsia="ja-JP"/>
        </w:rPr>
        <w:t>incorrect</w:t>
      </w:r>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Pada kolom merupakan dua nilai prediksi dari variabel dependen yaitu tepat waktu (1) dan tidak tepat waktu (0), sedangkan pada baris menunjukkan nilai observasi sesungguhnya dari variabel dependen tepat waktu (1) dan tidak tepat waktu (0).</w:t>
      </w:r>
      <w:proofErr w:type="gramEnd"/>
      <w:r w:rsidRPr="003650B5">
        <w:rPr>
          <w:rFonts w:ascii="Times New Roman" w:eastAsia="MS Mincho" w:hAnsi="Times New Roman" w:cs="Times New Roman"/>
          <w:color w:val="000000"/>
          <w:sz w:val="24"/>
          <w:szCs w:val="24"/>
          <w:lang w:eastAsia="ja-JP"/>
        </w:rPr>
        <w:t xml:space="preserve"> Pada model yang sempurna, maka semua kasus </w:t>
      </w:r>
      <w:proofErr w:type="gramStart"/>
      <w:r w:rsidRPr="003650B5">
        <w:rPr>
          <w:rFonts w:ascii="Times New Roman" w:eastAsia="MS Mincho" w:hAnsi="Times New Roman" w:cs="Times New Roman"/>
          <w:color w:val="000000"/>
          <w:sz w:val="24"/>
          <w:szCs w:val="24"/>
          <w:lang w:eastAsia="ja-JP"/>
        </w:rPr>
        <w:t>akan</w:t>
      </w:r>
      <w:proofErr w:type="gramEnd"/>
      <w:r w:rsidRPr="003650B5">
        <w:rPr>
          <w:rFonts w:ascii="Times New Roman" w:eastAsia="MS Mincho" w:hAnsi="Times New Roman" w:cs="Times New Roman"/>
          <w:color w:val="000000"/>
          <w:sz w:val="24"/>
          <w:szCs w:val="24"/>
          <w:lang w:eastAsia="ja-JP"/>
        </w:rPr>
        <w:t xml:space="preserve"> berada pada diagonal dengan tingkat ketepatan peramalan 100%. Jika model logistik mempunyai homoskedastisitas, maka persentase yang benar (</w:t>
      </w:r>
      <w:r w:rsidRPr="003650B5">
        <w:rPr>
          <w:rFonts w:ascii="Times New Roman" w:eastAsia="MS Mincho" w:hAnsi="Times New Roman" w:cs="Times New Roman"/>
          <w:i/>
          <w:color w:val="000000"/>
          <w:sz w:val="24"/>
          <w:szCs w:val="24"/>
          <w:lang w:eastAsia="ja-JP"/>
        </w:rPr>
        <w:t>correct</w:t>
      </w:r>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akan</w:t>
      </w:r>
      <w:proofErr w:type="gramEnd"/>
      <w:r w:rsidRPr="003650B5">
        <w:rPr>
          <w:rFonts w:ascii="Times New Roman" w:eastAsia="MS Mincho" w:hAnsi="Times New Roman" w:cs="Times New Roman"/>
          <w:color w:val="000000"/>
          <w:sz w:val="24"/>
          <w:szCs w:val="24"/>
          <w:lang w:eastAsia="ja-JP"/>
        </w:rPr>
        <w:t xml:space="preserve"> sama untuk kedua baris (Ghozali 2016: 329).</w:t>
      </w:r>
    </w:p>
    <w:p w:rsidR="003650B5" w:rsidRPr="003650B5" w:rsidRDefault="003650B5" w:rsidP="003650B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lang w:eastAsia="ja-JP"/>
        </w:rPr>
      </w:pPr>
      <w:bookmarkStart w:id="17" w:name="_Toc534987532"/>
      <w:r w:rsidRPr="003650B5">
        <w:rPr>
          <w:rFonts w:ascii="Times New Roman" w:eastAsia="MS Gothic" w:hAnsi="Times New Roman" w:cs="Times New Roman"/>
          <w:b/>
          <w:bCs/>
          <w:color w:val="000000"/>
          <w:sz w:val="24"/>
          <w:lang w:eastAsia="ja-JP"/>
        </w:rPr>
        <w:t>Model Regresi Logistik yang Terbentuk</w:t>
      </w:r>
      <w:bookmarkEnd w:id="17"/>
    </w:p>
    <w:p w:rsidR="003650B5" w:rsidRPr="003650B5" w:rsidRDefault="003650B5" w:rsidP="003650B5">
      <w:pPr>
        <w:spacing w:after="0" w:line="480" w:lineRule="auto"/>
        <w:ind w:left="714" w:firstLine="703"/>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Analisis yang digunakan dalam penelitian ini merupakan analisis regresi logistik (</w:t>
      </w:r>
      <w:r w:rsidRPr="003650B5">
        <w:rPr>
          <w:rFonts w:ascii="Times New Roman" w:eastAsia="MS Mincho" w:hAnsi="Times New Roman" w:cs="Times New Roman"/>
          <w:i/>
          <w:color w:val="000000"/>
          <w:sz w:val="24"/>
          <w:szCs w:val="24"/>
          <w:lang w:eastAsia="ja-JP"/>
        </w:rPr>
        <w:t>logistic regression</w:t>
      </w:r>
      <w:r w:rsidRPr="003650B5">
        <w:rPr>
          <w:rFonts w:ascii="Times New Roman" w:eastAsia="MS Mincho" w:hAnsi="Times New Roman" w:cs="Times New Roman"/>
          <w:color w:val="000000"/>
          <w:sz w:val="24"/>
          <w:szCs w:val="24"/>
          <w:lang w:eastAsia="ja-JP"/>
        </w:rPr>
        <w:t xml:space="preserve">) untuk melihat pengaruh manajemen laba terhadap </w:t>
      </w:r>
      <w:r w:rsidRPr="003650B5">
        <w:rPr>
          <w:rFonts w:ascii="Times New Roman" w:eastAsia="MS Mincho" w:hAnsi="Times New Roman" w:cs="Times New Roman"/>
          <w:i/>
          <w:color w:val="000000"/>
          <w:sz w:val="24"/>
          <w:szCs w:val="24"/>
          <w:lang w:eastAsia="ja-JP"/>
        </w:rPr>
        <w:t xml:space="preserve">timeliness </w:t>
      </w:r>
      <w:r w:rsidRPr="003650B5">
        <w:rPr>
          <w:rFonts w:ascii="Times New Roman" w:eastAsia="MS Mincho" w:hAnsi="Times New Roman" w:cs="Times New Roman"/>
          <w:color w:val="000000"/>
          <w:sz w:val="24"/>
          <w:szCs w:val="24"/>
          <w:lang w:eastAsia="ja-JP"/>
        </w:rPr>
        <w:t>yang dimoderasi oleh kepemilikan institusional, dewan komisaris, dan komite audit.</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Terdapat tiga variabel moderasi yang digunakan dalam penelitian ini, dimana ketiga variabel moderasi tersebut tidak berfungsi sebagai variabel independen, tetapi langsung berinteraksi dengan variabel independen.</w:t>
      </w:r>
      <w:proofErr w:type="gramEnd"/>
      <w:r w:rsidRPr="003650B5">
        <w:rPr>
          <w:rFonts w:ascii="Times New Roman" w:eastAsia="MS Mincho" w:hAnsi="Times New Roman" w:cs="Times New Roman"/>
          <w:color w:val="000000"/>
          <w:sz w:val="24"/>
          <w:szCs w:val="24"/>
          <w:lang w:eastAsia="ja-JP"/>
        </w:rPr>
        <w:t xml:space="preserve"> </w:t>
      </w:r>
      <w:proofErr w:type="gramStart"/>
      <w:r w:rsidRPr="003650B5">
        <w:rPr>
          <w:rFonts w:ascii="Times New Roman" w:eastAsia="MS Mincho" w:hAnsi="Times New Roman" w:cs="Times New Roman"/>
          <w:color w:val="000000"/>
          <w:sz w:val="24"/>
          <w:szCs w:val="24"/>
          <w:lang w:eastAsia="ja-JP"/>
        </w:rPr>
        <w:t xml:space="preserve">Jenis moderasi ini disebut </w:t>
      </w:r>
      <w:r w:rsidRPr="003650B5">
        <w:rPr>
          <w:rFonts w:ascii="Times New Roman" w:eastAsia="MS Mincho" w:hAnsi="Times New Roman" w:cs="Times New Roman"/>
          <w:i/>
          <w:color w:val="000000"/>
          <w:sz w:val="24"/>
          <w:szCs w:val="24"/>
          <w:lang w:eastAsia="ja-JP"/>
        </w:rPr>
        <w:t xml:space="preserve">pure moderator </w:t>
      </w:r>
      <w:r w:rsidRPr="003650B5">
        <w:rPr>
          <w:rFonts w:ascii="Times New Roman" w:eastAsia="MS Mincho" w:hAnsi="Times New Roman" w:cs="Times New Roman"/>
          <w:color w:val="000000"/>
          <w:sz w:val="24"/>
          <w:szCs w:val="24"/>
          <w:lang w:eastAsia="ja-JP"/>
        </w:rPr>
        <w:t>(Ghozali, 2016: 215).</w:t>
      </w:r>
      <w:proofErr w:type="gramEnd"/>
      <w:r w:rsidRPr="003650B5">
        <w:rPr>
          <w:rFonts w:ascii="Times New Roman" w:eastAsia="MS Mincho" w:hAnsi="Times New Roman" w:cs="Times New Roman"/>
          <w:color w:val="000000"/>
          <w:sz w:val="24"/>
          <w:szCs w:val="24"/>
          <w:lang w:eastAsia="ja-JP"/>
        </w:rPr>
        <w:t xml:space="preserve"> Maka, tiga model regresi yang terbentuk dalam penelitian ini adalah sebagai berikut:</w:t>
      </w:r>
    </w:p>
    <w:p w:rsidR="003650B5" w:rsidRPr="003650B5" w:rsidRDefault="003650B5" w:rsidP="003650B5">
      <w:pPr>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Model 1:</w:t>
      </w:r>
    </w:p>
    <w:p w:rsidR="003650B5" w:rsidRPr="003650B5" w:rsidRDefault="003650B5" w:rsidP="003650B5">
      <w:pPr>
        <w:tabs>
          <w:tab w:val="left" w:leader="dot" w:pos="8505"/>
        </w:tabs>
        <w:spacing w:after="0" w:line="480" w:lineRule="auto"/>
        <w:ind w:left="714" w:right="-1"/>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ln</w:t>
      </w:r>
      <w:proofErr w:type="gramEnd"/>
      <w:r w:rsidRPr="003650B5">
        <w:rPr>
          <w:rFonts w:ascii="Times New Roman" w:eastAsia="MS Mincho" w:hAnsi="Times New Roman" w:cs="Times New Roman"/>
          <w:color w:val="000000"/>
          <w:sz w:val="24"/>
          <w:szCs w:val="24"/>
          <w:lang w:eastAsia="ja-JP"/>
        </w:rPr>
        <w:t xml:space="preserve"> </w:t>
      </w:r>
      <m:oMath>
        <m:f>
          <m:fPr>
            <m:ctrlPr>
              <w:rPr>
                <w:rFonts w:ascii="Cambria Math" w:eastAsia="MS Mincho" w:hAnsi="Cambria Math" w:cs="Times New Roman"/>
                <w:i/>
                <w:color w:val="000000"/>
                <w:sz w:val="24"/>
                <w:szCs w:val="24"/>
                <w:lang w:eastAsia="ja-JP"/>
              </w:rPr>
            </m:ctrlPr>
          </m:fPr>
          <m:num>
            <m:r>
              <m:rPr>
                <m:nor/>
              </m:rPr>
              <w:rPr>
                <w:rFonts w:ascii="Cambria Math" w:eastAsia="MS Mincho" w:hAnsi="Cambria Math" w:cs="Times New Roman"/>
                <w:color w:val="000000"/>
                <w:sz w:val="24"/>
                <w:szCs w:val="24"/>
                <w:lang w:eastAsia="ja-JP"/>
              </w:rPr>
              <m:t>P</m:t>
            </m:r>
          </m:num>
          <m:den>
            <m:r>
              <m:rPr>
                <m:sty m:val="p"/>
              </m:rPr>
              <w:rPr>
                <w:rFonts w:ascii="Cambria Math" w:eastAsia="MS Mincho" w:hAnsi="Cambria Math" w:cs="Times New Roman"/>
                <w:color w:val="000000"/>
                <w:sz w:val="24"/>
                <w:szCs w:val="24"/>
                <w:lang w:eastAsia="ja-JP"/>
              </w:rPr>
              <m:t>(1-P)</m:t>
            </m:r>
          </m:den>
        </m:f>
      </m:oMath>
      <w:r w:rsidRPr="003650B5">
        <w:rPr>
          <w:rFonts w:ascii="Times New Roman" w:eastAsia="MS Mincho" w:hAnsi="Times New Roman" w:cs="Times New Roman"/>
          <w:color w:val="000000"/>
          <w:sz w:val="24"/>
          <w:szCs w:val="24"/>
          <w:lang w:eastAsia="ja-JP"/>
        </w:rPr>
        <w:t xml:space="preserve"> = β</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 xml:space="preserve"> + β</w:t>
      </w:r>
      <w:r w:rsidRPr="003650B5">
        <w:rPr>
          <w:rFonts w:ascii="Times New Roman" w:eastAsia="MS Mincho" w:hAnsi="Times New Roman" w:cs="Times New Roman"/>
          <w:color w:val="000000"/>
          <w:sz w:val="24"/>
          <w:szCs w:val="24"/>
          <w:vertAlign w:val="subscript"/>
          <w:lang w:eastAsia="ja-JP"/>
        </w:rPr>
        <w:t>1</w:t>
      </w:r>
      <w:r w:rsidRPr="003650B5">
        <w:rPr>
          <w:rFonts w:ascii="Times New Roman" w:eastAsia="MS Mincho" w:hAnsi="Times New Roman" w:cs="Times New Roman"/>
          <w:color w:val="000000"/>
          <w:sz w:val="24"/>
          <w:szCs w:val="24"/>
          <w:lang w:eastAsia="ja-JP"/>
        </w:rPr>
        <w:t xml:space="preserve"> EM + β</w:t>
      </w:r>
      <w:r w:rsidRPr="003650B5">
        <w:rPr>
          <w:rFonts w:ascii="Times New Roman" w:eastAsia="MS Mincho" w:hAnsi="Times New Roman" w:cs="Times New Roman"/>
          <w:color w:val="000000"/>
          <w:sz w:val="24"/>
          <w:szCs w:val="24"/>
          <w:vertAlign w:val="subscript"/>
          <w:lang w:eastAsia="ja-JP"/>
        </w:rPr>
        <w:t>2</w:t>
      </w:r>
      <w:r w:rsidRPr="003650B5">
        <w:rPr>
          <w:rFonts w:ascii="Times New Roman" w:eastAsia="MS Mincho" w:hAnsi="Times New Roman" w:cs="Times New Roman"/>
          <w:color w:val="000000"/>
          <w:sz w:val="24"/>
          <w:szCs w:val="24"/>
          <w:lang w:eastAsia="ja-JP"/>
        </w:rPr>
        <w:t xml:space="preserve"> EM*KI + ε</w:t>
      </w:r>
      <w:r w:rsidRPr="003650B5">
        <w:rPr>
          <w:rFonts w:ascii="Times New Roman" w:eastAsia="MS Mincho" w:hAnsi="Times New Roman" w:cs="Times New Roman"/>
          <w:color w:val="000000"/>
          <w:sz w:val="24"/>
          <w:szCs w:val="24"/>
          <w:lang w:eastAsia="ja-JP"/>
        </w:rPr>
        <w:tab/>
        <w:t>(9)</w:t>
      </w:r>
    </w:p>
    <w:p w:rsidR="003650B5" w:rsidRPr="003650B5" w:rsidRDefault="003650B5" w:rsidP="003650B5">
      <w:pPr>
        <w:tabs>
          <w:tab w:val="left" w:leader="dot" w:pos="8505"/>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Model 2:</w:t>
      </w:r>
    </w:p>
    <w:p w:rsidR="003650B5" w:rsidRPr="003650B5" w:rsidRDefault="003650B5" w:rsidP="003650B5">
      <w:pPr>
        <w:tabs>
          <w:tab w:val="left" w:leader="dot" w:pos="8364"/>
        </w:tabs>
        <w:spacing w:after="0" w:line="480" w:lineRule="auto"/>
        <w:ind w:left="714"/>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ln</w:t>
      </w:r>
      <w:proofErr w:type="gramEnd"/>
      <w:r w:rsidRPr="003650B5">
        <w:rPr>
          <w:rFonts w:ascii="Times New Roman" w:eastAsia="MS Mincho" w:hAnsi="Times New Roman" w:cs="Times New Roman"/>
          <w:color w:val="000000"/>
          <w:sz w:val="24"/>
          <w:szCs w:val="24"/>
          <w:lang w:eastAsia="ja-JP"/>
        </w:rPr>
        <w:t xml:space="preserve"> </w:t>
      </w:r>
      <m:oMath>
        <m:f>
          <m:fPr>
            <m:ctrlPr>
              <w:rPr>
                <w:rFonts w:ascii="Cambria Math" w:eastAsia="MS Mincho" w:hAnsi="Cambria Math" w:cs="Times New Roman"/>
                <w:i/>
                <w:color w:val="000000"/>
                <w:sz w:val="24"/>
                <w:szCs w:val="24"/>
                <w:lang w:eastAsia="ja-JP"/>
              </w:rPr>
            </m:ctrlPr>
          </m:fPr>
          <m:num>
            <m:r>
              <m:rPr>
                <m:nor/>
              </m:rPr>
              <w:rPr>
                <w:rFonts w:ascii="Cambria Math" w:eastAsia="MS Mincho" w:hAnsi="Cambria Math" w:cs="Times New Roman"/>
                <w:color w:val="000000"/>
                <w:sz w:val="24"/>
                <w:szCs w:val="24"/>
                <w:lang w:eastAsia="ja-JP"/>
              </w:rPr>
              <m:t>P</m:t>
            </m:r>
          </m:num>
          <m:den>
            <m:r>
              <m:rPr>
                <m:sty m:val="p"/>
              </m:rPr>
              <w:rPr>
                <w:rFonts w:ascii="Cambria Math" w:eastAsia="MS Mincho" w:hAnsi="Cambria Math" w:cs="Times New Roman"/>
                <w:color w:val="000000"/>
                <w:sz w:val="24"/>
                <w:szCs w:val="24"/>
                <w:lang w:eastAsia="ja-JP"/>
              </w:rPr>
              <m:t>(1-P)</m:t>
            </m:r>
          </m:den>
        </m:f>
      </m:oMath>
      <w:r w:rsidRPr="003650B5">
        <w:rPr>
          <w:rFonts w:ascii="Times New Roman" w:eastAsia="MS Mincho" w:hAnsi="Times New Roman" w:cs="Times New Roman"/>
          <w:color w:val="000000"/>
          <w:sz w:val="24"/>
          <w:szCs w:val="24"/>
          <w:lang w:eastAsia="ja-JP"/>
        </w:rPr>
        <w:t xml:space="preserve"> = β</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 xml:space="preserve"> + β</w:t>
      </w:r>
      <w:r w:rsidRPr="003650B5">
        <w:rPr>
          <w:rFonts w:ascii="Times New Roman" w:eastAsia="MS Mincho" w:hAnsi="Times New Roman" w:cs="Times New Roman"/>
          <w:color w:val="000000"/>
          <w:sz w:val="24"/>
          <w:szCs w:val="24"/>
          <w:vertAlign w:val="subscript"/>
          <w:lang w:eastAsia="ja-JP"/>
        </w:rPr>
        <w:t>1</w:t>
      </w:r>
      <w:r w:rsidRPr="003650B5">
        <w:rPr>
          <w:rFonts w:ascii="Times New Roman" w:eastAsia="MS Mincho" w:hAnsi="Times New Roman" w:cs="Times New Roman"/>
          <w:color w:val="000000"/>
          <w:sz w:val="24"/>
          <w:szCs w:val="24"/>
          <w:lang w:eastAsia="ja-JP"/>
        </w:rPr>
        <w:t xml:space="preserve"> EM + β</w:t>
      </w:r>
      <w:r w:rsidRPr="003650B5">
        <w:rPr>
          <w:rFonts w:ascii="Times New Roman" w:eastAsia="MS Mincho" w:hAnsi="Times New Roman" w:cs="Times New Roman"/>
          <w:color w:val="000000"/>
          <w:sz w:val="24"/>
          <w:szCs w:val="24"/>
          <w:vertAlign w:val="subscript"/>
          <w:lang w:eastAsia="ja-JP"/>
        </w:rPr>
        <w:t>2</w:t>
      </w:r>
      <w:r w:rsidRPr="003650B5">
        <w:rPr>
          <w:rFonts w:ascii="Times New Roman" w:eastAsia="MS Mincho" w:hAnsi="Times New Roman" w:cs="Times New Roman"/>
          <w:color w:val="000000"/>
          <w:sz w:val="24"/>
          <w:szCs w:val="24"/>
          <w:lang w:eastAsia="ja-JP"/>
        </w:rPr>
        <w:t xml:space="preserve"> EM*DEKOM + ε</w:t>
      </w:r>
      <w:r w:rsidRPr="003650B5">
        <w:rPr>
          <w:rFonts w:ascii="Times New Roman" w:eastAsia="MS Mincho" w:hAnsi="Times New Roman" w:cs="Times New Roman"/>
          <w:color w:val="000000"/>
          <w:sz w:val="24"/>
          <w:szCs w:val="24"/>
          <w:lang w:eastAsia="ja-JP"/>
        </w:rPr>
        <w:tab/>
        <w:t>(10)</w:t>
      </w:r>
    </w:p>
    <w:p w:rsidR="003650B5" w:rsidRPr="003650B5" w:rsidRDefault="003650B5" w:rsidP="003650B5">
      <w:pPr>
        <w:tabs>
          <w:tab w:val="left" w:leader="dot" w:pos="8364"/>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Model 3:</w:t>
      </w:r>
    </w:p>
    <w:p w:rsidR="003650B5" w:rsidRPr="003650B5" w:rsidRDefault="003650B5" w:rsidP="003650B5">
      <w:pPr>
        <w:tabs>
          <w:tab w:val="left" w:leader="dot" w:pos="8363"/>
        </w:tabs>
        <w:spacing w:after="0" w:line="480" w:lineRule="auto"/>
        <w:ind w:left="714"/>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ln</w:t>
      </w:r>
      <w:proofErr w:type="gramEnd"/>
      <w:r w:rsidRPr="003650B5">
        <w:rPr>
          <w:rFonts w:ascii="Times New Roman" w:eastAsia="MS Mincho" w:hAnsi="Times New Roman" w:cs="Times New Roman"/>
          <w:color w:val="000000"/>
          <w:sz w:val="24"/>
          <w:szCs w:val="24"/>
          <w:lang w:eastAsia="ja-JP"/>
        </w:rPr>
        <w:t xml:space="preserve"> </w:t>
      </w:r>
      <m:oMath>
        <m:f>
          <m:fPr>
            <m:ctrlPr>
              <w:rPr>
                <w:rFonts w:ascii="Cambria Math" w:eastAsia="MS Mincho" w:hAnsi="Cambria Math" w:cs="Times New Roman"/>
                <w:i/>
                <w:color w:val="000000"/>
                <w:sz w:val="24"/>
                <w:szCs w:val="24"/>
                <w:lang w:eastAsia="ja-JP"/>
              </w:rPr>
            </m:ctrlPr>
          </m:fPr>
          <m:num>
            <m:r>
              <m:rPr>
                <m:nor/>
              </m:rPr>
              <w:rPr>
                <w:rFonts w:ascii="Cambria Math" w:eastAsia="MS Mincho" w:hAnsi="Cambria Math" w:cs="Times New Roman"/>
                <w:color w:val="000000"/>
                <w:sz w:val="24"/>
                <w:szCs w:val="24"/>
                <w:lang w:eastAsia="ja-JP"/>
              </w:rPr>
              <m:t>P</m:t>
            </m:r>
          </m:num>
          <m:den>
            <m:r>
              <m:rPr>
                <m:sty m:val="p"/>
              </m:rPr>
              <w:rPr>
                <w:rFonts w:ascii="Cambria Math" w:eastAsia="MS Mincho" w:hAnsi="Cambria Math" w:cs="Times New Roman"/>
                <w:color w:val="000000"/>
                <w:sz w:val="24"/>
                <w:szCs w:val="24"/>
                <w:lang w:eastAsia="ja-JP"/>
              </w:rPr>
              <m:t>(1-P)</m:t>
            </m:r>
          </m:den>
        </m:f>
      </m:oMath>
      <w:r w:rsidRPr="003650B5">
        <w:rPr>
          <w:rFonts w:ascii="Times New Roman" w:eastAsia="MS Mincho" w:hAnsi="Times New Roman" w:cs="Times New Roman"/>
          <w:color w:val="000000"/>
          <w:sz w:val="24"/>
          <w:szCs w:val="24"/>
          <w:lang w:eastAsia="ja-JP"/>
        </w:rPr>
        <w:t xml:space="preserve"> = β</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 xml:space="preserve"> + β</w:t>
      </w:r>
      <w:r w:rsidRPr="003650B5">
        <w:rPr>
          <w:rFonts w:ascii="Times New Roman" w:eastAsia="MS Mincho" w:hAnsi="Times New Roman" w:cs="Times New Roman"/>
          <w:color w:val="000000"/>
          <w:sz w:val="24"/>
          <w:szCs w:val="24"/>
          <w:vertAlign w:val="subscript"/>
          <w:lang w:eastAsia="ja-JP"/>
        </w:rPr>
        <w:t>1</w:t>
      </w:r>
      <w:r w:rsidRPr="003650B5">
        <w:rPr>
          <w:rFonts w:ascii="Times New Roman" w:eastAsia="MS Mincho" w:hAnsi="Times New Roman" w:cs="Times New Roman"/>
          <w:color w:val="000000"/>
          <w:sz w:val="24"/>
          <w:szCs w:val="24"/>
          <w:lang w:eastAsia="ja-JP"/>
        </w:rPr>
        <w:t xml:space="preserve"> EM + β</w:t>
      </w:r>
      <w:r w:rsidRPr="003650B5">
        <w:rPr>
          <w:rFonts w:ascii="Times New Roman" w:eastAsia="MS Mincho" w:hAnsi="Times New Roman" w:cs="Times New Roman"/>
          <w:color w:val="000000"/>
          <w:sz w:val="24"/>
          <w:szCs w:val="24"/>
          <w:vertAlign w:val="subscript"/>
          <w:lang w:eastAsia="ja-JP"/>
        </w:rPr>
        <w:t>2</w:t>
      </w:r>
      <w:r w:rsidRPr="003650B5">
        <w:rPr>
          <w:rFonts w:ascii="Times New Roman" w:eastAsia="MS Mincho" w:hAnsi="Times New Roman" w:cs="Times New Roman"/>
          <w:color w:val="000000"/>
          <w:sz w:val="24"/>
          <w:szCs w:val="24"/>
          <w:lang w:eastAsia="ja-JP"/>
        </w:rPr>
        <w:t xml:space="preserve"> EM*KOMAU + ε</w:t>
      </w:r>
      <w:r w:rsidRPr="003650B5">
        <w:rPr>
          <w:rFonts w:ascii="Times New Roman" w:eastAsia="MS Mincho" w:hAnsi="Times New Roman" w:cs="Times New Roman"/>
          <w:color w:val="000000"/>
          <w:sz w:val="24"/>
          <w:szCs w:val="24"/>
          <w:lang w:eastAsia="ja-JP"/>
        </w:rPr>
        <w:tab/>
        <w:t>(11)</w:t>
      </w:r>
    </w:p>
    <w:p w:rsidR="003650B5" w:rsidRPr="003650B5" w:rsidRDefault="003650B5" w:rsidP="003650B5">
      <w:pPr>
        <w:tabs>
          <w:tab w:val="left" w:leader="dot" w:pos="8363"/>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lastRenderedPageBreak/>
        <w:t>Keterangan:</w:t>
      </w:r>
    </w:p>
    <w:p w:rsidR="003650B5" w:rsidRPr="003650B5" w:rsidRDefault="003650B5" w:rsidP="003650B5">
      <w:pPr>
        <w:tabs>
          <w:tab w:val="left" w:pos="2268"/>
        </w:tabs>
        <w:spacing w:after="0" w:line="480" w:lineRule="auto"/>
        <w:ind w:left="2410" w:hanging="1696"/>
        <w:jc w:val="both"/>
        <w:rPr>
          <w:rFonts w:ascii="Times New Roman" w:eastAsia="MS Mincho" w:hAnsi="Times New Roman" w:cs="Times New Roman"/>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ln</w:t>
      </w:r>
      <w:proofErr w:type="gramEnd"/>
      <w:r w:rsidRPr="003650B5">
        <w:rPr>
          <w:rFonts w:ascii="Times New Roman" w:eastAsia="MS Mincho" w:hAnsi="Times New Roman" w:cs="Times New Roman"/>
          <w:color w:val="000000"/>
          <w:sz w:val="24"/>
          <w:szCs w:val="24"/>
          <w:lang w:eastAsia="ja-JP"/>
        </w:rPr>
        <w:t xml:space="preserve"> </w:t>
      </w:r>
      <m:oMath>
        <m:f>
          <m:fPr>
            <m:ctrlPr>
              <w:rPr>
                <w:rFonts w:ascii="Cambria Math" w:eastAsia="MS Mincho" w:hAnsi="Cambria Math" w:cs="Times New Roman"/>
                <w:i/>
                <w:color w:val="000000"/>
                <w:sz w:val="24"/>
                <w:szCs w:val="24"/>
                <w:lang w:eastAsia="ja-JP"/>
              </w:rPr>
            </m:ctrlPr>
          </m:fPr>
          <m:num>
            <m:r>
              <m:rPr>
                <m:nor/>
              </m:rPr>
              <w:rPr>
                <w:rFonts w:ascii="Cambria Math" w:eastAsia="MS Mincho" w:hAnsi="Cambria Math" w:cs="Times New Roman"/>
                <w:color w:val="000000"/>
                <w:sz w:val="24"/>
                <w:szCs w:val="24"/>
                <w:lang w:eastAsia="ja-JP"/>
              </w:rPr>
              <m:t>P</m:t>
            </m:r>
          </m:num>
          <m:den>
            <m:r>
              <m:rPr>
                <m:sty m:val="p"/>
              </m:rPr>
              <w:rPr>
                <w:rFonts w:ascii="Cambria Math" w:eastAsia="MS Mincho" w:hAnsi="Cambria Math" w:cs="Times New Roman"/>
                <w:color w:val="000000"/>
                <w:sz w:val="24"/>
                <w:szCs w:val="24"/>
                <w:lang w:eastAsia="ja-JP"/>
              </w:rPr>
              <m:t>(1-P)</m:t>
            </m:r>
          </m:den>
        </m:f>
      </m:oMath>
      <w:r w:rsidRPr="003650B5">
        <w:rPr>
          <w:rFonts w:ascii="Times New Roman" w:eastAsia="MS Mincho" w:hAnsi="Times New Roman" w:cs="Times New Roman"/>
          <w:color w:val="000000"/>
          <w:sz w:val="24"/>
          <w:szCs w:val="24"/>
          <w:lang w:eastAsia="ja-JP"/>
        </w:rPr>
        <w:tab/>
        <w:t xml:space="preserve">: Nilai rasio kemungkinan perusahaan melaporkan keuangan </w:t>
      </w:r>
    </w:p>
    <w:p w:rsidR="003650B5" w:rsidRPr="003650B5" w:rsidRDefault="003650B5" w:rsidP="003650B5">
      <w:pPr>
        <w:spacing w:after="0" w:line="480" w:lineRule="auto"/>
        <w:ind w:left="2410" w:hanging="1696"/>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ab/>
      </w:r>
      <w:proofErr w:type="gramStart"/>
      <w:r w:rsidRPr="003650B5">
        <w:rPr>
          <w:rFonts w:ascii="Times New Roman" w:eastAsia="MS Mincho" w:hAnsi="Times New Roman" w:cs="Times New Roman"/>
          <w:color w:val="000000"/>
          <w:sz w:val="24"/>
          <w:szCs w:val="24"/>
          <w:lang w:eastAsia="ja-JP"/>
        </w:rPr>
        <w:t>tepat</w:t>
      </w:r>
      <w:proofErr w:type="gramEnd"/>
      <w:r w:rsidRPr="003650B5">
        <w:rPr>
          <w:rFonts w:ascii="Times New Roman" w:eastAsia="MS Mincho" w:hAnsi="Times New Roman" w:cs="Times New Roman"/>
          <w:color w:val="000000"/>
          <w:sz w:val="24"/>
          <w:szCs w:val="24"/>
          <w:lang w:eastAsia="ja-JP"/>
        </w:rPr>
        <w:t xml:space="preserve"> waktu</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β</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ab/>
        <w:t>: Konstanta</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β</w:t>
      </w:r>
      <w:r w:rsidRPr="003650B5">
        <w:rPr>
          <w:rFonts w:ascii="Times New Roman" w:eastAsia="MS Mincho" w:hAnsi="Times New Roman" w:cs="Times New Roman"/>
          <w:color w:val="000000"/>
          <w:sz w:val="24"/>
          <w:szCs w:val="24"/>
          <w:vertAlign w:val="subscript"/>
          <w:lang w:eastAsia="ja-JP"/>
        </w:rPr>
        <w:t>1</w:t>
      </w:r>
      <w:r w:rsidRPr="003650B5">
        <w:rPr>
          <w:rFonts w:ascii="Times New Roman" w:eastAsia="MS Mincho" w:hAnsi="Times New Roman" w:cs="Times New Roman"/>
          <w:color w:val="000000"/>
          <w:sz w:val="24"/>
          <w:szCs w:val="24"/>
          <w:lang w:eastAsia="ja-JP"/>
        </w:rPr>
        <w:t>, β</w:t>
      </w:r>
      <w:r w:rsidRPr="003650B5">
        <w:rPr>
          <w:rFonts w:ascii="Times New Roman" w:eastAsia="MS Mincho" w:hAnsi="Times New Roman" w:cs="Times New Roman"/>
          <w:color w:val="000000"/>
          <w:sz w:val="24"/>
          <w:szCs w:val="24"/>
          <w:vertAlign w:val="subscript"/>
          <w:lang w:eastAsia="ja-JP"/>
        </w:rPr>
        <w:t>2</w:t>
      </w:r>
      <w:r w:rsidRPr="003650B5">
        <w:rPr>
          <w:rFonts w:ascii="Times New Roman" w:eastAsia="MS Mincho" w:hAnsi="Times New Roman" w:cs="Times New Roman"/>
          <w:color w:val="000000"/>
          <w:sz w:val="24"/>
          <w:szCs w:val="24"/>
          <w:lang w:eastAsia="ja-JP"/>
        </w:rPr>
        <w:tab/>
        <w:t>: Koefisien</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EM</w:t>
      </w:r>
      <w:r w:rsidRPr="003650B5">
        <w:rPr>
          <w:rFonts w:ascii="Times New Roman" w:eastAsia="MS Mincho" w:hAnsi="Times New Roman" w:cs="Times New Roman"/>
          <w:color w:val="000000"/>
          <w:sz w:val="24"/>
          <w:szCs w:val="24"/>
          <w:lang w:eastAsia="ja-JP"/>
        </w:rPr>
        <w:tab/>
        <w:t>: Manajemen Laba</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EM*KI</w:t>
      </w:r>
      <w:r w:rsidRPr="003650B5">
        <w:rPr>
          <w:rFonts w:ascii="Times New Roman" w:eastAsia="MS Mincho" w:hAnsi="Times New Roman" w:cs="Times New Roman"/>
          <w:color w:val="000000"/>
          <w:sz w:val="24"/>
          <w:szCs w:val="24"/>
          <w:lang w:eastAsia="ja-JP"/>
        </w:rPr>
        <w:tab/>
        <w:t>: Manajemen Laba yang dimoderasi ol</w:t>
      </w:r>
      <w:bookmarkStart w:id="18" w:name="_GoBack"/>
      <w:bookmarkEnd w:id="18"/>
      <w:r w:rsidRPr="003650B5">
        <w:rPr>
          <w:rFonts w:ascii="Times New Roman" w:eastAsia="MS Mincho" w:hAnsi="Times New Roman" w:cs="Times New Roman"/>
          <w:color w:val="000000"/>
          <w:sz w:val="24"/>
          <w:szCs w:val="24"/>
          <w:lang w:eastAsia="ja-JP"/>
        </w:rPr>
        <w:t>eh Kepemilikan Institusional</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EM*DEKOM</w:t>
      </w:r>
      <w:r w:rsidRPr="003650B5">
        <w:rPr>
          <w:rFonts w:ascii="Times New Roman" w:eastAsia="MS Mincho" w:hAnsi="Times New Roman" w:cs="Times New Roman"/>
          <w:color w:val="000000"/>
          <w:sz w:val="24"/>
          <w:szCs w:val="24"/>
          <w:lang w:eastAsia="ja-JP"/>
        </w:rPr>
        <w:tab/>
        <w:t>: Manajemen Laba yang dimoderasi oleh Dewan Komisaris</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EM*KOMAU</w:t>
      </w:r>
      <w:r w:rsidRPr="003650B5">
        <w:rPr>
          <w:rFonts w:ascii="Times New Roman" w:eastAsia="MS Mincho" w:hAnsi="Times New Roman" w:cs="Times New Roman"/>
          <w:color w:val="000000"/>
          <w:sz w:val="24"/>
          <w:szCs w:val="24"/>
          <w:lang w:eastAsia="ja-JP"/>
        </w:rPr>
        <w:tab/>
        <w:t>: Manajemen Laba yang dimoderasi oleh Komite Audit</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i/>
          <w:color w:val="000000"/>
          <w:sz w:val="24"/>
          <w:szCs w:val="24"/>
          <w:lang w:eastAsia="ja-JP"/>
        </w:rPr>
      </w:pPr>
      <w:proofErr w:type="gramStart"/>
      <w:r w:rsidRPr="003650B5">
        <w:rPr>
          <w:rFonts w:ascii="Times New Roman" w:eastAsia="MS Mincho" w:hAnsi="Times New Roman" w:cs="Times New Roman"/>
          <w:color w:val="000000"/>
          <w:sz w:val="24"/>
          <w:szCs w:val="24"/>
          <w:lang w:eastAsia="ja-JP"/>
        </w:rPr>
        <w:t>ε</w:t>
      </w:r>
      <w:proofErr w:type="gramEnd"/>
      <w:r w:rsidRPr="003650B5">
        <w:rPr>
          <w:rFonts w:ascii="Times New Roman" w:eastAsia="MS Mincho" w:hAnsi="Times New Roman" w:cs="Times New Roman"/>
          <w:color w:val="000000"/>
          <w:sz w:val="24"/>
          <w:szCs w:val="24"/>
          <w:lang w:eastAsia="ja-JP"/>
        </w:rPr>
        <w:tab/>
        <w:t xml:space="preserve">: </w:t>
      </w:r>
      <w:r w:rsidRPr="003650B5">
        <w:rPr>
          <w:rFonts w:ascii="Times New Roman" w:eastAsia="MS Mincho" w:hAnsi="Times New Roman" w:cs="Times New Roman"/>
          <w:i/>
          <w:color w:val="000000"/>
          <w:sz w:val="24"/>
          <w:szCs w:val="24"/>
          <w:lang w:eastAsia="ja-JP"/>
        </w:rPr>
        <w:t>Error</w:t>
      </w: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p>
    <w:p w:rsidR="003650B5" w:rsidRPr="003650B5" w:rsidRDefault="003650B5" w:rsidP="003650B5">
      <w:pPr>
        <w:tabs>
          <w:tab w:val="left" w:pos="2268"/>
        </w:tabs>
        <w:spacing w:after="0" w:line="480" w:lineRule="auto"/>
        <w:ind w:left="714"/>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Beberapa hal yang perlu diperhatikan dalam pengujian hipotesis adalah:</w:t>
      </w:r>
    </w:p>
    <w:p w:rsidR="003650B5" w:rsidRPr="003650B5" w:rsidRDefault="003650B5" w:rsidP="003650B5">
      <w:pPr>
        <w:numPr>
          <w:ilvl w:val="0"/>
          <w:numId w:val="12"/>
        </w:numPr>
        <w:tabs>
          <w:tab w:val="left" w:pos="2268"/>
        </w:tabs>
        <w:spacing w:after="0" w:line="480" w:lineRule="auto"/>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Tingkat signifikansi yang digunakan adalah sebesar 0.05 (α = 5%).</w:t>
      </w:r>
    </w:p>
    <w:p w:rsidR="003650B5" w:rsidRPr="003650B5" w:rsidRDefault="003650B5" w:rsidP="003650B5">
      <w:pPr>
        <w:numPr>
          <w:ilvl w:val="0"/>
          <w:numId w:val="12"/>
        </w:numPr>
        <w:tabs>
          <w:tab w:val="left" w:pos="2268"/>
        </w:tabs>
        <w:spacing w:after="0" w:line="480" w:lineRule="auto"/>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Hipotesis yang digunakan dalam penelitian ini adalah:</w:t>
      </w:r>
    </w:p>
    <w:p w:rsidR="003650B5" w:rsidRPr="003650B5" w:rsidRDefault="003650B5" w:rsidP="003650B5">
      <w:pPr>
        <w:tabs>
          <w:tab w:val="left" w:pos="1418"/>
        </w:tabs>
        <w:spacing w:after="0" w:line="480" w:lineRule="auto"/>
        <w:ind w:left="1526" w:hanging="45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H</w:t>
      </w:r>
      <w:r w:rsidRPr="003650B5">
        <w:rPr>
          <w:rFonts w:ascii="Times New Roman" w:eastAsia="MS Mincho" w:hAnsi="Times New Roman" w:cs="Times New Roman"/>
          <w:color w:val="000000"/>
          <w:sz w:val="24"/>
          <w:szCs w:val="24"/>
          <w:vertAlign w:val="subscript"/>
          <w:lang w:eastAsia="ja-JP"/>
        </w:rPr>
        <w:t>0</w:t>
      </w:r>
      <w:r w:rsidRPr="003650B5">
        <w:rPr>
          <w:rFonts w:ascii="Times New Roman" w:eastAsia="MS Mincho" w:hAnsi="Times New Roman" w:cs="Times New Roman"/>
          <w:color w:val="000000"/>
          <w:sz w:val="24"/>
          <w:szCs w:val="24"/>
          <w:lang w:eastAsia="ja-JP"/>
        </w:rPr>
        <w:t>: Tidak terdapat cukup bukti variabel independen berpengaruh signifikan    terhadap variabel dependen.</w:t>
      </w:r>
    </w:p>
    <w:p w:rsidR="003650B5" w:rsidRPr="003650B5" w:rsidRDefault="003650B5" w:rsidP="003650B5">
      <w:pPr>
        <w:tabs>
          <w:tab w:val="left" w:pos="1418"/>
        </w:tabs>
        <w:spacing w:after="0" w:line="480" w:lineRule="auto"/>
        <w:ind w:left="1526" w:hanging="454"/>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H</w:t>
      </w:r>
      <w:r w:rsidRPr="003650B5">
        <w:rPr>
          <w:rFonts w:ascii="Times New Roman" w:eastAsia="MS Mincho" w:hAnsi="Times New Roman" w:cs="Times New Roman"/>
          <w:color w:val="000000"/>
          <w:sz w:val="24"/>
          <w:szCs w:val="24"/>
          <w:vertAlign w:val="subscript"/>
          <w:lang w:eastAsia="ja-JP"/>
        </w:rPr>
        <w:t>a</w:t>
      </w:r>
      <w:r w:rsidRPr="003650B5">
        <w:rPr>
          <w:rFonts w:ascii="Times New Roman" w:eastAsia="MS Mincho" w:hAnsi="Times New Roman" w:cs="Times New Roman"/>
          <w:color w:val="000000"/>
          <w:sz w:val="24"/>
          <w:szCs w:val="24"/>
          <w:lang w:eastAsia="ja-JP"/>
        </w:rPr>
        <w:t>:  Terdapat cukup bukti variabel independen berpengaruh signifikan terhadap     variabel dependen.</w:t>
      </w:r>
    </w:p>
    <w:p w:rsidR="003650B5" w:rsidRPr="003650B5" w:rsidRDefault="003650B5" w:rsidP="003650B5">
      <w:pPr>
        <w:numPr>
          <w:ilvl w:val="0"/>
          <w:numId w:val="12"/>
        </w:numPr>
        <w:tabs>
          <w:tab w:val="left" w:pos="2268"/>
        </w:tabs>
        <w:spacing w:after="0" w:line="480" w:lineRule="auto"/>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Kriteria pengambilan keputusannya adalah sebagai berikut:</w:t>
      </w:r>
    </w:p>
    <w:p w:rsidR="003650B5" w:rsidRPr="003650B5" w:rsidRDefault="003650B5" w:rsidP="003650B5">
      <w:pPr>
        <w:numPr>
          <w:ilvl w:val="0"/>
          <w:numId w:val="13"/>
        </w:numPr>
        <w:tabs>
          <w:tab w:val="left" w:pos="2268"/>
        </w:tabs>
        <w:spacing w:after="0" w:line="480" w:lineRule="auto"/>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Jika nilai signifikansi &gt; 0.05, maka tidak terima Ha, yang berarti tidak terdapat cukup bukti variabel independen berpengaruh signifikan terhadap variabel dependen.</w:t>
      </w:r>
    </w:p>
    <w:p w:rsidR="0084377F" w:rsidRPr="003650B5" w:rsidRDefault="003650B5" w:rsidP="003650B5">
      <w:pPr>
        <w:numPr>
          <w:ilvl w:val="0"/>
          <w:numId w:val="13"/>
        </w:numPr>
        <w:tabs>
          <w:tab w:val="left" w:pos="2268"/>
        </w:tabs>
        <w:spacing w:after="0" w:line="480" w:lineRule="auto"/>
        <w:contextualSpacing/>
        <w:jc w:val="both"/>
        <w:rPr>
          <w:rFonts w:ascii="Times New Roman" w:eastAsia="MS Mincho" w:hAnsi="Times New Roman" w:cs="Times New Roman"/>
          <w:color w:val="000000"/>
          <w:sz w:val="24"/>
          <w:szCs w:val="24"/>
          <w:lang w:eastAsia="ja-JP"/>
        </w:rPr>
      </w:pPr>
      <w:r w:rsidRPr="003650B5">
        <w:rPr>
          <w:rFonts w:ascii="Times New Roman" w:eastAsia="MS Mincho" w:hAnsi="Times New Roman" w:cs="Times New Roman"/>
          <w:color w:val="000000"/>
          <w:sz w:val="24"/>
          <w:szCs w:val="24"/>
          <w:lang w:eastAsia="ja-JP"/>
        </w:rPr>
        <w:t>Jika nilai signifikansi &lt; 0.05, maka terima Ha, yang berarti terdapat cukup bukti variabel independen berpengaruh signifikan terhadap variebel dependen.</w:t>
      </w:r>
    </w:p>
    <w:sectPr w:rsidR="0084377F" w:rsidRPr="003650B5" w:rsidSect="009E0017">
      <w:footerReference w:type="default" r:id="rId9"/>
      <w:pgSz w:w="11907" w:h="16839" w:code="9"/>
      <w:pgMar w:top="1418" w:right="1418" w:bottom="1418" w:left="1701" w:header="720" w:footer="720" w:gutter="0"/>
      <w:pgNumType w:start="5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74" w:rsidRDefault="008B2374" w:rsidP="009E0017">
      <w:pPr>
        <w:spacing w:after="0" w:line="240" w:lineRule="auto"/>
      </w:pPr>
      <w:r>
        <w:separator/>
      </w:r>
    </w:p>
  </w:endnote>
  <w:endnote w:type="continuationSeparator" w:id="0">
    <w:p w:rsidR="008B2374" w:rsidRDefault="008B2374" w:rsidP="009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43931"/>
      <w:docPartObj>
        <w:docPartGallery w:val="Page Numbers (Bottom of Page)"/>
        <w:docPartUnique/>
      </w:docPartObj>
    </w:sdtPr>
    <w:sdtEndPr>
      <w:rPr>
        <w:noProof/>
      </w:rPr>
    </w:sdtEndPr>
    <w:sdtContent>
      <w:p w:rsidR="009E0017" w:rsidRDefault="009E0017">
        <w:pPr>
          <w:pStyle w:val="Footer"/>
          <w:jc w:val="center"/>
        </w:pPr>
        <w:r>
          <w:fldChar w:fldCharType="begin"/>
        </w:r>
        <w:r>
          <w:instrText xml:space="preserve"> PAGE   \* MERGEFORMAT </w:instrText>
        </w:r>
        <w:r>
          <w:fldChar w:fldCharType="separate"/>
        </w:r>
        <w:r w:rsidR="003650B5">
          <w:rPr>
            <w:noProof/>
          </w:rPr>
          <w:t>63</w:t>
        </w:r>
        <w:r>
          <w:rPr>
            <w:noProof/>
          </w:rPr>
          <w:fldChar w:fldCharType="end"/>
        </w:r>
      </w:p>
    </w:sdtContent>
  </w:sdt>
  <w:p w:rsidR="009E0017" w:rsidRDefault="009E0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74" w:rsidRDefault="008B2374" w:rsidP="009E0017">
      <w:pPr>
        <w:spacing w:after="0" w:line="240" w:lineRule="auto"/>
      </w:pPr>
      <w:r>
        <w:separator/>
      </w:r>
    </w:p>
  </w:footnote>
  <w:footnote w:type="continuationSeparator" w:id="0">
    <w:p w:rsidR="008B2374" w:rsidRDefault="008B2374" w:rsidP="009E0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104F"/>
    <w:multiLevelType w:val="hybridMultilevel"/>
    <w:tmpl w:val="A41C4136"/>
    <w:lvl w:ilvl="0" w:tplc="AED48174">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
    <w:nsid w:val="12463499"/>
    <w:multiLevelType w:val="hybridMultilevel"/>
    <w:tmpl w:val="665AE5AC"/>
    <w:lvl w:ilvl="0" w:tplc="9E00DFDA">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E1990"/>
    <w:multiLevelType w:val="hybridMultilevel"/>
    <w:tmpl w:val="E4F2C954"/>
    <w:lvl w:ilvl="0" w:tplc="93BCF6AC">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
    <w:nsid w:val="200178F2"/>
    <w:multiLevelType w:val="hybridMultilevel"/>
    <w:tmpl w:val="06007196"/>
    <w:lvl w:ilvl="0" w:tplc="69A6969A">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208E1FE8"/>
    <w:multiLevelType w:val="hybridMultilevel"/>
    <w:tmpl w:val="39027AC0"/>
    <w:lvl w:ilvl="0" w:tplc="04090019">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8951933"/>
    <w:multiLevelType w:val="hybridMultilevel"/>
    <w:tmpl w:val="3CE4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601A0C28"/>
    <w:multiLevelType w:val="hybridMultilevel"/>
    <w:tmpl w:val="AD40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C93CA7"/>
    <w:multiLevelType w:val="hybridMultilevel"/>
    <w:tmpl w:val="80CA6324"/>
    <w:lvl w:ilvl="0" w:tplc="2AAC92AE">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2">
    <w:nsid w:val="72FE5412"/>
    <w:multiLevelType w:val="hybridMultilevel"/>
    <w:tmpl w:val="BA944AEC"/>
    <w:lvl w:ilvl="0" w:tplc="873A3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9"/>
  </w:num>
  <w:num w:numId="5">
    <w:abstractNumId w:val="12"/>
  </w:num>
  <w:num w:numId="6">
    <w:abstractNumId w:val="5"/>
  </w:num>
  <w:num w:numId="7">
    <w:abstractNumId w:val="11"/>
  </w:num>
  <w:num w:numId="8">
    <w:abstractNumId w:val="3"/>
  </w:num>
  <w:num w:numId="9">
    <w:abstractNumId w:val="0"/>
  </w:num>
  <w:num w:numId="10">
    <w:abstractNumId w:val="6"/>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17"/>
    <w:rsid w:val="0014760D"/>
    <w:rsid w:val="00175DC2"/>
    <w:rsid w:val="002677F3"/>
    <w:rsid w:val="003650B5"/>
    <w:rsid w:val="003E79BD"/>
    <w:rsid w:val="008B2374"/>
    <w:rsid w:val="008F3A30"/>
    <w:rsid w:val="009E0017"/>
    <w:rsid w:val="00CB798F"/>
    <w:rsid w:val="00E3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E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017"/>
    <w:rPr>
      <w:rFonts w:ascii="Tahoma" w:hAnsi="Tahoma" w:cs="Tahoma"/>
      <w:sz w:val="16"/>
      <w:szCs w:val="16"/>
    </w:rPr>
  </w:style>
  <w:style w:type="paragraph" w:styleId="Header">
    <w:name w:val="header"/>
    <w:basedOn w:val="Normal"/>
    <w:link w:val="HeaderChar"/>
    <w:uiPriority w:val="99"/>
    <w:unhideWhenUsed/>
    <w:rsid w:val="009E0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17"/>
  </w:style>
  <w:style w:type="paragraph" w:styleId="Footer">
    <w:name w:val="footer"/>
    <w:basedOn w:val="Normal"/>
    <w:link w:val="FooterChar"/>
    <w:uiPriority w:val="99"/>
    <w:unhideWhenUsed/>
    <w:rsid w:val="009E0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E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017"/>
    <w:rPr>
      <w:rFonts w:ascii="Tahoma" w:hAnsi="Tahoma" w:cs="Tahoma"/>
      <w:sz w:val="16"/>
      <w:szCs w:val="16"/>
    </w:rPr>
  </w:style>
  <w:style w:type="paragraph" w:styleId="Header">
    <w:name w:val="header"/>
    <w:basedOn w:val="Normal"/>
    <w:link w:val="HeaderChar"/>
    <w:uiPriority w:val="99"/>
    <w:unhideWhenUsed/>
    <w:rsid w:val="009E0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17"/>
  </w:style>
  <w:style w:type="paragraph" w:styleId="Footer">
    <w:name w:val="footer"/>
    <w:basedOn w:val="Normal"/>
    <w:link w:val="FooterChar"/>
    <w:uiPriority w:val="99"/>
    <w:unhideWhenUsed/>
    <w:rsid w:val="009E0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2881</Words>
  <Characters>16427</Characters>
  <Application>Microsoft Office Word</Application>
  <DocSecurity>0</DocSecurity>
  <Lines>136</Lines>
  <Paragraphs>38</Paragraphs>
  <ScaleCrop>false</ScaleCrop>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2019-04-26T11:22:00Z</dcterms:created>
  <dcterms:modified xsi:type="dcterms:W3CDTF">2019-05-01T08:55:00Z</dcterms:modified>
</cp:coreProperties>
</file>