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08" w:rsidRDefault="006D4908" w:rsidP="006D4908">
      <w:pPr>
        <w:pStyle w:val="Heading1"/>
        <w:spacing w:line="720" w:lineRule="auto"/>
      </w:pPr>
      <w:bookmarkStart w:id="0" w:name="_Toc536447801"/>
      <w:r>
        <w:t>BAB I</w:t>
      </w:r>
      <w:bookmarkEnd w:id="0"/>
    </w:p>
    <w:p w:rsidR="006D4908" w:rsidRDefault="006D4908" w:rsidP="006D4908">
      <w:pPr>
        <w:pStyle w:val="Heading1"/>
        <w:rPr>
          <w:rFonts w:cs="Times New Roman"/>
          <w:szCs w:val="24"/>
        </w:rPr>
      </w:pPr>
      <w:bookmarkStart w:id="1" w:name="_Toc536447802"/>
      <w:r w:rsidRPr="00E746D2">
        <w:rPr>
          <w:rFonts w:cs="Times New Roman"/>
          <w:szCs w:val="24"/>
        </w:rPr>
        <w:t>PENDAHULUAN</w:t>
      </w:r>
      <w:bookmarkEnd w:id="1"/>
    </w:p>
    <w:p w:rsidR="006D4908" w:rsidRPr="00B32AE1" w:rsidRDefault="006D4908" w:rsidP="006D4908">
      <w:pPr>
        <w:spacing w:line="480" w:lineRule="auto"/>
        <w:ind w:firstLine="720"/>
        <w:jc w:val="both"/>
        <w:rPr>
          <w:rFonts w:ascii="Times New Roman" w:hAnsi="Times New Roman" w:cs="Times New Roman"/>
          <w:sz w:val="24"/>
          <w:szCs w:val="24"/>
        </w:rPr>
      </w:pPr>
      <w:proofErr w:type="gramStart"/>
      <w:r w:rsidRPr="00B32AE1">
        <w:rPr>
          <w:rFonts w:ascii="Times New Roman" w:hAnsi="Times New Roman" w:cs="Times New Roman"/>
          <w:sz w:val="24"/>
          <w:szCs w:val="24"/>
        </w:rPr>
        <w:t>Suatu  penelitian</w:t>
      </w:r>
      <w:proofErr w:type="gramEnd"/>
      <w:r w:rsidRPr="00B32AE1">
        <w:rPr>
          <w:rFonts w:ascii="Times New Roman" w:hAnsi="Times New Roman" w:cs="Times New Roman"/>
          <w:sz w:val="24"/>
          <w:szCs w:val="24"/>
        </w:rPr>
        <w:t xml:space="preserve"> tidak dapat dilakukan tanpa ada pertanyaan atau permasalahan. </w:t>
      </w:r>
      <w:proofErr w:type="gramStart"/>
      <w:r w:rsidRPr="00B32AE1">
        <w:rPr>
          <w:rFonts w:ascii="Times New Roman" w:hAnsi="Times New Roman" w:cs="Times New Roman"/>
          <w:sz w:val="24"/>
          <w:szCs w:val="24"/>
        </w:rPr>
        <w:t>Permasalahan atau pertanyaan umumnya muncul setelah mengamati suatu objek pada suatu keadaan.</w:t>
      </w:r>
      <w:proofErr w:type="gramEnd"/>
      <w:r w:rsidRPr="00B32AE1">
        <w:rPr>
          <w:rFonts w:ascii="Times New Roman" w:hAnsi="Times New Roman" w:cs="Times New Roman"/>
          <w:sz w:val="24"/>
          <w:szCs w:val="24"/>
        </w:rPr>
        <w:t xml:space="preserve"> </w:t>
      </w:r>
      <w:proofErr w:type="gramStart"/>
      <w:r w:rsidRPr="00B32AE1">
        <w:rPr>
          <w:rFonts w:ascii="Times New Roman" w:hAnsi="Times New Roman" w:cs="Times New Roman"/>
          <w:sz w:val="24"/>
          <w:szCs w:val="24"/>
        </w:rPr>
        <w:t>Keadaan di mana objek yang diteliti kemudian menjadi latar belakang sebuah penelitian.</w:t>
      </w:r>
      <w:proofErr w:type="gramEnd"/>
    </w:p>
    <w:p w:rsidR="006D4908" w:rsidRPr="00B32AE1" w:rsidRDefault="006D4908" w:rsidP="006D4908">
      <w:pPr>
        <w:spacing w:line="480" w:lineRule="auto"/>
        <w:ind w:firstLine="720"/>
        <w:jc w:val="both"/>
        <w:rPr>
          <w:rFonts w:ascii="Times New Roman" w:hAnsi="Times New Roman" w:cs="Times New Roman"/>
          <w:sz w:val="24"/>
          <w:szCs w:val="24"/>
        </w:rPr>
      </w:pPr>
      <w:r w:rsidRPr="00B32AE1">
        <w:rPr>
          <w:rFonts w:ascii="Times New Roman" w:hAnsi="Times New Roman" w:cs="Times New Roman"/>
          <w:sz w:val="24"/>
          <w:szCs w:val="24"/>
        </w:rPr>
        <w:t xml:space="preserve">Bab ini </w:t>
      </w:r>
      <w:proofErr w:type="gramStart"/>
      <w:r w:rsidRPr="00B32AE1">
        <w:rPr>
          <w:rFonts w:ascii="Times New Roman" w:hAnsi="Times New Roman" w:cs="Times New Roman"/>
          <w:sz w:val="24"/>
          <w:szCs w:val="24"/>
        </w:rPr>
        <w:t>akan</w:t>
      </w:r>
      <w:proofErr w:type="gramEnd"/>
      <w:r w:rsidRPr="00B32AE1">
        <w:rPr>
          <w:rFonts w:ascii="Times New Roman" w:hAnsi="Times New Roman" w:cs="Times New Roman"/>
          <w:sz w:val="24"/>
          <w:szCs w:val="24"/>
        </w:rPr>
        <w:t xml:space="preserve"> membahas tentang latar belakang masalah, identifikasi masalah, batasan masalah yang akan diteliti, batasan penelitian, rumusan masalah, tujuan penelitian, serta manfaat penelitian.</w:t>
      </w:r>
    </w:p>
    <w:p w:rsidR="006D4908" w:rsidRPr="00B32AE1" w:rsidRDefault="006D4908" w:rsidP="006D4908">
      <w:pPr>
        <w:spacing w:line="480" w:lineRule="auto"/>
        <w:ind w:firstLine="720"/>
        <w:jc w:val="both"/>
        <w:rPr>
          <w:rFonts w:ascii="Times New Roman" w:hAnsi="Times New Roman" w:cs="Times New Roman"/>
          <w:sz w:val="24"/>
          <w:szCs w:val="24"/>
        </w:rPr>
      </w:pPr>
    </w:p>
    <w:p w:rsidR="006D4908" w:rsidRPr="00B32AE1" w:rsidRDefault="006D4908" w:rsidP="006D4908">
      <w:pPr>
        <w:pStyle w:val="Heading2"/>
        <w:ind w:left="426"/>
        <w:jc w:val="both"/>
        <w:rPr>
          <w:rFonts w:cs="Times New Roman"/>
          <w:szCs w:val="24"/>
        </w:rPr>
      </w:pPr>
      <w:bookmarkStart w:id="2" w:name="_Toc536447803"/>
      <w:r w:rsidRPr="00B32AE1">
        <w:rPr>
          <w:rFonts w:cs="Times New Roman"/>
          <w:szCs w:val="24"/>
        </w:rPr>
        <w:t>Latar Belakang Masalah</w:t>
      </w:r>
      <w:bookmarkEnd w:id="2"/>
    </w:p>
    <w:p w:rsidR="006D4908" w:rsidRDefault="006D4908" w:rsidP="006D4908">
      <w:pPr>
        <w:spacing w:line="480" w:lineRule="auto"/>
        <w:ind w:firstLine="720"/>
        <w:jc w:val="both"/>
        <w:rPr>
          <w:rFonts w:ascii="Times New Roman" w:hAnsi="Times New Roman" w:cs="Times New Roman"/>
          <w:sz w:val="24"/>
          <w:szCs w:val="24"/>
        </w:rPr>
      </w:pPr>
      <w:proofErr w:type="gramStart"/>
      <w:r w:rsidRPr="00B32AE1">
        <w:rPr>
          <w:rFonts w:ascii="Times New Roman" w:hAnsi="Times New Roman" w:cs="Times New Roman"/>
          <w:sz w:val="24"/>
          <w:szCs w:val="24"/>
        </w:rPr>
        <w:t>Akuntan  publik</w:t>
      </w:r>
      <w:proofErr w:type="gramEnd"/>
      <w:r w:rsidRPr="00B32AE1">
        <w:rPr>
          <w:rFonts w:ascii="Times New Roman" w:hAnsi="Times New Roman" w:cs="Times New Roman"/>
          <w:sz w:val="24"/>
          <w:szCs w:val="24"/>
        </w:rPr>
        <w:t xml:space="preserve"> merupakan hal yang sangat bersangkutan dengan perusahaan bahkan dengan</w:t>
      </w:r>
      <w:r>
        <w:rPr>
          <w:rFonts w:ascii="Times New Roman" w:hAnsi="Times New Roman" w:cs="Times New Roman"/>
          <w:sz w:val="24"/>
          <w:szCs w:val="24"/>
        </w:rPr>
        <w:t xml:space="preserve"> perusahaan yang telah </w:t>
      </w:r>
      <w:r w:rsidRPr="0035778D">
        <w:rPr>
          <w:rFonts w:ascii="Times New Roman" w:hAnsi="Times New Roman" w:cs="Times New Roman"/>
          <w:i/>
          <w:sz w:val="24"/>
          <w:szCs w:val="24"/>
        </w:rPr>
        <w:t>go public</w:t>
      </w:r>
      <w:r>
        <w:rPr>
          <w:rFonts w:ascii="Times New Roman" w:hAnsi="Times New Roman" w:cs="Times New Roman"/>
          <w:sz w:val="24"/>
          <w:szCs w:val="24"/>
        </w:rPr>
        <w:t>. Akuntan publik</w:t>
      </w:r>
      <w:r w:rsidRPr="00B32AE1">
        <w:rPr>
          <w:rFonts w:ascii="Times New Roman" w:hAnsi="Times New Roman" w:cs="Times New Roman"/>
          <w:sz w:val="24"/>
          <w:szCs w:val="24"/>
        </w:rPr>
        <w:t xml:space="preserve"> yang sudah mempunyai izin dari kementrian keuangan untuk melakukan praktik dan mendirikan </w:t>
      </w:r>
      <w:proofErr w:type="gramStart"/>
      <w:r w:rsidRPr="00B32AE1">
        <w:rPr>
          <w:rFonts w:ascii="Times New Roman" w:hAnsi="Times New Roman" w:cs="Times New Roman"/>
          <w:sz w:val="24"/>
          <w:szCs w:val="24"/>
        </w:rPr>
        <w:t>kantor</w:t>
      </w:r>
      <w:proofErr w:type="gramEnd"/>
      <w:r w:rsidRPr="00B32AE1">
        <w:rPr>
          <w:rFonts w:ascii="Times New Roman" w:hAnsi="Times New Roman" w:cs="Times New Roman"/>
          <w:sz w:val="24"/>
          <w:szCs w:val="24"/>
        </w:rPr>
        <w:t xml:space="preserve"> akuntan serta memberikan jasa pemeriksaan dalam laporan keuangan, dan perpajakan.</w:t>
      </w:r>
    </w:p>
    <w:p w:rsidR="006D4908" w:rsidRDefault="006D4908" w:rsidP="006D490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Setiap perusahaan memerlukan peran investor dalam mendukung pendanaan operasional perusahaan melaui pasar modal.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menjadi tantangan perusahaan untuk terus memperoleh kepercayaan investor agar menginvestasikan dananya kepada perusahaan dan investor yang lama tetap setia terhadap </w:t>
      </w:r>
      <w:r w:rsidRPr="00EB4CB0">
        <w:rPr>
          <w:rFonts w:ascii="Times New Roman" w:hAnsi="Times New Roman" w:cs="Times New Roman"/>
          <w:sz w:val="24"/>
          <w:szCs w:val="24"/>
        </w:rPr>
        <w:t>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hal yang dilihat oleh investor untuk berinvestasi adalah opini auditor terhadap laporan keuangan perusahaan di masa mendatang.</w:t>
      </w:r>
      <w:proofErr w:type="gramEnd"/>
    </w:p>
    <w:p w:rsidR="006D4908" w:rsidRPr="00F313D2" w:rsidRDefault="006D4908" w:rsidP="006D490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Laporan keuangan menunjukkan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pada waktu lampau (</w:t>
      </w:r>
      <w:r>
        <w:rPr>
          <w:rFonts w:ascii="Times New Roman" w:hAnsi="Times New Roman" w:cs="Times New Roman"/>
          <w:i/>
          <w:sz w:val="24"/>
          <w:szCs w:val="24"/>
        </w:rPr>
        <w:t>ex-post</w:t>
      </w:r>
      <w:r>
        <w:rPr>
          <w:rFonts w:ascii="Times New Roman" w:hAnsi="Times New Roman" w:cs="Times New Roman"/>
          <w:sz w:val="24"/>
          <w:szCs w:val="24"/>
        </w:rPr>
        <w:t xml:space="preserve">) hingga saat laporan dibuat (Asnawi, 2017:1.24). </w:t>
      </w:r>
      <w:proofErr w:type="gramStart"/>
      <w:r>
        <w:rPr>
          <w:rFonts w:ascii="Times New Roman" w:hAnsi="Times New Roman" w:cs="Times New Roman"/>
          <w:sz w:val="24"/>
          <w:szCs w:val="24"/>
        </w:rPr>
        <w:t xml:space="preserve">Laporan keuangan memberikan informasi </w:t>
      </w:r>
      <w:r>
        <w:rPr>
          <w:rFonts w:ascii="Times New Roman" w:hAnsi="Times New Roman" w:cs="Times New Roman"/>
          <w:sz w:val="24"/>
          <w:szCs w:val="24"/>
        </w:rPr>
        <w:lastRenderedPageBreak/>
        <w:t>yang ‘cukup akurat’ menggambarkan kondisi perusahaan, perusahaan diwajibkan memiliki laporan keuangan.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Laporan keuangan tersebut juga dapat dipelajari oleh </w:t>
      </w:r>
      <w:r>
        <w:rPr>
          <w:rFonts w:ascii="Times New Roman" w:hAnsi="Times New Roman" w:cs="Times New Roman"/>
          <w:i/>
          <w:sz w:val="24"/>
          <w:szCs w:val="24"/>
        </w:rPr>
        <w:t>stakeholder</w:t>
      </w:r>
      <w:r>
        <w:rPr>
          <w:rFonts w:ascii="Times New Roman" w:hAnsi="Times New Roman" w:cs="Times New Roman"/>
          <w:sz w:val="24"/>
          <w:szCs w:val="24"/>
        </w:rPr>
        <w:t>, diantaranya pemilik, kreditor, pemerintah (untuk kepentingan pajak), investor, dan juga akademisi.</w:t>
      </w:r>
      <w:proofErr w:type="gramEnd"/>
    </w:p>
    <w:p w:rsidR="006D4908" w:rsidRPr="00B32AE1" w:rsidRDefault="006D4908" w:rsidP="006D490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Kesalahan di</w:t>
      </w:r>
      <w:r w:rsidRPr="00B32AE1">
        <w:rPr>
          <w:rFonts w:ascii="Times New Roman" w:hAnsi="Times New Roman" w:cs="Times New Roman"/>
          <w:sz w:val="24"/>
          <w:szCs w:val="24"/>
        </w:rPr>
        <w:t xml:space="preserve">dalam memberikan opini </w:t>
      </w:r>
      <w:proofErr w:type="gramStart"/>
      <w:r w:rsidRPr="00B32AE1">
        <w:rPr>
          <w:rFonts w:ascii="Times New Roman" w:hAnsi="Times New Roman" w:cs="Times New Roman"/>
          <w:sz w:val="24"/>
          <w:szCs w:val="24"/>
        </w:rPr>
        <w:t>akan</w:t>
      </w:r>
      <w:proofErr w:type="gramEnd"/>
      <w:r w:rsidRPr="00B32AE1">
        <w:rPr>
          <w:rFonts w:ascii="Times New Roman" w:hAnsi="Times New Roman" w:cs="Times New Roman"/>
          <w:sz w:val="24"/>
          <w:szCs w:val="24"/>
        </w:rPr>
        <w:t xml:space="preserve"> sangat fatal akibatnya. Adanya berbagai kasus manipulasi yang menyebabkan berbagai perusahaan besar bangkrut, maka dalam penelitian ini bertujuan untuk memberikan bukti analisis mengenai pengaruh </w:t>
      </w:r>
      <w:r>
        <w:rPr>
          <w:rFonts w:ascii="Times New Roman" w:hAnsi="Times New Roman" w:cs="Times New Roman"/>
          <w:sz w:val="24"/>
          <w:szCs w:val="24"/>
        </w:rPr>
        <w:t xml:space="preserve">likuiditas, </w:t>
      </w:r>
      <w:r w:rsidRPr="00B32AE1">
        <w:rPr>
          <w:rFonts w:ascii="Times New Roman" w:hAnsi="Times New Roman" w:cs="Times New Roman"/>
          <w:sz w:val="24"/>
          <w:szCs w:val="24"/>
        </w:rPr>
        <w:t>profita</w:t>
      </w:r>
      <w:r>
        <w:rPr>
          <w:rFonts w:ascii="Times New Roman" w:hAnsi="Times New Roman" w:cs="Times New Roman"/>
          <w:sz w:val="24"/>
          <w:szCs w:val="24"/>
        </w:rPr>
        <w:t>bilitas, solvabilitas, ukuran perusahaan dan komite audit</w:t>
      </w:r>
      <w:r w:rsidRPr="00B32AE1">
        <w:rPr>
          <w:rFonts w:ascii="Times New Roman" w:hAnsi="Times New Roman" w:cs="Times New Roman"/>
          <w:sz w:val="24"/>
          <w:szCs w:val="24"/>
        </w:rPr>
        <w:t xml:space="preserve"> yang diprediksi akan berpengaruh dalam pemberian opini audit </w:t>
      </w:r>
      <w:r w:rsidRPr="007A0505">
        <w:rPr>
          <w:rFonts w:ascii="Times New Roman" w:hAnsi="Times New Roman" w:cs="Times New Roman"/>
          <w:i/>
          <w:sz w:val="24"/>
          <w:szCs w:val="24"/>
        </w:rPr>
        <w:t>going concern</w:t>
      </w:r>
      <w:r w:rsidRPr="00B32AE1">
        <w:rPr>
          <w:rFonts w:ascii="Times New Roman" w:hAnsi="Times New Roman" w:cs="Times New Roman"/>
          <w:sz w:val="24"/>
          <w:szCs w:val="24"/>
        </w:rPr>
        <w:t xml:space="preserve"> </w:t>
      </w:r>
    </w:p>
    <w:p w:rsidR="006D4908" w:rsidRPr="00C70C83" w:rsidRDefault="006D4908" w:rsidP="006D4908">
      <w:pPr>
        <w:shd w:val="clear" w:color="auto" w:fill="FFFFFF" w:themeFill="background1"/>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hal ini auditor dianggap sebagai pihak yang profesional, dan independen dalam menilai kewajaran informasi keuangan dan melihat apakah ada yang mengganggu kelangsungan usaha perusahaan.</w:t>
      </w:r>
      <w:proofErr w:type="gramEnd"/>
    </w:p>
    <w:p w:rsidR="006D4908" w:rsidRPr="00910F20" w:rsidRDefault="006D4908" w:rsidP="006D4908">
      <w:pPr>
        <w:pStyle w:val="Default"/>
        <w:spacing w:line="480" w:lineRule="auto"/>
        <w:ind w:firstLine="426"/>
        <w:jc w:val="both"/>
        <w:rPr>
          <w:color w:val="FF0000"/>
        </w:rPr>
      </w:pPr>
      <w:r w:rsidRPr="00F445B9">
        <w:rPr>
          <w:color w:val="auto"/>
        </w:rPr>
        <w:t xml:space="preserve">Adapun kasus yang terkait tentang fenomena </w:t>
      </w:r>
      <w:r w:rsidRPr="00F445B9">
        <w:rPr>
          <w:i/>
          <w:color w:val="auto"/>
        </w:rPr>
        <w:t xml:space="preserve">going concern </w:t>
      </w:r>
      <w:r w:rsidRPr="00F445B9">
        <w:rPr>
          <w:color w:val="auto"/>
        </w:rPr>
        <w:t>yaitu pada PT Inti Agri Resources Tbk, dimana pihaknya telah diragukan kelangsungan hidupnya (</w:t>
      </w:r>
      <w:r w:rsidRPr="00F445B9">
        <w:rPr>
          <w:i/>
          <w:color w:val="auto"/>
        </w:rPr>
        <w:t>going concern</w:t>
      </w:r>
      <w:r w:rsidRPr="00F445B9">
        <w:rPr>
          <w:color w:val="auto"/>
        </w:rPr>
        <w:t>nya) namun sampai saat ini PT Inti Agri Resources Tbk dapat mempertahankan kelangsungan u</w:t>
      </w:r>
      <w:r w:rsidRPr="00910F20">
        <w:rPr>
          <w:color w:val="auto"/>
        </w:rPr>
        <w:t>sahanya dan pihak Bursa Efek Indonesia mencabut penghentian sementara perdangangan (suspensi) saham yang pernah diberikan sehingga saham PT Inti Resources kembali diper</w:t>
      </w:r>
      <w:r>
        <w:rPr>
          <w:color w:val="auto"/>
        </w:rPr>
        <w:t>dagangkan di pasar modal (economy.okezone.com</w:t>
      </w:r>
      <w:r w:rsidRPr="00910F20">
        <w:rPr>
          <w:color w:val="auto"/>
        </w:rPr>
        <w:t>, 2015</w:t>
      </w:r>
      <w:r w:rsidRPr="00910F20">
        <w:rPr>
          <w:color w:val="FF0000"/>
        </w:rPr>
        <w:t>).</w:t>
      </w:r>
    </w:p>
    <w:p w:rsidR="006D4908" w:rsidRPr="00910F20" w:rsidRDefault="006D4908" w:rsidP="006D4908">
      <w:pPr>
        <w:pStyle w:val="Default"/>
        <w:spacing w:line="480" w:lineRule="auto"/>
        <w:ind w:firstLine="426"/>
        <w:jc w:val="both"/>
        <w:rPr>
          <w:color w:val="auto"/>
        </w:rPr>
      </w:pPr>
      <w:r w:rsidRPr="00910F20">
        <w:rPr>
          <w:color w:val="auto"/>
        </w:rPr>
        <w:t xml:space="preserve">Selain kasus tersebut, terdapat juga kasus perusahaan PT Batavia Air, dimana pihaknya tidak mampu membayar hutang kepada </w:t>
      </w:r>
      <w:r w:rsidRPr="00910F20">
        <w:rPr>
          <w:i/>
          <w:color w:val="auto"/>
        </w:rPr>
        <w:t>Iinternational Lease Finance Corporation</w:t>
      </w:r>
      <w:r w:rsidRPr="00910F20">
        <w:rPr>
          <w:color w:val="auto"/>
        </w:rPr>
        <w:t xml:space="preserve"> (ILFC) yaitu sebesar $4</w:t>
      </w:r>
      <w:proofErr w:type="gramStart"/>
      <w:r w:rsidRPr="00910F20">
        <w:rPr>
          <w:color w:val="auto"/>
        </w:rPr>
        <w:t>,68</w:t>
      </w:r>
      <w:proofErr w:type="gramEnd"/>
      <w:r w:rsidRPr="00910F20">
        <w:rPr>
          <w:color w:val="auto"/>
        </w:rPr>
        <w:t xml:space="preserve"> juta yang jatuh tempo pada 13 Desember 2012. </w:t>
      </w:r>
      <w:proofErr w:type="gramStart"/>
      <w:r w:rsidRPr="00910F20">
        <w:rPr>
          <w:color w:val="auto"/>
        </w:rPr>
        <w:t>Keadaan ini mengakibatkan pihak ILFC mengajukan kepailitan kepada perusahaan tersebut.</w:t>
      </w:r>
      <w:proofErr w:type="gramEnd"/>
      <w:r w:rsidRPr="00910F20">
        <w:rPr>
          <w:color w:val="auto"/>
        </w:rPr>
        <w:t xml:space="preserve"> </w:t>
      </w:r>
      <w:proofErr w:type="gramStart"/>
      <w:r w:rsidRPr="00910F20">
        <w:rPr>
          <w:color w:val="auto"/>
        </w:rPr>
        <w:t>Ketidakmampuan perusahaan ini bertolak belakang dengan laporan keuangan yang telah diperiksa.</w:t>
      </w:r>
      <w:proofErr w:type="gramEnd"/>
      <w:r w:rsidRPr="00910F20">
        <w:rPr>
          <w:color w:val="auto"/>
        </w:rPr>
        <w:t xml:space="preserve"> Walaupun pemerintah terbatas mengakses keuangan Batavia Air </w:t>
      </w:r>
      <w:r w:rsidRPr="00910F20">
        <w:rPr>
          <w:color w:val="auto"/>
        </w:rPr>
        <w:lastRenderedPageBreak/>
        <w:t>dapun dijelaskan oleh juru bicara Kementrian Perhubungan bahwa arus kas PT Metro Batavia masih baik pada 2011 (Tempo.com)</w:t>
      </w:r>
    </w:p>
    <w:p w:rsidR="006D4908" w:rsidRPr="00910F20" w:rsidRDefault="006D4908" w:rsidP="006D4908">
      <w:pPr>
        <w:pStyle w:val="Default"/>
        <w:spacing w:line="480" w:lineRule="auto"/>
        <w:ind w:firstLine="426"/>
        <w:jc w:val="both"/>
        <w:rPr>
          <w:color w:val="auto"/>
        </w:rPr>
      </w:pPr>
      <w:proofErr w:type="gramStart"/>
      <w:r w:rsidRPr="00910F20">
        <w:rPr>
          <w:color w:val="auto"/>
        </w:rPr>
        <w:t xml:space="preserve">Untuk mengetahui latar belakang </w:t>
      </w:r>
      <w:r w:rsidRPr="00910F20">
        <w:rPr>
          <w:i/>
          <w:color w:val="auto"/>
        </w:rPr>
        <w:t>going concern</w:t>
      </w:r>
      <w:r w:rsidRPr="00910F20">
        <w:rPr>
          <w:color w:val="auto"/>
        </w:rPr>
        <w:t>,</w:t>
      </w:r>
      <w:r w:rsidRPr="00910F20">
        <w:rPr>
          <w:i/>
          <w:color w:val="auto"/>
        </w:rPr>
        <w:t xml:space="preserve"> </w:t>
      </w:r>
      <w:r w:rsidRPr="00910F20">
        <w:rPr>
          <w:color w:val="auto"/>
        </w:rPr>
        <w:t>auditor dapat melihat dari dua sisi yaitu aspek keuangan dan aspek non keuangan.</w:t>
      </w:r>
      <w:proofErr w:type="gramEnd"/>
      <w:r w:rsidRPr="00910F20">
        <w:rPr>
          <w:color w:val="auto"/>
        </w:rPr>
        <w:t xml:space="preserve"> Aspek keuangan meliputi likuiditas, profitabilitas, solvabilitas, ukuran perusahaan sedangkan aspek non keuangan meliputi komite audit.</w:t>
      </w:r>
    </w:p>
    <w:p w:rsidR="006D4908" w:rsidRPr="00910F20" w:rsidRDefault="006D4908" w:rsidP="006D4908">
      <w:pPr>
        <w:pStyle w:val="Default"/>
        <w:spacing w:line="480" w:lineRule="auto"/>
        <w:ind w:firstLine="426"/>
        <w:jc w:val="both"/>
      </w:pPr>
      <w:proofErr w:type="gramStart"/>
      <w:r w:rsidRPr="00910F20">
        <w:t>Likuiditas merupakan suatu indikator mengenai kemampuan perushaan untuk membayar kewajiban finansial jangka pendek pada saat jatuh tempo dengan menggunakan aktiva lancar yang tersedia.</w:t>
      </w:r>
      <w:proofErr w:type="gramEnd"/>
      <w:r w:rsidRPr="00910F20">
        <w:t xml:space="preserve"> </w:t>
      </w:r>
      <w:proofErr w:type="gramStart"/>
      <w:r w:rsidRPr="00910F20">
        <w:t>Semakin kecil likuiditas memberi indikasi bahwa perusahaan mengalami kesulitan pendanaan untuk pembayaran operasional maupun kewajiban jangka pendeknya.</w:t>
      </w:r>
      <w:proofErr w:type="gramEnd"/>
      <w:r w:rsidRPr="00910F20">
        <w:t xml:space="preserve"> Penelitian yang dilakukan </w:t>
      </w:r>
      <w:r w:rsidRPr="00910F20">
        <w:fldChar w:fldCharType="begin" w:fldLock="1"/>
      </w:r>
      <w:r w:rsidRPr="00910F20">
        <w:instrText>ADDIN CSL_CITATION {"citationItems":[{"id":"ITEM-1","itemData":{"author":[{"dropping-particle":"","family":"Yaqin","given":"Muhammad Ainun","non-dropping-particle":"","parse-names":false,"suffix":""},{"dropping-particle":"","family":"Sari","given":"Maria M Ratna","non-dropping-particle":"","parse-names":false,"suffix":""}],"id":"ITEM-1","issued":{"date-parts":[["2015"]]},"page":"500-514","title":"PENGARUH FAKTOR KEUANGAN DAN NON KEUANGAN PADA OPINI AUDIT GOING CONCERN Fakultas Ekonomi dan Bisnis Universitas Udayana , Denpasar , Bali , Indonesia diperlukan berbagai informasi yang dapat membantu auditor dalam mengeluarkan meragukan dalam kemampuanny","type":"article-journal","volume":"2"},"uris":["http://www.mendeley.com/documents/?uuid=33a6c96a-4618-4b99-820a-fabe5c151d63"]}],"mendeley":{"formattedCitation":"(Yaqin &amp; Sari, 2015)","manualFormatting":"Yaqin dan Sari (2015)","plainTextFormattedCitation":"(Yaqin &amp; Sari, 2015)","previouslyFormattedCitation":"(Yaqin &amp; Sari, 2015)"},"properties":{"noteIndex":0},"schema":"https://github.com/citation-style-language/schema/raw/master/csl-citation.json"}</w:instrText>
      </w:r>
      <w:r w:rsidRPr="00910F20">
        <w:fldChar w:fldCharType="separate"/>
      </w:r>
      <w:r w:rsidRPr="00910F20">
        <w:rPr>
          <w:noProof/>
        </w:rPr>
        <w:t>Yaqin dan Sari (2015)</w:t>
      </w:r>
      <w:r w:rsidRPr="00910F20">
        <w:fldChar w:fldCharType="end"/>
      </w:r>
      <w:r w:rsidRPr="00910F20">
        <w:t xml:space="preserve"> serta </w:t>
      </w:r>
      <w:r w:rsidRPr="00910F20">
        <w:fldChar w:fldCharType="begin" w:fldLock="1"/>
      </w:r>
      <w:r w:rsidRPr="00910F20">
        <w:instrText>ADDIN CSL_CITATION {"citationItems":[{"id":"ITEM-1","itemData":{"author":[{"dropping-particle":"","family":"Febriana","given":"Doris","non-dropping-particle":"","parse-names":false,"suffix":""}],"container-title":"Bisnis","id":"ITEM-1","issue":"1","issued":{"date-parts":[["2016"]]},"page":"55-72","title":"Aktifitas Dan Opini Audit Going Concern Tahun Sebelumnya Terhadap Opini Audit Going","type":"article-journal","volume":"4"},"uris":["http://www.mendeley.com/documents/?uuid=59482f5f-06cd-42c5-881b-74203550e8e1"]}],"mendeley":{"formattedCitation":"(Febriana, 2016)","manualFormatting":"Febriana (2016)","plainTextFormattedCitation":"(Febriana, 2016)","previouslyFormattedCitation":"(Febriana, 2016)"},"properties":{"noteIndex":0},"schema":"https://github.com/citation-style-language/schema/raw/master/csl-citation.json"}</w:instrText>
      </w:r>
      <w:r w:rsidRPr="00910F20">
        <w:fldChar w:fldCharType="separate"/>
      </w:r>
      <w:r w:rsidRPr="00910F20">
        <w:rPr>
          <w:noProof/>
        </w:rPr>
        <w:t>Febriana (2016)</w:t>
      </w:r>
      <w:r w:rsidRPr="00910F20">
        <w:fldChar w:fldCharType="end"/>
      </w:r>
      <w:r w:rsidRPr="00910F20">
        <w:t xml:space="preserve"> menemukan bahwa rasio likuiditas tidak berpengaruh terhadap opini audit </w:t>
      </w:r>
      <w:r w:rsidRPr="00910F20">
        <w:rPr>
          <w:i/>
        </w:rPr>
        <w:t>going concern</w:t>
      </w:r>
      <w:r w:rsidRPr="00910F20">
        <w:t xml:space="preserve">, Namun </w:t>
      </w:r>
      <w:r w:rsidRPr="00910F20">
        <w:fldChar w:fldCharType="begin" w:fldLock="1"/>
      </w:r>
      <w:r w:rsidRPr="00910F20">
        <w:instrText>ADDIN CSL_CITATION {"citationItems":[{"id":"ITEM-1","itemData":{"author":[{"dropping-particle":"","family":"Esfandari","given":"Amilia Yunizar","non-dropping-particle":"","parse-names":false,"suffix":""}],"container-title":"Jurnal Akuntansi dan Keuangan","id":"ITEM-1","issue":"2","issued":{"date-parts":[["2014"]]},"page":"188-207","title":"Pengaruh Rasio Keuangan, Ukuran Kantor Auditor, dan Kompetensi Komite Audit Terhadap Opini Going Concern (Studi Empiris Pada Laporan Keuangan Auditan Tahun 2008-2012)","type":"article-journal","volume":"3"},"uris":["http://www.mendeley.com/documents/?uuid=7a1372d8-aa43-4e8b-aab9-204cab9311fa"]}],"mendeley":{"formattedCitation":"(Esfandari, 2014)","manualFormatting":"Esfandari (2014)","plainTextFormattedCitation":"(Esfandari, 2014)","previouslyFormattedCitation":"(Esfandari, 2014)"},"properties":{"noteIndex":0},"schema":"https://github.com/citation-style-language/schema/raw/master/csl-citation.json"}</w:instrText>
      </w:r>
      <w:r w:rsidRPr="00910F20">
        <w:fldChar w:fldCharType="separate"/>
      </w:r>
      <w:r w:rsidRPr="00910F20">
        <w:rPr>
          <w:noProof/>
        </w:rPr>
        <w:t>Esfandari (2014)</w:t>
      </w:r>
      <w:r w:rsidRPr="00910F20">
        <w:fldChar w:fldCharType="end"/>
      </w:r>
      <w:r w:rsidRPr="00910F20">
        <w:t xml:space="preserve"> menemukan bahwa rasio likuiditas terbukti mempengaruhi penerbitan opini audit </w:t>
      </w:r>
      <w:r w:rsidRPr="00910F20">
        <w:rPr>
          <w:i/>
        </w:rPr>
        <w:t>going concern</w:t>
      </w:r>
      <w:r w:rsidRPr="00910F20">
        <w:t>.</w:t>
      </w:r>
    </w:p>
    <w:p w:rsidR="006D4908" w:rsidRPr="00910F20" w:rsidRDefault="006D4908" w:rsidP="006D4908">
      <w:pPr>
        <w:spacing w:line="480" w:lineRule="auto"/>
        <w:ind w:firstLine="426"/>
        <w:jc w:val="both"/>
        <w:rPr>
          <w:rFonts w:ascii="Times New Roman" w:hAnsi="Times New Roman" w:cs="Times New Roman"/>
          <w:sz w:val="24"/>
        </w:rPr>
      </w:pPr>
      <w:proofErr w:type="gramStart"/>
      <w:r w:rsidRPr="00910F20">
        <w:rPr>
          <w:rFonts w:ascii="Times New Roman" w:hAnsi="Times New Roman" w:cs="Times New Roman"/>
          <w:sz w:val="24"/>
        </w:rPr>
        <w:t>Profitabilitas adalah ukuran yang digunakan untuk menilai sejauh mana perusahaan mampu menghasilkan laba pada tingkat yang dapat diterima.</w:t>
      </w:r>
      <w:proofErr w:type="gramEnd"/>
      <w:r w:rsidRPr="00910F20">
        <w:rPr>
          <w:rFonts w:ascii="Times New Roman" w:hAnsi="Times New Roman" w:cs="Times New Roman"/>
          <w:sz w:val="24"/>
        </w:rPr>
        <w:t xml:space="preserve"> Angka profitabilitas dinyatakan antara </w:t>
      </w:r>
      <w:proofErr w:type="gramStart"/>
      <w:r w:rsidRPr="00910F20">
        <w:rPr>
          <w:rFonts w:ascii="Times New Roman" w:hAnsi="Times New Roman" w:cs="Times New Roman"/>
          <w:sz w:val="24"/>
        </w:rPr>
        <w:t>lain</w:t>
      </w:r>
      <w:proofErr w:type="gramEnd"/>
      <w:r w:rsidRPr="00910F20">
        <w:rPr>
          <w:rFonts w:ascii="Times New Roman" w:hAnsi="Times New Roman" w:cs="Times New Roman"/>
          <w:sz w:val="24"/>
        </w:rPr>
        <w:t xml:space="preserve"> dalam angka laba sebelum atau sesudah pajak, laba penjualan, pendapatan per saham, dan laba investasi. </w:t>
      </w:r>
      <w:proofErr w:type="gramStart"/>
      <w:r w:rsidRPr="00910F20">
        <w:rPr>
          <w:rFonts w:ascii="Times New Roman" w:hAnsi="Times New Roman" w:cs="Times New Roman"/>
          <w:sz w:val="24"/>
        </w:rPr>
        <w:t>Nilai profitabilitas menjadi ukuran bagi kesehatan perusahaan, semakin tinggi rasio profitabilitas yang dimiliki, semakin efisien kinerja perusahaan tersebut dalam menghasilkan laba perusahaan.</w:t>
      </w:r>
      <w:proofErr w:type="gramEnd"/>
      <w:r w:rsidRPr="00910F20">
        <w:rPr>
          <w:rFonts w:ascii="Times New Roman" w:hAnsi="Times New Roman" w:cs="Times New Roman"/>
          <w:sz w:val="24"/>
        </w:rPr>
        <w:t xml:space="preserve"> Penelitian yang dilakukan oleh </w:t>
      </w:r>
      <w:r w:rsidRPr="00910F20">
        <w:rPr>
          <w:rFonts w:ascii="Times New Roman" w:hAnsi="Times New Roman" w:cs="Times New Roman"/>
          <w:sz w:val="24"/>
        </w:rPr>
        <w:fldChar w:fldCharType="begin" w:fldLock="1"/>
      </w:r>
      <w:r w:rsidRPr="00910F20">
        <w:rPr>
          <w:rFonts w:ascii="Times New Roman" w:hAnsi="Times New Roman" w:cs="Times New Roman"/>
          <w:sz w:val="24"/>
        </w:rPr>
        <w:instrText>ADDIN CSL_CITATION {"citationItems":[{"id":"ITEM-1","itemData":{"author":[{"dropping-particle":"","family":"Esfandari","given":"Amilia Yunizar","non-dropping-particle":"","parse-names":false,"suffix":""}],"container-title":"Jurnal Akuntansi dan Keuangan","id":"ITEM-1","issue":"2","issued":{"date-parts":[["2014"]]},"page":"188-207","title":"Pengaruh Rasio Keuangan, Ukuran Kantor Auditor, dan Kompetensi Komite Audit Terhadap Opini Going Concern (Studi Empiris Pada Laporan Keuangan Auditan Tahun 2008-2012)","type":"article-journal","volume":"3"},"uris":["http://www.mendeley.com/documents/?uuid=7a1372d8-aa43-4e8b-aab9-204cab9311fa"]}],"mendeley":{"formattedCitation":"(Esfandari, 2014)","manualFormatting":"Esfandari (2014)","plainTextFormattedCitation":"(Esfandari, 2014)","previouslyFormattedCitation":"(Esfandari, 2014)"},"properties":{"noteIndex":0},"schema":"https://github.com/citation-style-language/schema/raw/master/csl-citation.json"}</w:instrText>
      </w:r>
      <w:r w:rsidRPr="00910F20">
        <w:rPr>
          <w:rFonts w:ascii="Times New Roman" w:hAnsi="Times New Roman" w:cs="Times New Roman"/>
          <w:sz w:val="24"/>
        </w:rPr>
        <w:fldChar w:fldCharType="separate"/>
      </w:r>
      <w:r w:rsidRPr="00910F20">
        <w:rPr>
          <w:rFonts w:ascii="Times New Roman" w:hAnsi="Times New Roman" w:cs="Times New Roman"/>
          <w:noProof/>
          <w:sz w:val="24"/>
        </w:rPr>
        <w:t>Esfandari (2014)</w:t>
      </w:r>
      <w:r w:rsidRPr="00910F20">
        <w:rPr>
          <w:rFonts w:ascii="Times New Roman" w:hAnsi="Times New Roman" w:cs="Times New Roman"/>
          <w:sz w:val="24"/>
        </w:rPr>
        <w:fldChar w:fldCharType="end"/>
      </w:r>
      <w:r w:rsidRPr="00910F20">
        <w:rPr>
          <w:rFonts w:ascii="Times New Roman" w:hAnsi="Times New Roman" w:cs="Times New Roman"/>
          <w:sz w:val="24"/>
        </w:rPr>
        <w:t xml:space="preserve"> serta </w:t>
      </w:r>
      <w:r w:rsidRPr="00910F20">
        <w:rPr>
          <w:rFonts w:ascii="Times New Roman" w:hAnsi="Times New Roman" w:cs="Times New Roman"/>
          <w:sz w:val="24"/>
        </w:rPr>
        <w:fldChar w:fldCharType="begin" w:fldLock="1"/>
      </w:r>
      <w:r w:rsidRPr="00910F20">
        <w:rPr>
          <w:rFonts w:ascii="Times New Roman" w:hAnsi="Times New Roman" w:cs="Times New Roman"/>
          <w:sz w:val="24"/>
        </w:rPr>
        <w:instrText>ADDIN CSL_CITATION {"citationItems":[{"id":"ITEM-1","itemData":{"author":[{"dropping-particle":"","family":"Lie","given":"Christian","non-dropping-particle":"","parse-names":false,"suffix":""},{"dropping-particle":"","family":"Wardani","given":"Rr. Puruwita","non-dropping-particle":"","parse-names":false,"suffix":""},{"dropping-particle":"","family":"Pikir","given":"Toto warsoko","non-dropping-particle":"","parse-names":false,"suffix":""}],"container-title":"Berkala Akuntansi Dan Keuangan Indonesia","id":"ITEM-1","issue":"02","issued":{"date-parts":[["2016"]]},"page":"84-105","title":"Pengaruh Likuiditas, Solvabilitas, Profatibilitas, Dan Rencana Menejemen Terhadap Opini Audit Going Concern(Studi Empiris Perusahaan Manufaktur Di Bei)","type":"article-journal","volume":"01"},"uris":["http://www.mendeley.com/documents/?uuid=78a03d06-cc84-4d9c-a13d-92f2f1b17346"]}],"mendeley":{"formattedCitation":"(Lie, Wardani, &amp; Pikir, 2016)","manualFormatting":"Lie Wardani dan Pikir  (2016)","plainTextFormattedCitation":"(Lie, Wardani, &amp; Pikir, 2016)","previouslyFormattedCitation":"(Lie, Wardani, &amp; Pikir, 2016)"},"properties":{"noteIndex":0},"schema":"https://github.com/citation-style-language/schema/raw/master/csl-citation.json"}</w:instrText>
      </w:r>
      <w:r w:rsidRPr="00910F20">
        <w:rPr>
          <w:rFonts w:ascii="Times New Roman" w:hAnsi="Times New Roman" w:cs="Times New Roman"/>
          <w:sz w:val="24"/>
        </w:rPr>
        <w:fldChar w:fldCharType="separate"/>
      </w:r>
      <w:r w:rsidRPr="00910F20">
        <w:rPr>
          <w:rFonts w:ascii="Times New Roman" w:hAnsi="Times New Roman" w:cs="Times New Roman"/>
          <w:noProof/>
          <w:sz w:val="24"/>
        </w:rPr>
        <w:t>Lie Wardani dan Pikir  (2016)</w:t>
      </w:r>
      <w:r w:rsidRPr="00910F20">
        <w:rPr>
          <w:rFonts w:ascii="Times New Roman" w:hAnsi="Times New Roman" w:cs="Times New Roman"/>
          <w:sz w:val="24"/>
        </w:rPr>
        <w:fldChar w:fldCharType="end"/>
      </w:r>
      <w:r w:rsidRPr="00910F20">
        <w:rPr>
          <w:rFonts w:ascii="Times New Roman" w:hAnsi="Times New Roman" w:cs="Times New Roman"/>
          <w:sz w:val="24"/>
        </w:rPr>
        <w:t xml:space="preserve"> menemukan bahwa profitabilitas tidak berpengaruh terhadap opini audit </w:t>
      </w:r>
      <w:r w:rsidRPr="00910F20">
        <w:rPr>
          <w:rFonts w:ascii="Times New Roman" w:hAnsi="Times New Roman" w:cs="Times New Roman"/>
          <w:i/>
          <w:sz w:val="24"/>
        </w:rPr>
        <w:t>going concern</w:t>
      </w:r>
      <w:r w:rsidRPr="00910F20">
        <w:rPr>
          <w:rFonts w:ascii="Times New Roman" w:hAnsi="Times New Roman" w:cs="Times New Roman"/>
          <w:sz w:val="24"/>
        </w:rPr>
        <w:t xml:space="preserve">, namun </w:t>
      </w:r>
      <w:r w:rsidRPr="00910F20">
        <w:rPr>
          <w:rFonts w:ascii="Times New Roman" w:hAnsi="Times New Roman" w:cs="Times New Roman"/>
          <w:sz w:val="24"/>
        </w:rPr>
        <w:fldChar w:fldCharType="begin" w:fldLock="1"/>
      </w:r>
      <w:r w:rsidRPr="00910F20">
        <w:rPr>
          <w:rFonts w:ascii="Times New Roman" w:hAnsi="Times New Roman" w:cs="Times New Roman"/>
          <w:sz w:val="24"/>
        </w:rPr>
        <w:instrText>ADDIN CSL_CITATION {"citationItems":[{"id":"ITEM-1","itemData":{"author":[{"dropping-particle":"","family":"Pradika","given":"Rizka Ardhi","non-dropping-particle":"","parse-names":false,"suffix":""}],"id":"ITEM-1","issue":"1","issued":{"date-parts":[["2017"]]},"page":"1-9","title":"PENGARUH PROFITABILITAS , LIKUIDITAS , DAN UKURAN PERUSAHAAN TERHADAP OPINI AUDIT GOING CONCERN ( STUDI PADA PERUSAHAAN MANUFAKTUR YANG TERDAFTAR DI BURSA EFEK INDONESIA TAHUN 2012-2015 ) THE EFFECT OF PROFITABILITY , LIQUIDITY , AND COMPANY SIZE ON OPINI","type":"article-journal"},"uris":["http://www.mendeley.com/documents/?uuid=39bbece1-8500-495d-a59d-ccd1663c4593"]}],"mendeley":{"formattedCitation":"(Pradika, 2017)","manualFormatting":"Pradika (2017)","plainTextFormattedCitation":"(Pradika, 2017)","previouslyFormattedCitation":"(Pradika, 2017)"},"properties":{"noteIndex":0},"schema":"https://github.com/citation-style-language/schema/raw/master/csl-citation.json"}</w:instrText>
      </w:r>
      <w:r w:rsidRPr="00910F20">
        <w:rPr>
          <w:rFonts w:ascii="Times New Roman" w:hAnsi="Times New Roman" w:cs="Times New Roman"/>
          <w:sz w:val="24"/>
        </w:rPr>
        <w:fldChar w:fldCharType="separate"/>
      </w:r>
      <w:r w:rsidRPr="00910F20">
        <w:rPr>
          <w:rFonts w:ascii="Times New Roman" w:hAnsi="Times New Roman" w:cs="Times New Roman"/>
          <w:noProof/>
          <w:sz w:val="24"/>
        </w:rPr>
        <w:t>Pradika (2017)</w:t>
      </w:r>
      <w:r w:rsidRPr="00910F20">
        <w:rPr>
          <w:rFonts w:ascii="Times New Roman" w:hAnsi="Times New Roman" w:cs="Times New Roman"/>
          <w:sz w:val="24"/>
        </w:rPr>
        <w:fldChar w:fldCharType="end"/>
      </w:r>
      <w:r w:rsidRPr="00910F20">
        <w:rPr>
          <w:rFonts w:ascii="Times New Roman" w:hAnsi="Times New Roman" w:cs="Times New Roman"/>
          <w:sz w:val="24"/>
        </w:rPr>
        <w:t xml:space="preserve"> dan </w:t>
      </w:r>
      <w:r w:rsidRPr="00910F20">
        <w:rPr>
          <w:rFonts w:ascii="Times New Roman" w:hAnsi="Times New Roman" w:cs="Times New Roman"/>
          <w:sz w:val="24"/>
        </w:rPr>
        <w:fldChar w:fldCharType="begin" w:fldLock="1"/>
      </w:r>
      <w:r w:rsidRPr="00910F20">
        <w:rPr>
          <w:rFonts w:ascii="Times New Roman" w:hAnsi="Times New Roman" w:cs="Times New Roman"/>
          <w:sz w:val="24"/>
        </w:rPr>
        <w:instrText>ADDIN CSL_CITATION {"citationItems":[{"id":"ITEM-1","itemData":{"DOI":"E-ISSN : 2598-6074, P-ISSN : 2598-2885","abstract":"Penelitian ini bertujuan untuk mendapatkan bukti empiris tentang sejauhmana (1) Pengaruh Profitabilitas terhadap Penerimaan Opini Audit Going Concern, (2) Pengaruh Likuiditas terhadap Penerimaan Opini Audit Going Concern, dan (3) Pengaruh Pertumbuhan Perusahaan terhadap Penerimaan Opini Audit Going Concern. Penelitian ini tergolong penelitian kausatif. Populasi penelitian adalah seluruh perusahaan manufaktur yang terdaftar di Bursa Efek Indonesia pada tahun 2008- 2011. Teknik pengambilan sampel adalah purposive sampling. Analisis data dengan regresi logistik. Hasil penelitian ini menyimpulkan bahwa: (1) Profitabilitas berpengaruh signifikan negatif terhadap opini audit going concern. (2) Likuiditas berpengaruh signifikan negatif terhadap opini audit going concern. (3)Pertumbuhan perusahaan berpengaruh signifikan negatif terhadap opini audit going concern . Dalam penelitian ini disarankan: (1) Peneliti menggunakan rasio dan size pengukuran indeks yang berstandar internasional , (2) Memperluas sampel dengan menggunakan seluruh perusahaan yang terdaftar di BEI, (3) Peneliti berikutnya untuk dapat memperpanjang jangka waktu penelitian dengan jumlah sampel yang lebih besar dan beragam. Kata kunci: Profitabilitas, Likuiditas, Pertumbuhan Perusahaan, Penerimaan Opini Audit Going Concern","author":[{"dropping-particle":"","family":"Ariessetiawan","given":"Aldy","non-dropping-particle":"","parse-names":false,"suffix":""},{"dropping-particle":"","family":"Rahayu","given":"Sri","non-dropping-particle":"","parse-names":false,"suffix":""}],"container-title":"E-Proceeding Of Management","id":"ITEM-1","issue":"1","issued":{"date-parts":[["2015"]]},"page":"1-8","title":"Pengaruh Profitabilitas, Likuiditas, Dan pertumbuhan Perusahaan Terhadap Penerimaan Opini Audit Going Concern","type":"article-journal","volume":"2"},"uris":["http://www.mendeley.com/documents/?uuid=2c2d6071-1b1c-4a00-908d-9b427fb7eff3"]}],"mendeley":{"formattedCitation":"(Ariessetiawan &amp; Rahayu, 2015)","manualFormatting":"Ariessetiawan dan Rahayu (2015)","plainTextFormattedCitation":"(Ariessetiawan &amp; Rahayu, 2015)","previouslyFormattedCitation":"(Ariessetiawan &amp; Rahayu, 2015)"},"properties":{"noteIndex":0},"schema":"https://github.com/citation-style-language/schema/raw/master/csl-citation.json"}</w:instrText>
      </w:r>
      <w:r w:rsidRPr="00910F20">
        <w:rPr>
          <w:rFonts w:ascii="Times New Roman" w:hAnsi="Times New Roman" w:cs="Times New Roman"/>
          <w:sz w:val="24"/>
        </w:rPr>
        <w:fldChar w:fldCharType="separate"/>
      </w:r>
      <w:r w:rsidRPr="00910F20">
        <w:rPr>
          <w:rFonts w:ascii="Times New Roman" w:hAnsi="Times New Roman" w:cs="Times New Roman"/>
          <w:noProof/>
          <w:sz w:val="24"/>
        </w:rPr>
        <w:t>Ariessetiawan dan Rahayu (2015)</w:t>
      </w:r>
      <w:r w:rsidRPr="00910F20">
        <w:rPr>
          <w:rFonts w:ascii="Times New Roman" w:hAnsi="Times New Roman" w:cs="Times New Roman"/>
          <w:sz w:val="24"/>
        </w:rPr>
        <w:fldChar w:fldCharType="end"/>
      </w:r>
      <w:r w:rsidRPr="00910F20">
        <w:rPr>
          <w:rFonts w:ascii="Times New Roman" w:hAnsi="Times New Roman" w:cs="Times New Roman"/>
          <w:sz w:val="24"/>
        </w:rPr>
        <w:t xml:space="preserve"> menemukan bahwa rasio profitabilitas berpengaruh terhadap opini audit </w:t>
      </w:r>
      <w:r w:rsidRPr="00910F20">
        <w:rPr>
          <w:rFonts w:ascii="Times New Roman" w:hAnsi="Times New Roman" w:cs="Times New Roman"/>
          <w:i/>
          <w:sz w:val="24"/>
        </w:rPr>
        <w:t>going concern</w:t>
      </w:r>
      <w:r w:rsidRPr="00910F20">
        <w:rPr>
          <w:rFonts w:ascii="Times New Roman" w:hAnsi="Times New Roman" w:cs="Times New Roman"/>
          <w:sz w:val="24"/>
        </w:rPr>
        <w:t xml:space="preserve">. </w:t>
      </w:r>
    </w:p>
    <w:p w:rsidR="006D4908" w:rsidRPr="00910F20" w:rsidRDefault="006D4908" w:rsidP="006D4908">
      <w:pPr>
        <w:pStyle w:val="Default"/>
        <w:spacing w:line="480" w:lineRule="auto"/>
        <w:ind w:firstLine="426"/>
        <w:jc w:val="both"/>
        <w:rPr>
          <w:noProof/>
        </w:rPr>
      </w:pPr>
      <w:proofErr w:type="gramStart"/>
      <w:r w:rsidRPr="00910F20">
        <w:lastRenderedPageBreak/>
        <w:t>Solvabilitas merupakan suatu indikator untuk menilai seberapa jauh kemampuan perusahaan dalam memenuhi kewajiban keuangannya baik jangka pendek maupun jangka panjang.</w:t>
      </w:r>
      <w:proofErr w:type="gramEnd"/>
      <w:r w:rsidRPr="00910F20">
        <w:t xml:space="preserve"> </w:t>
      </w:r>
      <w:proofErr w:type="gramStart"/>
      <w:r w:rsidRPr="00910F20">
        <w:t>Solvabilitas juga menggambarkan tingkat proporsi, tingkat penggunaan hutang sebagai sumber pembiayaan perusahaan.</w:t>
      </w:r>
      <w:proofErr w:type="gramEnd"/>
      <w:r w:rsidRPr="00910F20">
        <w:t xml:space="preserve"> </w:t>
      </w:r>
      <w:proofErr w:type="gramStart"/>
      <w:r w:rsidRPr="00910F20">
        <w:t>Rasio solvabilitas yang tinggi tentu berdampak buruk bagi kondisi keuangan, dimana risiko gagal membayar hutang lebih tinggi dan menimbulkan keraguan untuk perusahaan di masa mendatang.</w:t>
      </w:r>
      <w:proofErr w:type="gramEnd"/>
      <w:r w:rsidRPr="00910F20">
        <w:t xml:space="preserve"> Penelitian yang dilakukan oleh </w:t>
      </w:r>
      <w:r w:rsidRPr="00910F20">
        <w:fldChar w:fldCharType="begin" w:fldLock="1"/>
      </w:r>
      <w:r w:rsidRPr="00910F20">
        <w:instrText>ADDIN CSL_CITATION {"citationItems":[{"id":"ITEM-1","itemData":{"author":[{"dropping-particle":"","family":"Lie","given":"Christian","non-dropping-particle":"","parse-names":false,"suffix":""},{"dropping-particle":"","family":"Wardani","given":"Rr. Puruwita","non-dropping-particle":"","parse-names":false,"suffix":""},{"dropping-particle":"","family":"Pikir","given":"Toto warsoko","non-dropping-particle":"","parse-names":false,"suffix":""}],"container-title":"Berkala Akuntansi Dan Keuangan Indonesia","id":"ITEM-1","issue":"02","issued":{"date-parts":[["2016"]]},"page":"84-105","title":"Pengaruh Likuiditas, Solvabilitas, Profatibilitas, Dan Rencana Menejemen Terhadap Opini Audit Going Concern(Studi Empiris Perusahaan Manufaktur Di Bei)","type":"article-journal","volume":"01"},"uris":["http://www.mendeley.com/documents/?uuid=78a03d06-cc84-4d9c-a13d-92f2f1b17346"]}],"mendeley":{"formattedCitation":"(Lie et al., 2016)","manualFormatting":" Lie Wardani dan Pikir  (2016)","plainTextFormattedCitation":"(Lie et al., 2016)","previouslyFormattedCitation":"(Lie et al., 2016)"},"properties":{"noteIndex":0},"schema":"https://github.com/citation-style-language/schema/raw/master/csl-citation.json"}</w:instrText>
      </w:r>
      <w:r w:rsidRPr="00910F20">
        <w:fldChar w:fldCharType="separate"/>
      </w:r>
      <w:r w:rsidRPr="00910F20">
        <w:rPr>
          <w:noProof/>
        </w:rPr>
        <w:t xml:space="preserve"> </w:t>
      </w:r>
      <w:r w:rsidRPr="00910F20">
        <w:rPr>
          <w:noProof/>
        </w:rPr>
        <w:fldChar w:fldCharType="begin" w:fldLock="1"/>
      </w:r>
      <w:r w:rsidRPr="00910F20">
        <w:rPr>
          <w:noProof/>
        </w:rPr>
        <w:instrText>ADDIN CSL_CITATION {"citationItems":[{"id":"ITEM-1","itemData":{"author":[{"dropping-particle":"","family":"Lie","given":"Christian","non-dropping-particle":"","parse-names":false,"suffix":""},{"dropping-particle":"","family":"Wardani","given":"Rr. Puruwita","non-dropping-particle":"","parse-names":false,"suffix":""},{"dropping-particle":"","family":"Pikir","given":"Toto warsoko","non-dropping-particle":"","parse-names":false,"suffix":""}],"container-title":"Berkala Akuntansi Dan Keuangan Indonesia","id":"ITEM-1","issue":"02","issued":{"date-parts":[["2016"]]},"page":"84-105","title":"Pengaruh Likuiditas, Solvabilitas, Profatibilitas, Dan Rencana Menejemen Terhadap Opini Audit Going Concern(Studi Empiris Perusahaan Manufaktur Di Bei)","type":"article-journal","volume":"01"},"uris":["http://www.mendeley.com/documents/?uuid=78a03d06-cc84-4d9c-a13d-92f2f1b17346"]}],"mendeley":{"formattedCitation":"(Lie et al., 2016)","manualFormatting":"Lie Wardani dan Pikir  (2016)","plainTextFormattedCitation":"(Lie et al., 2016)","previouslyFormattedCitation":"(Lie et al., 2016)"},"properties":{"noteIndex":0},"schema":"https://github.com/citation-style-language/schema/raw/master/csl-citation.json"}</w:instrText>
      </w:r>
      <w:r w:rsidRPr="00910F20">
        <w:rPr>
          <w:noProof/>
        </w:rPr>
        <w:fldChar w:fldCharType="separate"/>
      </w:r>
      <w:r w:rsidRPr="00910F20">
        <w:rPr>
          <w:noProof/>
        </w:rPr>
        <w:t>Lie Wardani dan Pikir  (2016)</w:t>
      </w:r>
      <w:r w:rsidRPr="00910F20">
        <w:rPr>
          <w:noProof/>
        </w:rPr>
        <w:fldChar w:fldCharType="end"/>
      </w:r>
      <w:r w:rsidRPr="00910F20">
        <w:fldChar w:fldCharType="end"/>
      </w:r>
      <w:r w:rsidRPr="00910F20">
        <w:t xml:space="preserve">, </w:t>
      </w:r>
      <w:r w:rsidRPr="00910F20">
        <w:fldChar w:fldCharType="begin" w:fldLock="1"/>
      </w:r>
      <w:r w:rsidRPr="00910F20">
        <w:instrText>ADDIN CSL_CITATION {"citationItems":[{"id":"ITEM-1","itemData":{"author":[{"dropping-particle":"","family":"Melania","given":"Sutra","non-dropping-particle":"","parse-names":false,"suffix":""},{"dropping-particle":"","family":"Andini","given":"Rita","non-dropping-particle":"","parse-names":false,"suffix":""},{"dropping-particle":"","family":"Arifati","given":"Rina","non-dropping-particle":"","parse-names":false,"suffix":""}],"id":"ITEM-1","issue":"2","issued":{"date-parts":[["2016"]]},"title":"ANALISIS PENGARUH KUALITAS AUDITOR, LIKUIDITAS, PROFITABILITAS, SOLVABILITAS DAN UKURAN PERUSAHAAN TERHADAP OPINI AUDIT GOING CONCERN PADA PERUSAHAN MANUFAKTUR YANG TERDAFTAR DI BURSA EFEK INDONESIA","type":"article-journal","volume":"2"},"uris":["http://www.mendeley.com/documents/?uuid=3c3f995d-343c-4653-915e-17d82f7da9c7"]}],"mendeley":{"formattedCitation":"(Melania, Andini, &amp; Arifati, 2016)","manualFormatting":"Melania, Andini, dan Arifati (2016)","plainTextFormattedCitation":"(Melania, Andini, &amp; Arifati, 2016)","previouslyFormattedCitation":"(Melania, Andini, &amp; Arifati, 2016)"},"properties":{"noteIndex":0},"schema":"https://github.com/citation-style-language/schema/raw/master/csl-citation.json"}</w:instrText>
      </w:r>
      <w:r w:rsidRPr="00910F20">
        <w:fldChar w:fldCharType="separate"/>
      </w:r>
      <w:r w:rsidRPr="00910F20">
        <w:rPr>
          <w:noProof/>
        </w:rPr>
        <w:t>Melania, Andini, dan Arifati (2016)</w:t>
      </w:r>
      <w:r w:rsidRPr="00910F20">
        <w:fldChar w:fldCharType="end"/>
      </w:r>
      <w:r w:rsidRPr="00910F20">
        <w:t xml:space="preserve"> menemukan bahwa solvabilitas berpengaruh terhadap opini audit </w:t>
      </w:r>
      <w:r w:rsidRPr="00910F20">
        <w:rPr>
          <w:i/>
        </w:rPr>
        <w:t>going concern</w:t>
      </w:r>
      <w:r w:rsidRPr="00910F20">
        <w:t xml:space="preserve">, namun penelitian </w:t>
      </w:r>
      <w:r w:rsidRPr="00910F20">
        <w:fldChar w:fldCharType="begin" w:fldLock="1"/>
      </w:r>
      <w:r w:rsidRPr="00910F20">
        <w:instrText>ADDIN CSL_CITATION {"citationItems":[{"id":"ITEM-1","itemData":{"author":[{"dropping-particle":"","family":"Esfandari","given":"Amilia Yunizar","non-dropping-particle":"","parse-names":false,"suffix":""}],"container-title":"Jurnal Akuntansi dan Keuangan","id":"ITEM-1","issue":"2","issued":{"date-parts":[["2014"]]},"page":"188-207","title":"Pengaruh Rasio Keuangan, Ukuran Kantor Auditor, dan Kompetensi Komite Audit Terhadap Opini Going Concern (Studi Empiris Pada Laporan Keuangan Auditan Tahun 2008-2012)","type":"article-journal","volume":"3"},"uris":["http://www.mendeley.com/documents/?uuid=7a1372d8-aa43-4e8b-aab9-204cab9311fa"]}],"mendeley":{"formattedCitation":"(Esfandari, 2014)","manualFormatting":"Esfandari (2014)","plainTextFormattedCitation":"(Esfandari, 2014)","previouslyFormattedCitation":"(Esfandari, 2014)"},"properties":{"noteIndex":0},"schema":"https://github.com/citation-style-language/schema/raw/master/csl-citation.json"}</w:instrText>
      </w:r>
      <w:r w:rsidRPr="00910F20">
        <w:fldChar w:fldCharType="separate"/>
      </w:r>
      <w:r w:rsidRPr="00910F20">
        <w:rPr>
          <w:noProof/>
        </w:rPr>
        <w:t>Esfandari (2014)</w:t>
      </w:r>
      <w:r w:rsidRPr="00910F20">
        <w:fldChar w:fldCharType="end"/>
      </w:r>
      <w:r w:rsidRPr="00910F20">
        <w:t xml:space="preserve"> menemukan bahwa solvabilitas tidak berpengaruh terhadap penerbitan opini audit </w:t>
      </w:r>
      <w:r w:rsidRPr="00910F20">
        <w:rPr>
          <w:i/>
        </w:rPr>
        <w:t>going concern</w:t>
      </w:r>
      <w:r w:rsidRPr="00910F20">
        <w:t xml:space="preserve">. </w:t>
      </w:r>
    </w:p>
    <w:p w:rsidR="006D4908" w:rsidRPr="00910F20" w:rsidRDefault="006D4908" w:rsidP="006D4908">
      <w:pPr>
        <w:pStyle w:val="Default"/>
        <w:spacing w:line="480" w:lineRule="auto"/>
        <w:ind w:firstLine="426"/>
        <w:jc w:val="both"/>
      </w:pPr>
      <w:proofErr w:type="gramStart"/>
      <w:r w:rsidRPr="00910F20">
        <w:t>Ukuran perusahaan adalah skala dimana perusahaan dapat diklasifikasikan seberapa besar perusahaan tersebut.</w:t>
      </w:r>
      <w:proofErr w:type="gramEnd"/>
      <w:r w:rsidRPr="00910F20">
        <w:t xml:space="preserve"> </w:t>
      </w:r>
      <w:proofErr w:type="gramStart"/>
      <w:r w:rsidRPr="00910F20">
        <w:t>Perusahaan dapat diukur dengan jumlah karyawan, total aset, dan volume penjualan.</w:t>
      </w:r>
      <w:proofErr w:type="gramEnd"/>
      <w:r w:rsidRPr="00910F20">
        <w:t xml:space="preserve"> Variabel ini diukur dengan cara menghitung dari jumlah total aset perusahaan.penelitian yang dilakukan oleh </w:t>
      </w:r>
      <w:r w:rsidRPr="00910F20">
        <w:fldChar w:fldCharType="begin" w:fldLock="1"/>
      </w:r>
      <w:r w:rsidRPr="00910F20">
        <w:instrText>ADDIN CSL_CITATION {"citationItems":[{"id":"ITEM-1","itemData":{"author":[{"dropping-particle":"","family":"Mudjiyanti","given":"Rina","non-dropping-particle":"","parse-names":false,"suffix":""},{"dropping-particle":"","family":"Listantri","given":"Ferni","non-dropping-particle":"","parse-names":false,"suffix":""}],"id":"ITEM-1","issue":"1","issued":{"date-parts":[["2016"]]},"page":"163-175","title":"ANALISIS PENGARUH FINANCIAL DISTRESS, UKURAN PERUSAHAAN, SOLVABILITAS, DAN PROFITABILITAS TERHADAP PENERIMAAN OPINI AUDIT GOING CONCERN","type":"article-journal","volume":"XVI"},"uris":["http://www.mendeley.com/documents/?uuid=f5f49bc6-a07b-4fcb-ad55-d49215b1077e"]}],"mendeley":{"formattedCitation":"(Mudjiyanti &amp; Listantri, 2016)","manualFormatting":"Mudjiyanti dan Listantri\u000b (2016)","plainTextFormattedCitation":"(Mudjiyanti &amp; Listantri, 2016)","previouslyFormattedCitation":"(Mudjiyanti &amp; Listantri, 2016)"},"properties":{"noteIndex":0},"schema":"https://github.com/citation-style-language/schema/raw/master/csl-citation.json"}</w:instrText>
      </w:r>
      <w:r w:rsidRPr="00910F20">
        <w:fldChar w:fldCharType="separate"/>
      </w:r>
      <w:r w:rsidRPr="00910F20">
        <w:rPr>
          <w:noProof/>
        </w:rPr>
        <w:t>Mudjiyanti dan Listantri</w:t>
      </w:r>
      <w:r w:rsidRPr="00910F20">
        <w:rPr>
          <w:noProof/>
        </w:rPr>
        <w:br/>
        <w:t xml:space="preserve"> (2016)</w:t>
      </w:r>
      <w:r w:rsidRPr="00910F20">
        <w:fldChar w:fldCharType="end"/>
      </w:r>
      <w:r w:rsidRPr="00910F20">
        <w:t xml:space="preserve"> dan </w:t>
      </w:r>
      <w:r w:rsidRPr="00910F20">
        <w:fldChar w:fldCharType="begin" w:fldLock="1"/>
      </w:r>
      <w:r w:rsidRPr="00910F20">
        <w:instrText>ADDIN CSL_CITATION {"citationItems":[{"id":"ITEM-1","itemData":{"author":[{"dropping-particle":"","family":"Budiono","given":"Eddy","non-dropping-particle":"","parse-names":false,"suffix":""},{"dropping-particle":"","family":"Tarihoran","given":"Daulat Sahat Hatorangan","non-dropping-particle":"","parse-names":false,"suffix":""}],"id":"ITEM-1","issue":"1","issued":{"date-parts":[["2016"]]},"page":"313-319","title":"PENGARUH UKURAN PERUSAHAAN, UKURAN KANTOR AKUNTAN PUBLIK, DAN OPINION SHOPPING TERHADAP PENERIMAAN OPINI AUDIT GOING CONCERN (Studipada Perusahaan Pertambangan yang Terdaftar di Bursa Efek Indonesia Tahun 2010-2014)","type":"article-journal","volume":"3"},"uris":["http://www.mendeley.com/documents/?uuid=32c22229-669b-4a53-950c-ac93e53bd63f"]}],"mendeley":{"formattedCitation":"(Budiono &amp; Tarihoran, 2016)","manualFormatting":"Budiono dan Tarihoran (2016)","plainTextFormattedCitation":"(Budiono &amp; Tarihoran, 2016)","previouslyFormattedCitation":"(Budiono &amp; Tarihoran, 2016)"},"properties":{"noteIndex":0},"schema":"https://github.com/citation-style-language/schema/raw/master/csl-citation.json"}</w:instrText>
      </w:r>
      <w:r w:rsidRPr="00910F20">
        <w:fldChar w:fldCharType="separate"/>
      </w:r>
      <w:r w:rsidRPr="00910F20">
        <w:rPr>
          <w:noProof/>
        </w:rPr>
        <w:t>Budiono dan Tarihoran (2016)</w:t>
      </w:r>
      <w:r w:rsidRPr="00910F20">
        <w:fldChar w:fldCharType="end"/>
      </w:r>
      <w:r w:rsidRPr="00910F20">
        <w:t xml:space="preserve"> menemukan bahwa ukuran perusahaan tidak berpengaruh terhadap opini audit </w:t>
      </w:r>
      <w:r w:rsidRPr="00910F20">
        <w:rPr>
          <w:i/>
        </w:rPr>
        <w:t>going concern.</w:t>
      </w:r>
      <w:r w:rsidRPr="00910F20">
        <w:t xml:space="preserve"> namun penelitian </w:t>
      </w:r>
      <w:r w:rsidRPr="00910F20">
        <w:fldChar w:fldCharType="begin" w:fldLock="1"/>
      </w:r>
      <w:r w:rsidRPr="00910F20">
        <w:instrText>ADDIN CSL_CITATION {"citationItems":[{"id":"ITEM-1","itemData":{"author":[{"dropping-particle":"","family":"Melania","given":"Sutra","non-dropping-particle":"","parse-names":false,"suffix":""},{"dropping-particle":"","family":"Andini","given":"Rita","non-dropping-particle":"","parse-names":false,"suffix":""},{"dropping-particle":"","family":"Arifati","given":"Rina","non-dropping-particle":"","parse-names":false,"suffix":""}],"id":"ITEM-1","issue":"2","issued":{"date-parts":[["2016"]]},"title":"ANALISIS PENGARUH KUALITAS AUDITOR, LIKUIDITAS, PROFITABILITAS, SOLVABILITAS DAN UKURAN PERUSAHAAN TERHADAP OPINI AUDIT GOING CONCERN PADA PERUSAHAN MANUFAKTUR YANG TERDAFTAR DI BURSA EFEK INDONESIA","type":"article-journal","volume":"2"},"uris":["http://www.mendeley.com/documents/?uuid=3c3f995d-343c-4653-915e-17d82f7da9c7"]}],"mendeley":{"formattedCitation":"(Melania et al., 2016)","manualFormatting":"Melania, Andini, dan Arifati (2016)","plainTextFormattedCitation":"(Melania et al., 2016)","previouslyFormattedCitation":"(Melania et al., 2016)"},"properties":{"noteIndex":0},"schema":"https://github.com/citation-style-language/schema/raw/master/csl-citation.json"}</w:instrText>
      </w:r>
      <w:r w:rsidRPr="00910F20">
        <w:fldChar w:fldCharType="separate"/>
      </w:r>
      <w:r w:rsidRPr="00910F20">
        <w:rPr>
          <w:noProof/>
        </w:rPr>
        <w:t>Melania, Andini, dan Arifati (2016)</w:t>
      </w:r>
      <w:r w:rsidRPr="00910F20">
        <w:fldChar w:fldCharType="end"/>
      </w:r>
      <w:r w:rsidRPr="00910F20">
        <w:t xml:space="preserve">, </w:t>
      </w:r>
      <w:r w:rsidRPr="00910F20">
        <w:fldChar w:fldCharType="begin" w:fldLock="1"/>
      </w:r>
      <w:r w:rsidRPr="00910F20">
        <w:instrText>ADDIN CSL_CITATION {"citationItems":[{"id":"ITEM-1","itemData":{"author":[{"dropping-particle":"","family":"Pradika","given":"Rizka Ardhi","non-dropping-particle":"","parse-names":false,"suffix":""}],"id":"ITEM-1","issue":"1","issued":{"date-parts":[["2017"]]},"page":"1-9","title":"PENGARUH PROFITABILITAS , LIKUIDITAS , DAN UKURAN PERUSAHAAN TERHADAP OPINI AUDIT GOING CONCERN ( STUDI PADA PERUSAHAAN MANUFAKTUR YANG TERDAFTAR DI BURSA EFEK INDONESIA TAHUN 2012-2015 ) THE EFFECT OF PROFITABILITY , LIQUIDITY , AND COMPANY SIZE ON OPINI","type":"article-journal"},"uris":["http://www.mendeley.com/documents/?uuid=39bbece1-8500-495d-a59d-ccd1663c4593"]}],"mendeley":{"formattedCitation":"(Pradika, 2017)","manualFormatting":"Pradika (2017)","plainTextFormattedCitation":"(Pradika, 2017)","previouslyFormattedCitation":"(Pradika, 2017)"},"properties":{"noteIndex":0},"schema":"https://github.com/citation-style-language/schema/raw/master/csl-citation.json"}</w:instrText>
      </w:r>
      <w:r w:rsidRPr="00910F20">
        <w:fldChar w:fldCharType="separate"/>
      </w:r>
      <w:r w:rsidRPr="00910F20">
        <w:rPr>
          <w:noProof/>
        </w:rPr>
        <w:t>Pradika (2017)</w:t>
      </w:r>
      <w:r w:rsidRPr="00910F20">
        <w:fldChar w:fldCharType="end"/>
      </w:r>
      <w:r w:rsidRPr="00910F20">
        <w:t xml:space="preserve"> serta </w:t>
      </w:r>
      <w:r w:rsidRPr="00910F20">
        <w:fldChar w:fldCharType="begin" w:fldLock="1"/>
      </w:r>
      <w:r w:rsidRPr="00910F20">
        <w:instrText>ADDIN CSL_CITATION {"citationItems":[{"id":"ITEM-1","itemData":{"author":[{"dropping-particle":"","family":"Handhayani","given":"Ni Wayan Surya","non-dropping-particle":"","parse-names":false,"suffix":""},{"dropping-particle":"","family":"Budhiarta","given":"I Ketut","non-dropping-particle":"","parse-names":false,"suffix":""}],"container-title":"E-Jurnal Akuntansi Universitas Udayana","id":"ITEM-1","issued":{"date-parts":[["2015"]]},"page":"771-787","title":"Pengaruh Size, Profitabilitas, Loan To Deposit Ratio , Dan Kecukupan Modal Terhadap Opini Audit Going Concern","type":"article-journal","volume":"3"},"uris":["http://www.mendeley.com/documents/?uuid=5cdb81a4-1ac9-47d3-8bb7-282e943bf361"]}],"mendeley":{"formattedCitation":"(Handhayani &amp; Budhiarta, 2015)","manualFormatting":"Handhayani dan Budhiarta (2015)","plainTextFormattedCitation":"(Handhayani &amp; Budhiarta, 2015)","previouslyFormattedCitation":"(Handhayani &amp; Budhiarta, 2015)"},"properties":{"noteIndex":0},"schema":"https://github.com/citation-style-language/schema/raw/master/csl-citation.json"}</w:instrText>
      </w:r>
      <w:r w:rsidRPr="00910F20">
        <w:fldChar w:fldCharType="separate"/>
      </w:r>
      <w:r w:rsidRPr="00910F20">
        <w:rPr>
          <w:noProof/>
        </w:rPr>
        <w:t>Handhayani dan Budhiarta (2015)</w:t>
      </w:r>
      <w:r w:rsidRPr="00910F20">
        <w:fldChar w:fldCharType="end"/>
      </w:r>
      <w:r w:rsidRPr="00910F20">
        <w:t xml:space="preserve"> menemukan bahwa ukuran perusahaan berpengaruh terhadap opini audit </w:t>
      </w:r>
      <w:r w:rsidRPr="00910F20">
        <w:rPr>
          <w:i/>
        </w:rPr>
        <w:t>going concern</w:t>
      </w:r>
      <w:r w:rsidRPr="00910F20">
        <w:t>.</w:t>
      </w:r>
    </w:p>
    <w:p w:rsidR="006D4908" w:rsidRDefault="006D4908" w:rsidP="006D4908">
      <w:pPr>
        <w:pStyle w:val="Default"/>
        <w:spacing w:line="480" w:lineRule="auto"/>
        <w:ind w:firstLine="426"/>
        <w:jc w:val="both"/>
      </w:pPr>
      <w:r w:rsidRPr="00910F20">
        <w:t xml:space="preserve">Dalam peraturan Otoritas Jasa Keuangan (OJK) </w:t>
      </w:r>
      <w:r>
        <w:t xml:space="preserve">Nomor 55 /POJK.04/2015 </w:t>
      </w:r>
      <w:r w:rsidRPr="00910F20">
        <w:t>Bab 1 pasal 1 menyatakan</w:t>
      </w:r>
      <w:r w:rsidRPr="003A7B6A">
        <w:t xml:space="preserve"> bahwa, komite audit adalah komite audit yang dibentuk oleh dan bertanggung jawab kepada Dewan Komisaris dalam membantu melaksanakan tugas dan fungsi Dewan Komisaris</w:t>
      </w:r>
      <w:r w:rsidRPr="00402312">
        <w:t>.</w:t>
      </w:r>
      <w:r>
        <w:t>. Hasil penelitian yang dilakukan oleh</w:t>
      </w:r>
      <w:r>
        <w:fldChar w:fldCharType="begin" w:fldLock="1"/>
      </w:r>
      <w:r>
        <w:instrText>ADDIN CSL_CITATION {"citationItems":[{"id":"ITEM-1","itemData":{"author":[{"dropping-particle":"","family":"Ravyanda","given":"Moh Gusti","non-dropping-particle":"","parse-names":false,"suffix":""},{"dropping-particle":"","family":"Wahyuni","given":"Endang Dwi","non-dropping-particle":"","parse-names":false,"suffix":""},{"dropping-particle":"","family":"Zubaidah","given":"Siti","non-dropping-particle":"","parse-names":false,"suffix":""}],"id":"ITEM-1","issue":"2","issued":{"date-parts":[["2014"]]},"page":"639-646","title":"Pengaruh Komisaris Independen , Komite Audit Dan Kepemilikan Institusional Concern","type":"article-journal","volume":"4"},"uris":["http://www.mendeley.com/documents/?uuid=3f38075d-e231-4a24-a633-d1cbaf882e91"]}],"mendeley":{"formattedCitation":"(Ravyanda, Wahyuni, &amp; Zubaidah, 2014)","manualFormatting":" Ravyanda, Wahyuni, dan Zubaidah (2014)","plainTextFormattedCitation":"(Ravyanda, Wahyuni, &amp; Zubaidah, 2014)","previouslyFormattedCitation":"(Ravyanda, Wahyuni, &amp; Zubaidah, 2014)"},"properties":{"noteIndex":0},"schema":"https://github.com/citation-style-language/schema/raw/master/csl-citation.json"}</w:instrText>
      </w:r>
      <w:r>
        <w:fldChar w:fldCharType="separate"/>
      </w:r>
      <w:r>
        <w:rPr>
          <w:noProof/>
        </w:rPr>
        <w:t xml:space="preserve"> Ravyanda, Wahyuni, dan Zubaidah (</w:t>
      </w:r>
      <w:r w:rsidRPr="00296025">
        <w:rPr>
          <w:noProof/>
        </w:rPr>
        <w:t>2014)</w:t>
      </w:r>
      <w:r>
        <w:fldChar w:fldCharType="end"/>
      </w:r>
      <w:r>
        <w:t xml:space="preserve"> menemukan bahwa keberadaan komite audit dalam perusahaan tidak berpengaruh terhadap penerimaan opini audit </w:t>
      </w:r>
      <w:r>
        <w:rPr>
          <w:i/>
        </w:rPr>
        <w:t>going concern</w:t>
      </w:r>
      <w:r>
        <w:t xml:space="preserve">. namun penelitian </w:t>
      </w:r>
      <w:r>
        <w:fldChar w:fldCharType="begin" w:fldLock="1"/>
      </w:r>
      <w:r>
        <w:instrText>ADDIN CSL_CITATION {"citationItems":[{"id":"ITEM-1","itemData":{"author":[{"dropping-particle":"","family":"Rabiah","given":"Syarifah Siti","non-dropping-particle":"","parse-names":false,"suffix":""}],"id":"ITEM-1","issued":{"date-parts":[["2015"]]},"page":"399-404","title":"PENGARUH DEWAN DIREKSI, DEWAN KOMISARIS, KOMITE AUDIT DAN KEPEMILIKAN INSTITUSIONAL TERHADAP OPINI AUDIT ASUMSI GOING CONCERN","type":"article-journal","volume":"91"},"uris":["http://www.mendeley.com/documents/?uuid=a7e6f735-8472-42d6-859a-30b20b3c6280"]}],"mendeley":{"formattedCitation":"(Rabiah, 2015)","manualFormatting":"Rabiah (2015)","plainTextFormattedCitation":"(Rabiah, 2015)","previouslyFormattedCitation":"(Rabiah, 2015)"},"properties":{"noteIndex":0},"schema":"https://github.com/citation-style-language/schema/raw/master/csl-citation.json"}</w:instrText>
      </w:r>
      <w:r>
        <w:fldChar w:fldCharType="separate"/>
      </w:r>
      <w:r w:rsidRPr="00E94AE3">
        <w:rPr>
          <w:noProof/>
        </w:rPr>
        <w:t>R</w:t>
      </w:r>
      <w:r>
        <w:rPr>
          <w:noProof/>
        </w:rPr>
        <w:t>abiah (2015</w:t>
      </w:r>
      <w:r w:rsidRPr="00E94AE3">
        <w:rPr>
          <w:noProof/>
        </w:rPr>
        <w:t>)</w:t>
      </w:r>
      <w:r>
        <w:fldChar w:fldCharType="end"/>
      </w:r>
      <w:r>
        <w:t xml:space="preserve"> anggota komite audit berpengaruh terhadap Opini Audit </w:t>
      </w:r>
      <w:r>
        <w:rPr>
          <w:i/>
        </w:rPr>
        <w:t>Going Concern</w:t>
      </w:r>
      <w:r>
        <w:t>.</w:t>
      </w:r>
    </w:p>
    <w:p w:rsidR="006D4908" w:rsidRDefault="006D4908" w:rsidP="006D4908">
      <w:pPr>
        <w:pStyle w:val="Default"/>
        <w:spacing w:line="480" w:lineRule="auto"/>
        <w:ind w:firstLine="426"/>
        <w:jc w:val="both"/>
        <w:rPr>
          <w:b/>
        </w:rPr>
      </w:pPr>
      <w:r>
        <w:lastRenderedPageBreak/>
        <w:t>Penelitian terdahulu m</w:t>
      </w:r>
      <w:r w:rsidRPr="00B32AE1">
        <w:t xml:space="preserve">asih menunjukan hasil yang tidak konsisten, sehinggan peneliti ingin meneliti lebih lanjut lagi mengenai pengaruh profitabilitas, solvabilitas, kualitas audit terhadap opini audit </w:t>
      </w:r>
      <w:r w:rsidRPr="00B32AE1">
        <w:rPr>
          <w:i/>
        </w:rPr>
        <w:t>going concern</w:t>
      </w:r>
      <w:r w:rsidRPr="00B32AE1">
        <w:t xml:space="preserve">. </w:t>
      </w:r>
      <w:proofErr w:type="gramStart"/>
      <w:r w:rsidRPr="00B32AE1">
        <w:t>Penelitian ini menggun</w:t>
      </w:r>
      <w:r>
        <w:t>akan sampel perusahaan infrastruktur, utilitas, dan transportasi</w:t>
      </w:r>
      <w:r w:rsidRPr="00B32AE1">
        <w:t xml:space="preserve"> yang terdaftar di Bursa Efek Indonesia pada tahun 2015 sampai dengan 2017.</w:t>
      </w:r>
      <w:proofErr w:type="gramEnd"/>
      <w:r w:rsidRPr="00B32AE1">
        <w:t xml:space="preserve"> Berdasarkan masalah diatas maka penulis memutuskan untuk membuat judul penelitian dengan judul : </w:t>
      </w:r>
      <w:r w:rsidRPr="00B32AE1">
        <w:rPr>
          <w:b/>
        </w:rPr>
        <w:t>“Pengaruh</w:t>
      </w:r>
      <w:r>
        <w:rPr>
          <w:b/>
        </w:rPr>
        <w:t xml:space="preserve"> Likuiditas,</w:t>
      </w:r>
      <w:r w:rsidRPr="00B32AE1">
        <w:rPr>
          <w:b/>
        </w:rPr>
        <w:t xml:space="preserve"> Profitabilitas, Solvabilitas,</w:t>
      </w:r>
      <w:r>
        <w:rPr>
          <w:b/>
        </w:rPr>
        <w:t xml:space="preserve"> Ukuran perusahaan</w:t>
      </w:r>
      <w:r w:rsidRPr="00B32AE1">
        <w:rPr>
          <w:b/>
        </w:rPr>
        <w:t xml:space="preserve"> </w:t>
      </w:r>
      <w:r>
        <w:rPr>
          <w:b/>
        </w:rPr>
        <w:t>,dan Komite</w:t>
      </w:r>
      <w:r w:rsidRPr="00B32AE1">
        <w:rPr>
          <w:b/>
        </w:rPr>
        <w:t xml:space="preserve"> Audit Terhadap Opini Audit </w:t>
      </w:r>
      <w:r w:rsidRPr="00B32AE1">
        <w:rPr>
          <w:b/>
          <w:i/>
        </w:rPr>
        <w:t>Going Concern</w:t>
      </w:r>
      <w:r>
        <w:rPr>
          <w:b/>
        </w:rPr>
        <w:t xml:space="preserve"> Pada Perusahaan  </w:t>
      </w:r>
      <w:r w:rsidRPr="00B32AE1">
        <w:rPr>
          <w:b/>
        </w:rPr>
        <w:t>Yang Terdaftar di BEI Pada Tahun 2015 – 2017”</w:t>
      </w:r>
    </w:p>
    <w:p w:rsidR="006D4908" w:rsidRPr="00B32AE1" w:rsidRDefault="006D4908" w:rsidP="006D4908">
      <w:pPr>
        <w:pStyle w:val="Heading2"/>
        <w:ind w:left="426" w:hanging="284"/>
        <w:jc w:val="both"/>
        <w:rPr>
          <w:rFonts w:cs="Times New Roman"/>
          <w:szCs w:val="24"/>
        </w:rPr>
      </w:pPr>
      <w:bookmarkStart w:id="3" w:name="_Toc536447804"/>
      <w:r w:rsidRPr="00B32AE1">
        <w:rPr>
          <w:rFonts w:cs="Times New Roman"/>
          <w:szCs w:val="24"/>
        </w:rPr>
        <w:t>Identifikasi Masalah</w:t>
      </w:r>
      <w:bookmarkEnd w:id="3"/>
    </w:p>
    <w:p w:rsidR="006D4908" w:rsidRPr="00B32AE1" w:rsidRDefault="006D4908" w:rsidP="006D4908">
      <w:pPr>
        <w:spacing w:line="480" w:lineRule="auto"/>
        <w:ind w:left="142" w:firstLine="709"/>
        <w:jc w:val="both"/>
        <w:rPr>
          <w:rFonts w:ascii="Times New Roman" w:hAnsi="Times New Roman" w:cs="Times New Roman"/>
          <w:sz w:val="24"/>
          <w:szCs w:val="24"/>
        </w:rPr>
      </w:pPr>
      <w:r w:rsidRPr="00B32AE1">
        <w:rPr>
          <w:rFonts w:ascii="Times New Roman" w:hAnsi="Times New Roman" w:cs="Times New Roman"/>
          <w:sz w:val="24"/>
          <w:szCs w:val="24"/>
        </w:rPr>
        <w:t>Berdasarkan latar belakang masalah diatas, maka masalah yang dapat diidentifikasi adalah sebagai berikut:</w:t>
      </w:r>
    </w:p>
    <w:p w:rsidR="006D4908" w:rsidRDefault="006D4908" w:rsidP="006D4908">
      <w:pPr>
        <w:pStyle w:val="ListParagraph"/>
        <w:numPr>
          <w:ilvl w:val="0"/>
          <w:numId w:val="11"/>
        </w:numPr>
        <w:spacing w:line="480" w:lineRule="auto"/>
        <w:ind w:left="426" w:hanging="284"/>
        <w:jc w:val="both"/>
        <w:rPr>
          <w:rFonts w:ascii="Times New Roman" w:hAnsi="Times New Roman" w:cs="Times New Roman"/>
          <w:sz w:val="24"/>
          <w:szCs w:val="24"/>
        </w:rPr>
      </w:pPr>
      <w:r w:rsidRPr="00B32AE1">
        <w:rPr>
          <w:rFonts w:ascii="Times New Roman" w:hAnsi="Times New Roman" w:cs="Times New Roman"/>
          <w:sz w:val="24"/>
          <w:szCs w:val="24"/>
        </w:rPr>
        <w:t xml:space="preserve">Apakah </w:t>
      </w:r>
      <w:r>
        <w:rPr>
          <w:rFonts w:ascii="Times New Roman" w:hAnsi="Times New Roman" w:cs="Times New Roman"/>
          <w:sz w:val="24"/>
          <w:szCs w:val="24"/>
        </w:rPr>
        <w:t>Likuiditas</w:t>
      </w:r>
      <w:r w:rsidRPr="00B32AE1">
        <w:rPr>
          <w:rFonts w:ascii="Times New Roman" w:hAnsi="Times New Roman" w:cs="Times New Roman"/>
          <w:sz w:val="24"/>
          <w:szCs w:val="24"/>
        </w:rPr>
        <w:t xml:space="preserve"> perusahaan mempengaruhi Opini Audit </w:t>
      </w:r>
      <w:r w:rsidRPr="00B32AE1">
        <w:rPr>
          <w:rFonts w:ascii="Times New Roman" w:hAnsi="Times New Roman" w:cs="Times New Roman"/>
          <w:i/>
          <w:sz w:val="24"/>
          <w:szCs w:val="24"/>
        </w:rPr>
        <w:t xml:space="preserve">Going </w:t>
      </w:r>
      <w:proofErr w:type="gramStart"/>
      <w:r w:rsidRPr="00B32AE1">
        <w:rPr>
          <w:rFonts w:ascii="Times New Roman" w:hAnsi="Times New Roman" w:cs="Times New Roman"/>
          <w:i/>
          <w:sz w:val="24"/>
          <w:szCs w:val="24"/>
        </w:rPr>
        <w:t xml:space="preserve">Concern </w:t>
      </w:r>
      <w:r w:rsidRPr="00B32AE1">
        <w:rPr>
          <w:rFonts w:ascii="Times New Roman" w:hAnsi="Times New Roman" w:cs="Times New Roman"/>
          <w:sz w:val="24"/>
          <w:szCs w:val="24"/>
        </w:rPr>
        <w:t>?</w:t>
      </w:r>
      <w:proofErr w:type="gramEnd"/>
    </w:p>
    <w:p w:rsidR="006D4908" w:rsidRPr="00B32AE1" w:rsidRDefault="006D4908" w:rsidP="006D4908">
      <w:pPr>
        <w:pStyle w:val="ListParagraph"/>
        <w:numPr>
          <w:ilvl w:val="0"/>
          <w:numId w:val="11"/>
        </w:numPr>
        <w:spacing w:line="480" w:lineRule="auto"/>
        <w:ind w:left="426" w:hanging="284"/>
        <w:jc w:val="both"/>
        <w:rPr>
          <w:rFonts w:ascii="Times New Roman" w:hAnsi="Times New Roman" w:cs="Times New Roman"/>
          <w:sz w:val="24"/>
          <w:szCs w:val="24"/>
        </w:rPr>
      </w:pPr>
      <w:r w:rsidRPr="00B32AE1">
        <w:rPr>
          <w:rFonts w:ascii="Times New Roman" w:hAnsi="Times New Roman" w:cs="Times New Roman"/>
          <w:sz w:val="24"/>
          <w:szCs w:val="24"/>
        </w:rPr>
        <w:t xml:space="preserve">Apakah </w:t>
      </w:r>
      <w:r>
        <w:rPr>
          <w:rFonts w:ascii="Times New Roman" w:hAnsi="Times New Roman" w:cs="Times New Roman"/>
          <w:sz w:val="24"/>
          <w:szCs w:val="24"/>
        </w:rPr>
        <w:t>Profitabilitas</w:t>
      </w:r>
      <w:r w:rsidRPr="00B32AE1">
        <w:rPr>
          <w:rFonts w:ascii="Times New Roman" w:hAnsi="Times New Roman" w:cs="Times New Roman"/>
          <w:sz w:val="24"/>
          <w:szCs w:val="24"/>
        </w:rPr>
        <w:t xml:space="preserve"> perusahaan mempengaruhi Opini Audit </w:t>
      </w:r>
      <w:r w:rsidRPr="00B32AE1">
        <w:rPr>
          <w:rFonts w:ascii="Times New Roman" w:hAnsi="Times New Roman" w:cs="Times New Roman"/>
          <w:i/>
          <w:sz w:val="24"/>
          <w:szCs w:val="24"/>
        </w:rPr>
        <w:t xml:space="preserve">Going </w:t>
      </w:r>
      <w:proofErr w:type="gramStart"/>
      <w:r w:rsidRPr="00B32AE1">
        <w:rPr>
          <w:rFonts w:ascii="Times New Roman" w:hAnsi="Times New Roman" w:cs="Times New Roman"/>
          <w:i/>
          <w:sz w:val="24"/>
          <w:szCs w:val="24"/>
        </w:rPr>
        <w:t xml:space="preserve">Concern </w:t>
      </w:r>
      <w:r w:rsidRPr="00B32AE1">
        <w:rPr>
          <w:rFonts w:ascii="Times New Roman" w:hAnsi="Times New Roman" w:cs="Times New Roman"/>
          <w:sz w:val="24"/>
          <w:szCs w:val="24"/>
        </w:rPr>
        <w:t>?</w:t>
      </w:r>
      <w:proofErr w:type="gramEnd"/>
    </w:p>
    <w:p w:rsidR="006D4908" w:rsidRPr="00EF7A7C" w:rsidRDefault="006D4908" w:rsidP="006D4908">
      <w:pPr>
        <w:pStyle w:val="ListParagraph"/>
        <w:numPr>
          <w:ilvl w:val="0"/>
          <w:numId w:val="11"/>
        </w:numPr>
        <w:spacing w:line="480" w:lineRule="auto"/>
        <w:ind w:left="426" w:hanging="284"/>
        <w:jc w:val="both"/>
        <w:rPr>
          <w:rFonts w:ascii="Times New Roman" w:hAnsi="Times New Roman" w:cs="Times New Roman"/>
          <w:sz w:val="24"/>
          <w:szCs w:val="24"/>
        </w:rPr>
      </w:pPr>
      <w:r w:rsidRPr="00B32AE1">
        <w:rPr>
          <w:rFonts w:ascii="Times New Roman" w:hAnsi="Times New Roman" w:cs="Times New Roman"/>
          <w:sz w:val="24"/>
          <w:szCs w:val="24"/>
        </w:rPr>
        <w:t xml:space="preserve">Apakah </w:t>
      </w:r>
      <w:r>
        <w:rPr>
          <w:rFonts w:ascii="Times New Roman" w:hAnsi="Times New Roman" w:cs="Times New Roman"/>
          <w:sz w:val="24"/>
          <w:szCs w:val="24"/>
        </w:rPr>
        <w:t xml:space="preserve">Solvabilitas </w:t>
      </w:r>
      <w:r w:rsidRPr="00B32AE1">
        <w:rPr>
          <w:rFonts w:ascii="Times New Roman" w:hAnsi="Times New Roman" w:cs="Times New Roman"/>
          <w:sz w:val="24"/>
          <w:szCs w:val="24"/>
        </w:rPr>
        <w:t xml:space="preserve">perusahaan mempengaruhi Opini Audit </w:t>
      </w:r>
      <w:r w:rsidRPr="00B32AE1">
        <w:rPr>
          <w:rFonts w:ascii="Times New Roman" w:hAnsi="Times New Roman" w:cs="Times New Roman"/>
          <w:i/>
          <w:sz w:val="24"/>
          <w:szCs w:val="24"/>
        </w:rPr>
        <w:t xml:space="preserve">Going </w:t>
      </w:r>
      <w:proofErr w:type="gramStart"/>
      <w:r w:rsidRPr="00B32AE1">
        <w:rPr>
          <w:rFonts w:ascii="Times New Roman" w:hAnsi="Times New Roman" w:cs="Times New Roman"/>
          <w:i/>
          <w:sz w:val="24"/>
          <w:szCs w:val="24"/>
        </w:rPr>
        <w:t xml:space="preserve">Concern </w:t>
      </w:r>
      <w:r w:rsidRPr="00B32AE1">
        <w:rPr>
          <w:rFonts w:ascii="Times New Roman" w:hAnsi="Times New Roman" w:cs="Times New Roman"/>
          <w:sz w:val="24"/>
          <w:szCs w:val="24"/>
        </w:rPr>
        <w:t>?</w:t>
      </w:r>
      <w:proofErr w:type="gramEnd"/>
    </w:p>
    <w:p w:rsidR="006D4908" w:rsidRPr="00B32AE1" w:rsidRDefault="006D4908" w:rsidP="006D4908">
      <w:pPr>
        <w:pStyle w:val="ListParagraph"/>
        <w:numPr>
          <w:ilvl w:val="0"/>
          <w:numId w:val="11"/>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Apakah</w:t>
      </w:r>
      <w:r w:rsidRPr="00B32AE1">
        <w:rPr>
          <w:rFonts w:ascii="Times New Roman" w:hAnsi="Times New Roman" w:cs="Times New Roman"/>
          <w:sz w:val="24"/>
          <w:szCs w:val="24"/>
          <w:lang w:val="id-ID"/>
        </w:rPr>
        <w:t xml:space="preserve"> </w:t>
      </w:r>
      <w:r>
        <w:rPr>
          <w:rFonts w:ascii="Times New Roman" w:hAnsi="Times New Roman" w:cs="Times New Roman"/>
          <w:sz w:val="24"/>
          <w:szCs w:val="24"/>
        </w:rPr>
        <w:t>Ukuran P</w:t>
      </w:r>
      <w:r w:rsidRPr="00B32AE1">
        <w:rPr>
          <w:rFonts w:ascii="Times New Roman" w:hAnsi="Times New Roman" w:cs="Times New Roman"/>
          <w:sz w:val="24"/>
          <w:szCs w:val="24"/>
        </w:rPr>
        <w:t xml:space="preserve">erusahaan mempengaruhi Opini Audit </w:t>
      </w:r>
      <w:r w:rsidRPr="00B32AE1">
        <w:rPr>
          <w:rFonts w:ascii="Times New Roman" w:hAnsi="Times New Roman" w:cs="Times New Roman"/>
          <w:i/>
          <w:sz w:val="24"/>
          <w:szCs w:val="24"/>
        </w:rPr>
        <w:t xml:space="preserve">Going </w:t>
      </w:r>
      <w:proofErr w:type="gramStart"/>
      <w:r w:rsidRPr="00B32AE1">
        <w:rPr>
          <w:rFonts w:ascii="Times New Roman" w:hAnsi="Times New Roman" w:cs="Times New Roman"/>
          <w:i/>
          <w:sz w:val="24"/>
          <w:szCs w:val="24"/>
        </w:rPr>
        <w:t xml:space="preserve">Concern </w:t>
      </w:r>
      <w:r w:rsidRPr="00B32AE1">
        <w:rPr>
          <w:rFonts w:ascii="Times New Roman" w:hAnsi="Times New Roman" w:cs="Times New Roman"/>
          <w:sz w:val="24"/>
          <w:szCs w:val="24"/>
        </w:rPr>
        <w:t>?</w:t>
      </w:r>
      <w:proofErr w:type="gramEnd"/>
    </w:p>
    <w:p w:rsidR="006D4908" w:rsidRPr="00C70C83" w:rsidRDefault="006D4908" w:rsidP="006D4908">
      <w:pPr>
        <w:pStyle w:val="ListParagraph"/>
        <w:numPr>
          <w:ilvl w:val="0"/>
          <w:numId w:val="11"/>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Apakah</w:t>
      </w:r>
      <w:r w:rsidRPr="00B32AE1">
        <w:rPr>
          <w:rFonts w:ascii="Times New Roman" w:hAnsi="Times New Roman" w:cs="Times New Roman"/>
          <w:sz w:val="24"/>
          <w:szCs w:val="24"/>
          <w:lang w:val="id-ID"/>
        </w:rPr>
        <w:t xml:space="preserve"> </w:t>
      </w:r>
      <w:r>
        <w:rPr>
          <w:rFonts w:ascii="Times New Roman" w:hAnsi="Times New Roman" w:cs="Times New Roman"/>
          <w:sz w:val="24"/>
          <w:szCs w:val="24"/>
        </w:rPr>
        <w:t>Komite</w:t>
      </w:r>
      <w:r w:rsidRPr="00B32AE1">
        <w:rPr>
          <w:rFonts w:ascii="Times New Roman" w:hAnsi="Times New Roman" w:cs="Times New Roman"/>
          <w:sz w:val="24"/>
          <w:szCs w:val="24"/>
        </w:rPr>
        <w:t xml:space="preserve"> Audit mempengaruhi Opini Audit </w:t>
      </w:r>
      <w:r w:rsidRPr="00B32AE1">
        <w:rPr>
          <w:rFonts w:ascii="Times New Roman" w:hAnsi="Times New Roman" w:cs="Times New Roman"/>
          <w:i/>
          <w:sz w:val="24"/>
          <w:szCs w:val="24"/>
        </w:rPr>
        <w:t xml:space="preserve">Going </w:t>
      </w:r>
      <w:proofErr w:type="gramStart"/>
      <w:r w:rsidRPr="00B32AE1">
        <w:rPr>
          <w:rFonts w:ascii="Times New Roman" w:hAnsi="Times New Roman" w:cs="Times New Roman"/>
          <w:i/>
          <w:sz w:val="24"/>
          <w:szCs w:val="24"/>
        </w:rPr>
        <w:t xml:space="preserve">Concern </w:t>
      </w:r>
      <w:r w:rsidRPr="00B32AE1">
        <w:rPr>
          <w:rFonts w:ascii="Times New Roman" w:hAnsi="Times New Roman" w:cs="Times New Roman"/>
          <w:sz w:val="24"/>
          <w:szCs w:val="24"/>
        </w:rPr>
        <w:t>?</w:t>
      </w:r>
      <w:proofErr w:type="gramEnd"/>
    </w:p>
    <w:p w:rsidR="006D4908" w:rsidRPr="00B32AE1" w:rsidRDefault="006D4908" w:rsidP="006D4908">
      <w:pPr>
        <w:pStyle w:val="Heading2"/>
        <w:ind w:left="426" w:hanging="284"/>
        <w:jc w:val="both"/>
        <w:rPr>
          <w:rFonts w:cs="Times New Roman"/>
          <w:szCs w:val="24"/>
        </w:rPr>
      </w:pPr>
      <w:bookmarkStart w:id="4" w:name="_Toc536447805"/>
      <w:r w:rsidRPr="00B32AE1">
        <w:rPr>
          <w:rFonts w:cs="Times New Roman"/>
          <w:szCs w:val="24"/>
        </w:rPr>
        <w:t>Batasan Penelitian</w:t>
      </w:r>
      <w:bookmarkEnd w:id="4"/>
    </w:p>
    <w:p w:rsidR="006D4908" w:rsidRDefault="006D4908" w:rsidP="006D4908">
      <w:pPr>
        <w:spacing w:line="480" w:lineRule="auto"/>
        <w:ind w:left="426" w:firstLine="425"/>
        <w:jc w:val="both"/>
        <w:rPr>
          <w:rFonts w:ascii="Times New Roman" w:hAnsi="Times New Roman" w:cs="Times New Roman"/>
          <w:sz w:val="24"/>
          <w:szCs w:val="24"/>
        </w:rPr>
      </w:pPr>
      <w:r w:rsidRPr="00004BA8">
        <w:rPr>
          <w:rFonts w:ascii="Times New Roman" w:hAnsi="Times New Roman" w:cs="Times New Roman"/>
          <w:sz w:val="24"/>
          <w:szCs w:val="24"/>
        </w:rPr>
        <w:t xml:space="preserve">Peneliti </w:t>
      </w:r>
      <w:proofErr w:type="gramStart"/>
      <w:r w:rsidRPr="00004BA8">
        <w:rPr>
          <w:rFonts w:ascii="Times New Roman" w:hAnsi="Times New Roman" w:cs="Times New Roman"/>
          <w:sz w:val="24"/>
          <w:szCs w:val="24"/>
        </w:rPr>
        <w:t>akan</w:t>
      </w:r>
      <w:proofErr w:type="gramEnd"/>
      <w:r w:rsidRPr="00004BA8">
        <w:rPr>
          <w:rFonts w:ascii="Times New Roman" w:hAnsi="Times New Roman" w:cs="Times New Roman"/>
          <w:sz w:val="24"/>
          <w:szCs w:val="24"/>
        </w:rPr>
        <w:t xml:space="preserve"> mengambil sampel dari perusahaan-perusahaan jasa yang terdaftar di Bursa Efek Indonesia (BEI) periode 2015-2017. </w:t>
      </w:r>
      <w:proofErr w:type="gramStart"/>
      <w:r w:rsidRPr="00004BA8">
        <w:rPr>
          <w:rFonts w:ascii="Times New Roman" w:hAnsi="Times New Roman" w:cs="Times New Roman"/>
          <w:sz w:val="24"/>
          <w:szCs w:val="24"/>
        </w:rPr>
        <w:t>Sumber data yang digunakan adalah data sekunder yaitu berupa laporan keuangan.</w:t>
      </w:r>
      <w:proofErr w:type="gramEnd"/>
    </w:p>
    <w:p w:rsidR="006D4908" w:rsidRDefault="006D4908" w:rsidP="006D4908">
      <w:pPr>
        <w:spacing w:line="480" w:lineRule="auto"/>
        <w:ind w:left="426" w:firstLine="425"/>
        <w:jc w:val="both"/>
        <w:rPr>
          <w:rFonts w:ascii="Times New Roman" w:hAnsi="Times New Roman" w:cs="Times New Roman"/>
          <w:sz w:val="24"/>
          <w:szCs w:val="24"/>
        </w:rPr>
      </w:pPr>
    </w:p>
    <w:p w:rsidR="006D4908" w:rsidRPr="00004BA8" w:rsidRDefault="006D4908" w:rsidP="006D4908">
      <w:pPr>
        <w:spacing w:line="480" w:lineRule="auto"/>
        <w:ind w:left="426" w:firstLine="425"/>
        <w:jc w:val="both"/>
        <w:rPr>
          <w:rFonts w:ascii="Times New Roman" w:hAnsi="Times New Roman" w:cs="Times New Roman"/>
          <w:sz w:val="24"/>
          <w:szCs w:val="24"/>
        </w:rPr>
      </w:pPr>
    </w:p>
    <w:p w:rsidR="006D4908" w:rsidRPr="00B32AE1" w:rsidRDefault="006D4908" w:rsidP="006D4908">
      <w:pPr>
        <w:pStyle w:val="Heading2"/>
        <w:ind w:left="426" w:hanging="284"/>
        <w:jc w:val="both"/>
        <w:rPr>
          <w:rFonts w:cs="Times New Roman"/>
          <w:szCs w:val="24"/>
        </w:rPr>
      </w:pPr>
      <w:bookmarkStart w:id="5" w:name="_Toc536447806"/>
      <w:r w:rsidRPr="00B32AE1">
        <w:rPr>
          <w:rFonts w:cs="Times New Roman"/>
          <w:szCs w:val="24"/>
        </w:rPr>
        <w:lastRenderedPageBreak/>
        <w:t>Rumusan Masalah</w:t>
      </w:r>
      <w:bookmarkEnd w:id="5"/>
    </w:p>
    <w:p w:rsidR="006D4908" w:rsidRDefault="006D4908" w:rsidP="006D4908">
      <w:pPr>
        <w:spacing w:line="480" w:lineRule="auto"/>
        <w:ind w:left="426" w:firstLine="425"/>
        <w:jc w:val="both"/>
        <w:rPr>
          <w:rFonts w:ascii="Times New Roman" w:hAnsi="Times New Roman" w:cs="Times New Roman"/>
          <w:sz w:val="24"/>
          <w:szCs w:val="24"/>
        </w:rPr>
      </w:pPr>
      <w:r w:rsidRPr="00B32AE1">
        <w:rPr>
          <w:rFonts w:ascii="Times New Roman" w:hAnsi="Times New Roman" w:cs="Times New Roman"/>
          <w:sz w:val="24"/>
          <w:szCs w:val="24"/>
        </w:rPr>
        <w:t>Berdasarkan identifikasi dan batasan masalah di atas, maka peneliti dapat merumuskan masalah ya</w:t>
      </w:r>
      <w:r>
        <w:rPr>
          <w:rFonts w:ascii="Times New Roman" w:hAnsi="Times New Roman" w:cs="Times New Roman"/>
          <w:sz w:val="24"/>
          <w:szCs w:val="24"/>
        </w:rPr>
        <w:t xml:space="preserve">ng akan dibahas, yaitu: “Apakah likuiditas, </w:t>
      </w:r>
      <w:r w:rsidRPr="00B32AE1">
        <w:rPr>
          <w:rFonts w:ascii="Times New Roman" w:hAnsi="Times New Roman" w:cs="Times New Roman"/>
          <w:sz w:val="24"/>
          <w:szCs w:val="24"/>
        </w:rPr>
        <w:t>profitabilitas, Solvabilitas,</w:t>
      </w:r>
      <w:r>
        <w:rPr>
          <w:rFonts w:ascii="Times New Roman" w:hAnsi="Times New Roman" w:cs="Times New Roman"/>
          <w:sz w:val="24"/>
          <w:szCs w:val="24"/>
        </w:rPr>
        <w:t xml:space="preserve"> Ukuran Perusahaan</w:t>
      </w:r>
      <w:r w:rsidRPr="00B32AE1">
        <w:rPr>
          <w:rFonts w:ascii="Times New Roman" w:hAnsi="Times New Roman" w:cs="Times New Roman"/>
          <w:sz w:val="24"/>
          <w:szCs w:val="24"/>
        </w:rPr>
        <w:t xml:space="preserve"> </w:t>
      </w:r>
      <w:r>
        <w:rPr>
          <w:rFonts w:ascii="Times New Roman" w:hAnsi="Times New Roman" w:cs="Times New Roman"/>
          <w:sz w:val="24"/>
          <w:szCs w:val="24"/>
        </w:rPr>
        <w:t xml:space="preserve">,dan Komite </w:t>
      </w:r>
      <w:r w:rsidRPr="00B32AE1">
        <w:rPr>
          <w:rFonts w:ascii="Times New Roman" w:hAnsi="Times New Roman" w:cs="Times New Roman"/>
          <w:sz w:val="24"/>
          <w:szCs w:val="24"/>
        </w:rPr>
        <w:t xml:space="preserve">Audit dapat mempengaruhi Opini Audit </w:t>
      </w:r>
      <w:r w:rsidRPr="00B32AE1">
        <w:rPr>
          <w:rFonts w:ascii="Times New Roman" w:hAnsi="Times New Roman" w:cs="Times New Roman"/>
          <w:i/>
          <w:sz w:val="24"/>
          <w:szCs w:val="24"/>
        </w:rPr>
        <w:t xml:space="preserve">Going Concern </w:t>
      </w:r>
      <w:r w:rsidRPr="00B32AE1">
        <w:rPr>
          <w:rFonts w:ascii="Times New Roman" w:hAnsi="Times New Roman" w:cs="Times New Roman"/>
          <w:sz w:val="24"/>
          <w:szCs w:val="24"/>
        </w:rPr>
        <w:t>pada perusahaan perbankan pada periode 2015-2017</w:t>
      </w:r>
      <w:r>
        <w:rPr>
          <w:rFonts w:ascii="Times New Roman" w:hAnsi="Times New Roman" w:cs="Times New Roman"/>
          <w:sz w:val="24"/>
          <w:szCs w:val="24"/>
        </w:rPr>
        <w:t xml:space="preserve"> </w:t>
      </w:r>
      <w:r w:rsidRPr="00B32AE1">
        <w:rPr>
          <w:rFonts w:ascii="Times New Roman" w:hAnsi="Times New Roman" w:cs="Times New Roman"/>
          <w:sz w:val="24"/>
          <w:szCs w:val="24"/>
        </w:rPr>
        <w:t>?”</w:t>
      </w:r>
    </w:p>
    <w:p w:rsidR="006D4908" w:rsidRPr="00B32AE1" w:rsidRDefault="006D4908" w:rsidP="006D4908">
      <w:pPr>
        <w:pStyle w:val="Heading2"/>
        <w:ind w:left="426" w:hanging="284"/>
        <w:jc w:val="both"/>
        <w:rPr>
          <w:rFonts w:cs="Times New Roman"/>
          <w:szCs w:val="24"/>
        </w:rPr>
      </w:pPr>
      <w:bookmarkStart w:id="6" w:name="_Toc536447807"/>
      <w:r w:rsidRPr="00B32AE1">
        <w:rPr>
          <w:rFonts w:cs="Times New Roman"/>
          <w:szCs w:val="24"/>
        </w:rPr>
        <w:t>Tujuan Penelitian</w:t>
      </w:r>
      <w:bookmarkEnd w:id="6"/>
    </w:p>
    <w:p w:rsidR="006D4908" w:rsidRPr="00B32AE1" w:rsidRDefault="006D4908" w:rsidP="006D4908">
      <w:pPr>
        <w:spacing w:line="480" w:lineRule="auto"/>
        <w:ind w:firstLine="851"/>
        <w:jc w:val="both"/>
        <w:rPr>
          <w:rFonts w:ascii="Times New Roman" w:hAnsi="Times New Roman" w:cs="Times New Roman"/>
          <w:sz w:val="24"/>
          <w:szCs w:val="24"/>
        </w:rPr>
      </w:pPr>
      <w:r w:rsidRPr="00B32AE1">
        <w:rPr>
          <w:rFonts w:ascii="Times New Roman" w:hAnsi="Times New Roman" w:cs="Times New Roman"/>
          <w:sz w:val="24"/>
          <w:szCs w:val="24"/>
        </w:rPr>
        <w:t>Adapun tujuan dari penelitian ini adalah sebagai berikut:</w:t>
      </w:r>
    </w:p>
    <w:p w:rsidR="006D4908" w:rsidRPr="00EF7A7C" w:rsidRDefault="006D4908" w:rsidP="006D4908">
      <w:pPr>
        <w:pStyle w:val="ListParagraph"/>
        <w:numPr>
          <w:ilvl w:val="0"/>
          <w:numId w:val="2"/>
        </w:numPr>
        <w:spacing w:line="480" w:lineRule="auto"/>
        <w:ind w:left="426" w:hanging="284"/>
        <w:jc w:val="both"/>
        <w:rPr>
          <w:rFonts w:ascii="Times New Roman" w:hAnsi="Times New Roman" w:cs="Times New Roman"/>
          <w:sz w:val="24"/>
          <w:szCs w:val="24"/>
        </w:rPr>
      </w:pPr>
      <w:r w:rsidRPr="00B32AE1">
        <w:rPr>
          <w:rFonts w:ascii="Times New Roman" w:hAnsi="Times New Roman" w:cs="Times New Roman"/>
          <w:sz w:val="24"/>
          <w:szCs w:val="24"/>
        </w:rPr>
        <w:t xml:space="preserve">Untuk </w:t>
      </w:r>
      <w:r w:rsidRPr="00B32AE1">
        <w:rPr>
          <w:rFonts w:ascii="Times New Roman" w:hAnsi="Times New Roman" w:cs="Times New Roman"/>
          <w:sz w:val="24"/>
          <w:szCs w:val="24"/>
          <w:lang w:val="id-ID"/>
        </w:rPr>
        <w:t xml:space="preserve">menguji dan </w:t>
      </w:r>
      <w:r w:rsidRPr="00B32AE1">
        <w:rPr>
          <w:rFonts w:ascii="Times New Roman" w:hAnsi="Times New Roman" w:cs="Times New Roman"/>
          <w:sz w:val="24"/>
          <w:szCs w:val="24"/>
        </w:rPr>
        <w:t>mengetahui</w:t>
      </w:r>
      <w:r w:rsidRPr="00B32AE1">
        <w:rPr>
          <w:rFonts w:ascii="Times New Roman" w:hAnsi="Times New Roman" w:cs="Times New Roman"/>
          <w:sz w:val="24"/>
          <w:szCs w:val="24"/>
          <w:lang w:val="id-ID"/>
        </w:rPr>
        <w:t xml:space="preserve"> </w:t>
      </w:r>
      <w:r w:rsidRPr="00B32AE1">
        <w:rPr>
          <w:rFonts w:ascii="Times New Roman" w:hAnsi="Times New Roman" w:cs="Times New Roman"/>
          <w:sz w:val="24"/>
          <w:szCs w:val="24"/>
        </w:rPr>
        <w:t xml:space="preserve">apakah </w:t>
      </w:r>
      <w:r>
        <w:rPr>
          <w:rFonts w:ascii="Times New Roman" w:hAnsi="Times New Roman" w:cs="Times New Roman"/>
          <w:sz w:val="24"/>
          <w:szCs w:val="24"/>
        </w:rPr>
        <w:t>likuiditas</w:t>
      </w:r>
      <w:r w:rsidRPr="00B32AE1">
        <w:rPr>
          <w:rFonts w:ascii="Times New Roman" w:hAnsi="Times New Roman" w:cs="Times New Roman"/>
          <w:sz w:val="24"/>
          <w:szCs w:val="24"/>
        </w:rPr>
        <w:t xml:space="preserve"> perusahaan dapat mempengaruhi Opini Audit </w:t>
      </w:r>
      <w:r w:rsidRPr="00B32AE1">
        <w:rPr>
          <w:rFonts w:ascii="Times New Roman" w:hAnsi="Times New Roman" w:cs="Times New Roman"/>
          <w:i/>
          <w:sz w:val="24"/>
          <w:szCs w:val="24"/>
        </w:rPr>
        <w:t>Going Concern</w:t>
      </w:r>
      <w:r w:rsidRPr="00B32AE1">
        <w:rPr>
          <w:rFonts w:ascii="Times New Roman" w:hAnsi="Times New Roman" w:cs="Times New Roman"/>
          <w:sz w:val="24"/>
          <w:szCs w:val="24"/>
        </w:rPr>
        <w:t>.</w:t>
      </w:r>
    </w:p>
    <w:p w:rsidR="006D4908" w:rsidRPr="00EF7A7C" w:rsidRDefault="006D4908" w:rsidP="006D4908">
      <w:pPr>
        <w:pStyle w:val="ListParagraph"/>
        <w:numPr>
          <w:ilvl w:val="0"/>
          <w:numId w:val="2"/>
        </w:numPr>
        <w:spacing w:line="480" w:lineRule="auto"/>
        <w:ind w:left="426" w:hanging="284"/>
        <w:jc w:val="both"/>
        <w:rPr>
          <w:rFonts w:ascii="Times New Roman" w:hAnsi="Times New Roman" w:cs="Times New Roman"/>
          <w:sz w:val="24"/>
          <w:szCs w:val="24"/>
        </w:rPr>
      </w:pPr>
      <w:r w:rsidRPr="00B32AE1">
        <w:rPr>
          <w:rFonts w:ascii="Times New Roman" w:hAnsi="Times New Roman" w:cs="Times New Roman"/>
          <w:sz w:val="24"/>
          <w:szCs w:val="24"/>
        </w:rPr>
        <w:t xml:space="preserve">Untuk </w:t>
      </w:r>
      <w:r w:rsidRPr="00B32AE1">
        <w:rPr>
          <w:rFonts w:ascii="Times New Roman" w:hAnsi="Times New Roman" w:cs="Times New Roman"/>
          <w:sz w:val="24"/>
          <w:szCs w:val="24"/>
          <w:lang w:val="id-ID"/>
        </w:rPr>
        <w:t xml:space="preserve">menguji dan </w:t>
      </w:r>
      <w:r w:rsidRPr="00B32AE1">
        <w:rPr>
          <w:rFonts w:ascii="Times New Roman" w:hAnsi="Times New Roman" w:cs="Times New Roman"/>
          <w:sz w:val="24"/>
          <w:szCs w:val="24"/>
        </w:rPr>
        <w:t>mengetahui</w:t>
      </w:r>
      <w:r w:rsidRPr="00B32AE1">
        <w:rPr>
          <w:rFonts w:ascii="Times New Roman" w:hAnsi="Times New Roman" w:cs="Times New Roman"/>
          <w:sz w:val="24"/>
          <w:szCs w:val="24"/>
          <w:lang w:val="id-ID"/>
        </w:rPr>
        <w:t xml:space="preserve"> </w:t>
      </w:r>
      <w:r w:rsidRPr="00B32AE1">
        <w:rPr>
          <w:rFonts w:ascii="Times New Roman" w:hAnsi="Times New Roman" w:cs="Times New Roman"/>
          <w:sz w:val="24"/>
          <w:szCs w:val="24"/>
        </w:rPr>
        <w:t xml:space="preserve">apakah </w:t>
      </w:r>
      <w:r>
        <w:rPr>
          <w:rFonts w:ascii="Times New Roman" w:hAnsi="Times New Roman" w:cs="Times New Roman"/>
          <w:sz w:val="24"/>
          <w:szCs w:val="24"/>
        </w:rPr>
        <w:t>profitabilitas</w:t>
      </w:r>
      <w:r w:rsidRPr="00B32AE1">
        <w:rPr>
          <w:rFonts w:ascii="Times New Roman" w:hAnsi="Times New Roman" w:cs="Times New Roman"/>
          <w:sz w:val="24"/>
          <w:szCs w:val="24"/>
        </w:rPr>
        <w:t xml:space="preserve"> perusahaan dapat mempengaruhi Opini Audit </w:t>
      </w:r>
      <w:r w:rsidRPr="00B32AE1">
        <w:rPr>
          <w:rFonts w:ascii="Times New Roman" w:hAnsi="Times New Roman" w:cs="Times New Roman"/>
          <w:i/>
          <w:sz w:val="24"/>
          <w:szCs w:val="24"/>
        </w:rPr>
        <w:t>Going Concern</w:t>
      </w:r>
      <w:r w:rsidRPr="00B32AE1">
        <w:rPr>
          <w:rFonts w:ascii="Times New Roman" w:hAnsi="Times New Roman" w:cs="Times New Roman"/>
          <w:sz w:val="24"/>
          <w:szCs w:val="24"/>
        </w:rPr>
        <w:t>.</w:t>
      </w:r>
    </w:p>
    <w:p w:rsidR="006D4908" w:rsidRPr="00EF7A7C" w:rsidRDefault="006D4908" w:rsidP="006D4908">
      <w:pPr>
        <w:pStyle w:val="ListParagraph"/>
        <w:numPr>
          <w:ilvl w:val="0"/>
          <w:numId w:val="2"/>
        </w:numPr>
        <w:spacing w:line="480" w:lineRule="auto"/>
        <w:ind w:left="426" w:hanging="284"/>
        <w:jc w:val="both"/>
        <w:rPr>
          <w:rFonts w:ascii="Times New Roman" w:hAnsi="Times New Roman" w:cs="Times New Roman"/>
          <w:sz w:val="24"/>
          <w:szCs w:val="24"/>
        </w:rPr>
      </w:pPr>
      <w:r w:rsidRPr="00B32AE1">
        <w:rPr>
          <w:rFonts w:ascii="Times New Roman" w:hAnsi="Times New Roman" w:cs="Times New Roman"/>
          <w:sz w:val="24"/>
          <w:szCs w:val="24"/>
        </w:rPr>
        <w:t xml:space="preserve">Untuk </w:t>
      </w:r>
      <w:r w:rsidRPr="00B32AE1">
        <w:rPr>
          <w:rFonts w:ascii="Times New Roman" w:hAnsi="Times New Roman" w:cs="Times New Roman"/>
          <w:sz w:val="24"/>
          <w:szCs w:val="24"/>
          <w:lang w:val="id-ID"/>
        </w:rPr>
        <w:t xml:space="preserve">menguji dan </w:t>
      </w:r>
      <w:r w:rsidRPr="00B32AE1">
        <w:rPr>
          <w:rFonts w:ascii="Times New Roman" w:hAnsi="Times New Roman" w:cs="Times New Roman"/>
          <w:sz w:val="24"/>
          <w:szCs w:val="24"/>
        </w:rPr>
        <w:t>mengetahui</w:t>
      </w:r>
      <w:r w:rsidRPr="00B32AE1">
        <w:rPr>
          <w:rFonts w:ascii="Times New Roman" w:hAnsi="Times New Roman" w:cs="Times New Roman"/>
          <w:sz w:val="24"/>
          <w:szCs w:val="24"/>
          <w:lang w:val="id-ID"/>
        </w:rPr>
        <w:t xml:space="preserve"> </w:t>
      </w:r>
      <w:r w:rsidRPr="00B32AE1">
        <w:rPr>
          <w:rFonts w:ascii="Times New Roman" w:hAnsi="Times New Roman" w:cs="Times New Roman"/>
          <w:sz w:val="24"/>
          <w:szCs w:val="24"/>
        </w:rPr>
        <w:t xml:space="preserve">apakah </w:t>
      </w:r>
      <w:r>
        <w:rPr>
          <w:rFonts w:ascii="Times New Roman" w:hAnsi="Times New Roman" w:cs="Times New Roman"/>
          <w:sz w:val="24"/>
          <w:szCs w:val="24"/>
        </w:rPr>
        <w:t>solvabilitas</w:t>
      </w:r>
      <w:r w:rsidRPr="00B32AE1">
        <w:rPr>
          <w:rFonts w:ascii="Times New Roman" w:hAnsi="Times New Roman" w:cs="Times New Roman"/>
          <w:sz w:val="24"/>
          <w:szCs w:val="24"/>
        </w:rPr>
        <w:t xml:space="preserve"> perusahaan dapat mempengaruhi Opini Audit </w:t>
      </w:r>
      <w:r w:rsidRPr="00B32AE1">
        <w:rPr>
          <w:rFonts w:ascii="Times New Roman" w:hAnsi="Times New Roman" w:cs="Times New Roman"/>
          <w:i/>
          <w:sz w:val="24"/>
          <w:szCs w:val="24"/>
        </w:rPr>
        <w:t>Going Concern</w:t>
      </w:r>
      <w:r w:rsidRPr="00B32AE1">
        <w:rPr>
          <w:rFonts w:ascii="Times New Roman" w:hAnsi="Times New Roman" w:cs="Times New Roman"/>
          <w:sz w:val="24"/>
          <w:szCs w:val="24"/>
        </w:rPr>
        <w:t>.</w:t>
      </w:r>
    </w:p>
    <w:p w:rsidR="006D4908" w:rsidRPr="00B32AE1" w:rsidRDefault="006D4908" w:rsidP="006D4908">
      <w:pPr>
        <w:pStyle w:val="ListParagraph"/>
        <w:numPr>
          <w:ilvl w:val="0"/>
          <w:numId w:val="2"/>
        </w:numPr>
        <w:spacing w:line="480" w:lineRule="auto"/>
        <w:ind w:left="426" w:hanging="284"/>
        <w:jc w:val="both"/>
        <w:rPr>
          <w:rFonts w:ascii="Times New Roman" w:hAnsi="Times New Roman" w:cs="Times New Roman"/>
          <w:sz w:val="24"/>
          <w:szCs w:val="24"/>
        </w:rPr>
      </w:pPr>
      <w:r w:rsidRPr="00B32AE1">
        <w:rPr>
          <w:rFonts w:ascii="Times New Roman" w:hAnsi="Times New Roman" w:cs="Times New Roman"/>
          <w:sz w:val="24"/>
          <w:szCs w:val="24"/>
        </w:rPr>
        <w:t xml:space="preserve">Untuk </w:t>
      </w:r>
      <w:r w:rsidRPr="00B32AE1">
        <w:rPr>
          <w:rFonts w:ascii="Times New Roman" w:hAnsi="Times New Roman" w:cs="Times New Roman"/>
          <w:sz w:val="24"/>
          <w:szCs w:val="24"/>
          <w:lang w:val="id-ID"/>
        </w:rPr>
        <w:t xml:space="preserve">menguji dan </w:t>
      </w:r>
      <w:r w:rsidRPr="00B32AE1">
        <w:rPr>
          <w:rFonts w:ascii="Times New Roman" w:hAnsi="Times New Roman" w:cs="Times New Roman"/>
          <w:sz w:val="24"/>
          <w:szCs w:val="24"/>
        </w:rPr>
        <w:t>mengetahui</w:t>
      </w:r>
      <w:r>
        <w:rPr>
          <w:rFonts w:ascii="Times New Roman" w:hAnsi="Times New Roman" w:cs="Times New Roman"/>
          <w:sz w:val="24"/>
          <w:szCs w:val="24"/>
        </w:rPr>
        <w:t xml:space="preserve"> apakah pertumbuhan</w:t>
      </w:r>
      <w:r w:rsidRPr="00B32AE1">
        <w:rPr>
          <w:rFonts w:ascii="Times New Roman" w:hAnsi="Times New Roman" w:cs="Times New Roman"/>
          <w:sz w:val="24"/>
          <w:szCs w:val="24"/>
        </w:rPr>
        <w:t xml:space="preserve"> perusahaan dapat mempengaruhi Opini Audit </w:t>
      </w:r>
      <w:r w:rsidRPr="00B32AE1">
        <w:rPr>
          <w:rFonts w:ascii="Times New Roman" w:hAnsi="Times New Roman" w:cs="Times New Roman"/>
          <w:i/>
          <w:sz w:val="24"/>
          <w:szCs w:val="24"/>
        </w:rPr>
        <w:t>Going Concern</w:t>
      </w:r>
      <w:r w:rsidRPr="00B32AE1">
        <w:rPr>
          <w:rFonts w:ascii="Times New Roman" w:hAnsi="Times New Roman" w:cs="Times New Roman"/>
          <w:sz w:val="24"/>
          <w:szCs w:val="24"/>
        </w:rPr>
        <w:t>.</w:t>
      </w:r>
    </w:p>
    <w:p w:rsidR="006D4908" w:rsidRPr="00E96AC3" w:rsidRDefault="006D4908" w:rsidP="006D4908">
      <w:pPr>
        <w:pStyle w:val="ListParagraph"/>
        <w:numPr>
          <w:ilvl w:val="0"/>
          <w:numId w:val="2"/>
        </w:numPr>
        <w:spacing w:line="480" w:lineRule="auto"/>
        <w:ind w:left="426" w:hanging="284"/>
        <w:jc w:val="both"/>
        <w:rPr>
          <w:rFonts w:ascii="Times New Roman" w:hAnsi="Times New Roman" w:cs="Times New Roman"/>
          <w:sz w:val="24"/>
          <w:szCs w:val="24"/>
          <w:lang w:val="id-ID"/>
        </w:rPr>
      </w:pPr>
      <w:r w:rsidRPr="00B32AE1">
        <w:rPr>
          <w:rFonts w:ascii="Times New Roman" w:hAnsi="Times New Roman" w:cs="Times New Roman"/>
          <w:sz w:val="24"/>
          <w:szCs w:val="24"/>
        </w:rPr>
        <w:t xml:space="preserve">Untuk </w:t>
      </w:r>
      <w:r w:rsidRPr="00B32AE1">
        <w:rPr>
          <w:rFonts w:ascii="Times New Roman" w:hAnsi="Times New Roman" w:cs="Times New Roman"/>
          <w:sz w:val="24"/>
          <w:szCs w:val="24"/>
          <w:lang w:val="id-ID"/>
        </w:rPr>
        <w:t xml:space="preserve">menguji dan </w:t>
      </w:r>
      <w:r w:rsidRPr="00B32AE1">
        <w:rPr>
          <w:rFonts w:ascii="Times New Roman" w:hAnsi="Times New Roman" w:cs="Times New Roman"/>
          <w:sz w:val="24"/>
          <w:szCs w:val="24"/>
        </w:rPr>
        <w:t xml:space="preserve">mengetahui apakah </w:t>
      </w:r>
      <w:r>
        <w:rPr>
          <w:rFonts w:ascii="Times New Roman" w:hAnsi="Times New Roman" w:cs="Times New Roman"/>
          <w:sz w:val="24"/>
          <w:szCs w:val="24"/>
        </w:rPr>
        <w:t xml:space="preserve">Komite Audit </w:t>
      </w:r>
      <w:r w:rsidRPr="00B32AE1">
        <w:rPr>
          <w:rFonts w:ascii="Times New Roman" w:hAnsi="Times New Roman" w:cs="Times New Roman"/>
          <w:sz w:val="24"/>
          <w:szCs w:val="24"/>
        </w:rPr>
        <w:t xml:space="preserve">dapat mempengaruhi Opini Audit </w:t>
      </w:r>
      <w:r w:rsidRPr="00B32AE1">
        <w:rPr>
          <w:rFonts w:ascii="Times New Roman" w:hAnsi="Times New Roman" w:cs="Times New Roman"/>
          <w:i/>
          <w:sz w:val="24"/>
          <w:szCs w:val="24"/>
        </w:rPr>
        <w:t>Going Concern</w:t>
      </w:r>
      <w:r w:rsidRPr="00B32AE1">
        <w:rPr>
          <w:rFonts w:ascii="Times New Roman" w:hAnsi="Times New Roman" w:cs="Times New Roman"/>
          <w:sz w:val="24"/>
          <w:szCs w:val="24"/>
        </w:rPr>
        <w:t>.</w:t>
      </w:r>
      <w:r w:rsidRPr="00E96AC3">
        <w:rPr>
          <w:rFonts w:ascii="Times New Roman" w:hAnsi="Times New Roman" w:cs="Times New Roman"/>
          <w:sz w:val="24"/>
          <w:szCs w:val="24"/>
          <w:lang w:val="id-ID"/>
        </w:rPr>
        <w:t xml:space="preserve"> </w:t>
      </w:r>
    </w:p>
    <w:p w:rsidR="006D4908" w:rsidRPr="00E96AC3" w:rsidRDefault="006D4908" w:rsidP="006D4908">
      <w:pPr>
        <w:pStyle w:val="Heading2"/>
        <w:ind w:left="426" w:hanging="284"/>
        <w:jc w:val="both"/>
        <w:rPr>
          <w:rFonts w:cs="Times New Roman"/>
          <w:szCs w:val="24"/>
        </w:rPr>
      </w:pPr>
      <w:bookmarkStart w:id="7" w:name="_Toc536447808"/>
      <w:r w:rsidRPr="00B32AE1">
        <w:rPr>
          <w:rFonts w:cs="Times New Roman"/>
          <w:szCs w:val="24"/>
        </w:rPr>
        <w:t>Manfaat Penelitian</w:t>
      </w:r>
      <w:bookmarkEnd w:id="7"/>
    </w:p>
    <w:p w:rsidR="006D4908" w:rsidRPr="00B32AE1" w:rsidRDefault="006D4908" w:rsidP="006D4908">
      <w:pPr>
        <w:spacing w:line="480" w:lineRule="auto"/>
        <w:ind w:left="142" w:firstLine="567"/>
        <w:jc w:val="both"/>
        <w:rPr>
          <w:rFonts w:ascii="Times New Roman" w:hAnsi="Times New Roman" w:cs="Times New Roman"/>
          <w:sz w:val="24"/>
          <w:szCs w:val="24"/>
        </w:rPr>
      </w:pPr>
      <w:r w:rsidRPr="00B32AE1">
        <w:rPr>
          <w:rFonts w:ascii="Times New Roman" w:hAnsi="Times New Roman" w:cs="Times New Roman"/>
          <w:sz w:val="24"/>
          <w:szCs w:val="24"/>
        </w:rPr>
        <w:t xml:space="preserve">Manfaat yang diharapkan dari penelitian ini </w:t>
      </w:r>
      <w:proofErr w:type="gramStart"/>
      <w:r w:rsidRPr="00B32AE1">
        <w:rPr>
          <w:rFonts w:ascii="Times New Roman" w:hAnsi="Times New Roman" w:cs="Times New Roman"/>
          <w:sz w:val="24"/>
          <w:szCs w:val="24"/>
        </w:rPr>
        <w:t>adalah :</w:t>
      </w:r>
      <w:proofErr w:type="gramEnd"/>
    </w:p>
    <w:p w:rsidR="006D4908" w:rsidRPr="00B32AE1" w:rsidRDefault="006D4908" w:rsidP="006D4908">
      <w:pPr>
        <w:pStyle w:val="ListParagraph"/>
        <w:numPr>
          <w:ilvl w:val="0"/>
          <w:numId w:val="3"/>
        </w:numPr>
        <w:spacing w:line="480" w:lineRule="auto"/>
        <w:ind w:left="426" w:hanging="284"/>
        <w:jc w:val="both"/>
        <w:rPr>
          <w:rFonts w:ascii="Times New Roman" w:hAnsi="Times New Roman" w:cs="Times New Roman"/>
          <w:sz w:val="24"/>
          <w:szCs w:val="24"/>
        </w:rPr>
      </w:pPr>
      <w:r w:rsidRPr="00B32AE1">
        <w:rPr>
          <w:rFonts w:ascii="Times New Roman" w:hAnsi="Times New Roman" w:cs="Times New Roman"/>
          <w:sz w:val="24"/>
          <w:szCs w:val="24"/>
        </w:rPr>
        <w:t>Bagi Perusahaan</w:t>
      </w:r>
    </w:p>
    <w:p w:rsidR="006D4908" w:rsidRDefault="006D4908" w:rsidP="006D4908">
      <w:pPr>
        <w:pStyle w:val="ListParagraph"/>
        <w:spacing w:line="480" w:lineRule="auto"/>
        <w:ind w:left="426"/>
        <w:jc w:val="both"/>
        <w:rPr>
          <w:rFonts w:ascii="Times New Roman" w:hAnsi="Times New Roman" w:cs="Times New Roman"/>
          <w:sz w:val="24"/>
          <w:szCs w:val="24"/>
        </w:rPr>
      </w:pPr>
      <w:r w:rsidRPr="00B32AE1">
        <w:rPr>
          <w:rFonts w:ascii="Times New Roman" w:hAnsi="Times New Roman" w:cs="Times New Roman"/>
          <w:sz w:val="24"/>
          <w:szCs w:val="24"/>
        </w:rPr>
        <w:t xml:space="preserve">Sebagai informasi bagi perusahaan </w:t>
      </w:r>
      <w:r w:rsidRPr="003F3855">
        <w:rPr>
          <w:rFonts w:ascii="Times New Roman" w:hAnsi="Times New Roman" w:cs="Times New Roman"/>
          <w:sz w:val="24"/>
          <w:szCs w:val="24"/>
        </w:rPr>
        <w:t>Infrastruktur, Utilitas, dan Transportasi</w:t>
      </w:r>
      <w:r w:rsidRPr="00B32AE1">
        <w:rPr>
          <w:rFonts w:ascii="Times New Roman" w:hAnsi="Times New Roman" w:cs="Times New Roman"/>
          <w:sz w:val="24"/>
          <w:szCs w:val="24"/>
        </w:rPr>
        <w:t xml:space="preserve"> yang terdaftar dalam Bursa Efek Indonesia pada tahun 2015 – 2017 mengenai faktor-faktor </w:t>
      </w:r>
      <w:r w:rsidRPr="00B32AE1">
        <w:rPr>
          <w:rFonts w:ascii="Times New Roman" w:hAnsi="Times New Roman" w:cs="Times New Roman"/>
          <w:sz w:val="24"/>
          <w:szCs w:val="24"/>
          <w:lang w:val="id-ID"/>
        </w:rPr>
        <w:t xml:space="preserve">apa saja </w:t>
      </w:r>
      <w:r w:rsidRPr="00B32AE1">
        <w:rPr>
          <w:rFonts w:ascii="Times New Roman" w:hAnsi="Times New Roman" w:cs="Times New Roman"/>
          <w:sz w:val="24"/>
          <w:szCs w:val="24"/>
        </w:rPr>
        <w:t>yang</w:t>
      </w:r>
      <w:r w:rsidRPr="00B32AE1">
        <w:rPr>
          <w:rFonts w:ascii="Times New Roman" w:hAnsi="Times New Roman" w:cs="Times New Roman"/>
          <w:sz w:val="24"/>
          <w:szCs w:val="24"/>
          <w:lang w:val="id-ID"/>
        </w:rPr>
        <w:t xml:space="preserve"> dapat </w:t>
      </w:r>
      <w:r w:rsidRPr="00B32AE1">
        <w:rPr>
          <w:rFonts w:ascii="Times New Roman" w:hAnsi="Times New Roman" w:cs="Times New Roman"/>
          <w:sz w:val="24"/>
          <w:szCs w:val="24"/>
        </w:rPr>
        <w:t xml:space="preserve"> mempengaruhi Opini Audit </w:t>
      </w:r>
      <w:r w:rsidRPr="00B32AE1">
        <w:rPr>
          <w:rFonts w:ascii="Times New Roman" w:hAnsi="Times New Roman" w:cs="Times New Roman"/>
          <w:i/>
          <w:sz w:val="24"/>
          <w:szCs w:val="24"/>
        </w:rPr>
        <w:t>Going Concern</w:t>
      </w:r>
      <w:r w:rsidRPr="00B32AE1">
        <w:rPr>
          <w:rFonts w:ascii="Times New Roman" w:hAnsi="Times New Roman" w:cs="Times New Roman"/>
          <w:sz w:val="24"/>
          <w:szCs w:val="24"/>
        </w:rPr>
        <w:t>.</w:t>
      </w:r>
    </w:p>
    <w:p w:rsidR="006D4908" w:rsidRPr="00EF7A7C" w:rsidRDefault="006D4908" w:rsidP="006D4908">
      <w:pPr>
        <w:pStyle w:val="ListParagraph"/>
        <w:spacing w:line="480" w:lineRule="auto"/>
        <w:ind w:left="426"/>
        <w:jc w:val="both"/>
        <w:rPr>
          <w:rFonts w:ascii="Times New Roman" w:hAnsi="Times New Roman" w:cs="Times New Roman"/>
          <w:sz w:val="24"/>
          <w:szCs w:val="24"/>
        </w:rPr>
      </w:pPr>
    </w:p>
    <w:p w:rsidR="006D4908" w:rsidRPr="00B32AE1" w:rsidRDefault="006D4908" w:rsidP="006D4908">
      <w:pPr>
        <w:pStyle w:val="ListParagraph"/>
        <w:numPr>
          <w:ilvl w:val="0"/>
          <w:numId w:val="3"/>
        </w:numPr>
        <w:spacing w:line="480" w:lineRule="auto"/>
        <w:ind w:left="426" w:hanging="284"/>
        <w:jc w:val="both"/>
        <w:rPr>
          <w:rFonts w:ascii="Times New Roman" w:hAnsi="Times New Roman" w:cs="Times New Roman"/>
          <w:sz w:val="24"/>
          <w:szCs w:val="24"/>
        </w:rPr>
      </w:pPr>
      <w:r w:rsidRPr="00B32AE1">
        <w:rPr>
          <w:rFonts w:ascii="Times New Roman" w:hAnsi="Times New Roman" w:cs="Times New Roman"/>
          <w:sz w:val="24"/>
          <w:szCs w:val="24"/>
        </w:rPr>
        <w:lastRenderedPageBreak/>
        <w:t>Bagi Peneliti</w:t>
      </w:r>
    </w:p>
    <w:p w:rsidR="006D4908" w:rsidRPr="00EF7A7C" w:rsidRDefault="006D4908" w:rsidP="006D4908">
      <w:pPr>
        <w:pStyle w:val="ListParagraph"/>
        <w:spacing w:line="480" w:lineRule="auto"/>
        <w:ind w:left="426"/>
        <w:jc w:val="both"/>
        <w:rPr>
          <w:rFonts w:ascii="Times New Roman" w:hAnsi="Times New Roman" w:cs="Times New Roman"/>
          <w:sz w:val="24"/>
          <w:szCs w:val="24"/>
        </w:rPr>
      </w:pPr>
      <w:proofErr w:type="gramStart"/>
      <w:r w:rsidRPr="00B32AE1">
        <w:rPr>
          <w:rFonts w:ascii="Times New Roman" w:hAnsi="Times New Roman" w:cs="Times New Roman"/>
          <w:sz w:val="24"/>
          <w:szCs w:val="24"/>
        </w:rPr>
        <w:t xml:space="preserve">Menambah wawasan </w:t>
      </w:r>
      <w:r w:rsidRPr="00B32AE1">
        <w:rPr>
          <w:rFonts w:ascii="Times New Roman" w:hAnsi="Times New Roman" w:cs="Times New Roman"/>
          <w:sz w:val="24"/>
          <w:szCs w:val="24"/>
          <w:lang w:val="id-ID"/>
        </w:rPr>
        <w:t xml:space="preserve">atau </w:t>
      </w:r>
      <w:r w:rsidRPr="00B32AE1">
        <w:rPr>
          <w:rFonts w:ascii="Times New Roman" w:hAnsi="Times New Roman" w:cs="Times New Roman"/>
          <w:sz w:val="24"/>
          <w:szCs w:val="24"/>
        </w:rPr>
        <w:t>pengetahuan peneliti mengenai faktor-faktor yang</w:t>
      </w:r>
      <w:r w:rsidRPr="00B32AE1">
        <w:rPr>
          <w:rFonts w:ascii="Times New Roman" w:hAnsi="Times New Roman" w:cs="Times New Roman"/>
          <w:sz w:val="24"/>
          <w:szCs w:val="24"/>
          <w:lang w:val="id-ID"/>
        </w:rPr>
        <w:t xml:space="preserve"> dapat</w:t>
      </w:r>
      <w:r w:rsidRPr="00B32AE1">
        <w:rPr>
          <w:rFonts w:ascii="Times New Roman" w:hAnsi="Times New Roman" w:cs="Times New Roman"/>
          <w:sz w:val="24"/>
          <w:szCs w:val="24"/>
        </w:rPr>
        <w:t xml:space="preserve"> mempengaruhi Opini Audit </w:t>
      </w:r>
      <w:r w:rsidRPr="00B32AE1">
        <w:rPr>
          <w:rFonts w:ascii="Times New Roman" w:hAnsi="Times New Roman" w:cs="Times New Roman"/>
          <w:i/>
          <w:sz w:val="24"/>
          <w:szCs w:val="24"/>
        </w:rPr>
        <w:t>Going Concern</w:t>
      </w:r>
      <w:r w:rsidRPr="00B32AE1">
        <w:rPr>
          <w:rFonts w:ascii="Times New Roman" w:hAnsi="Times New Roman" w:cs="Times New Roman"/>
          <w:sz w:val="24"/>
          <w:szCs w:val="24"/>
        </w:rPr>
        <w:t xml:space="preserve"> dan juga mengetahui relevansi dan reliabilitas </w:t>
      </w:r>
      <w:r w:rsidRPr="00B32AE1">
        <w:rPr>
          <w:rFonts w:ascii="Times New Roman" w:hAnsi="Times New Roman" w:cs="Times New Roman"/>
          <w:sz w:val="24"/>
          <w:szCs w:val="24"/>
          <w:lang w:val="id-ID"/>
        </w:rPr>
        <w:t xml:space="preserve">dari para </w:t>
      </w:r>
      <w:r w:rsidRPr="00B32AE1">
        <w:rPr>
          <w:rFonts w:ascii="Times New Roman" w:hAnsi="Times New Roman" w:cs="Times New Roman"/>
          <w:sz w:val="24"/>
          <w:szCs w:val="24"/>
        </w:rPr>
        <w:t>penelitian-penelitian terdahulu.</w:t>
      </w:r>
      <w:proofErr w:type="gramEnd"/>
    </w:p>
    <w:p w:rsidR="006D4908" w:rsidRPr="00B32AE1" w:rsidRDefault="006D4908" w:rsidP="006D4908">
      <w:pPr>
        <w:pStyle w:val="ListParagraph"/>
        <w:numPr>
          <w:ilvl w:val="0"/>
          <w:numId w:val="3"/>
        </w:numPr>
        <w:spacing w:line="480" w:lineRule="auto"/>
        <w:ind w:left="426" w:hanging="284"/>
        <w:jc w:val="both"/>
        <w:rPr>
          <w:rFonts w:ascii="Times New Roman" w:hAnsi="Times New Roman" w:cs="Times New Roman"/>
          <w:sz w:val="24"/>
          <w:szCs w:val="24"/>
        </w:rPr>
      </w:pPr>
      <w:r w:rsidRPr="00B32AE1">
        <w:rPr>
          <w:rFonts w:ascii="Times New Roman" w:hAnsi="Times New Roman" w:cs="Times New Roman"/>
          <w:sz w:val="24"/>
          <w:szCs w:val="24"/>
        </w:rPr>
        <w:t>Bagi Pembaca</w:t>
      </w:r>
    </w:p>
    <w:p w:rsidR="00672223" w:rsidRPr="006D4908" w:rsidRDefault="006D4908" w:rsidP="006D4908">
      <w:proofErr w:type="gramStart"/>
      <w:r w:rsidRPr="00B32AE1">
        <w:rPr>
          <w:rFonts w:ascii="Times New Roman" w:hAnsi="Times New Roman" w:cs="Times New Roman"/>
          <w:sz w:val="24"/>
          <w:szCs w:val="24"/>
        </w:rPr>
        <w:t xml:space="preserve">Sebagai acuan </w:t>
      </w:r>
      <w:r w:rsidRPr="00B32AE1">
        <w:rPr>
          <w:rFonts w:ascii="Times New Roman" w:hAnsi="Times New Roman" w:cs="Times New Roman"/>
          <w:sz w:val="24"/>
          <w:szCs w:val="24"/>
          <w:lang w:val="id-ID"/>
        </w:rPr>
        <w:t>dalam melaksanakan penelitian</w:t>
      </w:r>
      <w:r w:rsidRPr="00B32AE1">
        <w:rPr>
          <w:rFonts w:ascii="Times New Roman" w:hAnsi="Times New Roman" w:cs="Times New Roman"/>
          <w:sz w:val="24"/>
          <w:szCs w:val="24"/>
        </w:rPr>
        <w:t xml:space="preserve"> berikutnya untuk lebih memperdalam lagi mengenai faktor-faktor yang mempengaruhi Opini Audit </w:t>
      </w:r>
      <w:r w:rsidRPr="00B32AE1">
        <w:rPr>
          <w:rFonts w:ascii="Times New Roman" w:hAnsi="Times New Roman" w:cs="Times New Roman"/>
          <w:i/>
          <w:sz w:val="24"/>
          <w:szCs w:val="24"/>
        </w:rPr>
        <w:t>Going Concern</w:t>
      </w:r>
      <w:r>
        <w:rPr>
          <w:rFonts w:ascii="Times New Roman" w:hAnsi="Times New Roman" w:cs="Times New Roman"/>
          <w:sz w:val="24"/>
        </w:rPr>
        <w:t>.</w:t>
      </w:r>
      <w:bookmarkStart w:id="8" w:name="_GoBack"/>
      <w:bookmarkEnd w:id="8"/>
      <w:proofErr w:type="gramEnd"/>
    </w:p>
    <w:sectPr w:rsidR="00672223" w:rsidRPr="006D4908" w:rsidSect="00B87DCD">
      <w:footerReference w:type="default" r:id="rId9"/>
      <w:footerReference w:type="first" r:id="rId10"/>
      <w:pgSz w:w="11909" w:h="16834" w:code="9"/>
      <w:pgMar w:top="1418" w:right="1418"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2A" w:rsidRDefault="006C0B2A" w:rsidP="0020186B">
      <w:pPr>
        <w:spacing w:after="0" w:line="240" w:lineRule="auto"/>
      </w:pPr>
      <w:r>
        <w:separator/>
      </w:r>
    </w:p>
  </w:endnote>
  <w:endnote w:type="continuationSeparator" w:id="0">
    <w:p w:rsidR="006C0B2A" w:rsidRDefault="006C0B2A" w:rsidP="0020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986565"/>
      <w:docPartObj>
        <w:docPartGallery w:val="Page Numbers (Bottom of Page)"/>
        <w:docPartUnique/>
      </w:docPartObj>
    </w:sdtPr>
    <w:sdtEndPr>
      <w:rPr>
        <w:noProof/>
      </w:rPr>
    </w:sdtEndPr>
    <w:sdtContent>
      <w:p w:rsidR="00B16177" w:rsidRDefault="00B16177">
        <w:pPr>
          <w:pStyle w:val="Footer"/>
          <w:jc w:val="center"/>
        </w:pPr>
        <w:r>
          <w:fldChar w:fldCharType="begin"/>
        </w:r>
        <w:r>
          <w:instrText xml:space="preserve"> PAGE   \* MERGEFORMAT </w:instrText>
        </w:r>
        <w:r>
          <w:fldChar w:fldCharType="separate"/>
        </w:r>
        <w:r w:rsidR="006D4908">
          <w:rPr>
            <w:noProof/>
          </w:rPr>
          <w:t>7</w:t>
        </w:r>
        <w:r>
          <w:rPr>
            <w:noProof/>
          </w:rPr>
          <w:fldChar w:fldCharType="end"/>
        </w:r>
      </w:p>
    </w:sdtContent>
  </w:sdt>
  <w:p w:rsidR="00B16177" w:rsidRDefault="00B16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085637"/>
      <w:docPartObj>
        <w:docPartGallery w:val="Page Numbers (Bottom of Page)"/>
        <w:docPartUnique/>
      </w:docPartObj>
    </w:sdtPr>
    <w:sdtEndPr>
      <w:rPr>
        <w:noProof/>
      </w:rPr>
    </w:sdtEndPr>
    <w:sdtContent>
      <w:p w:rsidR="00B16177" w:rsidRDefault="00B16177">
        <w:pPr>
          <w:pStyle w:val="Footer"/>
          <w:jc w:val="center"/>
        </w:pPr>
        <w:r>
          <w:fldChar w:fldCharType="begin"/>
        </w:r>
        <w:r>
          <w:instrText xml:space="preserve"> PAGE   \* MERGEFORMAT </w:instrText>
        </w:r>
        <w:r>
          <w:fldChar w:fldCharType="separate"/>
        </w:r>
        <w:r w:rsidR="006D4908">
          <w:rPr>
            <w:noProof/>
          </w:rPr>
          <w:t>1</w:t>
        </w:r>
        <w:r>
          <w:rPr>
            <w:noProof/>
          </w:rPr>
          <w:fldChar w:fldCharType="end"/>
        </w:r>
      </w:p>
    </w:sdtContent>
  </w:sdt>
  <w:p w:rsidR="00B16177" w:rsidRDefault="00B16177" w:rsidP="00B87D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2A" w:rsidRDefault="006C0B2A" w:rsidP="0020186B">
      <w:pPr>
        <w:spacing w:after="0" w:line="240" w:lineRule="auto"/>
      </w:pPr>
      <w:r>
        <w:separator/>
      </w:r>
    </w:p>
  </w:footnote>
  <w:footnote w:type="continuationSeparator" w:id="0">
    <w:p w:rsidR="006C0B2A" w:rsidRDefault="006C0B2A" w:rsidP="00201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427D4"/>
    <w:multiLevelType w:val="singleLevel"/>
    <w:tmpl w:val="0409000F"/>
    <w:lvl w:ilvl="0">
      <w:start w:val="1"/>
      <w:numFmt w:val="decimal"/>
      <w:lvlText w:val="%1."/>
      <w:lvlJc w:val="left"/>
      <w:pPr>
        <w:ind w:left="720" w:hanging="360"/>
      </w:pPr>
      <w:rPr>
        <w:rFonts w:hint="default"/>
      </w:rPr>
    </w:lvl>
  </w:abstractNum>
  <w:abstractNum w:abstractNumId="1">
    <w:nsid w:val="004E6D74"/>
    <w:multiLevelType w:val="hybridMultilevel"/>
    <w:tmpl w:val="9670E232"/>
    <w:lvl w:ilvl="0" w:tplc="32D6C3F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68493B"/>
    <w:multiLevelType w:val="hybridMultilevel"/>
    <w:tmpl w:val="AB127C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76E7C"/>
    <w:multiLevelType w:val="hybridMultilevel"/>
    <w:tmpl w:val="60CE53B2"/>
    <w:lvl w:ilvl="0" w:tplc="A5342C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777B7A"/>
    <w:multiLevelType w:val="hybridMultilevel"/>
    <w:tmpl w:val="39284516"/>
    <w:lvl w:ilvl="0" w:tplc="7BD63052">
      <w:start w:val="1"/>
      <w:numFmt w:val="upperLetter"/>
      <w:pStyle w:val="Heading2"/>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4795F"/>
    <w:multiLevelType w:val="hybridMultilevel"/>
    <w:tmpl w:val="6010AEB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81224E1"/>
    <w:multiLevelType w:val="hybridMultilevel"/>
    <w:tmpl w:val="6D76E9B6"/>
    <w:lvl w:ilvl="0" w:tplc="04090019">
      <w:start w:val="1"/>
      <w:numFmt w:val="lowerLetter"/>
      <w:lvlText w:val="%1."/>
      <w:lvlJc w:val="left"/>
      <w:pPr>
        <w:ind w:left="2160" w:hanging="360"/>
      </w:pPr>
    </w:lvl>
    <w:lvl w:ilvl="1" w:tplc="32D6C3FA">
      <w:start w:val="1"/>
      <w:numFmt w:val="decimal"/>
      <w:lvlText w:val="(%2)"/>
      <w:lvlJc w:val="left"/>
      <w:pPr>
        <w:ind w:left="2880" w:hanging="360"/>
      </w:pPr>
      <w:rPr>
        <w:rFonts w:hint="default"/>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F2171C1"/>
    <w:multiLevelType w:val="hybridMultilevel"/>
    <w:tmpl w:val="8FC28F9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23AD85FB"/>
    <w:multiLevelType w:val="singleLevel"/>
    <w:tmpl w:val="23AD85FB"/>
    <w:lvl w:ilvl="0">
      <w:start w:val="1"/>
      <w:numFmt w:val="lowerLetter"/>
      <w:lvlText w:val="(%1)"/>
      <w:lvlJc w:val="left"/>
      <w:pPr>
        <w:tabs>
          <w:tab w:val="left" w:pos="432"/>
        </w:tabs>
        <w:ind w:left="432" w:hanging="432"/>
      </w:pPr>
      <w:rPr>
        <w:rFonts w:hint="default"/>
      </w:rPr>
    </w:lvl>
  </w:abstractNum>
  <w:abstractNum w:abstractNumId="9">
    <w:nsid w:val="29352350"/>
    <w:multiLevelType w:val="hybridMultilevel"/>
    <w:tmpl w:val="22545D1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295C77FD"/>
    <w:multiLevelType w:val="hybridMultilevel"/>
    <w:tmpl w:val="DF4AC8B0"/>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2CC70372"/>
    <w:multiLevelType w:val="hybridMultilevel"/>
    <w:tmpl w:val="F8BCE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C6FFAF"/>
    <w:multiLevelType w:val="singleLevel"/>
    <w:tmpl w:val="2DC6FFAF"/>
    <w:lvl w:ilvl="0">
      <w:start w:val="1"/>
      <w:numFmt w:val="lowerLetter"/>
      <w:lvlText w:val="(%1)"/>
      <w:lvlJc w:val="left"/>
      <w:pPr>
        <w:tabs>
          <w:tab w:val="left" w:pos="432"/>
        </w:tabs>
        <w:ind w:left="432" w:hanging="432"/>
      </w:pPr>
      <w:rPr>
        <w:rFonts w:hint="default"/>
      </w:rPr>
    </w:lvl>
  </w:abstractNum>
  <w:abstractNum w:abstractNumId="13">
    <w:nsid w:val="320E71BF"/>
    <w:multiLevelType w:val="hybridMultilevel"/>
    <w:tmpl w:val="5A34ED3E"/>
    <w:lvl w:ilvl="0" w:tplc="62E0A36A">
      <w:start w:val="1"/>
      <w:numFmt w:val="decimal"/>
      <w:lvlText w:val="%1."/>
      <w:lvlJc w:val="left"/>
      <w:pPr>
        <w:ind w:left="644" w:hanging="360"/>
      </w:pPr>
      <w:rPr>
        <w:i w:val="0"/>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2CEA828"/>
    <w:multiLevelType w:val="singleLevel"/>
    <w:tmpl w:val="32CEA828"/>
    <w:lvl w:ilvl="0">
      <w:start w:val="1"/>
      <w:numFmt w:val="lowerLetter"/>
      <w:lvlText w:val="(%1)"/>
      <w:lvlJc w:val="left"/>
      <w:pPr>
        <w:tabs>
          <w:tab w:val="left" w:pos="432"/>
        </w:tabs>
        <w:ind w:left="432" w:hanging="432"/>
      </w:pPr>
      <w:rPr>
        <w:rFonts w:hint="default"/>
      </w:rPr>
    </w:lvl>
  </w:abstractNum>
  <w:abstractNum w:abstractNumId="15">
    <w:nsid w:val="33D0D5B0"/>
    <w:multiLevelType w:val="singleLevel"/>
    <w:tmpl w:val="33D0D5B0"/>
    <w:lvl w:ilvl="0">
      <w:start w:val="1"/>
      <w:numFmt w:val="decimal"/>
      <w:lvlText w:val="(%1)"/>
      <w:lvlJc w:val="left"/>
      <w:pPr>
        <w:tabs>
          <w:tab w:val="left" w:pos="432"/>
        </w:tabs>
        <w:ind w:left="432" w:hanging="432"/>
      </w:pPr>
      <w:rPr>
        <w:rFonts w:hint="default"/>
      </w:rPr>
    </w:lvl>
  </w:abstractNum>
  <w:abstractNum w:abstractNumId="16">
    <w:nsid w:val="38247686"/>
    <w:multiLevelType w:val="hybridMultilevel"/>
    <w:tmpl w:val="52B418DA"/>
    <w:lvl w:ilvl="0" w:tplc="08B8EBF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3F5312DD"/>
    <w:multiLevelType w:val="hybridMultilevel"/>
    <w:tmpl w:val="2A86C678"/>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4AB54896"/>
    <w:multiLevelType w:val="hybridMultilevel"/>
    <w:tmpl w:val="067C41C6"/>
    <w:lvl w:ilvl="0" w:tplc="04090019">
      <w:start w:val="1"/>
      <w:numFmt w:val="lowerLetter"/>
      <w:lvlText w:val="%1."/>
      <w:lvlJc w:val="left"/>
      <w:pPr>
        <w:ind w:left="1735" w:hanging="360"/>
      </w:p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19">
    <w:nsid w:val="4D877DC5"/>
    <w:multiLevelType w:val="multilevel"/>
    <w:tmpl w:val="4D877DC5"/>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4EF83D99"/>
    <w:multiLevelType w:val="hybridMultilevel"/>
    <w:tmpl w:val="C324B952"/>
    <w:lvl w:ilvl="0" w:tplc="430EEC0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4FF3610A"/>
    <w:multiLevelType w:val="hybridMultilevel"/>
    <w:tmpl w:val="8358501A"/>
    <w:lvl w:ilvl="0" w:tplc="519C2C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3C57ABE"/>
    <w:multiLevelType w:val="hybridMultilevel"/>
    <w:tmpl w:val="A648B78C"/>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1F67B6"/>
    <w:multiLevelType w:val="hybridMultilevel"/>
    <w:tmpl w:val="D6E4946E"/>
    <w:lvl w:ilvl="0" w:tplc="6C9294BC">
      <w:start w:val="1"/>
      <w:numFmt w:val="decimal"/>
      <w:lvlText w:val="%1."/>
      <w:lvlJc w:val="left"/>
      <w:pPr>
        <w:ind w:left="1582"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A7B20B5"/>
    <w:multiLevelType w:val="singleLevel"/>
    <w:tmpl w:val="5A7B20B5"/>
    <w:lvl w:ilvl="0">
      <w:start w:val="1"/>
      <w:numFmt w:val="lowerLetter"/>
      <w:lvlText w:val="(%1)"/>
      <w:lvlJc w:val="left"/>
      <w:pPr>
        <w:tabs>
          <w:tab w:val="left" w:pos="432"/>
        </w:tabs>
        <w:ind w:left="432" w:hanging="432"/>
      </w:pPr>
      <w:rPr>
        <w:rFonts w:hint="default"/>
      </w:rPr>
    </w:lvl>
  </w:abstractNum>
  <w:abstractNum w:abstractNumId="25">
    <w:nsid w:val="5FD819AB"/>
    <w:multiLevelType w:val="hybridMultilevel"/>
    <w:tmpl w:val="F8348CC6"/>
    <w:lvl w:ilvl="0" w:tplc="6C9294BC">
      <w:start w:val="1"/>
      <w:numFmt w:val="decimal"/>
      <w:lvlText w:val="%1."/>
      <w:lvlJc w:val="left"/>
      <w:pPr>
        <w:ind w:left="1004" w:hanging="360"/>
      </w:pPr>
      <w:rPr>
        <w:rFonts w:ascii="Times New Roman" w:hAnsi="Times New Roman" w:cs="Times New Roman" w:hint="default"/>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67305773"/>
    <w:multiLevelType w:val="hybridMultilevel"/>
    <w:tmpl w:val="22DC9E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F4596E"/>
    <w:multiLevelType w:val="hybridMultilevel"/>
    <w:tmpl w:val="7A466EAE"/>
    <w:lvl w:ilvl="0" w:tplc="ABD47A10">
      <w:start w:val="1"/>
      <w:numFmt w:val="upperLetter"/>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40D94"/>
    <w:multiLevelType w:val="hybridMultilevel"/>
    <w:tmpl w:val="FD10096A"/>
    <w:lvl w:ilvl="0" w:tplc="32D6C3FA">
      <w:start w:val="1"/>
      <w:numFmt w:val="decimal"/>
      <w:lvlText w:val="(%1)"/>
      <w:lvlJc w:val="left"/>
      <w:pPr>
        <w:ind w:left="1440" w:hanging="360"/>
      </w:pPr>
      <w:rPr>
        <w:rFonts w:hint="default"/>
        <w:i w:val="0"/>
      </w:rPr>
    </w:lvl>
    <w:lvl w:ilvl="1" w:tplc="0EDE9A9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3247402"/>
    <w:multiLevelType w:val="singleLevel"/>
    <w:tmpl w:val="0409000F"/>
    <w:lvl w:ilvl="0">
      <w:start w:val="1"/>
      <w:numFmt w:val="decimal"/>
      <w:lvlText w:val="%1."/>
      <w:lvlJc w:val="left"/>
      <w:pPr>
        <w:ind w:left="720" w:hanging="360"/>
      </w:pPr>
      <w:rPr>
        <w:rFonts w:hint="default"/>
      </w:rPr>
    </w:lvl>
  </w:abstractNum>
  <w:abstractNum w:abstractNumId="30">
    <w:nsid w:val="7428FFDF"/>
    <w:multiLevelType w:val="singleLevel"/>
    <w:tmpl w:val="7428FFDF"/>
    <w:lvl w:ilvl="0">
      <w:start w:val="2"/>
      <w:numFmt w:val="decimal"/>
      <w:lvlText w:val="%1."/>
      <w:lvlJc w:val="left"/>
      <w:pPr>
        <w:tabs>
          <w:tab w:val="left" w:pos="432"/>
        </w:tabs>
        <w:ind w:left="432" w:hanging="432"/>
      </w:pPr>
      <w:rPr>
        <w:rFonts w:hint="default"/>
      </w:rPr>
    </w:lvl>
  </w:abstractNum>
  <w:abstractNum w:abstractNumId="31">
    <w:nsid w:val="760B6878"/>
    <w:multiLevelType w:val="hybridMultilevel"/>
    <w:tmpl w:val="88721C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7C616B4"/>
    <w:multiLevelType w:val="singleLevel"/>
    <w:tmpl w:val="77C616B4"/>
    <w:lvl w:ilvl="0">
      <w:start w:val="1"/>
      <w:numFmt w:val="lowerLetter"/>
      <w:lvlText w:val="(%1)"/>
      <w:lvlJc w:val="left"/>
      <w:pPr>
        <w:tabs>
          <w:tab w:val="left" w:pos="432"/>
        </w:tabs>
        <w:ind w:left="432" w:hanging="432"/>
      </w:pPr>
      <w:rPr>
        <w:rFonts w:hint="default"/>
      </w:rPr>
    </w:lvl>
  </w:abstractNum>
  <w:abstractNum w:abstractNumId="33">
    <w:nsid w:val="792E2046"/>
    <w:multiLevelType w:val="hybridMultilevel"/>
    <w:tmpl w:val="94D2D942"/>
    <w:lvl w:ilvl="0" w:tplc="4C8A998C">
      <w:start w:val="1"/>
      <w:numFmt w:val="decimal"/>
      <w:pStyle w:val="Heading3"/>
      <w:lvlText w:val="%1."/>
      <w:lvlJc w:val="left"/>
      <w:pPr>
        <w:ind w:left="863" w:hanging="360"/>
      </w:pPr>
      <w:rPr>
        <w:rFonts w:ascii="Times New Roman" w:hAnsi="Times New Roman" w:hint="default"/>
        <w:i w:val="0"/>
        <w:sz w:val="24"/>
      </w:rPr>
    </w:lvl>
    <w:lvl w:ilvl="1" w:tplc="04090019">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4">
    <w:nsid w:val="7A1E2F81"/>
    <w:multiLevelType w:val="hybridMultilevel"/>
    <w:tmpl w:val="EB6A003C"/>
    <w:lvl w:ilvl="0" w:tplc="549C44A6">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7E3AAAC0"/>
    <w:multiLevelType w:val="multilevel"/>
    <w:tmpl w:val="3B465DD2"/>
    <w:lvl w:ilvl="0">
      <w:start w:val="3"/>
      <w:numFmt w:val="decimal"/>
      <w:lvlText w:val="%1."/>
      <w:lvlJc w:val="left"/>
      <w:pPr>
        <w:tabs>
          <w:tab w:val="left" w:pos="432"/>
        </w:tabs>
        <w:ind w:left="432" w:hanging="432"/>
      </w:pPr>
      <w:rPr>
        <w:rFonts w:hint="default"/>
        <w:i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4"/>
  </w:num>
  <w:num w:numId="2">
    <w:abstractNumId w:val="23"/>
  </w:num>
  <w:num w:numId="3">
    <w:abstractNumId w:val="25"/>
  </w:num>
  <w:num w:numId="4">
    <w:abstractNumId w:val="27"/>
  </w:num>
  <w:num w:numId="5">
    <w:abstractNumId w:val="4"/>
    <w:lvlOverride w:ilvl="0">
      <w:startOverride w:val="1"/>
    </w:lvlOverride>
  </w:num>
  <w:num w:numId="6">
    <w:abstractNumId w:val="33"/>
  </w:num>
  <w:num w:numId="7">
    <w:abstractNumId w:val="4"/>
    <w:lvlOverride w:ilvl="0">
      <w:startOverride w:val="1"/>
    </w:lvlOverride>
  </w:num>
  <w:num w:numId="8">
    <w:abstractNumId w:val="9"/>
  </w:num>
  <w:num w:numId="9">
    <w:abstractNumId w:val="33"/>
    <w:lvlOverride w:ilvl="0">
      <w:startOverride w:val="1"/>
    </w:lvlOverride>
  </w:num>
  <w:num w:numId="10">
    <w:abstractNumId w:val="20"/>
  </w:num>
  <w:num w:numId="11">
    <w:abstractNumId w:val="3"/>
  </w:num>
  <w:num w:numId="12">
    <w:abstractNumId w:val="16"/>
  </w:num>
  <w:num w:numId="13">
    <w:abstractNumId w:val="33"/>
    <w:lvlOverride w:ilvl="0">
      <w:startOverride w:val="1"/>
    </w:lvlOverride>
  </w:num>
  <w:num w:numId="14">
    <w:abstractNumId w:val="11"/>
  </w:num>
  <w:num w:numId="15">
    <w:abstractNumId w:val="31"/>
  </w:num>
  <w:num w:numId="16">
    <w:abstractNumId w:val="13"/>
  </w:num>
  <w:num w:numId="17">
    <w:abstractNumId w:val="26"/>
  </w:num>
  <w:num w:numId="18">
    <w:abstractNumId w:val="1"/>
  </w:num>
  <w:num w:numId="19">
    <w:abstractNumId w:val="28"/>
  </w:num>
  <w:num w:numId="20">
    <w:abstractNumId w:val="10"/>
  </w:num>
  <w:num w:numId="21">
    <w:abstractNumId w:val="5"/>
  </w:num>
  <w:num w:numId="22">
    <w:abstractNumId w:val="19"/>
  </w:num>
  <w:num w:numId="23">
    <w:abstractNumId w:val="15"/>
  </w:num>
  <w:num w:numId="24">
    <w:abstractNumId w:val="30"/>
  </w:num>
  <w:num w:numId="25">
    <w:abstractNumId w:val="35"/>
  </w:num>
  <w:num w:numId="26">
    <w:abstractNumId w:val="0"/>
  </w:num>
  <w:num w:numId="27">
    <w:abstractNumId w:val="8"/>
  </w:num>
  <w:num w:numId="28">
    <w:abstractNumId w:val="24"/>
  </w:num>
  <w:num w:numId="29">
    <w:abstractNumId w:val="14"/>
  </w:num>
  <w:num w:numId="30">
    <w:abstractNumId w:val="29"/>
  </w:num>
  <w:num w:numId="31">
    <w:abstractNumId w:val="32"/>
  </w:num>
  <w:num w:numId="32">
    <w:abstractNumId w:val="12"/>
  </w:num>
  <w:num w:numId="33">
    <w:abstractNumId w:val="2"/>
  </w:num>
  <w:num w:numId="34">
    <w:abstractNumId w:val="34"/>
  </w:num>
  <w:num w:numId="35">
    <w:abstractNumId w:val="33"/>
    <w:lvlOverride w:ilvl="0">
      <w:startOverride w:val="1"/>
    </w:lvlOverride>
  </w:num>
  <w:num w:numId="36">
    <w:abstractNumId w:val="33"/>
    <w:lvlOverride w:ilvl="0">
      <w:startOverride w:val="1"/>
    </w:lvlOverride>
  </w:num>
  <w:num w:numId="37">
    <w:abstractNumId w:val="4"/>
    <w:lvlOverride w:ilvl="0">
      <w:startOverride w:val="1"/>
    </w:lvlOverride>
  </w:num>
  <w:num w:numId="38">
    <w:abstractNumId w:val="7"/>
  </w:num>
  <w:num w:numId="39">
    <w:abstractNumId w:val="17"/>
  </w:num>
  <w:num w:numId="40">
    <w:abstractNumId w:val="22"/>
  </w:num>
  <w:num w:numId="41">
    <w:abstractNumId w:val="21"/>
  </w:num>
  <w:num w:numId="42">
    <w:abstractNumId w:val="6"/>
  </w:num>
  <w:num w:numId="43">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6B"/>
    <w:rsid w:val="00001233"/>
    <w:rsid w:val="00001F09"/>
    <w:rsid w:val="0000223A"/>
    <w:rsid w:val="000026A0"/>
    <w:rsid w:val="00003620"/>
    <w:rsid w:val="00003A50"/>
    <w:rsid w:val="00004BA8"/>
    <w:rsid w:val="00004BED"/>
    <w:rsid w:val="000056CE"/>
    <w:rsid w:val="00006A55"/>
    <w:rsid w:val="0000733D"/>
    <w:rsid w:val="00007D63"/>
    <w:rsid w:val="0001149E"/>
    <w:rsid w:val="000156E4"/>
    <w:rsid w:val="00015BEF"/>
    <w:rsid w:val="000172F9"/>
    <w:rsid w:val="00017461"/>
    <w:rsid w:val="000200A8"/>
    <w:rsid w:val="000210C2"/>
    <w:rsid w:val="00022419"/>
    <w:rsid w:val="00022A57"/>
    <w:rsid w:val="00027DC5"/>
    <w:rsid w:val="000306A5"/>
    <w:rsid w:val="00033252"/>
    <w:rsid w:val="000343FD"/>
    <w:rsid w:val="000344A2"/>
    <w:rsid w:val="0003453B"/>
    <w:rsid w:val="00034DA2"/>
    <w:rsid w:val="00035152"/>
    <w:rsid w:val="00040AE1"/>
    <w:rsid w:val="00042C8E"/>
    <w:rsid w:val="000442DA"/>
    <w:rsid w:val="000530A0"/>
    <w:rsid w:val="000541F2"/>
    <w:rsid w:val="000606BE"/>
    <w:rsid w:val="000625BA"/>
    <w:rsid w:val="00063948"/>
    <w:rsid w:val="000642FE"/>
    <w:rsid w:val="00064DC4"/>
    <w:rsid w:val="0006520E"/>
    <w:rsid w:val="0006524C"/>
    <w:rsid w:val="00065306"/>
    <w:rsid w:val="0006661A"/>
    <w:rsid w:val="00066748"/>
    <w:rsid w:val="000704C7"/>
    <w:rsid w:val="00071513"/>
    <w:rsid w:val="00073C2E"/>
    <w:rsid w:val="00075441"/>
    <w:rsid w:val="000762F1"/>
    <w:rsid w:val="00077556"/>
    <w:rsid w:val="0007784C"/>
    <w:rsid w:val="00080CD3"/>
    <w:rsid w:val="00081401"/>
    <w:rsid w:val="00082079"/>
    <w:rsid w:val="00082F9A"/>
    <w:rsid w:val="00084F2E"/>
    <w:rsid w:val="00084F65"/>
    <w:rsid w:val="000851D1"/>
    <w:rsid w:val="0008543F"/>
    <w:rsid w:val="00085ABF"/>
    <w:rsid w:val="00085B13"/>
    <w:rsid w:val="00085D9A"/>
    <w:rsid w:val="00085DF3"/>
    <w:rsid w:val="00086B49"/>
    <w:rsid w:val="00092D49"/>
    <w:rsid w:val="0009446C"/>
    <w:rsid w:val="00096E0E"/>
    <w:rsid w:val="000A0237"/>
    <w:rsid w:val="000A1DEB"/>
    <w:rsid w:val="000A4305"/>
    <w:rsid w:val="000A52C8"/>
    <w:rsid w:val="000B0743"/>
    <w:rsid w:val="000B0851"/>
    <w:rsid w:val="000B170E"/>
    <w:rsid w:val="000B17E8"/>
    <w:rsid w:val="000B7A30"/>
    <w:rsid w:val="000C2661"/>
    <w:rsid w:val="000C2B96"/>
    <w:rsid w:val="000C3017"/>
    <w:rsid w:val="000C433C"/>
    <w:rsid w:val="000C64B0"/>
    <w:rsid w:val="000C6E48"/>
    <w:rsid w:val="000C773A"/>
    <w:rsid w:val="000C7CEB"/>
    <w:rsid w:val="000D0658"/>
    <w:rsid w:val="000D1926"/>
    <w:rsid w:val="000D37E4"/>
    <w:rsid w:val="000D44F5"/>
    <w:rsid w:val="000D4BF9"/>
    <w:rsid w:val="000D4EE2"/>
    <w:rsid w:val="000D5594"/>
    <w:rsid w:val="000D6222"/>
    <w:rsid w:val="000E207A"/>
    <w:rsid w:val="000E2427"/>
    <w:rsid w:val="000E3C87"/>
    <w:rsid w:val="000E6320"/>
    <w:rsid w:val="000E75C5"/>
    <w:rsid w:val="000E7F7F"/>
    <w:rsid w:val="000F2872"/>
    <w:rsid w:val="000F39B5"/>
    <w:rsid w:val="000F64BF"/>
    <w:rsid w:val="000F7379"/>
    <w:rsid w:val="000F7491"/>
    <w:rsid w:val="001016AF"/>
    <w:rsid w:val="00101B4A"/>
    <w:rsid w:val="001069EC"/>
    <w:rsid w:val="00107B46"/>
    <w:rsid w:val="001128B9"/>
    <w:rsid w:val="00113816"/>
    <w:rsid w:val="00115A21"/>
    <w:rsid w:val="00116FE5"/>
    <w:rsid w:val="0012512A"/>
    <w:rsid w:val="00125DA2"/>
    <w:rsid w:val="00130AF7"/>
    <w:rsid w:val="00133154"/>
    <w:rsid w:val="001346CE"/>
    <w:rsid w:val="001351BB"/>
    <w:rsid w:val="001361DF"/>
    <w:rsid w:val="001364D8"/>
    <w:rsid w:val="00137DB8"/>
    <w:rsid w:val="001423E7"/>
    <w:rsid w:val="00144D84"/>
    <w:rsid w:val="00144DA1"/>
    <w:rsid w:val="001456D0"/>
    <w:rsid w:val="001470FF"/>
    <w:rsid w:val="00150737"/>
    <w:rsid w:val="001507A7"/>
    <w:rsid w:val="00151BE3"/>
    <w:rsid w:val="00152735"/>
    <w:rsid w:val="00154E00"/>
    <w:rsid w:val="00160599"/>
    <w:rsid w:val="00160C82"/>
    <w:rsid w:val="00161588"/>
    <w:rsid w:val="00163C63"/>
    <w:rsid w:val="00165223"/>
    <w:rsid w:val="00171624"/>
    <w:rsid w:val="0017327B"/>
    <w:rsid w:val="00173AF5"/>
    <w:rsid w:val="00176F6E"/>
    <w:rsid w:val="001779B9"/>
    <w:rsid w:val="00182E80"/>
    <w:rsid w:val="0018752B"/>
    <w:rsid w:val="0019011C"/>
    <w:rsid w:val="001941B9"/>
    <w:rsid w:val="0019465E"/>
    <w:rsid w:val="0019519D"/>
    <w:rsid w:val="00195481"/>
    <w:rsid w:val="0019797B"/>
    <w:rsid w:val="001A1AAB"/>
    <w:rsid w:val="001A2AD4"/>
    <w:rsid w:val="001A2D44"/>
    <w:rsid w:val="001A6234"/>
    <w:rsid w:val="001B0350"/>
    <w:rsid w:val="001C237F"/>
    <w:rsid w:val="001D1FE2"/>
    <w:rsid w:val="001D2B62"/>
    <w:rsid w:val="001D4923"/>
    <w:rsid w:val="001D51FF"/>
    <w:rsid w:val="001D5A60"/>
    <w:rsid w:val="001D6053"/>
    <w:rsid w:val="001D649C"/>
    <w:rsid w:val="001D72D6"/>
    <w:rsid w:val="001D7701"/>
    <w:rsid w:val="001D7B07"/>
    <w:rsid w:val="001D7F71"/>
    <w:rsid w:val="001E4B5E"/>
    <w:rsid w:val="001F3A07"/>
    <w:rsid w:val="001F7481"/>
    <w:rsid w:val="0020186B"/>
    <w:rsid w:val="00204405"/>
    <w:rsid w:val="00205D7A"/>
    <w:rsid w:val="00207646"/>
    <w:rsid w:val="00207A46"/>
    <w:rsid w:val="00207C8A"/>
    <w:rsid w:val="0021191E"/>
    <w:rsid w:val="00213E77"/>
    <w:rsid w:val="0021628B"/>
    <w:rsid w:val="00216530"/>
    <w:rsid w:val="00221108"/>
    <w:rsid w:val="00221786"/>
    <w:rsid w:val="002220B1"/>
    <w:rsid w:val="0022561B"/>
    <w:rsid w:val="002313EE"/>
    <w:rsid w:val="00233045"/>
    <w:rsid w:val="0023369A"/>
    <w:rsid w:val="002345B2"/>
    <w:rsid w:val="00235465"/>
    <w:rsid w:val="00236F02"/>
    <w:rsid w:val="00247C46"/>
    <w:rsid w:val="002509DF"/>
    <w:rsid w:val="0025253A"/>
    <w:rsid w:val="0025321D"/>
    <w:rsid w:val="002553F8"/>
    <w:rsid w:val="00260370"/>
    <w:rsid w:val="00263901"/>
    <w:rsid w:val="0026473F"/>
    <w:rsid w:val="00265804"/>
    <w:rsid w:val="00271FA5"/>
    <w:rsid w:val="00273CE8"/>
    <w:rsid w:val="00274B94"/>
    <w:rsid w:val="00275299"/>
    <w:rsid w:val="00276FEC"/>
    <w:rsid w:val="00282CC3"/>
    <w:rsid w:val="00283B6D"/>
    <w:rsid w:val="00284F83"/>
    <w:rsid w:val="00285758"/>
    <w:rsid w:val="00287105"/>
    <w:rsid w:val="00287616"/>
    <w:rsid w:val="0029223F"/>
    <w:rsid w:val="00292C07"/>
    <w:rsid w:val="00292C28"/>
    <w:rsid w:val="0029554D"/>
    <w:rsid w:val="00296025"/>
    <w:rsid w:val="002A197B"/>
    <w:rsid w:val="002A2742"/>
    <w:rsid w:val="002A3682"/>
    <w:rsid w:val="002A4326"/>
    <w:rsid w:val="002A4981"/>
    <w:rsid w:val="002A5D27"/>
    <w:rsid w:val="002A6BA1"/>
    <w:rsid w:val="002A70D2"/>
    <w:rsid w:val="002B03DF"/>
    <w:rsid w:val="002B1068"/>
    <w:rsid w:val="002B4060"/>
    <w:rsid w:val="002B53AA"/>
    <w:rsid w:val="002C3230"/>
    <w:rsid w:val="002C4F7F"/>
    <w:rsid w:val="002C6831"/>
    <w:rsid w:val="002D1DA1"/>
    <w:rsid w:val="002D3858"/>
    <w:rsid w:val="002D69CF"/>
    <w:rsid w:val="002D7D97"/>
    <w:rsid w:val="002E1124"/>
    <w:rsid w:val="002E30C4"/>
    <w:rsid w:val="002E351F"/>
    <w:rsid w:val="002E3F24"/>
    <w:rsid w:val="002E4912"/>
    <w:rsid w:val="002E7ADA"/>
    <w:rsid w:val="002F0429"/>
    <w:rsid w:val="002F098A"/>
    <w:rsid w:val="002F1DDD"/>
    <w:rsid w:val="002F2E69"/>
    <w:rsid w:val="002F6408"/>
    <w:rsid w:val="002F6ECF"/>
    <w:rsid w:val="002F774D"/>
    <w:rsid w:val="0030170F"/>
    <w:rsid w:val="00301B2C"/>
    <w:rsid w:val="0030278E"/>
    <w:rsid w:val="00306913"/>
    <w:rsid w:val="00307105"/>
    <w:rsid w:val="00307381"/>
    <w:rsid w:val="00311042"/>
    <w:rsid w:val="003116DE"/>
    <w:rsid w:val="003120B7"/>
    <w:rsid w:val="00312908"/>
    <w:rsid w:val="00312F75"/>
    <w:rsid w:val="003138FF"/>
    <w:rsid w:val="003157D8"/>
    <w:rsid w:val="00315E30"/>
    <w:rsid w:val="003227AD"/>
    <w:rsid w:val="00323D48"/>
    <w:rsid w:val="00324C19"/>
    <w:rsid w:val="00327533"/>
    <w:rsid w:val="0033142F"/>
    <w:rsid w:val="00332FD5"/>
    <w:rsid w:val="003351C8"/>
    <w:rsid w:val="0033679D"/>
    <w:rsid w:val="00336BE6"/>
    <w:rsid w:val="00337B35"/>
    <w:rsid w:val="003402D0"/>
    <w:rsid w:val="00340C20"/>
    <w:rsid w:val="003418C3"/>
    <w:rsid w:val="00343B09"/>
    <w:rsid w:val="00345088"/>
    <w:rsid w:val="0034660D"/>
    <w:rsid w:val="00346F36"/>
    <w:rsid w:val="003476E8"/>
    <w:rsid w:val="0034777A"/>
    <w:rsid w:val="0035197D"/>
    <w:rsid w:val="0035296C"/>
    <w:rsid w:val="00353777"/>
    <w:rsid w:val="00353FE3"/>
    <w:rsid w:val="0035778D"/>
    <w:rsid w:val="003606E1"/>
    <w:rsid w:val="00362075"/>
    <w:rsid w:val="003622AA"/>
    <w:rsid w:val="00364B81"/>
    <w:rsid w:val="00364F85"/>
    <w:rsid w:val="003655A9"/>
    <w:rsid w:val="00365D81"/>
    <w:rsid w:val="0036644E"/>
    <w:rsid w:val="00367694"/>
    <w:rsid w:val="00367DE8"/>
    <w:rsid w:val="00371B7E"/>
    <w:rsid w:val="00374C09"/>
    <w:rsid w:val="00375A47"/>
    <w:rsid w:val="00376119"/>
    <w:rsid w:val="003823E1"/>
    <w:rsid w:val="00384001"/>
    <w:rsid w:val="00387188"/>
    <w:rsid w:val="00390053"/>
    <w:rsid w:val="00392F34"/>
    <w:rsid w:val="0039408A"/>
    <w:rsid w:val="00396B57"/>
    <w:rsid w:val="00397D84"/>
    <w:rsid w:val="003A07AA"/>
    <w:rsid w:val="003A2F60"/>
    <w:rsid w:val="003A41FC"/>
    <w:rsid w:val="003A71EE"/>
    <w:rsid w:val="003A7B6A"/>
    <w:rsid w:val="003B2463"/>
    <w:rsid w:val="003B541B"/>
    <w:rsid w:val="003B63AC"/>
    <w:rsid w:val="003B70C3"/>
    <w:rsid w:val="003C1468"/>
    <w:rsid w:val="003C24C2"/>
    <w:rsid w:val="003C595C"/>
    <w:rsid w:val="003D07AD"/>
    <w:rsid w:val="003D102C"/>
    <w:rsid w:val="003D1345"/>
    <w:rsid w:val="003D4666"/>
    <w:rsid w:val="003E1041"/>
    <w:rsid w:val="003E1CF3"/>
    <w:rsid w:val="003E2B42"/>
    <w:rsid w:val="003E358D"/>
    <w:rsid w:val="003E443C"/>
    <w:rsid w:val="003E6B16"/>
    <w:rsid w:val="003E7236"/>
    <w:rsid w:val="003F13A3"/>
    <w:rsid w:val="003F277F"/>
    <w:rsid w:val="003F3855"/>
    <w:rsid w:val="003F3CEB"/>
    <w:rsid w:val="003F49B8"/>
    <w:rsid w:val="003F4CB2"/>
    <w:rsid w:val="003F5AA7"/>
    <w:rsid w:val="003F63F4"/>
    <w:rsid w:val="003F6D67"/>
    <w:rsid w:val="00400AE7"/>
    <w:rsid w:val="00401A30"/>
    <w:rsid w:val="0040335D"/>
    <w:rsid w:val="00405534"/>
    <w:rsid w:val="00410095"/>
    <w:rsid w:val="00410240"/>
    <w:rsid w:val="004108D5"/>
    <w:rsid w:val="00411C7A"/>
    <w:rsid w:val="00412BBF"/>
    <w:rsid w:val="00412C81"/>
    <w:rsid w:val="00415B86"/>
    <w:rsid w:val="004164B2"/>
    <w:rsid w:val="00416596"/>
    <w:rsid w:val="004223EF"/>
    <w:rsid w:val="00423282"/>
    <w:rsid w:val="0043025C"/>
    <w:rsid w:val="0043426E"/>
    <w:rsid w:val="00434350"/>
    <w:rsid w:val="00434BB0"/>
    <w:rsid w:val="00434CB1"/>
    <w:rsid w:val="00436DC8"/>
    <w:rsid w:val="004377F2"/>
    <w:rsid w:val="00450F33"/>
    <w:rsid w:val="00450F67"/>
    <w:rsid w:val="00451699"/>
    <w:rsid w:val="00451ECE"/>
    <w:rsid w:val="00452172"/>
    <w:rsid w:val="00452E6F"/>
    <w:rsid w:val="00457AEF"/>
    <w:rsid w:val="00460DF9"/>
    <w:rsid w:val="00463256"/>
    <w:rsid w:val="00464282"/>
    <w:rsid w:val="0046611E"/>
    <w:rsid w:val="0046627C"/>
    <w:rsid w:val="004714FD"/>
    <w:rsid w:val="004735AD"/>
    <w:rsid w:val="004765AB"/>
    <w:rsid w:val="004772B5"/>
    <w:rsid w:val="00480E1A"/>
    <w:rsid w:val="004827ED"/>
    <w:rsid w:val="004839D1"/>
    <w:rsid w:val="00485399"/>
    <w:rsid w:val="00486094"/>
    <w:rsid w:val="004901CF"/>
    <w:rsid w:val="00490BC7"/>
    <w:rsid w:val="004918BF"/>
    <w:rsid w:val="0049197F"/>
    <w:rsid w:val="004924B4"/>
    <w:rsid w:val="0049358C"/>
    <w:rsid w:val="004A22B4"/>
    <w:rsid w:val="004A5C61"/>
    <w:rsid w:val="004B14B1"/>
    <w:rsid w:val="004B1BC6"/>
    <w:rsid w:val="004B4598"/>
    <w:rsid w:val="004B4BD1"/>
    <w:rsid w:val="004B6DD9"/>
    <w:rsid w:val="004B713D"/>
    <w:rsid w:val="004C0142"/>
    <w:rsid w:val="004C1BC1"/>
    <w:rsid w:val="004D1014"/>
    <w:rsid w:val="004D1E80"/>
    <w:rsid w:val="004D2620"/>
    <w:rsid w:val="004D396F"/>
    <w:rsid w:val="004D5237"/>
    <w:rsid w:val="004D67D7"/>
    <w:rsid w:val="004D7248"/>
    <w:rsid w:val="004E1EAC"/>
    <w:rsid w:val="004E6443"/>
    <w:rsid w:val="004F2141"/>
    <w:rsid w:val="004F4B84"/>
    <w:rsid w:val="004F72DC"/>
    <w:rsid w:val="005006E4"/>
    <w:rsid w:val="00500D81"/>
    <w:rsid w:val="00502C49"/>
    <w:rsid w:val="00506A29"/>
    <w:rsid w:val="00507EE8"/>
    <w:rsid w:val="00512302"/>
    <w:rsid w:val="0051678F"/>
    <w:rsid w:val="005173EF"/>
    <w:rsid w:val="00520FD7"/>
    <w:rsid w:val="0052131D"/>
    <w:rsid w:val="00523941"/>
    <w:rsid w:val="00524727"/>
    <w:rsid w:val="00524BE3"/>
    <w:rsid w:val="00526386"/>
    <w:rsid w:val="00526415"/>
    <w:rsid w:val="00526663"/>
    <w:rsid w:val="00526C25"/>
    <w:rsid w:val="00531EB2"/>
    <w:rsid w:val="00535E76"/>
    <w:rsid w:val="005365A5"/>
    <w:rsid w:val="00536C08"/>
    <w:rsid w:val="00536FEB"/>
    <w:rsid w:val="00537207"/>
    <w:rsid w:val="005420CE"/>
    <w:rsid w:val="0054472A"/>
    <w:rsid w:val="00545B40"/>
    <w:rsid w:val="00545F1F"/>
    <w:rsid w:val="00552812"/>
    <w:rsid w:val="00552C43"/>
    <w:rsid w:val="00557668"/>
    <w:rsid w:val="00557D67"/>
    <w:rsid w:val="00561E23"/>
    <w:rsid w:val="005648FA"/>
    <w:rsid w:val="00572EEE"/>
    <w:rsid w:val="00572FB0"/>
    <w:rsid w:val="00575727"/>
    <w:rsid w:val="00577E4D"/>
    <w:rsid w:val="0058218A"/>
    <w:rsid w:val="0058316F"/>
    <w:rsid w:val="00583690"/>
    <w:rsid w:val="005843A6"/>
    <w:rsid w:val="00585CA0"/>
    <w:rsid w:val="00586667"/>
    <w:rsid w:val="00587B39"/>
    <w:rsid w:val="005917B9"/>
    <w:rsid w:val="00593199"/>
    <w:rsid w:val="00594FBB"/>
    <w:rsid w:val="005958C6"/>
    <w:rsid w:val="0059707E"/>
    <w:rsid w:val="005971E7"/>
    <w:rsid w:val="005A4B8B"/>
    <w:rsid w:val="005B25F5"/>
    <w:rsid w:val="005B3843"/>
    <w:rsid w:val="005B504A"/>
    <w:rsid w:val="005B56F3"/>
    <w:rsid w:val="005B593D"/>
    <w:rsid w:val="005B76E3"/>
    <w:rsid w:val="005C4B4D"/>
    <w:rsid w:val="005D0060"/>
    <w:rsid w:val="005D2562"/>
    <w:rsid w:val="005D3BF9"/>
    <w:rsid w:val="005D592F"/>
    <w:rsid w:val="005D6016"/>
    <w:rsid w:val="005D77B4"/>
    <w:rsid w:val="005E1398"/>
    <w:rsid w:val="005E2AFD"/>
    <w:rsid w:val="005E4ABB"/>
    <w:rsid w:val="005E4BCC"/>
    <w:rsid w:val="005F41C6"/>
    <w:rsid w:val="005F4889"/>
    <w:rsid w:val="006000CE"/>
    <w:rsid w:val="00601D8D"/>
    <w:rsid w:val="006053C1"/>
    <w:rsid w:val="00605F5E"/>
    <w:rsid w:val="0061382C"/>
    <w:rsid w:val="00614089"/>
    <w:rsid w:val="0061528C"/>
    <w:rsid w:val="0061549A"/>
    <w:rsid w:val="006156BF"/>
    <w:rsid w:val="00620DF4"/>
    <w:rsid w:val="006241A9"/>
    <w:rsid w:val="00624831"/>
    <w:rsid w:val="00627BD4"/>
    <w:rsid w:val="006354E4"/>
    <w:rsid w:val="00636352"/>
    <w:rsid w:val="00642231"/>
    <w:rsid w:val="0064495A"/>
    <w:rsid w:val="00645003"/>
    <w:rsid w:val="00650D56"/>
    <w:rsid w:val="006512C1"/>
    <w:rsid w:val="00654344"/>
    <w:rsid w:val="00654969"/>
    <w:rsid w:val="0065735B"/>
    <w:rsid w:val="006604B8"/>
    <w:rsid w:val="00661CA6"/>
    <w:rsid w:val="00661E12"/>
    <w:rsid w:val="0066326D"/>
    <w:rsid w:val="00663C98"/>
    <w:rsid w:val="00667193"/>
    <w:rsid w:val="006677F1"/>
    <w:rsid w:val="00672223"/>
    <w:rsid w:val="0067421E"/>
    <w:rsid w:val="006746B7"/>
    <w:rsid w:val="0068061E"/>
    <w:rsid w:val="006811C7"/>
    <w:rsid w:val="00682F7F"/>
    <w:rsid w:val="006842B9"/>
    <w:rsid w:val="006848FA"/>
    <w:rsid w:val="006853AD"/>
    <w:rsid w:val="00685F78"/>
    <w:rsid w:val="006868B4"/>
    <w:rsid w:val="006874D1"/>
    <w:rsid w:val="006917AA"/>
    <w:rsid w:val="006918CD"/>
    <w:rsid w:val="006937C8"/>
    <w:rsid w:val="00693A72"/>
    <w:rsid w:val="0069703B"/>
    <w:rsid w:val="006A58A5"/>
    <w:rsid w:val="006A7CA1"/>
    <w:rsid w:val="006A7D2A"/>
    <w:rsid w:val="006B0DB6"/>
    <w:rsid w:val="006B39F9"/>
    <w:rsid w:val="006B3ABE"/>
    <w:rsid w:val="006B4FE5"/>
    <w:rsid w:val="006B5121"/>
    <w:rsid w:val="006B7EA0"/>
    <w:rsid w:val="006C0837"/>
    <w:rsid w:val="006C0B2A"/>
    <w:rsid w:val="006C1C14"/>
    <w:rsid w:val="006C2F39"/>
    <w:rsid w:val="006C50AC"/>
    <w:rsid w:val="006C644A"/>
    <w:rsid w:val="006D2C21"/>
    <w:rsid w:val="006D4908"/>
    <w:rsid w:val="006D572B"/>
    <w:rsid w:val="006E1D93"/>
    <w:rsid w:val="006E4595"/>
    <w:rsid w:val="006E4606"/>
    <w:rsid w:val="006E498A"/>
    <w:rsid w:val="006E7F7F"/>
    <w:rsid w:val="006F0BDC"/>
    <w:rsid w:val="006F0CFD"/>
    <w:rsid w:val="006F3548"/>
    <w:rsid w:val="006F38F3"/>
    <w:rsid w:val="006F4814"/>
    <w:rsid w:val="00702689"/>
    <w:rsid w:val="00703E75"/>
    <w:rsid w:val="007041EC"/>
    <w:rsid w:val="0070477E"/>
    <w:rsid w:val="00706825"/>
    <w:rsid w:val="007068D2"/>
    <w:rsid w:val="00706E14"/>
    <w:rsid w:val="007106C1"/>
    <w:rsid w:val="007113EA"/>
    <w:rsid w:val="00715CD1"/>
    <w:rsid w:val="0071611B"/>
    <w:rsid w:val="00716A0D"/>
    <w:rsid w:val="00717456"/>
    <w:rsid w:val="00723D2B"/>
    <w:rsid w:val="00723DAE"/>
    <w:rsid w:val="00723E36"/>
    <w:rsid w:val="00727CC2"/>
    <w:rsid w:val="00731CCA"/>
    <w:rsid w:val="007339FC"/>
    <w:rsid w:val="00736D40"/>
    <w:rsid w:val="007400BD"/>
    <w:rsid w:val="00743198"/>
    <w:rsid w:val="00743F4B"/>
    <w:rsid w:val="00744A26"/>
    <w:rsid w:val="007456D2"/>
    <w:rsid w:val="007478A9"/>
    <w:rsid w:val="007517D5"/>
    <w:rsid w:val="00752AFB"/>
    <w:rsid w:val="00755968"/>
    <w:rsid w:val="00760113"/>
    <w:rsid w:val="007607C8"/>
    <w:rsid w:val="00762D75"/>
    <w:rsid w:val="00762F83"/>
    <w:rsid w:val="0076352F"/>
    <w:rsid w:val="00764D15"/>
    <w:rsid w:val="00766C9D"/>
    <w:rsid w:val="00767CE1"/>
    <w:rsid w:val="00775747"/>
    <w:rsid w:val="00776910"/>
    <w:rsid w:val="007777F5"/>
    <w:rsid w:val="00782439"/>
    <w:rsid w:val="00787A5A"/>
    <w:rsid w:val="00787F91"/>
    <w:rsid w:val="007903AA"/>
    <w:rsid w:val="0079079D"/>
    <w:rsid w:val="00792815"/>
    <w:rsid w:val="00793788"/>
    <w:rsid w:val="0079601F"/>
    <w:rsid w:val="007968F0"/>
    <w:rsid w:val="00796A5C"/>
    <w:rsid w:val="007970A7"/>
    <w:rsid w:val="007A0505"/>
    <w:rsid w:val="007A066C"/>
    <w:rsid w:val="007A1AC0"/>
    <w:rsid w:val="007A2723"/>
    <w:rsid w:val="007A38D1"/>
    <w:rsid w:val="007A3C11"/>
    <w:rsid w:val="007A64D6"/>
    <w:rsid w:val="007A763E"/>
    <w:rsid w:val="007B1503"/>
    <w:rsid w:val="007B2A3C"/>
    <w:rsid w:val="007B353F"/>
    <w:rsid w:val="007B3EF4"/>
    <w:rsid w:val="007B7B82"/>
    <w:rsid w:val="007C20C4"/>
    <w:rsid w:val="007C5E94"/>
    <w:rsid w:val="007C644E"/>
    <w:rsid w:val="007D123E"/>
    <w:rsid w:val="007D45E5"/>
    <w:rsid w:val="007D54EB"/>
    <w:rsid w:val="007D5754"/>
    <w:rsid w:val="007D7AB0"/>
    <w:rsid w:val="007E4A10"/>
    <w:rsid w:val="007E4E01"/>
    <w:rsid w:val="007E5235"/>
    <w:rsid w:val="007E6B97"/>
    <w:rsid w:val="0080281E"/>
    <w:rsid w:val="00803574"/>
    <w:rsid w:val="00804F48"/>
    <w:rsid w:val="0080776B"/>
    <w:rsid w:val="0081029E"/>
    <w:rsid w:val="00811847"/>
    <w:rsid w:val="00813081"/>
    <w:rsid w:val="00814397"/>
    <w:rsid w:val="008147D2"/>
    <w:rsid w:val="008165E8"/>
    <w:rsid w:val="008170E9"/>
    <w:rsid w:val="00817A3C"/>
    <w:rsid w:val="0082128E"/>
    <w:rsid w:val="00821A7A"/>
    <w:rsid w:val="00823399"/>
    <w:rsid w:val="008236C9"/>
    <w:rsid w:val="00824E50"/>
    <w:rsid w:val="00831D33"/>
    <w:rsid w:val="008357BA"/>
    <w:rsid w:val="008366A8"/>
    <w:rsid w:val="00841B17"/>
    <w:rsid w:val="00844D4C"/>
    <w:rsid w:val="00846678"/>
    <w:rsid w:val="00846EFF"/>
    <w:rsid w:val="00847450"/>
    <w:rsid w:val="00850741"/>
    <w:rsid w:val="0085124A"/>
    <w:rsid w:val="00862867"/>
    <w:rsid w:val="00862AEB"/>
    <w:rsid w:val="00862E1C"/>
    <w:rsid w:val="00864AF9"/>
    <w:rsid w:val="00866BEC"/>
    <w:rsid w:val="008722B6"/>
    <w:rsid w:val="00873F90"/>
    <w:rsid w:val="008769AF"/>
    <w:rsid w:val="008802E7"/>
    <w:rsid w:val="008803DE"/>
    <w:rsid w:val="00886C99"/>
    <w:rsid w:val="00887225"/>
    <w:rsid w:val="0088798A"/>
    <w:rsid w:val="00891CF5"/>
    <w:rsid w:val="00893673"/>
    <w:rsid w:val="008953EC"/>
    <w:rsid w:val="008956C7"/>
    <w:rsid w:val="00895B0F"/>
    <w:rsid w:val="008968D3"/>
    <w:rsid w:val="008972A1"/>
    <w:rsid w:val="008973DC"/>
    <w:rsid w:val="008975B4"/>
    <w:rsid w:val="008A0DF2"/>
    <w:rsid w:val="008A0FAB"/>
    <w:rsid w:val="008A2CA7"/>
    <w:rsid w:val="008A734A"/>
    <w:rsid w:val="008B1734"/>
    <w:rsid w:val="008B728E"/>
    <w:rsid w:val="008B7E52"/>
    <w:rsid w:val="008C0C6E"/>
    <w:rsid w:val="008C6581"/>
    <w:rsid w:val="008C65B3"/>
    <w:rsid w:val="008C7375"/>
    <w:rsid w:val="008D2808"/>
    <w:rsid w:val="008D2967"/>
    <w:rsid w:val="008D44D5"/>
    <w:rsid w:val="008D5EC7"/>
    <w:rsid w:val="008D730B"/>
    <w:rsid w:val="008E2902"/>
    <w:rsid w:val="008F0D3A"/>
    <w:rsid w:val="008F139B"/>
    <w:rsid w:val="008F1A67"/>
    <w:rsid w:val="008F1A74"/>
    <w:rsid w:val="008F4140"/>
    <w:rsid w:val="008F530F"/>
    <w:rsid w:val="008F7C54"/>
    <w:rsid w:val="00900926"/>
    <w:rsid w:val="00902BA6"/>
    <w:rsid w:val="009048BC"/>
    <w:rsid w:val="00904C27"/>
    <w:rsid w:val="00910A69"/>
    <w:rsid w:val="00910F20"/>
    <w:rsid w:val="009135FF"/>
    <w:rsid w:val="009157D2"/>
    <w:rsid w:val="00916FC8"/>
    <w:rsid w:val="00921E8C"/>
    <w:rsid w:val="00925709"/>
    <w:rsid w:val="00925E0B"/>
    <w:rsid w:val="00926FE2"/>
    <w:rsid w:val="00927096"/>
    <w:rsid w:val="00927F9B"/>
    <w:rsid w:val="0093091E"/>
    <w:rsid w:val="00930DE7"/>
    <w:rsid w:val="009327B8"/>
    <w:rsid w:val="009339F3"/>
    <w:rsid w:val="00933C3D"/>
    <w:rsid w:val="00936311"/>
    <w:rsid w:val="00937409"/>
    <w:rsid w:val="0094124B"/>
    <w:rsid w:val="009427E1"/>
    <w:rsid w:val="009431D2"/>
    <w:rsid w:val="00944D45"/>
    <w:rsid w:val="00945D39"/>
    <w:rsid w:val="00945F1E"/>
    <w:rsid w:val="00947A6F"/>
    <w:rsid w:val="00951386"/>
    <w:rsid w:val="0095243D"/>
    <w:rsid w:val="00956FB9"/>
    <w:rsid w:val="00962B38"/>
    <w:rsid w:val="00962FED"/>
    <w:rsid w:val="00971364"/>
    <w:rsid w:val="009720E4"/>
    <w:rsid w:val="00972379"/>
    <w:rsid w:val="00972B34"/>
    <w:rsid w:val="0097405B"/>
    <w:rsid w:val="0097752F"/>
    <w:rsid w:val="0097771A"/>
    <w:rsid w:val="00983C5F"/>
    <w:rsid w:val="009844DB"/>
    <w:rsid w:val="0098461A"/>
    <w:rsid w:val="00984B83"/>
    <w:rsid w:val="00984BC1"/>
    <w:rsid w:val="00986AD6"/>
    <w:rsid w:val="00987673"/>
    <w:rsid w:val="00987730"/>
    <w:rsid w:val="009926E3"/>
    <w:rsid w:val="00992E05"/>
    <w:rsid w:val="009979C4"/>
    <w:rsid w:val="00997F9C"/>
    <w:rsid w:val="009A2FBB"/>
    <w:rsid w:val="009A429F"/>
    <w:rsid w:val="009B045D"/>
    <w:rsid w:val="009B1BBF"/>
    <w:rsid w:val="009C1018"/>
    <w:rsid w:val="009C40DE"/>
    <w:rsid w:val="009C5B6E"/>
    <w:rsid w:val="009C6C6C"/>
    <w:rsid w:val="009D2834"/>
    <w:rsid w:val="009D313A"/>
    <w:rsid w:val="009D3338"/>
    <w:rsid w:val="009D3983"/>
    <w:rsid w:val="009D4390"/>
    <w:rsid w:val="009E1D4D"/>
    <w:rsid w:val="009E245A"/>
    <w:rsid w:val="009E3175"/>
    <w:rsid w:val="009E4271"/>
    <w:rsid w:val="009E56FF"/>
    <w:rsid w:val="009F0981"/>
    <w:rsid w:val="009F2708"/>
    <w:rsid w:val="009F2C9B"/>
    <w:rsid w:val="009F3DFF"/>
    <w:rsid w:val="009F3F9A"/>
    <w:rsid w:val="009F5586"/>
    <w:rsid w:val="009F6D83"/>
    <w:rsid w:val="009F7647"/>
    <w:rsid w:val="00A024DB"/>
    <w:rsid w:val="00A0758B"/>
    <w:rsid w:val="00A076C3"/>
    <w:rsid w:val="00A076DE"/>
    <w:rsid w:val="00A10334"/>
    <w:rsid w:val="00A10FA0"/>
    <w:rsid w:val="00A11816"/>
    <w:rsid w:val="00A11911"/>
    <w:rsid w:val="00A20CD2"/>
    <w:rsid w:val="00A20F51"/>
    <w:rsid w:val="00A21A55"/>
    <w:rsid w:val="00A2356F"/>
    <w:rsid w:val="00A24283"/>
    <w:rsid w:val="00A24DB7"/>
    <w:rsid w:val="00A2760C"/>
    <w:rsid w:val="00A30E6B"/>
    <w:rsid w:val="00A310C0"/>
    <w:rsid w:val="00A31859"/>
    <w:rsid w:val="00A33A13"/>
    <w:rsid w:val="00A36372"/>
    <w:rsid w:val="00A4076C"/>
    <w:rsid w:val="00A426DE"/>
    <w:rsid w:val="00A42D22"/>
    <w:rsid w:val="00A437DE"/>
    <w:rsid w:val="00A4450F"/>
    <w:rsid w:val="00A462F4"/>
    <w:rsid w:val="00A470F3"/>
    <w:rsid w:val="00A472F7"/>
    <w:rsid w:val="00A477DB"/>
    <w:rsid w:val="00A51049"/>
    <w:rsid w:val="00A5143F"/>
    <w:rsid w:val="00A52700"/>
    <w:rsid w:val="00A5314C"/>
    <w:rsid w:val="00A53351"/>
    <w:rsid w:val="00A537A0"/>
    <w:rsid w:val="00A55AFF"/>
    <w:rsid w:val="00A56816"/>
    <w:rsid w:val="00A56F3F"/>
    <w:rsid w:val="00A617E5"/>
    <w:rsid w:val="00A63530"/>
    <w:rsid w:val="00A65A79"/>
    <w:rsid w:val="00A65B29"/>
    <w:rsid w:val="00A679F4"/>
    <w:rsid w:val="00A70771"/>
    <w:rsid w:val="00A7207E"/>
    <w:rsid w:val="00A7237E"/>
    <w:rsid w:val="00A72A6D"/>
    <w:rsid w:val="00A731B8"/>
    <w:rsid w:val="00A7354B"/>
    <w:rsid w:val="00A7611A"/>
    <w:rsid w:val="00A779D5"/>
    <w:rsid w:val="00A8244B"/>
    <w:rsid w:val="00A8623E"/>
    <w:rsid w:val="00A924EE"/>
    <w:rsid w:val="00A9315B"/>
    <w:rsid w:val="00A953A5"/>
    <w:rsid w:val="00AA0972"/>
    <w:rsid w:val="00AA0EEC"/>
    <w:rsid w:val="00AA1EF8"/>
    <w:rsid w:val="00AB34B8"/>
    <w:rsid w:val="00AB38CE"/>
    <w:rsid w:val="00AB4420"/>
    <w:rsid w:val="00AB476E"/>
    <w:rsid w:val="00AB5F54"/>
    <w:rsid w:val="00AB6353"/>
    <w:rsid w:val="00AB7E18"/>
    <w:rsid w:val="00AC0231"/>
    <w:rsid w:val="00AC0757"/>
    <w:rsid w:val="00AC15E8"/>
    <w:rsid w:val="00AC18F7"/>
    <w:rsid w:val="00AC429F"/>
    <w:rsid w:val="00AC4F30"/>
    <w:rsid w:val="00AC6419"/>
    <w:rsid w:val="00AC6986"/>
    <w:rsid w:val="00AC6B5F"/>
    <w:rsid w:val="00AC6B95"/>
    <w:rsid w:val="00AD17C3"/>
    <w:rsid w:val="00AD611B"/>
    <w:rsid w:val="00AE1661"/>
    <w:rsid w:val="00AE3A57"/>
    <w:rsid w:val="00AE48D1"/>
    <w:rsid w:val="00AE4CB2"/>
    <w:rsid w:val="00AE5231"/>
    <w:rsid w:val="00AE5420"/>
    <w:rsid w:val="00AE5918"/>
    <w:rsid w:val="00AF010A"/>
    <w:rsid w:val="00AF1797"/>
    <w:rsid w:val="00AF22D0"/>
    <w:rsid w:val="00AF37FD"/>
    <w:rsid w:val="00AF3CB7"/>
    <w:rsid w:val="00AF4AF7"/>
    <w:rsid w:val="00AF55EE"/>
    <w:rsid w:val="00AF595E"/>
    <w:rsid w:val="00AF6453"/>
    <w:rsid w:val="00AF6ADD"/>
    <w:rsid w:val="00B04CF3"/>
    <w:rsid w:val="00B06779"/>
    <w:rsid w:val="00B06B23"/>
    <w:rsid w:val="00B12394"/>
    <w:rsid w:val="00B1326A"/>
    <w:rsid w:val="00B13CB0"/>
    <w:rsid w:val="00B150DB"/>
    <w:rsid w:val="00B157D7"/>
    <w:rsid w:val="00B16177"/>
    <w:rsid w:val="00B174E2"/>
    <w:rsid w:val="00B20148"/>
    <w:rsid w:val="00B21E52"/>
    <w:rsid w:val="00B23671"/>
    <w:rsid w:val="00B23AFB"/>
    <w:rsid w:val="00B2428A"/>
    <w:rsid w:val="00B30193"/>
    <w:rsid w:val="00B3130A"/>
    <w:rsid w:val="00B32AE1"/>
    <w:rsid w:val="00B33BFC"/>
    <w:rsid w:val="00B34FB1"/>
    <w:rsid w:val="00B400D6"/>
    <w:rsid w:val="00B40E1E"/>
    <w:rsid w:val="00B42068"/>
    <w:rsid w:val="00B421F4"/>
    <w:rsid w:val="00B433AF"/>
    <w:rsid w:val="00B43A8F"/>
    <w:rsid w:val="00B45377"/>
    <w:rsid w:val="00B45CDB"/>
    <w:rsid w:val="00B52A6D"/>
    <w:rsid w:val="00B61176"/>
    <w:rsid w:val="00B61F24"/>
    <w:rsid w:val="00B61FB4"/>
    <w:rsid w:val="00B6315D"/>
    <w:rsid w:val="00B63F3B"/>
    <w:rsid w:val="00B6498D"/>
    <w:rsid w:val="00B65062"/>
    <w:rsid w:val="00B72F29"/>
    <w:rsid w:val="00B75228"/>
    <w:rsid w:val="00B75812"/>
    <w:rsid w:val="00B75933"/>
    <w:rsid w:val="00B81AA9"/>
    <w:rsid w:val="00B8302E"/>
    <w:rsid w:val="00B84DBC"/>
    <w:rsid w:val="00B86287"/>
    <w:rsid w:val="00B87DCD"/>
    <w:rsid w:val="00B92935"/>
    <w:rsid w:val="00B92AA2"/>
    <w:rsid w:val="00B93F6A"/>
    <w:rsid w:val="00B9452F"/>
    <w:rsid w:val="00B9488E"/>
    <w:rsid w:val="00B94A88"/>
    <w:rsid w:val="00B96189"/>
    <w:rsid w:val="00B9783F"/>
    <w:rsid w:val="00BA086D"/>
    <w:rsid w:val="00BA1A17"/>
    <w:rsid w:val="00BA446F"/>
    <w:rsid w:val="00BB0BDE"/>
    <w:rsid w:val="00BB2BEF"/>
    <w:rsid w:val="00BB58DF"/>
    <w:rsid w:val="00BC0300"/>
    <w:rsid w:val="00BC29C0"/>
    <w:rsid w:val="00BC2ADB"/>
    <w:rsid w:val="00BC3B4F"/>
    <w:rsid w:val="00BC3C14"/>
    <w:rsid w:val="00BC45A1"/>
    <w:rsid w:val="00BC4C4B"/>
    <w:rsid w:val="00BC57F7"/>
    <w:rsid w:val="00BC5FE3"/>
    <w:rsid w:val="00BC7594"/>
    <w:rsid w:val="00BD25BB"/>
    <w:rsid w:val="00BD6AD0"/>
    <w:rsid w:val="00BD7971"/>
    <w:rsid w:val="00BE2953"/>
    <w:rsid w:val="00BE29DE"/>
    <w:rsid w:val="00BE2FEE"/>
    <w:rsid w:val="00BE4041"/>
    <w:rsid w:val="00BE6421"/>
    <w:rsid w:val="00BE6A67"/>
    <w:rsid w:val="00BE7BE9"/>
    <w:rsid w:val="00BF1095"/>
    <w:rsid w:val="00C022AF"/>
    <w:rsid w:val="00C05202"/>
    <w:rsid w:val="00C07566"/>
    <w:rsid w:val="00C10576"/>
    <w:rsid w:val="00C10D73"/>
    <w:rsid w:val="00C12AA4"/>
    <w:rsid w:val="00C13F7C"/>
    <w:rsid w:val="00C179AD"/>
    <w:rsid w:val="00C20BCE"/>
    <w:rsid w:val="00C23248"/>
    <w:rsid w:val="00C23A86"/>
    <w:rsid w:val="00C25323"/>
    <w:rsid w:val="00C26ADA"/>
    <w:rsid w:val="00C3130F"/>
    <w:rsid w:val="00C325D9"/>
    <w:rsid w:val="00C3315F"/>
    <w:rsid w:val="00C433E6"/>
    <w:rsid w:val="00C4342A"/>
    <w:rsid w:val="00C43AE6"/>
    <w:rsid w:val="00C46A8A"/>
    <w:rsid w:val="00C47A26"/>
    <w:rsid w:val="00C501C8"/>
    <w:rsid w:val="00C540BB"/>
    <w:rsid w:val="00C5456E"/>
    <w:rsid w:val="00C55778"/>
    <w:rsid w:val="00C6125E"/>
    <w:rsid w:val="00C64307"/>
    <w:rsid w:val="00C64950"/>
    <w:rsid w:val="00C65CAA"/>
    <w:rsid w:val="00C70C83"/>
    <w:rsid w:val="00C713F4"/>
    <w:rsid w:val="00C734AE"/>
    <w:rsid w:val="00C768A0"/>
    <w:rsid w:val="00C818B9"/>
    <w:rsid w:val="00C82C5A"/>
    <w:rsid w:val="00C8540F"/>
    <w:rsid w:val="00C85EE1"/>
    <w:rsid w:val="00C91D66"/>
    <w:rsid w:val="00C924A5"/>
    <w:rsid w:val="00C933BC"/>
    <w:rsid w:val="00C9351E"/>
    <w:rsid w:val="00C93CFF"/>
    <w:rsid w:val="00C96CF3"/>
    <w:rsid w:val="00CA0049"/>
    <w:rsid w:val="00CA0442"/>
    <w:rsid w:val="00CA232D"/>
    <w:rsid w:val="00CB0750"/>
    <w:rsid w:val="00CB3AF8"/>
    <w:rsid w:val="00CB61A0"/>
    <w:rsid w:val="00CB685A"/>
    <w:rsid w:val="00CC3F8F"/>
    <w:rsid w:val="00CC4640"/>
    <w:rsid w:val="00CD14FE"/>
    <w:rsid w:val="00CD1D6D"/>
    <w:rsid w:val="00CD2A27"/>
    <w:rsid w:val="00CE210E"/>
    <w:rsid w:val="00CE22D8"/>
    <w:rsid w:val="00CE29A4"/>
    <w:rsid w:val="00CE4EF4"/>
    <w:rsid w:val="00CE5618"/>
    <w:rsid w:val="00CF1073"/>
    <w:rsid w:val="00CF1B5C"/>
    <w:rsid w:val="00CF7522"/>
    <w:rsid w:val="00CF7D6E"/>
    <w:rsid w:val="00D04559"/>
    <w:rsid w:val="00D0577B"/>
    <w:rsid w:val="00D05B37"/>
    <w:rsid w:val="00D103E6"/>
    <w:rsid w:val="00D132CE"/>
    <w:rsid w:val="00D1724D"/>
    <w:rsid w:val="00D17834"/>
    <w:rsid w:val="00D17A92"/>
    <w:rsid w:val="00D2035C"/>
    <w:rsid w:val="00D23347"/>
    <w:rsid w:val="00D26027"/>
    <w:rsid w:val="00D27094"/>
    <w:rsid w:val="00D3066E"/>
    <w:rsid w:val="00D33608"/>
    <w:rsid w:val="00D3468A"/>
    <w:rsid w:val="00D3499E"/>
    <w:rsid w:val="00D35F9F"/>
    <w:rsid w:val="00D360EA"/>
    <w:rsid w:val="00D415B0"/>
    <w:rsid w:val="00D418D3"/>
    <w:rsid w:val="00D4378D"/>
    <w:rsid w:val="00D452DA"/>
    <w:rsid w:val="00D4580B"/>
    <w:rsid w:val="00D479F9"/>
    <w:rsid w:val="00D51DAE"/>
    <w:rsid w:val="00D525CD"/>
    <w:rsid w:val="00D5290D"/>
    <w:rsid w:val="00D54AA3"/>
    <w:rsid w:val="00D56603"/>
    <w:rsid w:val="00D57FFA"/>
    <w:rsid w:val="00D60CBE"/>
    <w:rsid w:val="00D60D0F"/>
    <w:rsid w:val="00D61D43"/>
    <w:rsid w:val="00D62C9D"/>
    <w:rsid w:val="00D63A77"/>
    <w:rsid w:val="00D66816"/>
    <w:rsid w:val="00D66933"/>
    <w:rsid w:val="00D66CFE"/>
    <w:rsid w:val="00D67D71"/>
    <w:rsid w:val="00D73934"/>
    <w:rsid w:val="00D76092"/>
    <w:rsid w:val="00D80B7B"/>
    <w:rsid w:val="00D81479"/>
    <w:rsid w:val="00D8435F"/>
    <w:rsid w:val="00D8487C"/>
    <w:rsid w:val="00D8606D"/>
    <w:rsid w:val="00DA05A6"/>
    <w:rsid w:val="00DA162E"/>
    <w:rsid w:val="00DA1C4A"/>
    <w:rsid w:val="00DA27FE"/>
    <w:rsid w:val="00DA35C3"/>
    <w:rsid w:val="00DA4712"/>
    <w:rsid w:val="00DA5333"/>
    <w:rsid w:val="00DB56DF"/>
    <w:rsid w:val="00DB6D1E"/>
    <w:rsid w:val="00DC0210"/>
    <w:rsid w:val="00DC0DE3"/>
    <w:rsid w:val="00DC22BC"/>
    <w:rsid w:val="00DC3840"/>
    <w:rsid w:val="00DC466B"/>
    <w:rsid w:val="00DC562C"/>
    <w:rsid w:val="00DD0396"/>
    <w:rsid w:val="00DD05A9"/>
    <w:rsid w:val="00DD2098"/>
    <w:rsid w:val="00DD2BCA"/>
    <w:rsid w:val="00DD3AAB"/>
    <w:rsid w:val="00DD3E40"/>
    <w:rsid w:val="00DD6E5A"/>
    <w:rsid w:val="00DD73C8"/>
    <w:rsid w:val="00DE5279"/>
    <w:rsid w:val="00DF2467"/>
    <w:rsid w:val="00DF325D"/>
    <w:rsid w:val="00DF3C1E"/>
    <w:rsid w:val="00DF783D"/>
    <w:rsid w:val="00E014F4"/>
    <w:rsid w:val="00E03FB8"/>
    <w:rsid w:val="00E06095"/>
    <w:rsid w:val="00E0663C"/>
    <w:rsid w:val="00E06E2F"/>
    <w:rsid w:val="00E07552"/>
    <w:rsid w:val="00E145AA"/>
    <w:rsid w:val="00E2108E"/>
    <w:rsid w:val="00E2291E"/>
    <w:rsid w:val="00E2494A"/>
    <w:rsid w:val="00E27363"/>
    <w:rsid w:val="00E308B1"/>
    <w:rsid w:val="00E31F66"/>
    <w:rsid w:val="00E35E84"/>
    <w:rsid w:val="00E40EF8"/>
    <w:rsid w:val="00E44152"/>
    <w:rsid w:val="00E46136"/>
    <w:rsid w:val="00E47D04"/>
    <w:rsid w:val="00E53B09"/>
    <w:rsid w:val="00E54012"/>
    <w:rsid w:val="00E55033"/>
    <w:rsid w:val="00E56EC2"/>
    <w:rsid w:val="00E604A1"/>
    <w:rsid w:val="00E61D10"/>
    <w:rsid w:val="00E62D4C"/>
    <w:rsid w:val="00E6302F"/>
    <w:rsid w:val="00E651CC"/>
    <w:rsid w:val="00E72125"/>
    <w:rsid w:val="00E73539"/>
    <w:rsid w:val="00E746D2"/>
    <w:rsid w:val="00E74B7B"/>
    <w:rsid w:val="00E74DF9"/>
    <w:rsid w:val="00E75716"/>
    <w:rsid w:val="00E8023A"/>
    <w:rsid w:val="00E81DF2"/>
    <w:rsid w:val="00E81F3B"/>
    <w:rsid w:val="00E82988"/>
    <w:rsid w:val="00E82E8E"/>
    <w:rsid w:val="00E93985"/>
    <w:rsid w:val="00E94525"/>
    <w:rsid w:val="00E94AE3"/>
    <w:rsid w:val="00E96AC3"/>
    <w:rsid w:val="00EA02BD"/>
    <w:rsid w:val="00EA1887"/>
    <w:rsid w:val="00EA1DEC"/>
    <w:rsid w:val="00EA253B"/>
    <w:rsid w:val="00EA6076"/>
    <w:rsid w:val="00EA7F2F"/>
    <w:rsid w:val="00EB131D"/>
    <w:rsid w:val="00EB2CA3"/>
    <w:rsid w:val="00EB3464"/>
    <w:rsid w:val="00EB3AAA"/>
    <w:rsid w:val="00EB3AE0"/>
    <w:rsid w:val="00EB4425"/>
    <w:rsid w:val="00EB4CB0"/>
    <w:rsid w:val="00EB5306"/>
    <w:rsid w:val="00EB6A83"/>
    <w:rsid w:val="00EB7128"/>
    <w:rsid w:val="00EB729B"/>
    <w:rsid w:val="00EC0BA5"/>
    <w:rsid w:val="00EC21AD"/>
    <w:rsid w:val="00EC59BD"/>
    <w:rsid w:val="00EC7395"/>
    <w:rsid w:val="00EC7A0D"/>
    <w:rsid w:val="00EC7C2C"/>
    <w:rsid w:val="00ED0B80"/>
    <w:rsid w:val="00ED131C"/>
    <w:rsid w:val="00ED37E1"/>
    <w:rsid w:val="00ED46F1"/>
    <w:rsid w:val="00ED53DD"/>
    <w:rsid w:val="00ED7E17"/>
    <w:rsid w:val="00ED7FDC"/>
    <w:rsid w:val="00EE258A"/>
    <w:rsid w:val="00EE4025"/>
    <w:rsid w:val="00EE5EE9"/>
    <w:rsid w:val="00EE60CF"/>
    <w:rsid w:val="00EF07EE"/>
    <w:rsid w:val="00EF2177"/>
    <w:rsid w:val="00EF27AE"/>
    <w:rsid w:val="00EF2FB8"/>
    <w:rsid w:val="00EF6775"/>
    <w:rsid w:val="00EF69C8"/>
    <w:rsid w:val="00EF7A7C"/>
    <w:rsid w:val="00EF7EB6"/>
    <w:rsid w:val="00F02163"/>
    <w:rsid w:val="00F024C2"/>
    <w:rsid w:val="00F027E6"/>
    <w:rsid w:val="00F02F5E"/>
    <w:rsid w:val="00F053BC"/>
    <w:rsid w:val="00F06DC9"/>
    <w:rsid w:val="00F11CCA"/>
    <w:rsid w:val="00F11F04"/>
    <w:rsid w:val="00F122A1"/>
    <w:rsid w:val="00F134D7"/>
    <w:rsid w:val="00F15649"/>
    <w:rsid w:val="00F15A73"/>
    <w:rsid w:val="00F20D12"/>
    <w:rsid w:val="00F21040"/>
    <w:rsid w:val="00F22BB2"/>
    <w:rsid w:val="00F22DEA"/>
    <w:rsid w:val="00F3136A"/>
    <w:rsid w:val="00F313D2"/>
    <w:rsid w:val="00F3710A"/>
    <w:rsid w:val="00F43814"/>
    <w:rsid w:val="00F445B9"/>
    <w:rsid w:val="00F4645B"/>
    <w:rsid w:val="00F46F0D"/>
    <w:rsid w:val="00F47362"/>
    <w:rsid w:val="00F516FD"/>
    <w:rsid w:val="00F55A09"/>
    <w:rsid w:val="00F572F7"/>
    <w:rsid w:val="00F57A3B"/>
    <w:rsid w:val="00F57D29"/>
    <w:rsid w:val="00F60647"/>
    <w:rsid w:val="00F607E8"/>
    <w:rsid w:val="00F6188E"/>
    <w:rsid w:val="00F64B40"/>
    <w:rsid w:val="00F65DB1"/>
    <w:rsid w:val="00F6686A"/>
    <w:rsid w:val="00F70150"/>
    <w:rsid w:val="00F70880"/>
    <w:rsid w:val="00F70E58"/>
    <w:rsid w:val="00F71A9E"/>
    <w:rsid w:val="00F71CB5"/>
    <w:rsid w:val="00F723D7"/>
    <w:rsid w:val="00F72875"/>
    <w:rsid w:val="00F73577"/>
    <w:rsid w:val="00F737E2"/>
    <w:rsid w:val="00F744E9"/>
    <w:rsid w:val="00F7464D"/>
    <w:rsid w:val="00F77B1C"/>
    <w:rsid w:val="00F82F02"/>
    <w:rsid w:val="00F83D0C"/>
    <w:rsid w:val="00F8404F"/>
    <w:rsid w:val="00F84C6E"/>
    <w:rsid w:val="00F85124"/>
    <w:rsid w:val="00F857FB"/>
    <w:rsid w:val="00F86436"/>
    <w:rsid w:val="00F87306"/>
    <w:rsid w:val="00F904A0"/>
    <w:rsid w:val="00F9060C"/>
    <w:rsid w:val="00F90B09"/>
    <w:rsid w:val="00F92866"/>
    <w:rsid w:val="00F92A62"/>
    <w:rsid w:val="00F9437A"/>
    <w:rsid w:val="00F95969"/>
    <w:rsid w:val="00F97B96"/>
    <w:rsid w:val="00FA1E9C"/>
    <w:rsid w:val="00FA2D36"/>
    <w:rsid w:val="00FA5348"/>
    <w:rsid w:val="00FA54F8"/>
    <w:rsid w:val="00FA6ECB"/>
    <w:rsid w:val="00FB1230"/>
    <w:rsid w:val="00FB6186"/>
    <w:rsid w:val="00FC5492"/>
    <w:rsid w:val="00FC59EF"/>
    <w:rsid w:val="00FD0380"/>
    <w:rsid w:val="00FD0A54"/>
    <w:rsid w:val="00FD1719"/>
    <w:rsid w:val="00FD2244"/>
    <w:rsid w:val="00FD4BBF"/>
    <w:rsid w:val="00FD722B"/>
    <w:rsid w:val="00FE0879"/>
    <w:rsid w:val="00FE1118"/>
    <w:rsid w:val="00FE158A"/>
    <w:rsid w:val="00FE1D55"/>
    <w:rsid w:val="00FE2440"/>
    <w:rsid w:val="00FE3B0B"/>
    <w:rsid w:val="00FE6947"/>
    <w:rsid w:val="00FE7480"/>
    <w:rsid w:val="00FF0C3C"/>
    <w:rsid w:val="00FF1CFD"/>
    <w:rsid w:val="00FF34D5"/>
    <w:rsid w:val="00FF4B76"/>
    <w:rsid w:val="00FF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67"/>
  </w:style>
  <w:style w:type="paragraph" w:styleId="Heading1">
    <w:name w:val="heading 1"/>
    <w:basedOn w:val="Normal"/>
    <w:next w:val="Normal"/>
    <w:link w:val="Heading1Char"/>
    <w:uiPriority w:val="99"/>
    <w:qFormat/>
    <w:rsid w:val="00B3130A"/>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9"/>
    <w:unhideWhenUsed/>
    <w:qFormat/>
    <w:rsid w:val="002D69CF"/>
    <w:pPr>
      <w:keepNext/>
      <w:keepLines/>
      <w:numPr>
        <w:numId w:val="1"/>
      </w:numPr>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9"/>
    <w:unhideWhenUsed/>
    <w:qFormat/>
    <w:rsid w:val="002D69CF"/>
    <w:pPr>
      <w:keepNext/>
      <w:keepLines/>
      <w:numPr>
        <w:numId w:val="6"/>
      </w:numPr>
      <w:spacing w:before="40" w:after="0" w:line="480" w:lineRule="auto"/>
      <w:ind w:left="7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FD72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86B"/>
  </w:style>
  <w:style w:type="paragraph" w:styleId="Footer">
    <w:name w:val="footer"/>
    <w:basedOn w:val="Normal"/>
    <w:link w:val="FooterChar"/>
    <w:uiPriority w:val="99"/>
    <w:unhideWhenUsed/>
    <w:rsid w:val="00201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6B"/>
  </w:style>
  <w:style w:type="paragraph" w:styleId="ListParagraph">
    <w:name w:val="List Paragraph"/>
    <w:basedOn w:val="Normal"/>
    <w:uiPriority w:val="34"/>
    <w:qFormat/>
    <w:rsid w:val="005E2AFD"/>
    <w:pPr>
      <w:ind w:left="720"/>
      <w:contextualSpacing/>
    </w:pPr>
  </w:style>
  <w:style w:type="character" w:customStyle="1" w:styleId="Heading1Char">
    <w:name w:val="Heading 1 Char"/>
    <w:basedOn w:val="DefaultParagraphFont"/>
    <w:link w:val="Heading1"/>
    <w:uiPriority w:val="99"/>
    <w:rsid w:val="00B3130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9"/>
    <w:rsid w:val="00B3130A"/>
    <w:rPr>
      <w:rFonts w:ascii="Times New Roman" w:eastAsiaTheme="majorEastAsia" w:hAnsi="Times New Roman" w:cstheme="majorBidi"/>
      <w:b/>
      <w:sz w:val="24"/>
      <w:szCs w:val="26"/>
    </w:rPr>
  </w:style>
  <w:style w:type="paragraph" w:customStyle="1" w:styleId="Style2">
    <w:name w:val="Style2"/>
    <w:basedOn w:val="Normal"/>
    <w:next w:val="Normal"/>
    <w:link w:val="Style2Char"/>
    <w:rsid w:val="00AB6353"/>
    <w:pPr>
      <w:numPr>
        <w:numId w:val="4"/>
      </w:numPr>
      <w:spacing w:line="480" w:lineRule="auto"/>
    </w:pPr>
    <w:rPr>
      <w:rFonts w:ascii="Times New Roman" w:hAnsi="Times New Roman" w:cs="Times New Roman"/>
      <w:b/>
      <w:sz w:val="24"/>
    </w:rPr>
  </w:style>
  <w:style w:type="character" w:customStyle="1" w:styleId="Heading3Char">
    <w:name w:val="Heading 3 Char"/>
    <w:basedOn w:val="DefaultParagraphFont"/>
    <w:link w:val="Heading3"/>
    <w:uiPriority w:val="99"/>
    <w:rsid w:val="002D69CF"/>
    <w:rPr>
      <w:rFonts w:ascii="Times New Roman" w:eastAsiaTheme="majorEastAsia" w:hAnsi="Times New Roman" w:cstheme="majorBidi"/>
      <w:b/>
      <w:sz w:val="24"/>
      <w:szCs w:val="24"/>
    </w:rPr>
  </w:style>
  <w:style w:type="character" w:customStyle="1" w:styleId="Style2Char">
    <w:name w:val="Style2 Char"/>
    <w:basedOn w:val="DefaultParagraphFont"/>
    <w:link w:val="Style2"/>
    <w:rsid w:val="00AB6353"/>
    <w:rPr>
      <w:rFonts w:ascii="Times New Roman" w:hAnsi="Times New Roman" w:cs="Times New Roman"/>
      <w:b/>
      <w:sz w:val="24"/>
    </w:rPr>
  </w:style>
  <w:style w:type="table" w:styleId="TableGrid">
    <w:name w:val="Table Grid"/>
    <w:basedOn w:val="TableNormal"/>
    <w:qFormat/>
    <w:rsid w:val="008C7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C26ADA"/>
    <w:rPr>
      <w:color w:val="0563C1" w:themeColor="hyperlink"/>
      <w:u w:val="single"/>
    </w:rPr>
  </w:style>
  <w:style w:type="paragraph" w:styleId="TOCHeading">
    <w:name w:val="TOC Heading"/>
    <w:basedOn w:val="Heading1"/>
    <w:next w:val="Normal"/>
    <w:uiPriority w:val="39"/>
    <w:unhideWhenUsed/>
    <w:qFormat/>
    <w:rsid w:val="00B87DCD"/>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9197F"/>
    <w:pPr>
      <w:tabs>
        <w:tab w:val="right" w:leader="dot" w:pos="8780"/>
      </w:tabs>
      <w:spacing w:after="100" w:line="240" w:lineRule="auto"/>
    </w:pPr>
  </w:style>
  <w:style w:type="paragraph" w:styleId="TOC2">
    <w:name w:val="toc 2"/>
    <w:basedOn w:val="Normal"/>
    <w:next w:val="Normal"/>
    <w:autoRedefine/>
    <w:uiPriority w:val="39"/>
    <w:unhideWhenUsed/>
    <w:rsid w:val="00B87DCD"/>
    <w:pPr>
      <w:spacing w:after="100"/>
      <w:ind w:left="220"/>
    </w:pPr>
  </w:style>
  <w:style w:type="paragraph" w:styleId="TOC3">
    <w:name w:val="toc 3"/>
    <w:basedOn w:val="Normal"/>
    <w:next w:val="Normal"/>
    <w:autoRedefine/>
    <w:uiPriority w:val="39"/>
    <w:unhideWhenUsed/>
    <w:rsid w:val="00B87DCD"/>
    <w:pPr>
      <w:spacing w:after="100"/>
      <w:ind w:left="440"/>
    </w:pPr>
  </w:style>
  <w:style w:type="paragraph" w:styleId="BalloonText">
    <w:name w:val="Balloon Text"/>
    <w:basedOn w:val="Normal"/>
    <w:link w:val="BalloonTextChar"/>
    <w:uiPriority w:val="99"/>
    <w:semiHidden/>
    <w:unhideWhenUsed/>
    <w:rsid w:val="0049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97F"/>
    <w:rPr>
      <w:rFonts w:ascii="Tahoma" w:hAnsi="Tahoma" w:cs="Tahoma"/>
      <w:sz w:val="16"/>
      <w:szCs w:val="16"/>
    </w:rPr>
  </w:style>
  <w:style w:type="character" w:customStyle="1" w:styleId="Heading4Char">
    <w:name w:val="Heading 4 Char"/>
    <w:basedOn w:val="DefaultParagraphFont"/>
    <w:link w:val="Heading4"/>
    <w:uiPriority w:val="9"/>
    <w:rsid w:val="00FD722B"/>
    <w:rPr>
      <w:rFonts w:asciiTheme="majorHAnsi" w:eastAsiaTheme="majorEastAsia" w:hAnsiTheme="majorHAnsi" w:cstheme="majorBidi"/>
      <w:i/>
      <w:iCs/>
      <w:color w:val="2E74B5" w:themeColor="accent1" w:themeShade="BF"/>
    </w:rPr>
  </w:style>
  <w:style w:type="paragraph" w:customStyle="1" w:styleId="Default">
    <w:name w:val="Default"/>
    <w:rsid w:val="00323D4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6611E"/>
    <w:rPr>
      <w:color w:val="808080"/>
    </w:rPr>
  </w:style>
  <w:style w:type="paragraph" w:styleId="Caption">
    <w:name w:val="caption"/>
    <w:basedOn w:val="Normal"/>
    <w:next w:val="Normal"/>
    <w:uiPriority w:val="35"/>
    <w:unhideWhenUsed/>
    <w:qFormat/>
    <w:rsid w:val="00B43A8F"/>
    <w:pPr>
      <w:spacing w:after="200" w:line="240" w:lineRule="auto"/>
      <w:jc w:val="both"/>
    </w:pPr>
    <w:rPr>
      <w:rFonts w:ascii="Times New Roman" w:hAnsi="Times New Roman" w:cs="Times New Roman"/>
      <w:i/>
      <w:iCs/>
      <w:color w:val="44546A" w:themeColor="text2"/>
      <w:sz w:val="18"/>
      <w:szCs w:val="18"/>
      <w:lang w:val="id-ID"/>
    </w:rPr>
  </w:style>
  <w:style w:type="table" w:customStyle="1" w:styleId="TableGrid1">
    <w:name w:val="Table Grid1"/>
    <w:basedOn w:val="TableNormal"/>
    <w:next w:val="TableGrid"/>
    <w:uiPriority w:val="39"/>
    <w:rsid w:val="00893673"/>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B0DB6"/>
    <w:pPr>
      <w:spacing w:after="0"/>
    </w:pPr>
  </w:style>
  <w:style w:type="paragraph" w:customStyle="1" w:styleId="Lampiran">
    <w:name w:val="Lampiran"/>
    <w:basedOn w:val="Caption"/>
    <w:link w:val="LampiranChar"/>
    <w:qFormat/>
    <w:rsid w:val="00085B13"/>
    <w:pPr>
      <w:keepNext/>
      <w:jc w:val="center"/>
    </w:pPr>
    <w:rPr>
      <w:b/>
      <w:i w:val="0"/>
      <w:color w:val="auto"/>
      <w:sz w:val="24"/>
      <w:szCs w:val="24"/>
      <w:lang w:val="en-US"/>
    </w:rPr>
  </w:style>
  <w:style w:type="character" w:customStyle="1" w:styleId="LampiranChar">
    <w:name w:val="Lampiran Char"/>
    <w:basedOn w:val="DefaultParagraphFont"/>
    <w:link w:val="Lampiran"/>
    <w:rsid w:val="00085B13"/>
    <w:rPr>
      <w:rFonts w:ascii="Times New Roman" w:hAnsi="Times New Roman" w:cs="Times New Roman"/>
      <w:b/>
      <w:iCs/>
      <w:sz w:val="24"/>
      <w:szCs w:val="24"/>
    </w:rPr>
  </w:style>
  <w:style w:type="character" w:customStyle="1" w:styleId="tlid-translation">
    <w:name w:val="tlid-translation"/>
    <w:basedOn w:val="DefaultParagraphFont"/>
    <w:rsid w:val="00001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67"/>
  </w:style>
  <w:style w:type="paragraph" w:styleId="Heading1">
    <w:name w:val="heading 1"/>
    <w:basedOn w:val="Normal"/>
    <w:next w:val="Normal"/>
    <w:link w:val="Heading1Char"/>
    <w:uiPriority w:val="99"/>
    <w:qFormat/>
    <w:rsid w:val="00B3130A"/>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9"/>
    <w:unhideWhenUsed/>
    <w:qFormat/>
    <w:rsid w:val="002D69CF"/>
    <w:pPr>
      <w:keepNext/>
      <w:keepLines/>
      <w:numPr>
        <w:numId w:val="1"/>
      </w:numPr>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9"/>
    <w:unhideWhenUsed/>
    <w:qFormat/>
    <w:rsid w:val="002D69CF"/>
    <w:pPr>
      <w:keepNext/>
      <w:keepLines/>
      <w:numPr>
        <w:numId w:val="6"/>
      </w:numPr>
      <w:spacing w:before="40" w:after="0" w:line="480" w:lineRule="auto"/>
      <w:ind w:left="7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FD72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86B"/>
  </w:style>
  <w:style w:type="paragraph" w:styleId="Footer">
    <w:name w:val="footer"/>
    <w:basedOn w:val="Normal"/>
    <w:link w:val="FooterChar"/>
    <w:uiPriority w:val="99"/>
    <w:unhideWhenUsed/>
    <w:rsid w:val="00201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6B"/>
  </w:style>
  <w:style w:type="paragraph" w:styleId="ListParagraph">
    <w:name w:val="List Paragraph"/>
    <w:basedOn w:val="Normal"/>
    <w:uiPriority w:val="34"/>
    <w:qFormat/>
    <w:rsid w:val="005E2AFD"/>
    <w:pPr>
      <w:ind w:left="720"/>
      <w:contextualSpacing/>
    </w:pPr>
  </w:style>
  <w:style w:type="character" w:customStyle="1" w:styleId="Heading1Char">
    <w:name w:val="Heading 1 Char"/>
    <w:basedOn w:val="DefaultParagraphFont"/>
    <w:link w:val="Heading1"/>
    <w:uiPriority w:val="99"/>
    <w:rsid w:val="00B3130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9"/>
    <w:rsid w:val="00B3130A"/>
    <w:rPr>
      <w:rFonts w:ascii="Times New Roman" w:eastAsiaTheme="majorEastAsia" w:hAnsi="Times New Roman" w:cstheme="majorBidi"/>
      <w:b/>
      <w:sz w:val="24"/>
      <w:szCs w:val="26"/>
    </w:rPr>
  </w:style>
  <w:style w:type="paragraph" w:customStyle="1" w:styleId="Style2">
    <w:name w:val="Style2"/>
    <w:basedOn w:val="Normal"/>
    <w:next w:val="Normal"/>
    <w:link w:val="Style2Char"/>
    <w:rsid w:val="00AB6353"/>
    <w:pPr>
      <w:numPr>
        <w:numId w:val="4"/>
      </w:numPr>
      <w:spacing w:line="480" w:lineRule="auto"/>
    </w:pPr>
    <w:rPr>
      <w:rFonts w:ascii="Times New Roman" w:hAnsi="Times New Roman" w:cs="Times New Roman"/>
      <w:b/>
      <w:sz w:val="24"/>
    </w:rPr>
  </w:style>
  <w:style w:type="character" w:customStyle="1" w:styleId="Heading3Char">
    <w:name w:val="Heading 3 Char"/>
    <w:basedOn w:val="DefaultParagraphFont"/>
    <w:link w:val="Heading3"/>
    <w:uiPriority w:val="99"/>
    <w:rsid w:val="002D69CF"/>
    <w:rPr>
      <w:rFonts w:ascii="Times New Roman" w:eastAsiaTheme="majorEastAsia" w:hAnsi="Times New Roman" w:cstheme="majorBidi"/>
      <w:b/>
      <w:sz w:val="24"/>
      <w:szCs w:val="24"/>
    </w:rPr>
  </w:style>
  <w:style w:type="character" w:customStyle="1" w:styleId="Style2Char">
    <w:name w:val="Style2 Char"/>
    <w:basedOn w:val="DefaultParagraphFont"/>
    <w:link w:val="Style2"/>
    <w:rsid w:val="00AB6353"/>
    <w:rPr>
      <w:rFonts w:ascii="Times New Roman" w:hAnsi="Times New Roman" w:cs="Times New Roman"/>
      <w:b/>
      <w:sz w:val="24"/>
    </w:rPr>
  </w:style>
  <w:style w:type="table" w:styleId="TableGrid">
    <w:name w:val="Table Grid"/>
    <w:basedOn w:val="TableNormal"/>
    <w:qFormat/>
    <w:rsid w:val="008C7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C26ADA"/>
    <w:rPr>
      <w:color w:val="0563C1" w:themeColor="hyperlink"/>
      <w:u w:val="single"/>
    </w:rPr>
  </w:style>
  <w:style w:type="paragraph" w:styleId="TOCHeading">
    <w:name w:val="TOC Heading"/>
    <w:basedOn w:val="Heading1"/>
    <w:next w:val="Normal"/>
    <w:uiPriority w:val="39"/>
    <w:unhideWhenUsed/>
    <w:qFormat/>
    <w:rsid w:val="00B87DCD"/>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9197F"/>
    <w:pPr>
      <w:tabs>
        <w:tab w:val="right" w:leader="dot" w:pos="8780"/>
      </w:tabs>
      <w:spacing w:after="100" w:line="240" w:lineRule="auto"/>
    </w:pPr>
  </w:style>
  <w:style w:type="paragraph" w:styleId="TOC2">
    <w:name w:val="toc 2"/>
    <w:basedOn w:val="Normal"/>
    <w:next w:val="Normal"/>
    <w:autoRedefine/>
    <w:uiPriority w:val="39"/>
    <w:unhideWhenUsed/>
    <w:rsid w:val="00B87DCD"/>
    <w:pPr>
      <w:spacing w:after="100"/>
      <w:ind w:left="220"/>
    </w:pPr>
  </w:style>
  <w:style w:type="paragraph" w:styleId="TOC3">
    <w:name w:val="toc 3"/>
    <w:basedOn w:val="Normal"/>
    <w:next w:val="Normal"/>
    <w:autoRedefine/>
    <w:uiPriority w:val="39"/>
    <w:unhideWhenUsed/>
    <w:rsid w:val="00B87DCD"/>
    <w:pPr>
      <w:spacing w:after="100"/>
      <w:ind w:left="440"/>
    </w:pPr>
  </w:style>
  <w:style w:type="paragraph" w:styleId="BalloonText">
    <w:name w:val="Balloon Text"/>
    <w:basedOn w:val="Normal"/>
    <w:link w:val="BalloonTextChar"/>
    <w:uiPriority w:val="99"/>
    <w:semiHidden/>
    <w:unhideWhenUsed/>
    <w:rsid w:val="0049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97F"/>
    <w:rPr>
      <w:rFonts w:ascii="Tahoma" w:hAnsi="Tahoma" w:cs="Tahoma"/>
      <w:sz w:val="16"/>
      <w:szCs w:val="16"/>
    </w:rPr>
  </w:style>
  <w:style w:type="character" w:customStyle="1" w:styleId="Heading4Char">
    <w:name w:val="Heading 4 Char"/>
    <w:basedOn w:val="DefaultParagraphFont"/>
    <w:link w:val="Heading4"/>
    <w:uiPriority w:val="9"/>
    <w:rsid w:val="00FD722B"/>
    <w:rPr>
      <w:rFonts w:asciiTheme="majorHAnsi" w:eastAsiaTheme="majorEastAsia" w:hAnsiTheme="majorHAnsi" w:cstheme="majorBidi"/>
      <w:i/>
      <w:iCs/>
      <w:color w:val="2E74B5" w:themeColor="accent1" w:themeShade="BF"/>
    </w:rPr>
  </w:style>
  <w:style w:type="paragraph" w:customStyle="1" w:styleId="Default">
    <w:name w:val="Default"/>
    <w:rsid w:val="00323D4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6611E"/>
    <w:rPr>
      <w:color w:val="808080"/>
    </w:rPr>
  </w:style>
  <w:style w:type="paragraph" w:styleId="Caption">
    <w:name w:val="caption"/>
    <w:basedOn w:val="Normal"/>
    <w:next w:val="Normal"/>
    <w:uiPriority w:val="35"/>
    <w:unhideWhenUsed/>
    <w:qFormat/>
    <w:rsid w:val="00B43A8F"/>
    <w:pPr>
      <w:spacing w:after="200" w:line="240" w:lineRule="auto"/>
      <w:jc w:val="both"/>
    </w:pPr>
    <w:rPr>
      <w:rFonts w:ascii="Times New Roman" w:hAnsi="Times New Roman" w:cs="Times New Roman"/>
      <w:i/>
      <w:iCs/>
      <w:color w:val="44546A" w:themeColor="text2"/>
      <w:sz w:val="18"/>
      <w:szCs w:val="18"/>
      <w:lang w:val="id-ID"/>
    </w:rPr>
  </w:style>
  <w:style w:type="table" w:customStyle="1" w:styleId="TableGrid1">
    <w:name w:val="Table Grid1"/>
    <w:basedOn w:val="TableNormal"/>
    <w:next w:val="TableGrid"/>
    <w:uiPriority w:val="39"/>
    <w:rsid w:val="00893673"/>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B0DB6"/>
    <w:pPr>
      <w:spacing w:after="0"/>
    </w:pPr>
  </w:style>
  <w:style w:type="paragraph" w:customStyle="1" w:styleId="Lampiran">
    <w:name w:val="Lampiran"/>
    <w:basedOn w:val="Caption"/>
    <w:link w:val="LampiranChar"/>
    <w:qFormat/>
    <w:rsid w:val="00085B13"/>
    <w:pPr>
      <w:keepNext/>
      <w:jc w:val="center"/>
    </w:pPr>
    <w:rPr>
      <w:b/>
      <w:i w:val="0"/>
      <w:color w:val="auto"/>
      <w:sz w:val="24"/>
      <w:szCs w:val="24"/>
      <w:lang w:val="en-US"/>
    </w:rPr>
  </w:style>
  <w:style w:type="character" w:customStyle="1" w:styleId="LampiranChar">
    <w:name w:val="Lampiran Char"/>
    <w:basedOn w:val="DefaultParagraphFont"/>
    <w:link w:val="Lampiran"/>
    <w:rsid w:val="00085B13"/>
    <w:rPr>
      <w:rFonts w:ascii="Times New Roman" w:hAnsi="Times New Roman" w:cs="Times New Roman"/>
      <w:b/>
      <w:iCs/>
      <w:sz w:val="24"/>
      <w:szCs w:val="24"/>
    </w:rPr>
  </w:style>
  <w:style w:type="character" w:customStyle="1" w:styleId="tlid-translation">
    <w:name w:val="tlid-translation"/>
    <w:basedOn w:val="DefaultParagraphFont"/>
    <w:rsid w:val="0000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553">
      <w:bodyDiv w:val="1"/>
      <w:marLeft w:val="0"/>
      <w:marRight w:val="0"/>
      <w:marTop w:val="0"/>
      <w:marBottom w:val="0"/>
      <w:divBdr>
        <w:top w:val="none" w:sz="0" w:space="0" w:color="auto"/>
        <w:left w:val="none" w:sz="0" w:space="0" w:color="auto"/>
        <w:bottom w:val="none" w:sz="0" w:space="0" w:color="auto"/>
        <w:right w:val="none" w:sz="0" w:space="0" w:color="auto"/>
      </w:divBdr>
    </w:div>
    <w:div w:id="32072864">
      <w:bodyDiv w:val="1"/>
      <w:marLeft w:val="0"/>
      <w:marRight w:val="0"/>
      <w:marTop w:val="0"/>
      <w:marBottom w:val="0"/>
      <w:divBdr>
        <w:top w:val="none" w:sz="0" w:space="0" w:color="auto"/>
        <w:left w:val="none" w:sz="0" w:space="0" w:color="auto"/>
        <w:bottom w:val="none" w:sz="0" w:space="0" w:color="auto"/>
        <w:right w:val="none" w:sz="0" w:space="0" w:color="auto"/>
      </w:divBdr>
    </w:div>
    <w:div w:id="43062920">
      <w:bodyDiv w:val="1"/>
      <w:marLeft w:val="0"/>
      <w:marRight w:val="0"/>
      <w:marTop w:val="0"/>
      <w:marBottom w:val="0"/>
      <w:divBdr>
        <w:top w:val="none" w:sz="0" w:space="0" w:color="auto"/>
        <w:left w:val="none" w:sz="0" w:space="0" w:color="auto"/>
        <w:bottom w:val="none" w:sz="0" w:space="0" w:color="auto"/>
        <w:right w:val="none" w:sz="0" w:space="0" w:color="auto"/>
      </w:divBdr>
    </w:div>
    <w:div w:id="61947233">
      <w:bodyDiv w:val="1"/>
      <w:marLeft w:val="0"/>
      <w:marRight w:val="0"/>
      <w:marTop w:val="0"/>
      <w:marBottom w:val="0"/>
      <w:divBdr>
        <w:top w:val="none" w:sz="0" w:space="0" w:color="auto"/>
        <w:left w:val="none" w:sz="0" w:space="0" w:color="auto"/>
        <w:bottom w:val="none" w:sz="0" w:space="0" w:color="auto"/>
        <w:right w:val="none" w:sz="0" w:space="0" w:color="auto"/>
      </w:divBdr>
    </w:div>
    <w:div w:id="74518598">
      <w:bodyDiv w:val="1"/>
      <w:marLeft w:val="0"/>
      <w:marRight w:val="0"/>
      <w:marTop w:val="0"/>
      <w:marBottom w:val="0"/>
      <w:divBdr>
        <w:top w:val="none" w:sz="0" w:space="0" w:color="auto"/>
        <w:left w:val="none" w:sz="0" w:space="0" w:color="auto"/>
        <w:bottom w:val="none" w:sz="0" w:space="0" w:color="auto"/>
        <w:right w:val="none" w:sz="0" w:space="0" w:color="auto"/>
      </w:divBdr>
    </w:div>
    <w:div w:id="115947913">
      <w:bodyDiv w:val="1"/>
      <w:marLeft w:val="0"/>
      <w:marRight w:val="0"/>
      <w:marTop w:val="0"/>
      <w:marBottom w:val="0"/>
      <w:divBdr>
        <w:top w:val="none" w:sz="0" w:space="0" w:color="auto"/>
        <w:left w:val="none" w:sz="0" w:space="0" w:color="auto"/>
        <w:bottom w:val="none" w:sz="0" w:space="0" w:color="auto"/>
        <w:right w:val="none" w:sz="0" w:space="0" w:color="auto"/>
      </w:divBdr>
    </w:div>
    <w:div w:id="214778429">
      <w:bodyDiv w:val="1"/>
      <w:marLeft w:val="0"/>
      <w:marRight w:val="0"/>
      <w:marTop w:val="0"/>
      <w:marBottom w:val="0"/>
      <w:divBdr>
        <w:top w:val="none" w:sz="0" w:space="0" w:color="auto"/>
        <w:left w:val="none" w:sz="0" w:space="0" w:color="auto"/>
        <w:bottom w:val="none" w:sz="0" w:space="0" w:color="auto"/>
        <w:right w:val="none" w:sz="0" w:space="0" w:color="auto"/>
      </w:divBdr>
    </w:div>
    <w:div w:id="225192995">
      <w:bodyDiv w:val="1"/>
      <w:marLeft w:val="0"/>
      <w:marRight w:val="0"/>
      <w:marTop w:val="0"/>
      <w:marBottom w:val="0"/>
      <w:divBdr>
        <w:top w:val="none" w:sz="0" w:space="0" w:color="auto"/>
        <w:left w:val="none" w:sz="0" w:space="0" w:color="auto"/>
        <w:bottom w:val="none" w:sz="0" w:space="0" w:color="auto"/>
        <w:right w:val="none" w:sz="0" w:space="0" w:color="auto"/>
      </w:divBdr>
    </w:div>
    <w:div w:id="236406837">
      <w:bodyDiv w:val="1"/>
      <w:marLeft w:val="0"/>
      <w:marRight w:val="0"/>
      <w:marTop w:val="0"/>
      <w:marBottom w:val="0"/>
      <w:divBdr>
        <w:top w:val="none" w:sz="0" w:space="0" w:color="auto"/>
        <w:left w:val="none" w:sz="0" w:space="0" w:color="auto"/>
        <w:bottom w:val="none" w:sz="0" w:space="0" w:color="auto"/>
        <w:right w:val="none" w:sz="0" w:space="0" w:color="auto"/>
      </w:divBdr>
    </w:div>
    <w:div w:id="243105311">
      <w:bodyDiv w:val="1"/>
      <w:marLeft w:val="0"/>
      <w:marRight w:val="0"/>
      <w:marTop w:val="0"/>
      <w:marBottom w:val="0"/>
      <w:divBdr>
        <w:top w:val="none" w:sz="0" w:space="0" w:color="auto"/>
        <w:left w:val="none" w:sz="0" w:space="0" w:color="auto"/>
        <w:bottom w:val="none" w:sz="0" w:space="0" w:color="auto"/>
        <w:right w:val="none" w:sz="0" w:space="0" w:color="auto"/>
      </w:divBdr>
    </w:div>
    <w:div w:id="254167231">
      <w:bodyDiv w:val="1"/>
      <w:marLeft w:val="0"/>
      <w:marRight w:val="0"/>
      <w:marTop w:val="0"/>
      <w:marBottom w:val="0"/>
      <w:divBdr>
        <w:top w:val="none" w:sz="0" w:space="0" w:color="auto"/>
        <w:left w:val="none" w:sz="0" w:space="0" w:color="auto"/>
        <w:bottom w:val="none" w:sz="0" w:space="0" w:color="auto"/>
        <w:right w:val="none" w:sz="0" w:space="0" w:color="auto"/>
      </w:divBdr>
    </w:div>
    <w:div w:id="264579645">
      <w:bodyDiv w:val="1"/>
      <w:marLeft w:val="0"/>
      <w:marRight w:val="0"/>
      <w:marTop w:val="0"/>
      <w:marBottom w:val="0"/>
      <w:divBdr>
        <w:top w:val="none" w:sz="0" w:space="0" w:color="auto"/>
        <w:left w:val="none" w:sz="0" w:space="0" w:color="auto"/>
        <w:bottom w:val="none" w:sz="0" w:space="0" w:color="auto"/>
        <w:right w:val="none" w:sz="0" w:space="0" w:color="auto"/>
      </w:divBdr>
    </w:div>
    <w:div w:id="308941739">
      <w:bodyDiv w:val="1"/>
      <w:marLeft w:val="0"/>
      <w:marRight w:val="0"/>
      <w:marTop w:val="0"/>
      <w:marBottom w:val="0"/>
      <w:divBdr>
        <w:top w:val="none" w:sz="0" w:space="0" w:color="auto"/>
        <w:left w:val="none" w:sz="0" w:space="0" w:color="auto"/>
        <w:bottom w:val="none" w:sz="0" w:space="0" w:color="auto"/>
        <w:right w:val="none" w:sz="0" w:space="0" w:color="auto"/>
      </w:divBdr>
    </w:div>
    <w:div w:id="337852746">
      <w:bodyDiv w:val="1"/>
      <w:marLeft w:val="0"/>
      <w:marRight w:val="0"/>
      <w:marTop w:val="0"/>
      <w:marBottom w:val="0"/>
      <w:divBdr>
        <w:top w:val="none" w:sz="0" w:space="0" w:color="auto"/>
        <w:left w:val="none" w:sz="0" w:space="0" w:color="auto"/>
        <w:bottom w:val="none" w:sz="0" w:space="0" w:color="auto"/>
        <w:right w:val="none" w:sz="0" w:space="0" w:color="auto"/>
      </w:divBdr>
    </w:div>
    <w:div w:id="344404134">
      <w:bodyDiv w:val="1"/>
      <w:marLeft w:val="0"/>
      <w:marRight w:val="0"/>
      <w:marTop w:val="0"/>
      <w:marBottom w:val="0"/>
      <w:divBdr>
        <w:top w:val="none" w:sz="0" w:space="0" w:color="auto"/>
        <w:left w:val="none" w:sz="0" w:space="0" w:color="auto"/>
        <w:bottom w:val="none" w:sz="0" w:space="0" w:color="auto"/>
        <w:right w:val="none" w:sz="0" w:space="0" w:color="auto"/>
      </w:divBdr>
    </w:div>
    <w:div w:id="395279876">
      <w:bodyDiv w:val="1"/>
      <w:marLeft w:val="0"/>
      <w:marRight w:val="0"/>
      <w:marTop w:val="0"/>
      <w:marBottom w:val="0"/>
      <w:divBdr>
        <w:top w:val="none" w:sz="0" w:space="0" w:color="auto"/>
        <w:left w:val="none" w:sz="0" w:space="0" w:color="auto"/>
        <w:bottom w:val="none" w:sz="0" w:space="0" w:color="auto"/>
        <w:right w:val="none" w:sz="0" w:space="0" w:color="auto"/>
      </w:divBdr>
    </w:div>
    <w:div w:id="445344891">
      <w:bodyDiv w:val="1"/>
      <w:marLeft w:val="0"/>
      <w:marRight w:val="0"/>
      <w:marTop w:val="0"/>
      <w:marBottom w:val="0"/>
      <w:divBdr>
        <w:top w:val="none" w:sz="0" w:space="0" w:color="auto"/>
        <w:left w:val="none" w:sz="0" w:space="0" w:color="auto"/>
        <w:bottom w:val="none" w:sz="0" w:space="0" w:color="auto"/>
        <w:right w:val="none" w:sz="0" w:space="0" w:color="auto"/>
      </w:divBdr>
    </w:div>
    <w:div w:id="446898719">
      <w:bodyDiv w:val="1"/>
      <w:marLeft w:val="0"/>
      <w:marRight w:val="0"/>
      <w:marTop w:val="0"/>
      <w:marBottom w:val="0"/>
      <w:divBdr>
        <w:top w:val="none" w:sz="0" w:space="0" w:color="auto"/>
        <w:left w:val="none" w:sz="0" w:space="0" w:color="auto"/>
        <w:bottom w:val="none" w:sz="0" w:space="0" w:color="auto"/>
        <w:right w:val="none" w:sz="0" w:space="0" w:color="auto"/>
      </w:divBdr>
    </w:div>
    <w:div w:id="569077725">
      <w:bodyDiv w:val="1"/>
      <w:marLeft w:val="0"/>
      <w:marRight w:val="0"/>
      <w:marTop w:val="0"/>
      <w:marBottom w:val="0"/>
      <w:divBdr>
        <w:top w:val="none" w:sz="0" w:space="0" w:color="auto"/>
        <w:left w:val="none" w:sz="0" w:space="0" w:color="auto"/>
        <w:bottom w:val="none" w:sz="0" w:space="0" w:color="auto"/>
        <w:right w:val="none" w:sz="0" w:space="0" w:color="auto"/>
      </w:divBdr>
    </w:div>
    <w:div w:id="597717575">
      <w:bodyDiv w:val="1"/>
      <w:marLeft w:val="0"/>
      <w:marRight w:val="0"/>
      <w:marTop w:val="0"/>
      <w:marBottom w:val="0"/>
      <w:divBdr>
        <w:top w:val="none" w:sz="0" w:space="0" w:color="auto"/>
        <w:left w:val="none" w:sz="0" w:space="0" w:color="auto"/>
        <w:bottom w:val="none" w:sz="0" w:space="0" w:color="auto"/>
        <w:right w:val="none" w:sz="0" w:space="0" w:color="auto"/>
      </w:divBdr>
    </w:div>
    <w:div w:id="670135236">
      <w:bodyDiv w:val="1"/>
      <w:marLeft w:val="0"/>
      <w:marRight w:val="0"/>
      <w:marTop w:val="0"/>
      <w:marBottom w:val="0"/>
      <w:divBdr>
        <w:top w:val="none" w:sz="0" w:space="0" w:color="auto"/>
        <w:left w:val="none" w:sz="0" w:space="0" w:color="auto"/>
        <w:bottom w:val="none" w:sz="0" w:space="0" w:color="auto"/>
        <w:right w:val="none" w:sz="0" w:space="0" w:color="auto"/>
      </w:divBdr>
    </w:div>
    <w:div w:id="697898469">
      <w:bodyDiv w:val="1"/>
      <w:marLeft w:val="0"/>
      <w:marRight w:val="0"/>
      <w:marTop w:val="0"/>
      <w:marBottom w:val="0"/>
      <w:divBdr>
        <w:top w:val="none" w:sz="0" w:space="0" w:color="auto"/>
        <w:left w:val="none" w:sz="0" w:space="0" w:color="auto"/>
        <w:bottom w:val="none" w:sz="0" w:space="0" w:color="auto"/>
        <w:right w:val="none" w:sz="0" w:space="0" w:color="auto"/>
      </w:divBdr>
    </w:div>
    <w:div w:id="701246866">
      <w:bodyDiv w:val="1"/>
      <w:marLeft w:val="0"/>
      <w:marRight w:val="0"/>
      <w:marTop w:val="0"/>
      <w:marBottom w:val="0"/>
      <w:divBdr>
        <w:top w:val="none" w:sz="0" w:space="0" w:color="auto"/>
        <w:left w:val="none" w:sz="0" w:space="0" w:color="auto"/>
        <w:bottom w:val="none" w:sz="0" w:space="0" w:color="auto"/>
        <w:right w:val="none" w:sz="0" w:space="0" w:color="auto"/>
      </w:divBdr>
    </w:div>
    <w:div w:id="775252756">
      <w:bodyDiv w:val="1"/>
      <w:marLeft w:val="0"/>
      <w:marRight w:val="0"/>
      <w:marTop w:val="0"/>
      <w:marBottom w:val="0"/>
      <w:divBdr>
        <w:top w:val="none" w:sz="0" w:space="0" w:color="auto"/>
        <w:left w:val="none" w:sz="0" w:space="0" w:color="auto"/>
        <w:bottom w:val="none" w:sz="0" w:space="0" w:color="auto"/>
        <w:right w:val="none" w:sz="0" w:space="0" w:color="auto"/>
      </w:divBdr>
    </w:div>
    <w:div w:id="783228604">
      <w:bodyDiv w:val="1"/>
      <w:marLeft w:val="0"/>
      <w:marRight w:val="0"/>
      <w:marTop w:val="0"/>
      <w:marBottom w:val="0"/>
      <w:divBdr>
        <w:top w:val="none" w:sz="0" w:space="0" w:color="auto"/>
        <w:left w:val="none" w:sz="0" w:space="0" w:color="auto"/>
        <w:bottom w:val="none" w:sz="0" w:space="0" w:color="auto"/>
        <w:right w:val="none" w:sz="0" w:space="0" w:color="auto"/>
      </w:divBdr>
    </w:div>
    <w:div w:id="796723193">
      <w:bodyDiv w:val="1"/>
      <w:marLeft w:val="0"/>
      <w:marRight w:val="0"/>
      <w:marTop w:val="0"/>
      <w:marBottom w:val="0"/>
      <w:divBdr>
        <w:top w:val="none" w:sz="0" w:space="0" w:color="auto"/>
        <w:left w:val="none" w:sz="0" w:space="0" w:color="auto"/>
        <w:bottom w:val="none" w:sz="0" w:space="0" w:color="auto"/>
        <w:right w:val="none" w:sz="0" w:space="0" w:color="auto"/>
      </w:divBdr>
    </w:div>
    <w:div w:id="804390639">
      <w:bodyDiv w:val="1"/>
      <w:marLeft w:val="0"/>
      <w:marRight w:val="0"/>
      <w:marTop w:val="0"/>
      <w:marBottom w:val="0"/>
      <w:divBdr>
        <w:top w:val="none" w:sz="0" w:space="0" w:color="auto"/>
        <w:left w:val="none" w:sz="0" w:space="0" w:color="auto"/>
        <w:bottom w:val="none" w:sz="0" w:space="0" w:color="auto"/>
        <w:right w:val="none" w:sz="0" w:space="0" w:color="auto"/>
      </w:divBdr>
    </w:div>
    <w:div w:id="844588118">
      <w:bodyDiv w:val="1"/>
      <w:marLeft w:val="0"/>
      <w:marRight w:val="0"/>
      <w:marTop w:val="0"/>
      <w:marBottom w:val="0"/>
      <w:divBdr>
        <w:top w:val="none" w:sz="0" w:space="0" w:color="auto"/>
        <w:left w:val="none" w:sz="0" w:space="0" w:color="auto"/>
        <w:bottom w:val="none" w:sz="0" w:space="0" w:color="auto"/>
        <w:right w:val="none" w:sz="0" w:space="0" w:color="auto"/>
      </w:divBdr>
    </w:div>
    <w:div w:id="845707375">
      <w:bodyDiv w:val="1"/>
      <w:marLeft w:val="0"/>
      <w:marRight w:val="0"/>
      <w:marTop w:val="0"/>
      <w:marBottom w:val="0"/>
      <w:divBdr>
        <w:top w:val="none" w:sz="0" w:space="0" w:color="auto"/>
        <w:left w:val="none" w:sz="0" w:space="0" w:color="auto"/>
        <w:bottom w:val="none" w:sz="0" w:space="0" w:color="auto"/>
        <w:right w:val="none" w:sz="0" w:space="0" w:color="auto"/>
      </w:divBdr>
    </w:div>
    <w:div w:id="894663872">
      <w:bodyDiv w:val="1"/>
      <w:marLeft w:val="0"/>
      <w:marRight w:val="0"/>
      <w:marTop w:val="0"/>
      <w:marBottom w:val="0"/>
      <w:divBdr>
        <w:top w:val="none" w:sz="0" w:space="0" w:color="auto"/>
        <w:left w:val="none" w:sz="0" w:space="0" w:color="auto"/>
        <w:bottom w:val="none" w:sz="0" w:space="0" w:color="auto"/>
        <w:right w:val="none" w:sz="0" w:space="0" w:color="auto"/>
      </w:divBdr>
    </w:div>
    <w:div w:id="910699432">
      <w:bodyDiv w:val="1"/>
      <w:marLeft w:val="0"/>
      <w:marRight w:val="0"/>
      <w:marTop w:val="0"/>
      <w:marBottom w:val="0"/>
      <w:divBdr>
        <w:top w:val="none" w:sz="0" w:space="0" w:color="auto"/>
        <w:left w:val="none" w:sz="0" w:space="0" w:color="auto"/>
        <w:bottom w:val="none" w:sz="0" w:space="0" w:color="auto"/>
        <w:right w:val="none" w:sz="0" w:space="0" w:color="auto"/>
      </w:divBdr>
    </w:div>
    <w:div w:id="960109823">
      <w:bodyDiv w:val="1"/>
      <w:marLeft w:val="0"/>
      <w:marRight w:val="0"/>
      <w:marTop w:val="0"/>
      <w:marBottom w:val="0"/>
      <w:divBdr>
        <w:top w:val="none" w:sz="0" w:space="0" w:color="auto"/>
        <w:left w:val="none" w:sz="0" w:space="0" w:color="auto"/>
        <w:bottom w:val="none" w:sz="0" w:space="0" w:color="auto"/>
        <w:right w:val="none" w:sz="0" w:space="0" w:color="auto"/>
      </w:divBdr>
    </w:div>
    <w:div w:id="988244864">
      <w:bodyDiv w:val="1"/>
      <w:marLeft w:val="0"/>
      <w:marRight w:val="0"/>
      <w:marTop w:val="0"/>
      <w:marBottom w:val="0"/>
      <w:divBdr>
        <w:top w:val="none" w:sz="0" w:space="0" w:color="auto"/>
        <w:left w:val="none" w:sz="0" w:space="0" w:color="auto"/>
        <w:bottom w:val="none" w:sz="0" w:space="0" w:color="auto"/>
        <w:right w:val="none" w:sz="0" w:space="0" w:color="auto"/>
      </w:divBdr>
    </w:div>
    <w:div w:id="1007291775">
      <w:bodyDiv w:val="1"/>
      <w:marLeft w:val="0"/>
      <w:marRight w:val="0"/>
      <w:marTop w:val="0"/>
      <w:marBottom w:val="0"/>
      <w:divBdr>
        <w:top w:val="none" w:sz="0" w:space="0" w:color="auto"/>
        <w:left w:val="none" w:sz="0" w:space="0" w:color="auto"/>
        <w:bottom w:val="none" w:sz="0" w:space="0" w:color="auto"/>
        <w:right w:val="none" w:sz="0" w:space="0" w:color="auto"/>
      </w:divBdr>
    </w:div>
    <w:div w:id="1013262843">
      <w:bodyDiv w:val="1"/>
      <w:marLeft w:val="0"/>
      <w:marRight w:val="0"/>
      <w:marTop w:val="0"/>
      <w:marBottom w:val="0"/>
      <w:divBdr>
        <w:top w:val="none" w:sz="0" w:space="0" w:color="auto"/>
        <w:left w:val="none" w:sz="0" w:space="0" w:color="auto"/>
        <w:bottom w:val="none" w:sz="0" w:space="0" w:color="auto"/>
        <w:right w:val="none" w:sz="0" w:space="0" w:color="auto"/>
      </w:divBdr>
    </w:div>
    <w:div w:id="1026129349">
      <w:bodyDiv w:val="1"/>
      <w:marLeft w:val="0"/>
      <w:marRight w:val="0"/>
      <w:marTop w:val="0"/>
      <w:marBottom w:val="0"/>
      <w:divBdr>
        <w:top w:val="none" w:sz="0" w:space="0" w:color="auto"/>
        <w:left w:val="none" w:sz="0" w:space="0" w:color="auto"/>
        <w:bottom w:val="none" w:sz="0" w:space="0" w:color="auto"/>
        <w:right w:val="none" w:sz="0" w:space="0" w:color="auto"/>
      </w:divBdr>
    </w:div>
    <w:div w:id="1070269568">
      <w:bodyDiv w:val="1"/>
      <w:marLeft w:val="0"/>
      <w:marRight w:val="0"/>
      <w:marTop w:val="0"/>
      <w:marBottom w:val="0"/>
      <w:divBdr>
        <w:top w:val="none" w:sz="0" w:space="0" w:color="auto"/>
        <w:left w:val="none" w:sz="0" w:space="0" w:color="auto"/>
        <w:bottom w:val="none" w:sz="0" w:space="0" w:color="auto"/>
        <w:right w:val="none" w:sz="0" w:space="0" w:color="auto"/>
      </w:divBdr>
    </w:div>
    <w:div w:id="1096556208">
      <w:bodyDiv w:val="1"/>
      <w:marLeft w:val="0"/>
      <w:marRight w:val="0"/>
      <w:marTop w:val="0"/>
      <w:marBottom w:val="0"/>
      <w:divBdr>
        <w:top w:val="none" w:sz="0" w:space="0" w:color="auto"/>
        <w:left w:val="none" w:sz="0" w:space="0" w:color="auto"/>
        <w:bottom w:val="none" w:sz="0" w:space="0" w:color="auto"/>
        <w:right w:val="none" w:sz="0" w:space="0" w:color="auto"/>
      </w:divBdr>
    </w:div>
    <w:div w:id="1108694649">
      <w:bodyDiv w:val="1"/>
      <w:marLeft w:val="0"/>
      <w:marRight w:val="0"/>
      <w:marTop w:val="0"/>
      <w:marBottom w:val="0"/>
      <w:divBdr>
        <w:top w:val="none" w:sz="0" w:space="0" w:color="auto"/>
        <w:left w:val="none" w:sz="0" w:space="0" w:color="auto"/>
        <w:bottom w:val="none" w:sz="0" w:space="0" w:color="auto"/>
        <w:right w:val="none" w:sz="0" w:space="0" w:color="auto"/>
      </w:divBdr>
    </w:div>
    <w:div w:id="1124543365">
      <w:bodyDiv w:val="1"/>
      <w:marLeft w:val="0"/>
      <w:marRight w:val="0"/>
      <w:marTop w:val="0"/>
      <w:marBottom w:val="0"/>
      <w:divBdr>
        <w:top w:val="none" w:sz="0" w:space="0" w:color="auto"/>
        <w:left w:val="none" w:sz="0" w:space="0" w:color="auto"/>
        <w:bottom w:val="none" w:sz="0" w:space="0" w:color="auto"/>
        <w:right w:val="none" w:sz="0" w:space="0" w:color="auto"/>
      </w:divBdr>
    </w:div>
    <w:div w:id="1149053231">
      <w:bodyDiv w:val="1"/>
      <w:marLeft w:val="0"/>
      <w:marRight w:val="0"/>
      <w:marTop w:val="0"/>
      <w:marBottom w:val="0"/>
      <w:divBdr>
        <w:top w:val="none" w:sz="0" w:space="0" w:color="auto"/>
        <w:left w:val="none" w:sz="0" w:space="0" w:color="auto"/>
        <w:bottom w:val="none" w:sz="0" w:space="0" w:color="auto"/>
        <w:right w:val="none" w:sz="0" w:space="0" w:color="auto"/>
      </w:divBdr>
    </w:div>
    <w:div w:id="1158962266">
      <w:bodyDiv w:val="1"/>
      <w:marLeft w:val="0"/>
      <w:marRight w:val="0"/>
      <w:marTop w:val="0"/>
      <w:marBottom w:val="0"/>
      <w:divBdr>
        <w:top w:val="none" w:sz="0" w:space="0" w:color="auto"/>
        <w:left w:val="none" w:sz="0" w:space="0" w:color="auto"/>
        <w:bottom w:val="none" w:sz="0" w:space="0" w:color="auto"/>
        <w:right w:val="none" w:sz="0" w:space="0" w:color="auto"/>
      </w:divBdr>
    </w:div>
    <w:div w:id="1174033273">
      <w:bodyDiv w:val="1"/>
      <w:marLeft w:val="0"/>
      <w:marRight w:val="0"/>
      <w:marTop w:val="0"/>
      <w:marBottom w:val="0"/>
      <w:divBdr>
        <w:top w:val="none" w:sz="0" w:space="0" w:color="auto"/>
        <w:left w:val="none" w:sz="0" w:space="0" w:color="auto"/>
        <w:bottom w:val="none" w:sz="0" w:space="0" w:color="auto"/>
        <w:right w:val="none" w:sz="0" w:space="0" w:color="auto"/>
      </w:divBdr>
      <w:divsChild>
        <w:div w:id="19087960">
          <w:marLeft w:val="0"/>
          <w:marRight w:val="0"/>
          <w:marTop w:val="0"/>
          <w:marBottom w:val="0"/>
          <w:divBdr>
            <w:top w:val="none" w:sz="0" w:space="0" w:color="auto"/>
            <w:left w:val="none" w:sz="0" w:space="0" w:color="auto"/>
            <w:bottom w:val="none" w:sz="0" w:space="0" w:color="auto"/>
            <w:right w:val="none" w:sz="0" w:space="0" w:color="auto"/>
          </w:divBdr>
        </w:div>
        <w:div w:id="29569973">
          <w:marLeft w:val="0"/>
          <w:marRight w:val="0"/>
          <w:marTop w:val="0"/>
          <w:marBottom w:val="0"/>
          <w:divBdr>
            <w:top w:val="none" w:sz="0" w:space="0" w:color="auto"/>
            <w:left w:val="none" w:sz="0" w:space="0" w:color="auto"/>
            <w:bottom w:val="none" w:sz="0" w:space="0" w:color="auto"/>
            <w:right w:val="none" w:sz="0" w:space="0" w:color="auto"/>
          </w:divBdr>
        </w:div>
        <w:div w:id="52704389">
          <w:marLeft w:val="0"/>
          <w:marRight w:val="0"/>
          <w:marTop w:val="0"/>
          <w:marBottom w:val="0"/>
          <w:divBdr>
            <w:top w:val="none" w:sz="0" w:space="0" w:color="auto"/>
            <w:left w:val="none" w:sz="0" w:space="0" w:color="auto"/>
            <w:bottom w:val="none" w:sz="0" w:space="0" w:color="auto"/>
            <w:right w:val="none" w:sz="0" w:space="0" w:color="auto"/>
          </w:divBdr>
        </w:div>
        <w:div w:id="53772053">
          <w:marLeft w:val="0"/>
          <w:marRight w:val="0"/>
          <w:marTop w:val="0"/>
          <w:marBottom w:val="0"/>
          <w:divBdr>
            <w:top w:val="none" w:sz="0" w:space="0" w:color="auto"/>
            <w:left w:val="none" w:sz="0" w:space="0" w:color="auto"/>
            <w:bottom w:val="none" w:sz="0" w:space="0" w:color="auto"/>
            <w:right w:val="none" w:sz="0" w:space="0" w:color="auto"/>
          </w:divBdr>
        </w:div>
        <w:div w:id="80639040">
          <w:marLeft w:val="0"/>
          <w:marRight w:val="0"/>
          <w:marTop w:val="0"/>
          <w:marBottom w:val="0"/>
          <w:divBdr>
            <w:top w:val="none" w:sz="0" w:space="0" w:color="auto"/>
            <w:left w:val="none" w:sz="0" w:space="0" w:color="auto"/>
            <w:bottom w:val="none" w:sz="0" w:space="0" w:color="auto"/>
            <w:right w:val="none" w:sz="0" w:space="0" w:color="auto"/>
          </w:divBdr>
        </w:div>
        <w:div w:id="80876042">
          <w:marLeft w:val="0"/>
          <w:marRight w:val="0"/>
          <w:marTop w:val="0"/>
          <w:marBottom w:val="0"/>
          <w:divBdr>
            <w:top w:val="none" w:sz="0" w:space="0" w:color="auto"/>
            <w:left w:val="none" w:sz="0" w:space="0" w:color="auto"/>
            <w:bottom w:val="none" w:sz="0" w:space="0" w:color="auto"/>
            <w:right w:val="none" w:sz="0" w:space="0" w:color="auto"/>
          </w:divBdr>
        </w:div>
        <w:div w:id="83645637">
          <w:marLeft w:val="0"/>
          <w:marRight w:val="0"/>
          <w:marTop w:val="0"/>
          <w:marBottom w:val="0"/>
          <w:divBdr>
            <w:top w:val="none" w:sz="0" w:space="0" w:color="auto"/>
            <w:left w:val="none" w:sz="0" w:space="0" w:color="auto"/>
            <w:bottom w:val="none" w:sz="0" w:space="0" w:color="auto"/>
            <w:right w:val="none" w:sz="0" w:space="0" w:color="auto"/>
          </w:divBdr>
        </w:div>
        <w:div w:id="86123886">
          <w:marLeft w:val="0"/>
          <w:marRight w:val="0"/>
          <w:marTop w:val="0"/>
          <w:marBottom w:val="0"/>
          <w:divBdr>
            <w:top w:val="none" w:sz="0" w:space="0" w:color="auto"/>
            <w:left w:val="none" w:sz="0" w:space="0" w:color="auto"/>
            <w:bottom w:val="none" w:sz="0" w:space="0" w:color="auto"/>
            <w:right w:val="none" w:sz="0" w:space="0" w:color="auto"/>
          </w:divBdr>
        </w:div>
        <w:div w:id="94251174">
          <w:marLeft w:val="0"/>
          <w:marRight w:val="0"/>
          <w:marTop w:val="0"/>
          <w:marBottom w:val="0"/>
          <w:divBdr>
            <w:top w:val="none" w:sz="0" w:space="0" w:color="auto"/>
            <w:left w:val="none" w:sz="0" w:space="0" w:color="auto"/>
            <w:bottom w:val="none" w:sz="0" w:space="0" w:color="auto"/>
            <w:right w:val="none" w:sz="0" w:space="0" w:color="auto"/>
          </w:divBdr>
        </w:div>
        <w:div w:id="119342512">
          <w:marLeft w:val="0"/>
          <w:marRight w:val="0"/>
          <w:marTop w:val="0"/>
          <w:marBottom w:val="0"/>
          <w:divBdr>
            <w:top w:val="none" w:sz="0" w:space="0" w:color="auto"/>
            <w:left w:val="none" w:sz="0" w:space="0" w:color="auto"/>
            <w:bottom w:val="none" w:sz="0" w:space="0" w:color="auto"/>
            <w:right w:val="none" w:sz="0" w:space="0" w:color="auto"/>
          </w:divBdr>
        </w:div>
        <w:div w:id="125583462">
          <w:marLeft w:val="0"/>
          <w:marRight w:val="0"/>
          <w:marTop w:val="0"/>
          <w:marBottom w:val="0"/>
          <w:divBdr>
            <w:top w:val="none" w:sz="0" w:space="0" w:color="auto"/>
            <w:left w:val="none" w:sz="0" w:space="0" w:color="auto"/>
            <w:bottom w:val="none" w:sz="0" w:space="0" w:color="auto"/>
            <w:right w:val="none" w:sz="0" w:space="0" w:color="auto"/>
          </w:divBdr>
        </w:div>
        <w:div w:id="127285634">
          <w:marLeft w:val="0"/>
          <w:marRight w:val="0"/>
          <w:marTop w:val="0"/>
          <w:marBottom w:val="0"/>
          <w:divBdr>
            <w:top w:val="none" w:sz="0" w:space="0" w:color="auto"/>
            <w:left w:val="none" w:sz="0" w:space="0" w:color="auto"/>
            <w:bottom w:val="none" w:sz="0" w:space="0" w:color="auto"/>
            <w:right w:val="none" w:sz="0" w:space="0" w:color="auto"/>
          </w:divBdr>
        </w:div>
        <w:div w:id="130363219">
          <w:marLeft w:val="0"/>
          <w:marRight w:val="0"/>
          <w:marTop w:val="0"/>
          <w:marBottom w:val="0"/>
          <w:divBdr>
            <w:top w:val="none" w:sz="0" w:space="0" w:color="auto"/>
            <w:left w:val="none" w:sz="0" w:space="0" w:color="auto"/>
            <w:bottom w:val="none" w:sz="0" w:space="0" w:color="auto"/>
            <w:right w:val="none" w:sz="0" w:space="0" w:color="auto"/>
          </w:divBdr>
        </w:div>
        <w:div w:id="131678116">
          <w:marLeft w:val="0"/>
          <w:marRight w:val="0"/>
          <w:marTop w:val="0"/>
          <w:marBottom w:val="0"/>
          <w:divBdr>
            <w:top w:val="none" w:sz="0" w:space="0" w:color="auto"/>
            <w:left w:val="none" w:sz="0" w:space="0" w:color="auto"/>
            <w:bottom w:val="none" w:sz="0" w:space="0" w:color="auto"/>
            <w:right w:val="none" w:sz="0" w:space="0" w:color="auto"/>
          </w:divBdr>
        </w:div>
        <w:div w:id="142814958">
          <w:marLeft w:val="0"/>
          <w:marRight w:val="0"/>
          <w:marTop w:val="0"/>
          <w:marBottom w:val="0"/>
          <w:divBdr>
            <w:top w:val="none" w:sz="0" w:space="0" w:color="auto"/>
            <w:left w:val="none" w:sz="0" w:space="0" w:color="auto"/>
            <w:bottom w:val="none" w:sz="0" w:space="0" w:color="auto"/>
            <w:right w:val="none" w:sz="0" w:space="0" w:color="auto"/>
          </w:divBdr>
        </w:div>
        <w:div w:id="144319427">
          <w:marLeft w:val="0"/>
          <w:marRight w:val="0"/>
          <w:marTop w:val="0"/>
          <w:marBottom w:val="0"/>
          <w:divBdr>
            <w:top w:val="none" w:sz="0" w:space="0" w:color="auto"/>
            <w:left w:val="none" w:sz="0" w:space="0" w:color="auto"/>
            <w:bottom w:val="none" w:sz="0" w:space="0" w:color="auto"/>
            <w:right w:val="none" w:sz="0" w:space="0" w:color="auto"/>
          </w:divBdr>
        </w:div>
        <w:div w:id="151260908">
          <w:marLeft w:val="0"/>
          <w:marRight w:val="0"/>
          <w:marTop w:val="0"/>
          <w:marBottom w:val="0"/>
          <w:divBdr>
            <w:top w:val="none" w:sz="0" w:space="0" w:color="auto"/>
            <w:left w:val="none" w:sz="0" w:space="0" w:color="auto"/>
            <w:bottom w:val="none" w:sz="0" w:space="0" w:color="auto"/>
            <w:right w:val="none" w:sz="0" w:space="0" w:color="auto"/>
          </w:divBdr>
        </w:div>
        <w:div w:id="156920489">
          <w:marLeft w:val="0"/>
          <w:marRight w:val="0"/>
          <w:marTop w:val="0"/>
          <w:marBottom w:val="0"/>
          <w:divBdr>
            <w:top w:val="none" w:sz="0" w:space="0" w:color="auto"/>
            <w:left w:val="none" w:sz="0" w:space="0" w:color="auto"/>
            <w:bottom w:val="none" w:sz="0" w:space="0" w:color="auto"/>
            <w:right w:val="none" w:sz="0" w:space="0" w:color="auto"/>
          </w:divBdr>
        </w:div>
        <w:div w:id="157116716">
          <w:marLeft w:val="0"/>
          <w:marRight w:val="0"/>
          <w:marTop w:val="0"/>
          <w:marBottom w:val="0"/>
          <w:divBdr>
            <w:top w:val="none" w:sz="0" w:space="0" w:color="auto"/>
            <w:left w:val="none" w:sz="0" w:space="0" w:color="auto"/>
            <w:bottom w:val="none" w:sz="0" w:space="0" w:color="auto"/>
            <w:right w:val="none" w:sz="0" w:space="0" w:color="auto"/>
          </w:divBdr>
        </w:div>
        <w:div w:id="161438440">
          <w:marLeft w:val="0"/>
          <w:marRight w:val="0"/>
          <w:marTop w:val="0"/>
          <w:marBottom w:val="0"/>
          <w:divBdr>
            <w:top w:val="none" w:sz="0" w:space="0" w:color="auto"/>
            <w:left w:val="none" w:sz="0" w:space="0" w:color="auto"/>
            <w:bottom w:val="none" w:sz="0" w:space="0" w:color="auto"/>
            <w:right w:val="none" w:sz="0" w:space="0" w:color="auto"/>
          </w:divBdr>
        </w:div>
        <w:div w:id="180241025">
          <w:marLeft w:val="0"/>
          <w:marRight w:val="0"/>
          <w:marTop w:val="0"/>
          <w:marBottom w:val="0"/>
          <w:divBdr>
            <w:top w:val="none" w:sz="0" w:space="0" w:color="auto"/>
            <w:left w:val="none" w:sz="0" w:space="0" w:color="auto"/>
            <w:bottom w:val="none" w:sz="0" w:space="0" w:color="auto"/>
            <w:right w:val="none" w:sz="0" w:space="0" w:color="auto"/>
          </w:divBdr>
        </w:div>
        <w:div w:id="187135504">
          <w:marLeft w:val="0"/>
          <w:marRight w:val="0"/>
          <w:marTop w:val="0"/>
          <w:marBottom w:val="0"/>
          <w:divBdr>
            <w:top w:val="none" w:sz="0" w:space="0" w:color="auto"/>
            <w:left w:val="none" w:sz="0" w:space="0" w:color="auto"/>
            <w:bottom w:val="none" w:sz="0" w:space="0" w:color="auto"/>
            <w:right w:val="none" w:sz="0" w:space="0" w:color="auto"/>
          </w:divBdr>
        </w:div>
        <w:div w:id="188302903">
          <w:marLeft w:val="0"/>
          <w:marRight w:val="0"/>
          <w:marTop w:val="0"/>
          <w:marBottom w:val="0"/>
          <w:divBdr>
            <w:top w:val="none" w:sz="0" w:space="0" w:color="auto"/>
            <w:left w:val="none" w:sz="0" w:space="0" w:color="auto"/>
            <w:bottom w:val="none" w:sz="0" w:space="0" w:color="auto"/>
            <w:right w:val="none" w:sz="0" w:space="0" w:color="auto"/>
          </w:divBdr>
        </w:div>
        <w:div w:id="192420970">
          <w:marLeft w:val="0"/>
          <w:marRight w:val="0"/>
          <w:marTop w:val="0"/>
          <w:marBottom w:val="0"/>
          <w:divBdr>
            <w:top w:val="none" w:sz="0" w:space="0" w:color="auto"/>
            <w:left w:val="none" w:sz="0" w:space="0" w:color="auto"/>
            <w:bottom w:val="none" w:sz="0" w:space="0" w:color="auto"/>
            <w:right w:val="none" w:sz="0" w:space="0" w:color="auto"/>
          </w:divBdr>
        </w:div>
        <w:div w:id="226258648">
          <w:marLeft w:val="0"/>
          <w:marRight w:val="0"/>
          <w:marTop w:val="0"/>
          <w:marBottom w:val="0"/>
          <w:divBdr>
            <w:top w:val="none" w:sz="0" w:space="0" w:color="auto"/>
            <w:left w:val="none" w:sz="0" w:space="0" w:color="auto"/>
            <w:bottom w:val="none" w:sz="0" w:space="0" w:color="auto"/>
            <w:right w:val="none" w:sz="0" w:space="0" w:color="auto"/>
          </w:divBdr>
        </w:div>
        <w:div w:id="229846714">
          <w:marLeft w:val="0"/>
          <w:marRight w:val="0"/>
          <w:marTop w:val="0"/>
          <w:marBottom w:val="0"/>
          <w:divBdr>
            <w:top w:val="none" w:sz="0" w:space="0" w:color="auto"/>
            <w:left w:val="none" w:sz="0" w:space="0" w:color="auto"/>
            <w:bottom w:val="none" w:sz="0" w:space="0" w:color="auto"/>
            <w:right w:val="none" w:sz="0" w:space="0" w:color="auto"/>
          </w:divBdr>
        </w:div>
        <w:div w:id="231157113">
          <w:marLeft w:val="0"/>
          <w:marRight w:val="0"/>
          <w:marTop w:val="0"/>
          <w:marBottom w:val="0"/>
          <w:divBdr>
            <w:top w:val="none" w:sz="0" w:space="0" w:color="auto"/>
            <w:left w:val="none" w:sz="0" w:space="0" w:color="auto"/>
            <w:bottom w:val="none" w:sz="0" w:space="0" w:color="auto"/>
            <w:right w:val="none" w:sz="0" w:space="0" w:color="auto"/>
          </w:divBdr>
        </w:div>
        <w:div w:id="267397341">
          <w:marLeft w:val="0"/>
          <w:marRight w:val="0"/>
          <w:marTop w:val="0"/>
          <w:marBottom w:val="0"/>
          <w:divBdr>
            <w:top w:val="none" w:sz="0" w:space="0" w:color="auto"/>
            <w:left w:val="none" w:sz="0" w:space="0" w:color="auto"/>
            <w:bottom w:val="none" w:sz="0" w:space="0" w:color="auto"/>
            <w:right w:val="none" w:sz="0" w:space="0" w:color="auto"/>
          </w:divBdr>
        </w:div>
        <w:div w:id="272444187">
          <w:marLeft w:val="0"/>
          <w:marRight w:val="0"/>
          <w:marTop w:val="0"/>
          <w:marBottom w:val="0"/>
          <w:divBdr>
            <w:top w:val="none" w:sz="0" w:space="0" w:color="auto"/>
            <w:left w:val="none" w:sz="0" w:space="0" w:color="auto"/>
            <w:bottom w:val="none" w:sz="0" w:space="0" w:color="auto"/>
            <w:right w:val="none" w:sz="0" w:space="0" w:color="auto"/>
          </w:divBdr>
        </w:div>
        <w:div w:id="287705705">
          <w:marLeft w:val="0"/>
          <w:marRight w:val="0"/>
          <w:marTop w:val="0"/>
          <w:marBottom w:val="0"/>
          <w:divBdr>
            <w:top w:val="none" w:sz="0" w:space="0" w:color="auto"/>
            <w:left w:val="none" w:sz="0" w:space="0" w:color="auto"/>
            <w:bottom w:val="none" w:sz="0" w:space="0" w:color="auto"/>
            <w:right w:val="none" w:sz="0" w:space="0" w:color="auto"/>
          </w:divBdr>
        </w:div>
        <w:div w:id="291595018">
          <w:marLeft w:val="0"/>
          <w:marRight w:val="0"/>
          <w:marTop w:val="0"/>
          <w:marBottom w:val="0"/>
          <w:divBdr>
            <w:top w:val="none" w:sz="0" w:space="0" w:color="auto"/>
            <w:left w:val="none" w:sz="0" w:space="0" w:color="auto"/>
            <w:bottom w:val="none" w:sz="0" w:space="0" w:color="auto"/>
            <w:right w:val="none" w:sz="0" w:space="0" w:color="auto"/>
          </w:divBdr>
        </w:div>
        <w:div w:id="330835538">
          <w:marLeft w:val="0"/>
          <w:marRight w:val="0"/>
          <w:marTop w:val="0"/>
          <w:marBottom w:val="0"/>
          <w:divBdr>
            <w:top w:val="none" w:sz="0" w:space="0" w:color="auto"/>
            <w:left w:val="none" w:sz="0" w:space="0" w:color="auto"/>
            <w:bottom w:val="none" w:sz="0" w:space="0" w:color="auto"/>
            <w:right w:val="none" w:sz="0" w:space="0" w:color="auto"/>
          </w:divBdr>
        </w:div>
        <w:div w:id="343023466">
          <w:marLeft w:val="0"/>
          <w:marRight w:val="0"/>
          <w:marTop w:val="0"/>
          <w:marBottom w:val="0"/>
          <w:divBdr>
            <w:top w:val="none" w:sz="0" w:space="0" w:color="auto"/>
            <w:left w:val="none" w:sz="0" w:space="0" w:color="auto"/>
            <w:bottom w:val="none" w:sz="0" w:space="0" w:color="auto"/>
            <w:right w:val="none" w:sz="0" w:space="0" w:color="auto"/>
          </w:divBdr>
        </w:div>
        <w:div w:id="348065176">
          <w:marLeft w:val="0"/>
          <w:marRight w:val="0"/>
          <w:marTop w:val="0"/>
          <w:marBottom w:val="0"/>
          <w:divBdr>
            <w:top w:val="none" w:sz="0" w:space="0" w:color="auto"/>
            <w:left w:val="none" w:sz="0" w:space="0" w:color="auto"/>
            <w:bottom w:val="none" w:sz="0" w:space="0" w:color="auto"/>
            <w:right w:val="none" w:sz="0" w:space="0" w:color="auto"/>
          </w:divBdr>
        </w:div>
        <w:div w:id="350106594">
          <w:marLeft w:val="0"/>
          <w:marRight w:val="0"/>
          <w:marTop w:val="0"/>
          <w:marBottom w:val="0"/>
          <w:divBdr>
            <w:top w:val="none" w:sz="0" w:space="0" w:color="auto"/>
            <w:left w:val="none" w:sz="0" w:space="0" w:color="auto"/>
            <w:bottom w:val="none" w:sz="0" w:space="0" w:color="auto"/>
            <w:right w:val="none" w:sz="0" w:space="0" w:color="auto"/>
          </w:divBdr>
        </w:div>
        <w:div w:id="371156670">
          <w:marLeft w:val="0"/>
          <w:marRight w:val="0"/>
          <w:marTop w:val="0"/>
          <w:marBottom w:val="0"/>
          <w:divBdr>
            <w:top w:val="none" w:sz="0" w:space="0" w:color="auto"/>
            <w:left w:val="none" w:sz="0" w:space="0" w:color="auto"/>
            <w:bottom w:val="none" w:sz="0" w:space="0" w:color="auto"/>
            <w:right w:val="none" w:sz="0" w:space="0" w:color="auto"/>
          </w:divBdr>
        </w:div>
        <w:div w:id="381908470">
          <w:marLeft w:val="0"/>
          <w:marRight w:val="0"/>
          <w:marTop w:val="0"/>
          <w:marBottom w:val="0"/>
          <w:divBdr>
            <w:top w:val="none" w:sz="0" w:space="0" w:color="auto"/>
            <w:left w:val="none" w:sz="0" w:space="0" w:color="auto"/>
            <w:bottom w:val="none" w:sz="0" w:space="0" w:color="auto"/>
            <w:right w:val="none" w:sz="0" w:space="0" w:color="auto"/>
          </w:divBdr>
        </w:div>
        <w:div w:id="393358180">
          <w:marLeft w:val="0"/>
          <w:marRight w:val="0"/>
          <w:marTop w:val="0"/>
          <w:marBottom w:val="0"/>
          <w:divBdr>
            <w:top w:val="none" w:sz="0" w:space="0" w:color="auto"/>
            <w:left w:val="none" w:sz="0" w:space="0" w:color="auto"/>
            <w:bottom w:val="none" w:sz="0" w:space="0" w:color="auto"/>
            <w:right w:val="none" w:sz="0" w:space="0" w:color="auto"/>
          </w:divBdr>
        </w:div>
        <w:div w:id="405996029">
          <w:marLeft w:val="0"/>
          <w:marRight w:val="0"/>
          <w:marTop w:val="0"/>
          <w:marBottom w:val="0"/>
          <w:divBdr>
            <w:top w:val="none" w:sz="0" w:space="0" w:color="auto"/>
            <w:left w:val="none" w:sz="0" w:space="0" w:color="auto"/>
            <w:bottom w:val="none" w:sz="0" w:space="0" w:color="auto"/>
            <w:right w:val="none" w:sz="0" w:space="0" w:color="auto"/>
          </w:divBdr>
        </w:div>
        <w:div w:id="411858374">
          <w:marLeft w:val="0"/>
          <w:marRight w:val="0"/>
          <w:marTop w:val="0"/>
          <w:marBottom w:val="0"/>
          <w:divBdr>
            <w:top w:val="none" w:sz="0" w:space="0" w:color="auto"/>
            <w:left w:val="none" w:sz="0" w:space="0" w:color="auto"/>
            <w:bottom w:val="none" w:sz="0" w:space="0" w:color="auto"/>
            <w:right w:val="none" w:sz="0" w:space="0" w:color="auto"/>
          </w:divBdr>
        </w:div>
        <w:div w:id="414783686">
          <w:marLeft w:val="0"/>
          <w:marRight w:val="0"/>
          <w:marTop w:val="0"/>
          <w:marBottom w:val="0"/>
          <w:divBdr>
            <w:top w:val="none" w:sz="0" w:space="0" w:color="auto"/>
            <w:left w:val="none" w:sz="0" w:space="0" w:color="auto"/>
            <w:bottom w:val="none" w:sz="0" w:space="0" w:color="auto"/>
            <w:right w:val="none" w:sz="0" w:space="0" w:color="auto"/>
          </w:divBdr>
        </w:div>
        <w:div w:id="431782400">
          <w:marLeft w:val="0"/>
          <w:marRight w:val="0"/>
          <w:marTop w:val="0"/>
          <w:marBottom w:val="0"/>
          <w:divBdr>
            <w:top w:val="none" w:sz="0" w:space="0" w:color="auto"/>
            <w:left w:val="none" w:sz="0" w:space="0" w:color="auto"/>
            <w:bottom w:val="none" w:sz="0" w:space="0" w:color="auto"/>
            <w:right w:val="none" w:sz="0" w:space="0" w:color="auto"/>
          </w:divBdr>
        </w:div>
        <w:div w:id="434443958">
          <w:marLeft w:val="0"/>
          <w:marRight w:val="0"/>
          <w:marTop w:val="0"/>
          <w:marBottom w:val="0"/>
          <w:divBdr>
            <w:top w:val="none" w:sz="0" w:space="0" w:color="auto"/>
            <w:left w:val="none" w:sz="0" w:space="0" w:color="auto"/>
            <w:bottom w:val="none" w:sz="0" w:space="0" w:color="auto"/>
            <w:right w:val="none" w:sz="0" w:space="0" w:color="auto"/>
          </w:divBdr>
        </w:div>
        <w:div w:id="440809293">
          <w:marLeft w:val="0"/>
          <w:marRight w:val="0"/>
          <w:marTop w:val="0"/>
          <w:marBottom w:val="0"/>
          <w:divBdr>
            <w:top w:val="none" w:sz="0" w:space="0" w:color="auto"/>
            <w:left w:val="none" w:sz="0" w:space="0" w:color="auto"/>
            <w:bottom w:val="none" w:sz="0" w:space="0" w:color="auto"/>
            <w:right w:val="none" w:sz="0" w:space="0" w:color="auto"/>
          </w:divBdr>
        </w:div>
        <w:div w:id="440956325">
          <w:marLeft w:val="0"/>
          <w:marRight w:val="0"/>
          <w:marTop w:val="0"/>
          <w:marBottom w:val="0"/>
          <w:divBdr>
            <w:top w:val="none" w:sz="0" w:space="0" w:color="auto"/>
            <w:left w:val="none" w:sz="0" w:space="0" w:color="auto"/>
            <w:bottom w:val="none" w:sz="0" w:space="0" w:color="auto"/>
            <w:right w:val="none" w:sz="0" w:space="0" w:color="auto"/>
          </w:divBdr>
        </w:div>
        <w:div w:id="441145685">
          <w:marLeft w:val="0"/>
          <w:marRight w:val="0"/>
          <w:marTop w:val="0"/>
          <w:marBottom w:val="0"/>
          <w:divBdr>
            <w:top w:val="none" w:sz="0" w:space="0" w:color="auto"/>
            <w:left w:val="none" w:sz="0" w:space="0" w:color="auto"/>
            <w:bottom w:val="none" w:sz="0" w:space="0" w:color="auto"/>
            <w:right w:val="none" w:sz="0" w:space="0" w:color="auto"/>
          </w:divBdr>
        </w:div>
        <w:div w:id="460542709">
          <w:marLeft w:val="0"/>
          <w:marRight w:val="0"/>
          <w:marTop w:val="0"/>
          <w:marBottom w:val="0"/>
          <w:divBdr>
            <w:top w:val="none" w:sz="0" w:space="0" w:color="auto"/>
            <w:left w:val="none" w:sz="0" w:space="0" w:color="auto"/>
            <w:bottom w:val="none" w:sz="0" w:space="0" w:color="auto"/>
            <w:right w:val="none" w:sz="0" w:space="0" w:color="auto"/>
          </w:divBdr>
        </w:div>
        <w:div w:id="465127215">
          <w:marLeft w:val="0"/>
          <w:marRight w:val="0"/>
          <w:marTop w:val="0"/>
          <w:marBottom w:val="0"/>
          <w:divBdr>
            <w:top w:val="none" w:sz="0" w:space="0" w:color="auto"/>
            <w:left w:val="none" w:sz="0" w:space="0" w:color="auto"/>
            <w:bottom w:val="none" w:sz="0" w:space="0" w:color="auto"/>
            <w:right w:val="none" w:sz="0" w:space="0" w:color="auto"/>
          </w:divBdr>
        </w:div>
        <w:div w:id="470054031">
          <w:marLeft w:val="0"/>
          <w:marRight w:val="0"/>
          <w:marTop w:val="0"/>
          <w:marBottom w:val="0"/>
          <w:divBdr>
            <w:top w:val="none" w:sz="0" w:space="0" w:color="auto"/>
            <w:left w:val="none" w:sz="0" w:space="0" w:color="auto"/>
            <w:bottom w:val="none" w:sz="0" w:space="0" w:color="auto"/>
            <w:right w:val="none" w:sz="0" w:space="0" w:color="auto"/>
          </w:divBdr>
        </w:div>
        <w:div w:id="493109589">
          <w:marLeft w:val="0"/>
          <w:marRight w:val="0"/>
          <w:marTop w:val="0"/>
          <w:marBottom w:val="0"/>
          <w:divBdr>
            <w:top w:val="none" w:sz="0" w:space="0" w:color="auto"/>
            <w:left w:val="none" w:sz="0" w:space="0" w:color="auto"/>
            <w:bottom w:val="none" w:sz="0" w:space="0" w:color="auto"/>
            <w:right w:val="none" w:sz="0" w:space="0" w:color="auto"/>
          </w:divBdr>
        </w:div>
        <w:div w:id="499001148">
          <w:marLeft w:val="0"/>
          <w:marRight w:val="0"/>
          <w:marTop w:val="0"/>
          <w:marBottom w:val="0"/>
          <w:divBdr>
            <w:top w:val="none" w:sz="0" w:space="0" w:color="auto"/>
            <w:left w:val="none" w:sz="0" w:space="0" w:color="auto"/>
            <w:bottom w:val="none" w:sz="0" w:space="0" w:color="auto"/>
            <w:right w:val="none" w:sz="0" w:space="0" w:color="auto"/>
          </w:divBdr>
        </w:div>
        <w:div w:id="515197293">
          <w:marLeft w:val="0"/>
          <w:marRight w:val="0"/>
          <w:marTop w:val="0"/>
          <w:marBottom w:val="0"/>
          <w:divBdr>
            <w:top w:val="none" w:sz="0" w:space="0" w:color="auto"/>
            <w:left w:val="none" w:sz="0" w:space="0" w:color="auto"/>
            <w:bottom w:val="none" w:sz="0" w:space="0" w:color="auto"/>
            <w:right w:val="none" w:sz="0" w:space="0" w:color="auto"/>
          </w:divBdr>
        </w:div>
        <w:div w:id="521016241">
          <w:marLeft w:val="0"/>
          <w:marRight w:val="0"/>
          <w:marTop w:val="0"/>
          <w:marBottom w:val="0"/>
          <w:divBdr>
            <w:top w:val="none" w:sz="0" w:space="0" w:color="auto"/>
            <w:left w:val="none" w:sz="0" w:space="0" w:color="auto"/>
            <w:bottom w:val="none" w:sz="0" w:space="0" w:color="auto"/>
            <w:right w:val="none" w:sz="0" w:space="0" w:color="auto"/>
          </w:divBdr>
        </w:div>
        <w:div w:id="558517017">
          <w:marLeft w:val="0"/>
          <w:marRight w:val="0"/>
          <w:marTop w:val="0"/>
          <w:marBottom w:val="0"/>
          <w:divBdr>
            <w:top w:val="none" w:sz="0" w:space="0" w:color="auto"/>
            <w:left w:val="none" w:sz="0" w:space="0" w:color="auto"/>
            <w:bottom w:val="none" w:sz="0" w:space="0" w:color="auto"/>
            <w:right w:val="none" w:sz="0" w:space="0" w:color="auto"/>
          </w:divBdr>
        </w:div>
        <w:div w:id="574052926">
          <w:marLeft w:val="0"/>
          <w:marRight w:val="0"/>
          <w:marTop w:val="0"/>
          <w:marBottom w:val="0"/>
          <w:divBdr>
            <w:top w:val="none" w:sz="0" w:space="0" w:color="auto"/>
            <w:left w:val="none" w:sz="0" w:space="0" w:color="auto"/>
            <w:bottom w:val="none" w:sz="0" w:space="0" w:color="auto"/>
            <w:right w:val="none" w:sz="0" w:space="0" w:color="auto"/>
          </w:divBdr>
        </w:div>
        <w:div w:id="581718425">
          <w:marLeft w:val="0"/>
          <w:marRight w:val="0"/>
          <w:marTop w:val="0"/>
          <w:marBottom w:val="0"/>
          <w:divBdr>
            <w:top w:val="none" w:sz="0" w:space="0" w:color="auto"/>
            <w:left w:val="none" w:sz="0" w:space="0" w:color="auto"/>
            <w:bottom w:val="none" w:sz="0" w:space="0" w:color="auto"/>
            <w:right w:val="none" w:sz="0" w:space="0" w:color="auto"/>
          </w:divBdr>
        </w:div>
        <w:div w:id="595599440">
          <w:marLeft w:val="0"/>
          <w:marRight w:val="0"/>
          <w:marTop w:val="0"/>
          <w:marBottom w:val="0"/>
          <w:divBdr>
            <w:top w:val="none" w:sz="0" w:space="0" w:color="auto"/>
            <w:left w:val="none" w:sz="0" w:space="0" w:color="auto"/>
            <w:bottom w:val="none" w:sz="0" w:space="0" w:color="auto"/>
            <w:right w:val="none" w:sz="0" w:space="0" w:color="auto"/>
          </w:divBdr>
        </w:div>
        <w:div w:id="600339559">
          <w:marLeft w:val="0"/>
          <w:marRight w:val="0"/>
          <w:marTop w:val="0"/>
          <w:marBottom w:val="0"/>
          <w:divBdr>
            <w:top w:val="none" w:sz="0" w:space="0" w:color="auto"/>
            <w:left w:val="none" w:sz="0" w:space="0" w:color="auto"/>
            <w:bottom w:val="none" w:sz="0" w:space="0" w:color="auto"/>
            <w:right w:val="none" w:sz="0" w:space="0" w:color="auto"/>
          </w:divBdr>
        </w:div>
        <w:div w:id="616376570">
          <w:marLeft w:val="0"/>
          <w:marRight w:val="0"/>
          <w:marTop w:val="0"/>
          <w:marBottom w:val="0"/>
          <w:divBdr>
            <w:top w:val="none" w:sz="0" w:space="0" w:color="auto"/>
            <w:left w:val="none" w:sz="0" w:space="0" w:color="auto"/>
            <w:bottom w:val="none" w:sz="0" w:space="0" w:color="auto"/>
            <w:right w:val="none" w:sz="0" w:space="0" w:color="auto"/>
          </w:divBdr>
        </w:div>
        <w:div w:id="617296336">
          <w:marLeft w:val="0"/>
          <w:marRight w:val="0"/>
          <w:marTop w:val="0"/>
          <w:marBottom w:val="0"/>
          <w:divBdr>
            <w:top w:val="none" w:sz="0" w:space="0" w:color="auto"/>
            <w:left w:val="none" w:sz="0" w:space="0" w:color="auto"/>
            <w:bottom w:val="none" w:sz="0" w:space="0" w:color="auto"/>
            <w:right w:val="none" w:sz="0" w:space="0" w:color="auto"/>
          </w:divBdr>
        </w:div>
        <w:div w:id="624236668">
          <w:marLeft w:val="0"/>
          <w:marRight w:val="0"/>
          <w:marTop w:val="0"/>
          <w:marBottom w:val="0"/>
          <w:divBdr>
            <w:top w:val="none" w:sz="0" w:space="0" w:color="auto"/>
            <w:left w:val="none" w:sz="0" w:space="0" w:color="auto"/>
            <w:bottom w:val="none" w:sz="0" w:space="0" w:color="auto"/>
            <w:right w:val="none" w:sz="0" w:space="0" w:color="auto"/>
          </w:divBdr>
        </w:div>
        <w:div w:id="625816587">
          <w:marLeft w:val="0"/>
          <w:marRight w:val="0"/>
          <w:marTop w:val="0"/>
          <w:marBottom w:val="0"/>
          <w:divBdr>
            <w:top w:val="none" w:sz="0" w:space="0" w:color="auto"/>
            <w:left w:val="none" w:sz="0" w:space="0" w:color="auto"/>
            <w:bottom w:val="none" w:sz="0" w:space="0" w:color="auto"/>
            <w:right w:val="none" w:sz="0" w:space="0" w:color="auto"/>
          </w:divBdr>
        </w:div>
        <w:div w:id="628363886">
          <w:marLeft w:val="0"/>
          <w:marRight w:val="0"/>
          <w:marTop w:val="0"/>
          <w:marBottom w:val="0"/>
          <w:divBdr>
            <w:top w:val="none" w:sz="0" w:space="0" w:color="auto"/>
            <w:left w:val="none" w:sz="0" w:space="0" w:color="auto"/>
            <w:bottom w:val="none" w:sz="0" w:space="0" w:color="auto"/>
            <w:right w:val="none" w:sz="0" w:space="0" w:color="auto"/>
          </w:divBdr>
        </w:div>
        <w:div w:id="639966565">
          <w:marLeft w:val="0"/>
          <w:marRight w:val="0"/>
          <w:marTop w:val="0"/>
          <w:marBottom w:val="0"/>
          <w:divBdr>
            <w:top w:val="none" w:sz="0" w:space="0" w:color="auto"/>
            <w:left w:val="none" w:sz="0" w:space="0" w:color="auto"/>
            <w:bottom w:val="none" w:sz="0" w:space="0" w:color="auto"/>
            <w:right w:val="none" w:sz="0" w:space="0" w:color="auto"/>
          </w:divBdr>
        </w:div>
        <w:div w:id="641542753">
          <w:marLeft w:val="0"/>
          <w:marRight w:val="0"/>
          <w:marTop w:val="0"/>
          <w:marBottom w:val="0"/>
          <w:divBdr>
            <w:top w:val="none" w:sz="0" w:space="0" w:color="auto"/>
            <w:left w:val="none" w:sz="0" w:space="0" w:color="auto"/>
            <w:bottom w:val="none" w:sz="0" w:space="0" w:color="auto"/>
            <w:right w:val="none" w:sz="0" w:space="0" w:color="auto"/>
          </w:divBdr>
        </w:div>
        <w:div w:id="648945955">
          <w:marLeft w:val="0"/>
          <w:marRight w:val="0"/>
          <w:marTop w:val="0"/>
          <w:marBottom w:val="0"/>
          <w:divBdr>
            <w:top w:val="none" w:sz="0" w:space="0" w:color="auto"/>
            <w:left w:val="none" w:sz="0" w:space="0" w:color="auto"/>
            <w:bottom w:val="none" w:sz="0" w:space="0" w:color="auto"/>
            <w:right w:val="none" w:sz="0" w:space="0" w:color="auto"/>
          </w:divBdr>
        </w:div>
        <w:div w:id="652101744">
          <w:marLeft w:val="0"/>
          <w:marRight w:val="0"/>
          <w:marTop w:val="0"/>
          <w:marBottom w:val="0"/>
          <w:divBdr>
            <w:top w:val="none" w:sz="0" w:space="0" w:color="auto"/>
            <w:left w:val="none" w:sz="0" w:space="0" w:color="auto"/>
            <w:bottom w:val="none" w:sz="0" w:space="0" w:color="auto"/>
            <w:right w:val="none" w:sz="0" w:space="0" w:color="auto"/>
          </w:divBdr>
        </w:div>
        <w:div w:id="653608065">
          <w:marLeft w:val="0"/>
          <w:marRight w:val="0"/>
          <w:marTop w:val="0"/>
          <w:marBottom w:val="0"/>
          <w:divBdr>
            <w:top w:val="none" w:sz="0" w:space="0" w:color="auto"/>
            <w:left w:val="none" w:sz="0" w:space="0" w:color="auto"/>
            <w:bottom w:val="none" w:sz="0" w:space="0" w:color="auto"/>
            <w:right w:val="none" w:sz="0" w:space="0" w:color="auto"/>
          </w:divBdr>
        </w:div>
        <w:div w:id="656737029">
          <w:marLeft w:val="0"/>
          <w:marRight w:val="0"/>
          <w:marTop w:val="0"/>
          <w:marBottom w:val="0"/>
          <w:divBdr>
            <w:top w:val="none" w:sz="0" w:space="0" w:color="auto"/>
            <w:left w:val="none" w:sz="0" w:space="0" w:color="auto"/>
            <w:bottom w:val="none" w:sz="0" w:space="0" w:color="auto"/>
            <w:right w:val="none" w:sz="0" w:space="0" w:color="auto"/>
          </w:divBdr>
        </w:div>
        <w:div w:id="662582446">
          <w:marLeft w:val="0"/>
          <w:marRight w:val="0"/>
          <w:marTop w:val="0"/>
          <w:marBottom w:val="0"/>
          <w:divBdr>
            <w:top w:val="none" w:sz="0" w:space="0" w:color="auto"/>
            <w:left w:val="none" w:sz="0" w:space="0" w:color="auto"/>
            <w:bottom w:val="none" w:sz="0" w:space="0" w:color="auto"/>
            <w:right w:val="none" w:sz="0" w:space="0" w:color="auto"/>
          </w:divBdr>
        </w:div>
        <w:div w:id="665013790">
          <w:marLeft w:val="0"/>
          <w:marRight w:val="0"/>
          <w:marTop w:val="0"/>
          <w:marBottom w:val="0"/>
          <w:divBdr>
            <w:top w:val="none" w:sz="0" w:space="0" w:color="auto"/>
            <w:left w:val="none" w:sz="0" w:space="0" w:color="auto"/>
            <w:bottom w:val="none" w:sz="0" w:space="0" w:color="auto"/>
            <w:right w:val="none" w:sz="0" w:space="0" w:color="auto"/>
          </w:divBdr>
        </w:div>
        <w:div w:id="667707902">
          <w:marLeft w:val="0"/>
          <w:marRight w:val="0"/>
          <w:marTop w:val="0"/>
          <w:marBottom w:val="0"/>
          <w:divBdr>
            <w:top w:val="none" w:sz="0" w:space="0" w:color="auto"/>
            <w:left w:val="none" w:sz="0" w:space="0" w:color="auto"/>
            <w:bottom w:val="none" w:sz="0" w:space="0" w:color="auto"/>
            <w:right w:val="none" w:sz="0" w:space="0" w:color="auto"/>
          </w:divBdr>
        </w:div>
        <w:div w:id="689994128">
          <w:marLeft w:val="0"/>
          <w:marRight w:val="0"/>
          <w:marTop w:val="0"/>
          <w:marBottom w:val="0"/>
          <w:divBdr>
            <w:top w:val="none" w:sz="0" w:space="0" w:color="auto"/>
            <w:left w:val="none" w:sz="0" w:space="0" w:color="auto"/>
            <w:bottom w:val="none" w:sz="0" w:space="0" w:color="auto"/>
            <w:right w:val="none" w:sz="0" w:space="0" w:color="auto"/>
          </w:divBdr>
        </w:div>
        <w:div w:id="691496174">
          <w:marLeft w:val="0"/>
          <w:marRight w:val="0"/>
          <w:marTop w:val="0"/>
          <w:marBottom w:val="0"/>
          <w:divBdr>
            <w:top w:val="none" w:sz="0" w:space="0" w:color="auto"/>
            <w:left w:val="none" w:sz="0" w:space="0" w:color="auto"/>
            <w:bottom w:val="none" w:sz="0" w:space="0" w:color="auto"/>
            <w:right w:val="none" w:sz="0" w:space="0" w:color="auto"/>
          </w:divBdr>
        </w:div>
        <w:div w:id="699670687">
          <w:marLeft w:val="0"/>
          <w:marRight w:val="0"/>
          <w:marTop w:val="0"/>
          <w:marBottom w:val="0"/>
          <w:divBdr>
            <w:top w:val="none" w:sz="0" w:space="0" w:color="auto"/>
            <w:left w:val="none" w:sz="0" w:space="0" w:color="auto"/>
            <w:bottom w:val="none" w:sz="0" w:space="0" w:color="auto"/>
            <w:right w:val="none" w:sz="0" w:space="0" w:color="auto"/>
          </w:divBdr>
        </w:div>
        <w:div w:id="704673333">
          <w:marLeft w:val="0"/>
          <w:marRight w:val="0"/>
          <w:marTop w:val="0"/>
          <w:marBottom w:val="0"/>
          <w:divBdr>
            <w:top w:val="none" w:sz="0" w:space="0" w:color="auto"/>
            <w:left w:val="none" w:sz="0" w:space="0" w:color="auto"/>
            <w:bottom w:val="none" w:sz="0" w:space="0" w:color="auto"/>
            <w:right w:val="none" w:sz="0" w:space="0" w:color="auto"/>
          </w:divBdr>
        </w:div>
        <w:div w:id="704864856">
          <w:marLeft w:val="0"/>
          <w:marRight w:val="0"/>
          <w:marTop w:val="0"/>
          <w:marBottom w:val="0"/>
          <w:divBdr>
            <w:top w:val="none" w:sz="0" w:space="0" w:color="auto"/>
            <w:left w:val="none" w:sz="0" w:space="0" w:color="auto"/>
            <w:bottom w:val="none" w:sz="0" w:space="0" w:color="auto"/>
            <w:right w:val="none" w:sz="0" w:space="0" w:color="auto"/>
          </w:divBdr>
        </w:div>
        <w:div w:id="720443669">
          <w:marLeft w:val="0"/>
          <w:marRight w:val="0"/>
          <w:marTop w:val="0"/>
          <w:marBottom w:val="0"/>
          <w:divBdr>
            <w:top w:val="none" w:sz="0" w:space="0" w:color="auto"/>
            <w:left w:val="none" w:sz="0" w:space="0" w:color="auto"/>
            <w:bottom w:val="none" w:sz="0" w:space="0" w:color="auto"/>
            <w:right w:val="none" w:sz="0" w:space="0" w:color="auto"/>
          </w:divBdr>
        </w:div>
        <w:div w:id="724107789">
          <w:marLeft w:val="0"/>
          <w:marRight w:val="0"/>
          <w:marTop w:val="0"/>
          <w:marBottom w:val="0"/>
          <w:divBdr>
            <w:top w:val="none" w:sz="0" w:space="0" w:color="auto"/>
            <w:left w:val="none" w:sz="0" w:space="0" w:color="auto"/>
            <w:bottom w:val="none" w:sz="0" w:space="0" w:color="auto"/>
            <w:right w:val="none" w:sz="0" w:space="0" w:color="auto"/>
          </w:divBdr>
        </w:div>
        <w:div w:id="752749051">
          <w:marLeft w:val="0"/>
          <w:marRight w:val="0"/>
          <w:marTop w:val="0"/>
          <w:marBottom w:val="0"/>
          <w:divBdr>
            <w:top w:val="none" w:sz="0" w:space="0" w:color="auto"/>
            <w:left w:val="none" w:sz="0" w:space="0" w:color="auto"/>
            <w:bottom w:val="none" w:sz="0" w:space="0" w:color="auto"/>
            <w:right w:val="none" w:sz="0" w:space="0" w:color="auto"/>
          </w:divBdr>
        </w:div>
        <w:div w:id="765615985">
          <w:marLeft w:val="0"/>
          <w:marRight w:val="0"/>
          <w:marTop w:val="0"/>
          <w:marBottom w:val="0"/>
          <w:divBdr>
            <w:top w:val="none" w:sz="0" w:space="0" w:color="auto"/>
            <w:left w:val="none" w:sz="0" w:space="0" w:color="auto"/>
            <w:bottom w:val="none" w:sz="0" w:space="0" w:color="auto"/>
            <w:right w:val="none" w:sz="0" w:space="0" w:color="auto"/>
          </w:divBdr>
        </w:div>
        <w:div w:id="782765488">
          <w:marLeft w:val="0"/>
          <w:marRight w:val="0"/>
          <w:marTop w:val="0"/>
          <w:marBottom w:val="0"/>
          <w:divBdr>
            <w:top w:val="none" w:sz="0" w:space="0" w:color="auto"/>
            <w:left w:val="none" w:sz="0" w:space="0" w:color="auto"/>
            <w:bottom w:val="none" w:sz="0" w:space="0" w:color="auto"/>
            <w:right w:val="none" w:sz="0" w:space="0" w:color="auto"/>
          </w:divBdr>
        </w:div>
        <w:div w:id="785849303">
          <w:marLeft w:val="0"/>
          <w:marRight w:val="0"/>
          <w:marTop w:val="0"/>
          <w:marBottom w:val="0"/>
          <w:divBdr>
            <w:top w:val="none" w:sz="0" w:space="0" w:color="auto"/>
            <w:left w:val="none" w:sz="0" w:space="0" w:color="auto"/>
            <w:bottom w:val="none" w:sz="0" w:space="0" w:color="auto"/>
            <w:right w:val="none" w:sz="0" w:space="0" w:color="auto"/>
          </w:divBdr>
        </w:div>
        <w:div w:id="786198435">
          <w:marLeft w:val="0"/>
          <w:marRight w:val="0"/>
          <w:marTop w:val="0"/>
          <w:marBottom w:val="0"/>
          <w:divBdr>
            <w:top w:val="none" w:sz="0" w:space="0" w:color="auto"/>
            <w:left w:val="none" w:sz="0" w:space="0" w:color="auto"/>
            <w:bottom w:val="none" w:sz="0" w:space="0" w:color="auto"/>
            <w:right w:val="none" w:sz="0" w:space="0" w:color="auto"/>
          </w:divBdr>
        </w:div>
        <w:div w:id="799423890">
          <w:marLeft w:val="0"/>
          <w:marRight w:val="0"/>
          <w:marTop w:val="0"/>
          <w:marBottom w:val="0"/>
          <w:divBdr>
            <w:top w:val="none" w:sz="0" w:space="0" w:color="auto"/>
            <w:left w:val="none" w:sz="0" w:space="0" w:color="auto"/>
            <w:bottom w:val="none" w:sz="0" w:space="0" w:color="auto"/>
            <w:right w:val="none" w:sz="0" w:space="0" w:color="auto"/>
          </w:divBdr>
        </w:div>
        <w:div w:id="807283230">
          <w:marLeft w:val="0"/>
          <w:marRight w:val="0"/>
          <w:marTop w:val="0"/>
          <w:marBottom w:val="0"/>
          <w:divBdr>
            <w:top w:val="none" w:sz="0" w:space="0" w:color="auto"/>
            <w:left w:val="none" w:sz="0" w:space="0" w:color="auto"/>
            <w:bottom w:val="none" w:sz="0" w:space="0" w:color="auto"/>
            <w:right w:val="none" w:sz="0" w:space="0" w:color="auto"/>
          </w:divBdr>
        </w:div>
        <w:div w:id="824979277">
          <w:marLeft w:val="0"/>
          <w:marRight w:val="0"/>
          <w:marTop w:val="0"/>
          <w:marBottom w:val="0"/>
          <w:divBdr>
            <w:top w:val="none" w:sz="0" w:space="0" w:color="auto"/>
            <w:left w:val="none" w:sz="0" w:space="0" w:color="auto"/>
            <w:bottom w:val="none" w:sz="0" w:space="0" w:color="auto"/>
            <w:right w:val="none" w:sz="0" w:space="0" w:color="auto"/>
          </w:divBdr>
        </w:div>
        <w:div w:id="847911792">
          <w:marLeft w:val="0"/>
          <w:marRight w:val="0"/>
          <w:marTop w:val="0"/>
          <w:marBottom w:val="0"/>
          <w:divBdr>
            <w:top w:val="none" w:sz="0" w:space="0" w:color="auto"/>
            <w:left w:val="none" w:sz="0" w:space="0" w:color="auto"/>
            <w:bottom w:val="none" w:sz="0" w:space="0" w:color="auto"/>
            <w:right w:val="none" w:sz="0" w:space="0" w:color="auto"/>
          </w:divBdr>
        </w:div>
        <w:div w:id="855847464">
          <w:marLeft w:val="0"/>
          <w:marRight w:val="0"/>
          <w:marTop w:val="0"/>
          <w:marBottom w:val="0"/>
          <w:divBdr>
            <w:top w:val="none" w:sz="0" w:space="0" w:color="auto"/>
            <w:left w:val="none" w:sz="0" w:space="0" w:color="auto"/>
            <w:bottom w:val="none" w:sz="0" w:space="0" w:color="auto"/>
            <w:right w:val="none" w:sz="0" w:space="0" w:color="auto"/>
          </w:divBdr>
        </w:div>
        <w:div w:id="856387194">
          <w:marLeft w:val="0"/>
          <w:marRight w:val="0"/>
          <w:marTop w:val="0"/>
          <w:marBottom w:val="0"/>
          <w:divBdr>
            <w:top w:val="none" w:sz="0" w:space="0" w:color="auto"/>
            <w:left w:val="none" w:sz="0" w:space="0" w:color="auto"/>
            <w:bottom w:val="none" w:sz="0" w:space="0" w:color="auto"/>
            <w:right w:val="none" w:sz="0" w:space="0" w:color="auto"/>
          </w:divBdr>
        </w:div>
        <w:div w:id="862668502">
          <w:marLeft w:val="0"/>
          <w:marRight w:val="0"/>
          <w:marTop w:val="0"/>
          <w:marBottom w:val="0"/>
          <w:divBdr>
            <w:top w:val="none" w:sz="0" w:space="0" w:color="auto"/>
            <w:left w:val="none" w:sz="0" w:space="0" w:color="auto"/>
            <w:bottom w:val="none" w:sz="0" w:space="0" w:color="auto"/>
            <w:right w:val="none" w:sz="0" w:space="0" w:color="auto"/>
          </w:divBdr>
        </w:div>
        <w:div w:id="865867035">
          <w:marLeft w:val="0"/>
          <w:marRight w:val="0"/>
          <w:marTop w:val="0"/>
          <w:marBottom w:val="0"/>
          <w:divBdr>
            <w:top w:val="none" w:sz="0" w:space="0" w:color="auto"/>
            <w:left w:val="none" w:sz="0" w:space="0" w:color="auto"/>
            <w:bottom w:val="none" w:sz="0" w:space="0" w:color="auto"/>
            <w:right w:val="none" w:sz="0" w:space="0" w:color="auto"/>
          </w:divBdr>
        </w:div>
        <w:div w:id="867984510">
          <w:marLeft w:val="0"/>
          <w:marRight w:val="0"/>
          <w:marTop w:val="0"/>
          <w:marBottom w:val="0"/>
          <w:divBdr>
            <w:top w:val="none" w:sz="0" w:space="0" w:color="auto"/>
            <w:left w:val="none" w:sz="0" w:space="0" w:color="auto"/>
            <w:bottom w:val="none" w:sz="0" w:space="0" w:color="auto"/>
            <w:right w:val="none" w:sz="0" w:space="0" w:color="auto"/>
          </w:divBdr>
        </w:div>
        <w:div w:id="886374517">
          <w:marLeft w:val="0"/>
          <w:marRight w:val="0"/>
          <w:marTop w:val="0"/>
          <w:marBottom w:val="0"/>
          <w:divBdr>
            <w:top w:val="none" w:sz="0" w:space="0" w:color="auto"/>
            <w:left w:val="none" w:sz="0" w:space="0" w:color="auto"/>
            <w:bottom w:val="none" w:sz="0" w:space="0" w:color="auto"/>
            <w:right w:val="none" w:sz="0" w:space="0" w:color="auto"/>
          </w:divBdr>
        </w:div>
        <w:div w:id="894047579">
          <w:marLeft w:val="0"/>
          <w:marRight w:val="0"/>
          <w:marTop w:val="0"/>
          <w:marBottom w:val="0"/>
          <w:divBdr>
            <w:top w:val="none" w:sz="0" w:space="0" w:color="auto"/>
            <w:left w:val="none" w:sz="0" w:space="0" w:color="auto"/>
            <w:bottom w:val="none" w:sz="0" w:space="0" w:color="auto"/>
            <w:right w:val="none" w:sz="0" w:space="0" w:color="auto"/>
          </w:divBdr>
        </w:div>
        <w:div w:id="900943481">
          <w:marLeft w:val="0"/>
          <w:marRight w:val="0"/>
          <w:marTop w:val="0"/>
          <w:marBottom w:val="0"/>
          <w:divBdr>
            <w:top w:val="none" w:sz="0" w:space="0" w:color="auto"/>
            <w:left w:val="none" w:sz="0" w:space="0" w:color="auto"/>
            <w:bottom w:val="none" w:sz="0" w:space="0" w:color="auto"/>
            <w:right w:val="none" w:sz="0" w:space="0" w:color="auto"/>
          </w:divBdr>
        </w:div>
        <w:div w:id="904149758">
          <w:marLeft w:val="0"/>
          <w:marRight w:val="0"/>
          <w:marTop w:val="0"/>
          <w:marBottom w:val="0"/>
          <w:divBdr>
            <w:top w:val="none" w:sz="0" w:space="0" w:color="auto"/>
            <w:left w:val="none" w:sz="0" w:space="0" w:color="auto"/>
            <w:bottom w:val="none" w:sz="0" w:space="0" w:color="auto"/>
            <w:right w:val="none" w:sz="0" w:space="0" w:color="auto"/>
          </w:divBdr>
        </w:div>
        <w:div w:id="912010399">
          <w:marLeft w:val="0"/>
          <w:marRight w:val="0"/>
          <w:marTop w:val="0"/>
          <w:marBottom w:val="0"/>
          <w:divBdr>
            <w:top w:val="none" w:sz="0" w:space="0" w:color="auto"/>
            <w:left w:val="none" w:sz="0" w:space="0" w:color="auto"/>
            <w:bottom w:val="none" w:sz="0" w:space="0" w:color="auto"/>
            <w:right w:val="none" w:sz="0" w:space="0" w:color="auto"/>
          </w:divBdr>
        </w:div>
        <w:div w:id="925529257">
          <w:marLeft w:val="0"/>
          <w:marRight w:val="0"/>
          <w:marTop w:val="0"/>
          <w:marBottom w:val="0"/>
          <w:divBdr>
            <w:top w:val="none" w:sz="0" w:space="0" w:color="auto"/>
            <w:left w:val="none" w:sz="0" w:space="0" w:color="auto"/>
            <w:bottom w:val="none" w:sz="0" w:space="0" w:color="auto"/>
            <w:right w:val="none" w:sz="0" w:space="0" w:color="auto"/>
          </w:divBdr>
        </w:div>
        <w:div w:id="944073173">
          <w:marLeft w:val="0"/>
          <w:marRight w:val="0"/>
          <w:marTop w:val="0"/>
          <w:marBottom w:val="0"/>
          <w:divBdr>
            <w:top w:val="none" w:sz="0" w:space="0" w:color="auto"/>
            <w:left w:val="none" w:sz="0" w:space="0" w:color="auto"/>
            <w:bottom w:val="none" w:sz="0" w:space="0" w:color="auto"/>
            <w:right w:val="none" w:sz="0" w:space="0" w:color="auto"/>
          </w:divBdr>
        </w:div>
        <w:div w:id="948119217">
          <w:marLeft w:val="0"/>
          <w:marRight w:val="0"/>
          <w:marTop w:val="0"/>
          <w:marBottom w:val="0"/>
          <w:divBdr>
            <w:top w:val="none" w:sz="0" w:space="0" w:color="auto"/>
            <w:left w:val="none" w:sz="0" w:space="0" w:color="auto"/>
            <w:bottom w:val="none" w:sz="0" w:space="0" w:color="auto"/>
            <w:right w:val="none" w:sz="0" w:space="0" w:color="auto"/>
          </w:divBdr>
        </w:div>
        <w:div w:id="952639133">
          <w:marLeft w:val="0"/>
          <w:marRight w:val="0"/>
          <w:marTop w:val="0"/>
          <w:marBottom w:val="0"/>
          <w:divBdr>
            <w:top w:val="none" w:sz="0" w:space="0" w:color="auto"/>
            <w:left w:val="none" w:sz="0" w:space="0" w:color="auto"/>
            <w:bottom w:val="none" w:sz="0" w:space="0" w:color="auto"/>
            <w:right w:val="none" w:sz="0" w:space="0" w:color="auto"/>
          </w:divBdr>
        </w:div>
        <w:div w:id="962729358">
          <w:marLeft w:val="0"/>
          <w:marRight w:val="0"/>
          <w:marTop w:val="0"/>
          <w:marBottom w:val="0"/>
          <w:divBdr>
            <w:top w:val="none" w:sz="0" w:space="0" w:color="auto"/>
            <w:left w:val="none" w:sz="0" w:space="0" w:color="auto"/>
            <w:bottom w:val="none" w:sz="0" w:space="0" w:color="auto"/>
            <w:right w:val="none" w:sz="0" w:space="0" w:color="auto"/>
          </w:divBdr>
        </w:div>
        <w:div w:id="968320702">
          <w:marLeft w:val="0"/>
          <w:marRight w:val="0"/>
          <w:marTop w:val="0"/>
          <w:marBottom w:val="0"/>
          <w:divBdr>
            <w:top w:val="none" w:sz="0" w:space="0" w:color="auto"/>
            <w:left w:val="none" w:sz="0" w:space="0" w:color="auto"/>
            <w:bottom w:val="none" w:sz="0" w:space="0" w:color="auto"/>
            <w:right w:val="none" w:sz="0" w:space="0" w:color="auto"/>
          </w:divBdr>
        </w:div>
        <w:div w:id="975262258">
          <w:marLeft w:val="0"/>
          <w:marRight w:val="0"/>
          <w:marTop w:val="0"/>
          <w:marBottom w:val="0"/>
          <w:divBdr>
            <w:top w:val="none" w:sz="0" w:space="0" w:color="auto"/>
            <w:left w:val="none" w:sz="0" w:space="0" w:color="auto"/>
            <w:bottom w:val="none" w:sz="0" w:space="0" w:color="auto"/>
            <w:right w:val="none" w:sz="0" w:space="0" w:color="auto"/>
          </w:divBdr>
        </w:div>
        <w:div w:id="986475025">
          <w:marLeft w:val="0"/>
          <w:marRight w:val="0"/>
          <w:marTop w:val="0"/>
          <w:marBottom w:val="0"/>
          <w:divBdr>
            <w:top w:val="none" w:sz="0" w:space="0" w:color="auto"/>
            <w:left w:val="none" w:sz="0" w:space="0" w:color="auto"/>
            <w:bottom w:val="none" w:sz="0" w:space="0" w:color="auto"/>
            <w:right w:val="none" w:sz="0" w:space="0" w:color="auto"/>
          </w:divBdr>
        </w:div>
        <w:div w:id="991366692">
          <w:marLeft w:val="0"/>
          <w:marRight w:val="0"/>
          <w:marTop w:val="0"/>
          <w:marBottom w:val="0"/>
          <w:divBdr>
            <w:top w:val="none" w:sz="0" w:space="0" w:color="auto"/>
            <w:left w:val="none" w:sz="0" w:space="0" w:color="auto"/>
            <w:bottom w:val="none" w:sz="0" w:space="0" w:color="auto"/>
            <w:right w:val="none" w:sz="0" w:space="0" w:color="auto"/>
          </w:divBdr>
        </w:div>
        <w:div w:id="991372527">
          <w:marLeft w:val="0"/>
          <w:marRight w:val="0"/>
          <w:marTop w:val="0"/>
          <w:marBottom w:val="0"/>
          <w:divBdr>
            <w:top w:val="none" w:sz="0" w:space="0" w:color="auto"/>
            <w:left w:val="none" w:sz="0" w:space="0" w:color="auto"/>
            <w:bottom w:val="none" w:sz="0" w:space="0" w:color="auto"/>
            <w:right w:val="none" w:sz="0" w:space="0" w:color="auto"/>
          </w:divBdr>
        </w:div>
        <w:div w:id="1001197003">
          <w:marLeft w:val="0"/>
          <w:marRight w:val="0"/>
          <w:marTop w:val="0"/>
          <w:marBottom w:val="0"/>
          <w:divBdr>
            <w:top w:val="none" w:sz="0" w:space="0" w:color="auto"/>
            <w:left w:val="none" w:sz="0" w:space="0" w:color="auto"/>
            <w:bottom w:val="none" w:sz="0" w:space="0" w:color="auto"/>
            <w:right w:val="none" w:sz="0" w:space="0" w:color="auto"/>
          </w:divBdr>
        </w:div>
        <w:div w:id="1005131689">
          <w:marLeft w:val="0"/>
          <w:marRight w:val="0"/>
          <w:marTop w:val="0"/>
          <w:marBottom w:val="0"/>
          <w:divBdr>
            <w:top w:val="none" w:sz="0" w:space="0" w:color="auto"/>
            <w:left w:val="none" w:sz="0" w:space="0" w:color="auto"/>
            <w:bottom w:val="none" w:sz="0" w:space="0" w:color="auto"/>
            <w:right w:val="none" w:sz="0" w:space="0" w:color="auto"/>
          </w:divBdr>
        </w:div>
        <w:div w:id="1008750521">
          <w:marLeft w:val="0"/>
          <w:marRight w:val="0"/>
          <w:marTop w:val="0"/>
          <w:marBottom w:val="0"/>
          <w:divBdr>
            <w:top w:val="none" w:sz="0" w:space="0" w:color="auto"/>
            <w:left w:val="none" w:sz="0" w:space="0" w:color="auto"/>
            <w:bottom w:val="none" w:sz="0" w:space="0" w:color="auto"/>
            <w:right w:val="none" w:sz="0" w:space="0" w:color="auto"/>
          </w:divBdr>
        </w:div>
        <w:div w:id="1017779231">
          <w:marLeft w:val="0"/>
          <w:marRight w:val="0"/>
          <w:marTop w:val="0"/>
          <w:marBottom w:val="0"/>
          <w:divBdr>
            <w:top w:val="none" w:sz="0" w:space="0" w:color="auto"/>
            <w:left w:val="none" w:sz="0" w:space="0" w:color="auto"/>
            <w:bottom w:val="none" w:sz="0" w:space="0" w:color="auto"/>
            <w:right w:val="none" w:sz="0" w:space="0" w:color="auto"/>
          </w:divBdr>
        </w:div>
        <w:div w:id="1042679417">
          <w:marLeft w:val="0"/>
          <w:marRight w:val="0"/>
          <w:marTop w:val="0"/>
          <w:marBottom w:val="0"/>
          <w:divBdr>
            <w:top w:val="none" w:sz="0" w:space="0" w:color="auto"/>
            <w:left w:val="none" w:sz="0" w:space="0" w:color="auto"/>
            <w:bottom w:val="none" w:sz="0" w:space="0" w:color="auto"/>
            <w:right w:val="none" w:sz="0" w:space="0" w:color="auto"/>
          </w:divBdr>
        </w:div>
        <w:div w:id="1075014984">
          <w:marLeft w:val="0"/>
          <w:marRight w:val="0"/>
          <w:marTop w:val="0"/>
          <w:marBottom w:val="0"/>
          <w:divBdr>
            <w:top w:val="none" w:sz="0" w:space="0" w:color="auto"/>
            <w:left w:val="none" w:sz="0" w:space="0" w:color="auto"/>
            <w:bottom w:val="none" w:sz="0" w:space="0" w:color="auto"/>
            <w:right w:val="none" w:sz="0" w:space="0" w:color="auto"/>
          </w:divBdr>
        </w:div>
        <w:div w:id="1088576237">
          <w:marLeft w:val="0"/>
          <w:marRight w:val="0"/>
          <w:marTop w:val="0"/>
          <w:marBottom w:val="0"/>
          <w:divBdr>
            <w:top w:val="none" w:sz="0" w:space="0" w:color="auto"/>
            <w:left w:val="none" w:sz="0" w:space="0" w:color="auto"/>
            <w:bottom w:val="none" w:sz="0" w:space="0" w:color="auto"/>
            <w:right w:val="none" w:sz="0" w:space="0" w:color="auto"/>
          </w:divBdr>
        </w:div>
        <w:div w:id="1125393749">
          <w:marLeft w:val="0"/>
          <w:marRight w:val="0"/>
          <w:marTop w:val="0"/>
          <w:marBottom w:val="0"/>
          <w:divBdr>
            <w:top w:val="none" w:sz="0" w:space="0" w:color="auto"/>
            <w:left w:val="none" w:sz="0" w:space="0" w:color="auto"/>
            <w:bottom w:val="none" w:sz="0" w:space="0" w:color="auto"/>
            <w:right w:val="none" w:sz="0" w:space="0" w:color="auto"/>
          </w:divBdr>
        </w:div>
        <w:div w:id="1141845902">
          <w:marLeft w:val="0"/>
          <w:marRight w:val="0"/>
          <w:marTop w:val="0"/>
          <w:marBottom w:val="0"/>
          <w:divBdr>
            <w:top w:val="none" w:sz="0" w:space="0" w:color="auto"/>
            <w:left w:val="none" w:sz="0" w:space="0" w:color="auto"/>
            <w:bottom w:val="none" w:sz="0" w:space="0" w:color="auto"/>
            <w:right w:val="none" w:sz="0" w:space="0" w:color="auto"/>
          </w:divBdr>
        </w:div>
        <w:div w:id="1145972622">
          <w:marLeft w:val="0"/>
          <w:marRight w:val="0"/>
          <w:marTop w:val="0"/>
          <w:marBottom w:val="0"/>
          <w:divBdr>
            <w:top w:val="none" w:sz="0" w:space="0" w:color="auto"/>
            <w:left w:val="none" w:sz="0" w:space="0" w:color="auto"/>
            <w:bottom w:val="none" w:sz="0" w:space="0" w:color="auto"/>
            <w:right w:val="none" w:sz="0" w:space="0" w:color="auto"/>
          </w:divBdr>
        </w:div>
        <w:div w:id="1152792814">
          <w:marLeft w:val="0"/>
          <w:marRight w:val="0"/>
          <w:marTop w:val="0"/>
          <w:marBottom w:val="0"/>
          <w:divBdr>
            <w:top w:val="none" w:sz="0" w:space="0" w:color="auto"/>
            <w:left w:val="none" w:sz="0" w:space="0" w:color="auto"/>
            <w:bottom w:val="none" w:sz="0" w:space="0" w:color="auto"/>
            <w:right w:val="none" w:sz="0" w:space="0" w:color="auto"/>
          </w:divBdr>
        </w:div>
        <w:div w:id="1161849841">
          <w:marLeft w:val="0"/>
          <w:marRight w:val="0"/>
          <w:marTop w:val="0"/>
          <w:marBottom w:val="0"/>
          <w:divBdr>
            <w:top w:val="none" w:sz="0" w:space="0" w:color="auto"/>
            <w:left w:val="none" w:sz="0" w:space="0" w:color="auto"/>
            <w:bottom w:val="none" w:sz="0" w:space="0" w:color="auto"/>
            <w:right w:val="none" w:sz="0" w:space="0" w:color="auto"/>
          </w:divBdr>
        </w:div>
        <w:div w:id="1175800939">
          <w:marLeft w:val="0"/>
          <w:marRight w:val="0"/>
          <w:marTop w:val="0"/>
          <w:marBottom w:val="0"/>
          <w:divBdr>
            <w:top w:val="none" w:sz="0" w:space="0" w:color="auto"/>
            <w:left w:val="none" w:sz="0" w:space="0" w:color="auto"/>
            <w:bottom w:val="none" w:sz="0" w:space="0" w:color="auto"/>
            <w:right w:val="none" w:sz="0" w:space="0" w:color="auto"/>
          </w:divBdr>
        </w:div>
        <w:div w:id="1178084791">
          <w:marLeft w:val="0"/>
          <w:marRight w:val="0"/>
          <w:marTop w:val="0"/>
          <w:marBottom w:val="0"/>
          <w:divBdr>
            <w:top w:val="none" w:sz="0" w:space="0" w:color="auto"/>
            <w:left w:val="none" w:sz="0" w:space="0" w:color="auto"/>
            <w:bottom w:val="none" w:sz="0" w:space="0" w:color="auto"/>
            <w:right w:val="none" w:sz="0" w:space="0" w:color="auto"/>
          </w:divBdr>
        </w:div>
        <w:div w:id="1189442004">
          <w:marLeft w:val="0"/>
          <w:marRight w:val="0"/>
          <w:marTop w:val="0"/>
          <w:marBottom w:val="0"/>
          <w:divBdr>
            <w:top w:val="none" w:sz="0" w:space="0" w:color="auto"/>
            <w:left w:val="none" w:sz="0" w:space="0" w:color="auto"/>
            <w:bottom w:val="none" w:sz="0" w:space="0" w:color="auto"/>
            <w:right w:val="none" w:sz="0" w:space="0" w:color="auto"/>
          </w:divBdr>
        </w:div>
        <w:div w:id="1196121681">
          <w:marLeft w:val="0"/>
          <w:marRight w:val="0"/>
          <w:marTop w:val="0"/>
          <w:marBottom w:val="0"/>
          <w:divBdr>
            <w:top w:val="none" w:sz="0" w:space="0" w:color="auto"/>
            <w:left w:val="none" w:sz="0" w:space="0" w:color="auto"/>
            <w:bottom w:val="none" w:sz="0" w:space="0" w:color="auto"/>
            <w:right w:val="none" w:sz="0" w:space="0" w:color="auto"/>
          </w:divBdr>
        </w:div>
        <w:div w:id="1211264684">
          <w:marLeft w:val="0"/>
          <w:marRight w:val="0"/>
          <w:marTop w:val="0"/>
          <w:marBottom w:val="0"/>
          <w:divBdr>
            <w:top w:val="none" w:sz="0" w:space="0" w:color="auto"/>
            <w:left w:val="none" w:sz="0" w:space="0" w:color="auto"/>
            <w:bottom w:val="none" w:sz="0" w:space="0" w:color="auto"/>
            <w:right w:val="none" w:sz="0" w:space="0" w:color="auto"/>
          </w:divBdr>
        </w:div>
        <w:div w:id="1212770970">
          <w:marLeft w:val="0"/>
          <w:marRight w:val="0"/>
          <w:marTop w:val="0"/>
          <w:marBottom w:val="0"/>
          <w:divBdr>
            <w:top w:val="none" w:sz="0" w:space="0" w:color="auto"/>
            <w:left w:val="none" w:sz="0" w:space="0" w:color="auto"/>
            <w:bottom w:val="none" w:sz="0" w:space="0" w:color="auto"/>
            <w:right w:val="none" w:sz="0" w:space="0" w:color="auto"/>
          </w:divBdr>
        </w:div>
        <w:div w:id="1212883859">
          <w:marLeft w:val="0"/>
          <w:marRight w:val="0"/>
          <w:marTop w:val="0"/>
          <w:marBottom w:val="0"/>
          <w:divBdr>
            <w:top w:val="none" w:sz="0" w:space="0" w:color="auto"/>
            <w:left w:val="none" w:sz="0" w:space="0" w:color="auto"/>
            <w:bottom w:val="none" w:sz="0" w:space="0" w:color="auto"/>
            <w:right w:val="none" w:sz="0" w:space="0" w:color="auto"/>
          </w:divBdr>
        </w:div>
        <w:div w:id="1214854177">
          <w:marLeft w:val="0"/>
          <w:marRight w:val="0"/>
          <w:marTop w:val="0"/>
          <w:marBottom w:val="0"/>
          <w:divBdr>
            <w:top w:val="none" w:sz="0" w:space="0" w:color="auto"/>
            <w:left w:val="none" w:sz="0" w:space="0" w:color="auto"/>
            <w:bottom w:val="none" w:sz="0" w:space="0" w:color="auto"/>
            <w:right w:val="none" w:sz="0" w:space="0" w:color="auto"/>
          </w:divBdr>
        </w:div>
        <w:div w:id="1222718365">
          <w:marLeft w:val="0"/>
          <w:marRight w:val="0"/>
          <w:marTop w:val="0"/>
          <w:marBottom w:val="0"/>
          <w:divBdr>
            <w:top w:val="none" w:sz="0" w:space="0" w:color="auto"/>
            <w:left w:val="none" w:sz="0" w:space="0" w:color="auto"/>
            <w:bottom w:val="none" w:sz="0" w:space="0" w:color="auto"/>
            <w:right w:val="none" w:sz="0" w:space="0" w:color="auto"/>
          </w:divBdr>
        </w:div>
        <w:div w:id="1236434929">
          <w:marLeft w:val="0"/>
          <w:marRight w:val="0"/>
          <w:marTop w:val="0"/>
          <w:marBottom w:val="0"/>
          <w:divBdr>
            <w:top w:val="none" w:sz="0" w:space="0" w:color="auto"/>
            <w:left w:val="none" w:sz="0" w:space="0" w:color="auto"/>
            <w:bottom w:val="none" w:sz="0" w:space="0" w:color="auto"/>
            <w:right w:val="none" w:sz="0" w:space="0" w:color="auto"/>
          </w:divBdr>
        </w:div>
        <w:div w:id="1243642787">
          <w:marLeft w:val="0"/>
          <w:marRight w:val="0"/>
          <w:marTop w:val="0"/>
          <w:marBottom w:val="0"/>
          <w:divBdr>
            <w:top w:val="none" w:sz="0" w:space="0" w:color="auto"/>
            <w:left w:val="none" w:sz="0" w:space="0" w:color="auto"/>
            <w:bottom w:val="none" w:sz="0" w:space="0" w:color="auto"/>
            <w:right w:val="none" w:sz="0" w:space="0" w:color="auto"/>
          </w:divBdr>
        </w:div>
        <w:div w:id="1302080420">
          <w:marLeft w:val="0"/>
          <w:marRight w:val="0"/>
          <w:marTop w:val="0"/>
          <w:marBottom w:val="0"/>
          <w:divBdr>
            <w:top w:val="none" w:sz="0" w:space="0" w:color="auto"/>
            <w:left w:val="none" w:sz="0" w:space="0" w:color="auto"/>
            <w:bottom w:val="none" w:sz="0" w:space="0" w:color="auto"/>
            <w:right w:val="none" w:sz="0" w:space="0" w:color="auto"/>
          </w:divBdr>
        </w:div>
        <w:div w:id="1303735842">
          <w:marLeft w:val="0"/>
          <w:marRight w:val="0"/>
          <w:marTop w:val="0"/>
          <w:marBottom w:val="0"/>
          <w:divBdr>
            <w:top w:val="none" w:sz="0" w:space="0" w:color="auto"/>
            <w:left w:val="none" w:sz="0" w:space="0" w:color="auto"/>
            <w:bottom w:val="none" w:sz="0" w:space="0" w:color="auto"/>
            <w:right w:val="none" w:sz="0" w:space="0" w:color="auto"/>
          </w:divBdr>
        </w:div>
        <w:div w:id="1317226591">
          <w:marLeft w:val="0"/>
          <w:marRight w:val="0"/>
          <w:marTop w:val="0"/>
          <w:marBottom w:val="0"/>
          <w:divBdr>
            <w:top w:val="none" w:sz="0" w:space="0" w:color="auto"/>
            <w:left w:val="none" w:sz="0" w:space="0" w:color="auto"/>
            <w:bottom w:val="none" w:sz="0" w:space="0" w:color="auto"/>
            <w:right w:val="none" w:sz="0" w:space="0" w:color="auto"/>
          </w:divBdr>
        </w:div>
        <w:div w:id="1322006512">
          <w:marLeft w:val="0"/>
          <w:marRight w:val="0"/>
          <w:marTop w:val="0"/>
          <w:marBottom w:val="0"/>
          <w:divBdr>
            <w:top w:val="none" w:sz="0" w:space="0" w:color="auto"/>
            <w:left w:val="none" w:sz="0" w:space="0" w:color="auto"/>
            <w:bottom w:val="none" w:sz="0" w:space="0" w:color="auto"/>
            <w:right w:val="none" w:sz="0" w:space="0" w:color="auto"/>
          </w:divBdr>
        </w:div>
        <w:div w:id="1322082784">
          <w:marLeft w:val="0"/>
          <w:marRight w:val="0"/>
          <w:marTop w:val="0"/>
          <w:marBottom w:val="0"/>
          <w:divBdr>
            <w:top w:val="none" w:sz="0" w:space="0" w:color="auto"/>
            <w:left w:val="none" w:sz="0" w:space="0" w:color="auto"/>
            <w:bottom w:val="none" w:sz="0" w:space="0" w:color="auto"/>
            <w:right w:val="none" w:sz="0" w:space="0" w:color="auto"/>
          </w:divBdr>
        </w:div>
        <w:div w:id="1332489143">
          <w:marLeft w:val="0"/>
          <w:marRight w:val="0"/>
          <w:marTop w:val="0"/>
          <w:marBottom w:val="0"/>
          <w:divBdr>
            <w:top w:val="none" w:sz="0" w:space="0" w:color="auto"/>
            <w:left w:val="none" w:sz="0" w:space="0" w:color="auto"/>
            <w:bottom w:val="none" w:sz="0" w:space="0" w:color="auto"/>
            <w:right w:val="none" w:sz="0" w:space="0" w:color="auto"/>
          </w:divBdr>
        </w:div>
        <w:div w:id="1358117555">
          <w:marLeft w:val="0"/>
          <w:marRight w:val="0"/>
          <w:marTop w:val="0"/>
          <w:marBottom w:val="0"/>
          <w:divBdr>
            <w:top w:val="none" w:sz="0" w:space="0" w:color="auto"/>
            <w:left w:val="none" w:sz="0" w:space="0" w:color="auto"/>
            <w:bottom w:val="none" w:sz="0" w:space="0" w:color="auto"/>
            <w:right w:val="none" w:sz="0" w:space="0" w:color="auto"/>
          </w:divBdr>
        </w:div>
        <w:div w:id="1371611716">
          <w:marLeft w:val="0"/>
          <w:marRight w:val="0"/>
          <w:marTop w:val="0"/>
          <w:marBottom w:val="0"/>
          <w:divBdr>
            <w:top w:val="none" w:sz="0" w:space="0" w:color="auto"/>
            <w:left w:val="none" w:sz="0" w:space="0" w:color="auto"/>
            <w:bottom w:val="none" w:sz="0" w:space="0" w:color="auto"/>
            <w:right w:val="none" w:sz="0" w:space="0" w:color="auto"/>
          </w:divBdr>
        </w:div>
        <w:div w:id="1374035291">
          <w:marLeft w:val="0"/>
          <w:marRight w:val="0"/>
          <w:marTop w:val="0"/>
          <w:marBottom w:val="0"/>
          <w:divBdr>
            <w:top w:val="none" w:sz="0" w:space="0" w:color="auto"/>
            <w:left w:val="none" w:sz="0" w:space="0" w:color="auto"/>
            <w:bottom w:val="none" w:sz="0" w:space="0" w:color="auto"/>
            <w:right w:val="none" w:sz="0" w:space="0" w:color="auto"/>
          </w:divBdr>
        </w:div>
        <w:div w:id="1378353701">
          <w:marLeft w:val="0"/>
          <w:marRight w:val="0"/>
          <w:marTop w:val="0"/>
          <w:marBottom w:val="0"/>
          <w:divBdr>
            <w:top w:val="none" w:sz="0" w:space="0" w:color="auto"/>
            <w:left w:val="none" w:sz="0" w:space="0" w:color="auto"/>
            <w:bottom w:val="none" w:sz="0" w:space="0" w:color="auto"/>
            <w:right w:val="none" w:sz="0" w:space="0" w:color="auto"/>
          </w:divBdr>
        </w:div>
        <w:div w:id="1378777364">
          <w:marLeft w:val="0"/>
          <w:marRight w:val="0"/>
          <w:marTop w:val="0"/>
          <w:marBottom w:val="0"/>
          <w:divBdr>
            <w:top w:val="none" w:sz="0" w:space="0" w:color="auto"/>
            <w:left w:val="none" w:sz="0" w:space="0" w:color="auto"/>
            <w:bottom w:val="none" w:sz="0" w:space="0" w:color="auto"/>
            <w:right w:val="none" w:sz="0" w:space="0" w:color="auto"/>
          </w:divBdr>
        </w:div>
        <w:div w:id="1394698456">
          <w:marLeft w:val="0"/>
          <w:marRight w:val="0"/>
          <w:marTop w:val="0"/>
          <w:marBottom w:val="0"/>
          <w:divBdr>
            <w:top w:val="none" w:sz="0" w:space="0" w:color="auto"/>
            <w:left w:val="none" w:sz="0" w:space="0" w:color="auto"/>
            <w:bottom w:val="none" w:sz="0" w:space="0" w:color="auto"/>
            <w:right w:val="none" w:sz="0" w:space="0" w:color="auto"/>
          </w:divBdr>
        </w:div>
        <w:div w:id="1405495850">
          <w:marLeft w:val="0"/>
          <w:marRight w:val="0"/>
          <w:marTop w:val="0"/>
          <w:marBottom w:val="0"/>
          <w:divBdr>
            <w:top w:val="none" w:sz="0" w:space="0" w:color="auto"/>
            <w:left w:val="none" w:sz="0" w:space="0" w:color="auto"/>
            <w:bottom w:val="none" w:sz="0" w:space="0" w:color="auto"/>
            <w:right w:val="none" w:sz="0" w:space="0" w:color="auto"/>
          </w:divBdr>
        </w:div>
        <w:div w:id="1410226477">
          <w:marLeft w:val="0"/>
          <w:marRight w:val="0"/>
          <w:marTop w:val="0"/>
          <w:marBottom w:val="0"/>
          <w:divBdr>
            <w:top w:val="none" w:sz="0" w:space="0" w:color="auto"/>
            <w:left w:val="none" w:sz="0" w:space="0" w:color="auto"/>
            <w:bottom w:val="none" w:sz="0" w:space="0" w:color="auto"/>
            <w:right w:val="none" w:sz="0" w:space="0" w:color="auto"/>
          </w:divBdr>
        </w:div>
        <w:div w:id="1429765488">
          <w:marLeft w:val="0"/>
          <w:marRight w:val="0"/>
          <w:marTop w:val="0"/>
          <w:marBottom w:val="0"/>
          <w:divBdr>
            <w:top w:val="none" w:sz="0" w:space="0" w:color="auto"/>
            <w:left w:val="none" w:sz="0" w:space="0" w:color="auto"/>
            <w:bottom w:val="none" w:sz="0" w:space="0" w:color="auto"/>
            <w:right w:val="none" w:sz="0" w:space="0" w:color="auto"/>
          </w:divBdr>
        </w:div>
        <w:div w:id="1434209944">
          <w:marLeft w:val="0"/>
          <w:marRight w:val="0"/>
          <w:marTop w:val="0"/>
          <w:marBottom w:val="0"/>
          <w:divBdr>
            <w:top w:val="none" w:sz="0" w:space="0" w:color="auto"/>
            <w:left w:val="none" w:sz="0" w:space="0" w:color="auto"/>
            <w:bottom w:val="none" w:sz="0" w:space="0" w:color="auto"/>
            <w:right w:val="none" w:sz="0" w:space="0" w:color="auto"/>
          </w:divBdr>
        </w:div>
        <w:div w:id="1439180025">
          <w:marLeft w:val="0"/>
          <w:marRight w:val="0"/>
          <w:marTop w:val="0"/>
          <w:marBottom w:val="0"/>
          <w:divBdr>
            <w:top w:val="none" w:sz="0" w:space="0" w:color="auto"/>
            <w:left w:val="none" w:sz="0" w:space="0" w:color="auto"/>
            <w:bottom w:val="none" w:sz="0" w:space="0" w:color="auto"/>
            <w:right w:val="none" w:sz="0" w:space="0" w:color="auto"/>
          </w:divBdr>
        </w:div>
        <w:div w:id="1449281617">
          <w:marLeft w:val="0"/>
          <w:marRight w:val="0"/>
          <w:marTop w:val="0"/>
          <w:marBottom w:val="0"/>
          <w:divBdr>
            <w:top w:val="none" w:sz="0" w:space="0" w:color="auto"/>
            <w:left w:val="none" w:sz="0" w:space="0" w:color="auto"/>
            <w:bottom w:val="none" w:sz="0" w:space="0" w:color="auto"/>
            <w:right w:val="none" w:sz="0" w:space="0" w:color="auto"/>
          </w:divBdr>
        </w:div>
        <w:div w:id="1451315596">
          <w:marLeft w:val="0"/>
          <w:marRight w:val="0"/>
          <w:marTop w:val="0"/>
          <w:marBottom w:val="0"/>
          <w:divBdr>
            <w:top w:val="none" w:sz="0" w:space="0" w:color="auto"/>
            <w:left w:val="none" w:sz="0" w:space="0" w:color="auto"/>
            <w:bottom w:val="none" w:sz="0" w:space="0" w:color="auto"/>
            <w:right w:val="none" w:sz="0" w:space="0" w:color="auto"/>
          </w:divBdr>
        </w:div>
        <w:div w:id="1455097568">
          <w:marLeft w:val="0"/>
          <w:marRight w:val="0"/>
          <w:marTop w:val="0"/>
          <w:marBottom w:val="0"/>
          <w:divBdr>
            <w:top w:val="none" w:sz="0" w:space="0" w:color="auto"/>
            <w:left w:val="none" w:sz="0" w:space="0" w:color="auto"/>
            <w:bottom w:val="none" w:sz="0" w:space="0" w:color="auto"/>
            <w:right w:val="none" w:sz="0" w:space="0" w:color="auto"/>
          </w:divBdr>
        </w:div>
        <w:div w:id="1457211442">
          <w:marLeft w:val="0"/>
          <w:marRight w:val="0"/>
          <w:marTop w:val="0"/>
          <w:marBottom w:val="0"/>
          <w:divBdr>
            <w:top w:val="none" w:sz="0" w:space="0" w:color="auto"/>
            <w:left w:val="none" w:sz="0" w:space="0" w:color="auto"/>
            <w:bottom w:val="none" w:sz="0" w:space="0" w:color="auto"/>
            <w:right w:val="none" w:sz="0" w:space="0" w:color="auto"/>
          </w:divBdr>
        </w:div>
        <w:div w:id="1470394671">
          <w:marLeft w:val="0"/>
          <w:marRight w:val="0"/>
          <w:marTop w:val="0"/>
          <w:marBottom w:val="0"/>
          <w:divBdr>
            <w:top w:val="none" w:sz="0" w:space="0" w:color="auto"/>
            <w:left w:val="none" w:sz="0" w:space="0" w:color="auto"/>
            <w:bottom w:val="none" w:sz="0" w:space="0" w:color="auto"/>
            <w:right w:val="none" w:sz="0" w:space="0" w:color="auto"/>
          </w:divBdr>
        </w:div>
        <w:div w:id="1501502039">
          <w:marLeft w:val="0"/>
          <w:marRight w:val="0"/>
          <w:marTop w:val="0"/>
          <w:marBottom w:val="0"/>
          <w:divBdr>
            <w:top w:val="none" w:sz="0" w:space="0" w:color="auto"/>
            <w:left w:val="none" w:sz="0" w:space="0" w:color="auto"/>
            <w:bottom w:val="none" w:sz="0" w:space="0" w:color="auto"/>
            <w:right w:val="none" w:sz="0" w:space="0" w:color="auto"/>
          </w:divBdr>
        </w:div>
        <w:div w:id="1506557877">
          <w:marLeft w:val="0"/>
          <w:marRight w:val="0"/>
          <w:marTop w:val="0"/>
          <w:marBottom w:val="0"/>
          <w:divBdr>
            <w:top w:val="none" w:sz="0" w:space="0" w:color="auto"/>
            <w:left w:val="none" w:sz="0" w:space="0" w:color="auto"/>
            <w:bottom w:val="none" w:sz="0" w:space="0" w:color="auto"/>
            <w:right w:val="none" w:sz="0" w:space="0" w:color="auto"/>
          </w:divBdr>
        </w:div>
        <w:div w:id="1514690657">
          <w:marLeft w:val="0"/>
          <w:marRight w:val="0"/>
          <w:marTop w:val="0"/>
          <w:marBottom w:val="0"/>
          <w:divBdr>
            <w:top w:val="none" w:sz="0" w:space="0" w:color="auto"/>
            <w:left w:val="none" w:sz="0" w:space="0" w:color="auto"/>
            <w:bottom w:val="none" w:sz="0" w:space="0" w:color="auto"/>
            <w:right w:val="none" w:sz="0" w:space="0" w:color="auto"/>
          </w:divBdr>
        </w:div>
        <w:div w:id="1518424514">
          <w:marLeft w:val="0"/>
          <w:marRight w:val="0"/>
          <w:marTop w:val="0"/>
          <w:marBottom w:val="0"/>
          <w:divBdr>
            <w:top w:val="none" w:sz="0" w:space="0" w:color="auto"/>
            <w:left w:val="none" w:sz="0" w:space="0" w:color="auto"/>
            <w:bottom w:val="none" w:sz="0" w:space="0" w:color="auto"/>
            <w:right w:val="none" w:sz="0" w:space="0" w:color="auto"/>
          </w:divBdr>
        </w:div>
        <w:div w:id="1530099265">
          <w:marLeft w:val="0"/>
          <w:marRight w:val="0"/>
          <w:marTop w:val="0"/>
          <w:marBottom w:val="0"/>
          <w:divBdr>
            <w:top w:val="none" w:sz="0" w:space="0" w:color="auto"/>
            <w:left w:val="none" w:sz="0" w:space="0" w:color="auto"/>
            <w:bottom w:val="none" w:sz="0" w:space="0" w:color="auto"/>
            <w:right w:val="none" w:sz="0" w:space="0" w:color="auto"/>
          </w:divBdr>
        </w:div>
        <w:div w:id="1535459367">
          <w:marLeft w:val="0"/>
          <w:marRight w:val="0"/>
          <w:marTop w:val="0"/>
          <w:marBottom w:val="0"/>
          <w:divBdr>
            <w:top w:val="none" w:sz="0" w:space="0" w:color="auto"/>
            <w:left w:val="none" w:sz="0" w:space="0" w:color="auto"/>
            <w:bottom w:val="none" w:sz="0" w:space="0" w:color="auto"/>
            <w:right w:val="none" w:sz="0" w:space="0" w:color="auto"/>
          </w:divBdr>
        </w:div>
        <w:div w:id="1542135643">
          <w:marLeft w:val="0"/>
          <w:marRight w:val="0"/>
          <w:marTop w:val="0"/>
          <w:marBottom w:val="0"/>
          <w:divBdr>
            <w:top w:val="none" w:sz="0" w:space="0" w:color="auto"/>
            <w:left w:val="none" w:sz="0" w:space="0" w:color="auto"/>
            <w:bottom w:val="none" w:sz="0" w:space="0" w:color="auto"/>
            <w:right w:val="none" w:sz="0" w:space="0" w:color="auto"/>
          </w:divBdr>
        </w:div>
        <w:div w:id="1565988005">
          <w:marLeft w:val="0"/>
          <w:marRight w:val="0"/>
          <w:marTop w:val="0"/>
          <w:marBottom w:val="0"/>
          <w:divBdr>
            <w:top w:val="none" w:sz="0" w:space="0" w:color="auto"/>
            <w:left w:val="none" w:sz="0" w:space="0" w:color="auto"/>
            <w:bottom w:val="none" w:sz="0" w:space="0" w:color="auto"/>
            <w:right w:val="none" w:sz="0" w:space="0" w:color="auto"/>
          </w:divBdr>
        </w:div>
        <w:div w:id="1588345436">
          <w:marLeft w:val="0"/>
          <w:marRight w:val="0"/>
          <w:marTop w:val="0"/>
          <w:marBottom w:val="0"/>
          <w:divBdr>
            <w:top w:val="none" w:sz="0" w:space="0" w:color="auto"/>
            <w:left w:val="none" w:sz="0" w:space="0" w:color="auto"/>
            <w:bottom w:val="none" w:sz="0" w:space="0" w:color="auto"/>
            <w:right w:val="none" w:sz="0" w:space="0" w:color="auto"/>
          </w:divBdr>
        </w:div>
        <w:div w:id="1620838406">
          <w:marLeft w:val="0"/>
          <w:marRight w:val="0"/>
          <w:marTop w:val="0"/>
          <w:marBottom w:val="0"/>
          <w:divBdr>
            <w:top w:val="none" w:sz="0" w:space="0" w:color="auto"/>
            <w:left w:val="none" w:sz="0" w:space="0" w:color="auto"/>
            <w:bottom w:val="none" w:sz="0" w:space="0" w:color="auto"/>
            <w:right w:val="none" w:sz="0" w:space="0" w:color="auto"/>
          </w:divBdr>
        </w:div>
        <w:div w:id="1636911578">
          <w:marLeft w:val="0"/>
          <w:marRight w:val="0"/>
          <w:marTop w:val="0"/>
          <w:marBottom w:val="0"/>
          <w:divBdr>
            <w:top w:val="none" w:sz="0" w:space="0" w:color="auto"/>
            <w:left w:val="none" w:sz="0" w:space="0" w:color="auto"/>
            <w:bottom w:val="none" w:sz="0" w:space="0" w:color="auto"/>
            <w:right w:val="none" w:sz="0" w:space="0" w:color="auto"/>
          </w:divBdr>
        </w:div>
        <w:div w:id="1641613868">
          <w:marLeft w:val="0"/>
          <w:marRight w:val="0"/>
          <w:marTop w:val="0"/>
          <w:marBottom w:val="0"/>
          <w:divBdr>
            <w:top w:val="none" w:sz="0" w:space="0" w:color="auto"/>
            <w:left w:val="none" w:sz="0" w:space="0" w:color="auto"/>
            <w:bottom w:val="none" w:sz="0" w:space="0" w:color="auto"/>
            <w:right w:val="none" w:sz="0" w:space="0" w:color="auto"/>
          </w:divBdr>
        </w:div>
        <w:div w:id="1657878022">
          <w:marLeft w:val="0"/>
          <w:marRight w:val="0"/>
          <w:marTop w:val="0"/>
          <w:marBottom w:val="0"/>
          <w:divBdr>
            <w:top w:val="none" w:sz="0" w:space="0" w:color="auto"/>
            <w:left w:val="none" w:sz="0" w:space="0" w:color="auto"/>
            <w:bottom w:val="none" w:sz="0" w:space="0" w:color="auto"/>
            <w:right w:val="none" w:sz="0" w:space="0" w:color="auto"/>
          </w:divBdr>
        </w:div>
        <w:div w:id="1659773080">
          <w:marLeft w:val="0"/>
          <w:marRight w:val="0"/>
          <w:marTop w:val="0"/>
          <w:marBottom w:val="0"/>
          <w:divBdr>
            <w:top w:val="none" w:sz="0" w:space="0" w:color="auto"/>
            <w:left w:val="none" w:sz="0" w:space="0" w:color="auto"/>
            <w:bottom w:val="none" w:sz="0" w:space="0" w:color="auto"/>
            <w:right w:val="none" w:sz="0" w:space="0" w:color="auto"/>
          </w:divBdr>
        </w:div>
        <w:div w:id="1780762475">
          <w:marLeft w:val="0"/>
          <w:marRight w:val="0"/>
          <w:marTop w:val="0"/>
          <w:marBottom w:val="0"/>
          <w:divBdr>
            <w:top w:val="none" w:sz="0" w:space="0" w:color="auto"/>
            <w:left w:val="none" w:sz="0" w:space="0" w:color="auto"/>
            <w:bottom w:val="none" w:sz="0" w:space="0" w:color="auto"/>
            <w:right w:val="none" w:sz="0" w:space="0" w:color="auto"/>
          </w:divBdr>
        </w:div>
        <w:div w:id="1784569774">
          <w:marLeft w:val="0"/>
          <w:marRight w:val="0"/>
          <w:marTop w:val="0"/>
          <w:marBottom w:val="0"/>
          <w:divBdr>
            <w:top w:val="none" w:sz="0" w:space="0" w:color="auto"/>
            <w:left w:val="none" w:sz="0" w:space="0" w:color="auto"/>
            <w:bottom w:val="none" w:sz="0" w:space="0" w:color="auto"/>
            <w:right w:val="none" w:sz="0" w:space="0" w:color="auto"/>
          </w:divBdr>
        </w:div>
        <w:div w:id="1809392212">
          <w:marLeft w:val="0"/>
          <w:marRight w:val="0"/>
          <w:marTop w:val="0"/>
          <w:marBottom w:val="0"/>
          <w:divBdr>
            <w:top w:val="none" w:sz="0" w:space="0" w:color="auto"/>
            <w:left w:val="none" w:sz="0" w:space="0" w:color="auto"/>
            <w:bottom w:val="none" w:sz="0" w:space="0" w:color="auto"/>
            <w:right w:val="none" w:sz="0" w:space="0" w:color="auto"/>
          </w:divBdr>
        </w:div>
        <w:div w:id="1825395399">
          <w:marLeft w:val="0"/>
          <w:marRight w:val="0"/>
          <w:marTop w:val="0"/>
          <w:marBottom w:val="0"/>
          <w:divBdr>
            <w:top w:val="none" w:sz="0" w:space="0" w:color="auto"/>
            <w:left w:val="none" w:sz="0" w:space="0" w:color="auto"/>
            <w:bottom w:val="none" w:sz="0" w:space="0" w:color="auto"/>
            <w:right w:val="none" w:sz="0" w:space="0" w:color="auto"/>
          </w:divBdr>
        </w:div>
        <w:div w:id="1830094041">
          <w:marLeft w:val="0"/>
          <w:marRight w:val="0"/>
          <w:marTop w:val="0"/>
          <w:marBottom w:val="0"/>
          <w:divBdr>
            <w:top w:val="none" w:sz="0" w:space="0" w:color="auto"/>
            <w:left w:val="none" w:sz="0" w:space="0" w:color="auto"/>
            <w:bottom w:val="none" w:sz="0" w:space="0" w:color="auto"/>
            <w:right w:val="none" w:sz="0" w:space="0" w:color="auto"/>
          </w:divBdr>
        </w:div>
        <w:div w:id="1854496650">
          <w:marLeft w:val="0"/>
          <w:marRight w:val="0"/>
          <w:marTop w:val="0"/>
          <w:marBottom w:val="0"/>
          <w:divBdr>
            <w:top w:val="none" w:sz="0" w:space="0" w:color="auto"/>
            <w:left w:val="none" w:sz="0" w:space="0" w:color="auto"/>
            <w:bottom w:val="none" w:sz="0" w:space="0" w:color="auto"/>
            <w:right w:val="none" w:sz="0" w:space="0" w:color="auto"/>
          </w:divBdr>
        </w:div>
        <w:div w:id="1855999811">
          <w:marLeft w:val="0"/>
          <w:marRight w:val="0"/>
          <w:marTop w:val="0"/>
          <w:marBottom w:val="0"/>
          <w:divBdr>
            <w:top w:val="none" w:sz="0" w:space="0" w:color="auto"/>
            <w:left w:val="none" w:sz="0" w:space="0" w:color="auto"/>
            <w:bottom w:val="none" w:sz="0" w:space="0" w:color="auto"/>
            <w:right w:val="none" w:sz="0" w:space="0" w:color="auto"/>
          </w:divBdr>
        </w:div>
        <w:div w:id="1869829362">
          <w:marLeft w:val="0"/>
          <w:marRight w:val="0"/>
          <w:marTop w:val="0"/>
          <w:marBottom w:val="0"/>
          <w:divBdr>
            <w:top w:val="none" w:sz="0" w:space="0" w:color="auto"/>
            <w:left w:val="none" w:sz="0" w:space="0" w:color="auto"/>
            <w:bottom w:val="none" w:sz="0" w:space="0" w:color="auto"/>
            <w:right w:val="none" w:sz="0" w:space="0" w:color="auto"/>
          </w:divBdr>
        </w:div>
        <w:div w:id="1874347334">
          <w:marLeft w:val="0"/>
          <w:marRight w:val="0"/>
          <w:marTop w:val="0"/>
          <w:marBottom w:val="0"/>
          <w:divBdr>
            <w:top w:val="none" w:sz="0" w:space="0" w:color="auto"/>
            <w:left w:val="none" w:sz="0" w:space="0" w:color="auto"/>
            <w:bottom w:val="none" w:sz="0" w:space="0" w:color="auto"/>
            <w:right w:val="none" w:sz="0" w:space="0" w:color="auto"/>
          </w:divBdr>
        </w:div>
        <w:div w:id="1897426922">
          <w:marLeft w:val="0"/>
          <w:marRight w:val="0"/>
          <w:marTop w:val="0"/>
          <w:marBottom w:val="0"/>
          <w:divBdr>
            <w:top w:val="none" w:sz="0" w:space="0" w:color="auto"/>
            <w:left w:val="none" w:sz="0" w:space="0" w:color="auto"/>
            <w:bottom w:val="none" w:sz="0" w:space="0" w:color="auto"/>
            <w:right w:val="none" w:sz="0" w:space="0" w:color="auto"/>
          </w:divBdr>
        </w:div>
        <w:div w:id="1899508002">
          <w:marLeft w:val="0"/>
          <w:marRight w:val="0"/>
          <w:marTop w:val="0"/>
          <w:marBottom w:val="0"/>
          <w:divBdr>
            <w:top w:val="none" w:sz="0" w:space="0" w:color="auto"/>
            <w:left w:val="none" w:sz="0" w:space="0" w:color="auto"/>
            <w:bottom w:val="none" w:sz="0" w:space="0" w:color="auto"/>
            <w:right w:val="none" w:sz="0" w:space="0" w:color="auto"/>
          </w:divBdr>
        </w:div>
        <w:div w:id="1909723016">
          <w:marLeft w:val="0"/>
          <w:marRight w:val="0"/>
          <w:marTop w:val="0"/>
          <w:marBottom w:val="0"/>
          <w:divBdr>
            <w:top w:val="none" w:sz="0" w:space="0" w:color="auto"/>
            <w:left w:val="none" w:sz="0" w:space="0" w:color="auto"/>
            <w:bottom w:val="none" w:sz="0" w:space="0" w:color="auto"/>
            <w:right w:val="none" w:sz="0" w:space="0" w:color="auto"/>
          </w:divBdr>
        </w:div>
        <w:div w:id="1922181300">
          <w:marLeft w:val="0"/>
          <w:marRight w:val="0"/>
          <w:marTop w:val="0"/>
          <w:marBottom w:val="0"/>
          <w:divBdr>
            <w:top w:val="none" w:sz="0" w:space="0" w:color="auto"/>
            <w:left w:val="none" w:sz="0" w:space="0" w:color="auto"/>
            <w:bottom w:val="none" w:sz="0" w:space="0" w:color="auto"/>
            <w:right w:val="none" w:sz="0" w:space="0" w:color="auto"/>
          </w:divBdr>
        </w:div>
        <w:div w:id="1924222783">
          <w:marLeft w:val="0"/>
          <w:marRight w:val="0"/>
          <w:marTop w:val="0"/>
          <w:marBottom w:val="0"/>
          <w:divBdr>
            <w:top w:val="none" w:sz="0" w:space="0" w:color="auto"/>
            <w:left w:val="none" w:sz="0" w:space="0" w:color="auto"/>
            <w:bottom w:val="none" w:sz="0" w:space="0" w:color="auto"/>
            <w:right w:val="none" w:sz="0" w:space="0" w:color="auto"/>
          </w:divBdr>
        </w:div>
        <w:div w:id="1936934711">
          <w:marLeft w:val="0"/>
          <w:marRight w:val="0"/>
          <w:marTop w:val="0"/>
          <w:marBottom w:val="0"/>
          <w:divBdr>
            <w:top w:val="none" w:sz="0" w:space="0" w:color="auto"/>
            <w:left w:val="none" w:sz="0" w:space="0" w:color="auto"/>
            <w:bottom w:val="none" w:sz="0" w:space="0" w:color="auto"/>
            <w:right w:val="none" w:sz="0" w:space="0" w:color="auto"/>
          </w:divBdr>
        </w:div>
        <w:div w:id="1937397753">
          <w:marLeft w:val="0"/>
          <w:marRight w:val="0"/>
          <w:marTop w:val="0"/>
          <w:marBottom w:val="0"/>
          <w:divBdr>
            <w:top w:val="none" w:sz="0" w:space="0" w:color="auto"/>
            <w:left w:val="none" w:sz="0" w:space="0" w:color="auto"/>
            <w:bottom w:val="none" w:sz="0" w:space="0" w:color="auto"/>
            <w:right w:val="none" w:sz="0" w:space="0" w:color="auto"/>
          </w:divBdr>
        </w:div>
        <w:div w:id="1940718670">
          <w:marLeft w:val="0"/>
          <w:marRight w:val="0"/>
          <w:marTop w:val="0"/>
          <w:marBottom w:val="0"/>
          <w:divBdr>
            <w:top w:val="none" w:sz="0" w:space="0" w:color="auto"/>
            <w:left w:val="none" w:sz="0" w:space="0" w:color="auto"/>
            <w:bottom w:val="none" w:sz="0" w:space="0" w:color="auto"/>
            <w:right w:val="none" w:sz="0" w:space="0" w:color="auto"/>
          </w:divBdr>
        </w:div>
        <w:div w:id="1950316444">
          <w:marLeft w:val="0"/>
          <w:marRight w:val="0"/>
          <w:marTop w:val="0"/>
          <w:marBottom w:val="0"/>
          <w:divBdr>
            <w:top w:val="none" w:sz="0" w:space="0" w:color="auto"/>
            <w:left w:val="none" w:sz="0" w:space="0" w:color="auto"/>
            <w:bottom w:val="none" w:sz="0" w:space="0" w:color="auto"/>
            <w:right w:val="none" w:sz="0" w:space="0" w:color="auto"/>
          </w:divBdr>
        </w:div>
        <w:div w:id="1951351469">
          <w:marLeft w:val="0"/>
          <w:marRight w:val="0"/>
          <w:marTop w:val="0"/>
          <w:marBottom w:val="0"/>
          <w:divBdr>
            <w:top w:val="none" w:sz="0" w:space="0" w:color="auto"/>
            <w:left w:val="none" w:sz="0" w:space="0" w:color="auto"/>
            <w:bottom w:val="none" w:sz="0" w:space="0" w:color="auto"/>
            <w:right w:val="none" w:sz="0" w:space="0" w:color="auto"/>
          </w:divBdr>
        </w:div>
        <w:div w:id="1953854637">
          <w:marLeft w:val="0"/>
          <w:marRight w:val="0"/>
          <w:marTop w:val="0"/>
          <w:marBottom w:val="0"/>
          <w:divBdr>
            <w:top w:val="none" w:sz="0" w:space="0" w:color="auto"/>
            <w:left w:val="none" w:sz="0" w:space="0" w:color="auto"/>
            <w:bottom w:val="none" w:sz="0" w:space="0" w:color="auto"/>
            <w:right w:val="none" w:sz="0" w:space="0" w:color="auto"/>
          </w:divBdr>
        </w:div>
        <w:div w:id="1969431006">
          <w:marLeft w:val="0"/>
          <w:marRight w:val="0"/>
          <w:marTop w:val="0"/>
          <w:marBottom w:val="0"/>
          <w:divBdr>
            <w:top w:val="none" w:sz="0" w:space="0" w:color="auto"/>
            <w:left w:val="none" w:sz="0" w:space="0" w:color="auto"/>
            <w:bottom w:val="none" w:sz="0" w:space="0" w:color="auto"/>
            <w:right w:val="none" w:sz="0" w:space="0" w:color="auto"/>
          </w:divBdr>
        </w:div>
        <w:div w:id="1974015030">
          <w:marLeft w:val="0"/>
          <w:marRight w:val="0"/>
          <w:marTop w:val="0"/>
          <w:marBottom w:val="0"/>
          <w:divBdr>
            <w:top w:val="none" w:sz="0" w:space="0" w:color="auto"/>
            <w:left w:val="none" w:sz="0" w:space="0" w:color="auto"/>
            <w:bottom w:val="none" w:sz="0" w:space="0" w:color="auto"/>
            <w:right w:val="none" w:sz="0" w:space="0" w:color="auto"/>
          </w:divBdr>
        </w:div>
        <w:div w:id="1975941950">
          <w:marLeft w:val="0"/>
          <w:marRight w:val="0"/>
          <w:marTop w:val="0"/>
          <w:marBottom w:val="0"/>
          <w:divBdr>
            <w:top w:val="none" w:sz="0" w:space="0" w:color="auto"/>
            <w:left w:val="none" w:sz="0" w:space="0" w:color="auto"/>
            <w:bottom w:val="none" w:sz="0" w:space="0" w:color="auto"/>
            <w:right w:val="none" w:sz="0" w:space="0" w:color="auto"/>
          </w:divBdr>
        </w:div>
        <w:div w:id="1982691501">
          <w:marLeft w:val="0"/>
          <w:marRight w:val="0"/>
          <w:marTop w:val="0"/>
          <w:marBottom w:val="0"/>
          <w:divBdr>
            <w:top w:val="none" w:sz="0" w:space="0" w:color="auto"/>
            <w:left w:val="none" w:sz="0" w:space="0" w:color="auto"/>
            <w:bottom w:val="none" w:sz="0" w:space="0" w:color="auto"/>
            <w:right w:val="none" w:sz="0" w:space="0" w:color="auto"/>
          </w:divBdr>
        </w:div>
        <w:div w:id="1999114987">
          <w:marLeft w:val="0"/>
          <w:marRight w:val="0"/>
          <w:marTop w:val="0"/>
          <w:marBottom w:val="0"/>
          <w:divBdr>
            <w:top w:val="none" w:sz="0" w:space="0" w:color="auto"/>
            <w:left w:val="none" w:sz="0" w:space="0" w:color="auto"/>
            <w:bottom w:val="none" w:sz="0" w:space="0" w:color="auto"/>
            <w:right w:val="none" w:sz="0" w:space="0" w:color="auto"/>
          </w:divBdr>
        </w:div>
        <w:div w:id="2002662365">
          <w:marLeft w:val="0"/>
          <w:marRight w:val="0"/>
          <w:marTop w:val="0"/>
          <w:marBottom w:val="0"/>
          <w:divBdr>
            <w:top w:val="none" w:sz="0" w:space="0" w:color="auto"/>
            <w:left w:val="none" w:sz="0" w:space="0" w:color="auto"/>
            <w:bottom w:val="none" w:sz="0" w:space="0" w:color="auto"/>
            <w:right w:val="none" w:sz="0" w:space="0" w:color="auto"/>
          </w:divBdr>
        </w:div>
        <w:div w:id="2015837158">
          <w:marLeft w:val="0"/>
          <w:marRight w:val="0"/>
          <w:marTop w:val="0"/>
          <w:marBottom w:val="0"/>
          <w:divBdr>
            <w:top w:val="none" w:sz="0" w:space="0" w:color="auto"/>
            <w:left w:val="none" w:sz="0" w:space="0" w:color="auto"/>
            <w:bottom w:val="none" w:sz="0" w:space="0" w:color="auto"/>
            <w:right w:val="none" w:sz="0" w:space="0" w:color="auto"/>
          </w:divBdr>
        </w:div>
        <w:div w:id="2029283937">
          <w:marLeft w:val="0"/>
          <w:marRight w:val="0"/>
          <w:marTop w:val="0"/>
          <w:marBottom w:val="0"/>
          <w:divBdr>
            <w:top w:val="none" w:sz="0" w:space="0" w:color="auto"/>
            <w:left w:val="none" w:sz="0" w:space="0" w:color="auto"/>
            <w:bottom w:val="none" w:sz="0" w:space="0" w:color="auto"/>
            <w:right w:val="none" w:sz="0" w:space="0" w:color="auto"/>
          </w:divBdr>
        </w:div>
        <w:div w:id="2030444388">
          <w:marLeft w:val="0"/>
          <w:marRight w:val="0"/>
          <w:marTop w:val="0"/>
          <w:marBottom w:val="0"/>
          <w:divBdr>
            <w:top w:val="none" w:sz="0" w:space="0" w:color="auto"/>
            <w:left w:val="none" w:sz="0" w:space="0" w:color="auto"/>
            <w:bottom w:val="none" w:sz="0" w:space="0" w:color="auto"/>
            <w:right w:val="none" w:sz="0" w:space="0" w:color="auto"/>
          </w:divBdr>
        </w:div>
        <w:div w:id="2058047852">
          <w:marLeft w:val="0"/>
          <w:marRight w:val="0"/>
          <w:marTop w:val="0"/>
          <w:marBottom w:val="0"/>
          <w:divBdr>
            <w:top w:val="none" w:sz="0" w:space="0" w:color="auto"/>
            <w:left w:val="none" w:sz="0" w:space="0" w:color="auto"/>
            <w:bottom w:val="none" w:sz="0" w:space="0" w:color="auto"/>
            <w:right w:val="none" w:sz="0" w:space="0" w:color="auto"/>
          </w:divBdr>
        </w:div>
        <w:div w:id="2063169168">
          <w:marLeft w:val="0"/>
          <w:marRight w:val="0"/>
          <w:marTop w:val="0"/>
          <w:marBottom w:val="0"/>
          <w:divBdr>
            <w:top w:val="none" w:sz="0" w:space="0" w:color="auto"/>
            <w:left w:val="none" w:sz="0" w:space="0" w:color="auto"/>
            <w:bottom w:val="none" w:sz="0" w:space="0" w:color="auto"/>
            <w:right w:val="none" w:sz="0" w:space="0" w:color="auto"/>
          </w:divBdr>
        </w:div>
        <w:div w:id="2065719260">
          <w:marLeft w:val="0"/>
          <w:marRight w:val="0"/>
          <w:marTop w:val="0"/>
          <w:marBottom w:val="0"/>
          <w:divBdr>
            <w:top w:val="none" w:sz="0" w:space="0" w:color="auto"/>
            <w:left w:val="none" w:sz="0" w:space="0" w:color="auto"/>
            <w:bottom w:val="none" w:sz="0" w:space="0" w:color="auto"/>
            <w:right w:val="none" w:sz="0" w:space="0" w:color="auto"/>
          </w:divBdr>
        </w:div>
        <w:div w:id="2070418505">
          <w:marLeft w:val="0"/>
          <w:marRight w:val="0"/>
          <w:marTop w:val="0"/>
          <w:marBottom w:val="0"/>
          <w:divBdr>
            <w:top w:val="none" w:sz="0" w:space="0" w:color="auto"/>
            <w:left w:val="none" w:sz="0" w:space="0" w:color="auto"/>
            <w:bottom w:val="none" w:sz="0" w:space="0" w:color="auto"/>
            <w:right w:val="none" w:sz="0" w:space="0" w:color="auto"/>
          </w:divBdr>
        </w:div>
        <w:div w:id="2089303174">
          <w:marLeft w:val="0"/>
          <w:marRight w:val="0"/>
          <w:marTop w:val="0"/>
          <w:marBottom w:val="0"/>
          <w:divBdr>
            <w:top w:val="none" w:sz="0" w:space="0" w:color="auto"/>
            <w:left w:val="none" w:sz="0" w:space="0" w:color="auto"/>
            <w:bottom w:val="none" w:sz="0" w:space="0" w:color="auto"/>
            <w:right w:val="none" w:sz="0" w:space="0" w:color="auto"/>
          </w:divBdr>
        </w:div>
        <w:div w:id="2102527191">
          <w:marLeft w:val="0"/>
          <w:marRight w:val="0"/>
          <w:marTop w:val="0"/>
          <w:marBottom w:val="0"/>
          <w:divBdr>
            <w:top w:val="none" w:sz="0" w:space="0" w:color="auto"/>
            <w:left w:val="none" w:sz="0" w:space="0" w:color="auto"/>
            <w:bottom w:val="none" w:sz="0" w:space="0" w:color="auto"/>
            <w:right w:val="none" w:sz="0" w:space="0" w:color="auto"/>
          </w:divBdr>
        </w:div>
        <w:div w:id="2109081051">
          <w:marLeft w:val="0"/>
          <w:marRight w:val="0"/>
          <w:marTop w:val="0"/>
          <w:marBottom w:val="0"/>
          <w:divBdr>
            <w:top w:val="none" w:sz="0" w:space="0" w:color="auto"/>
            <w:left w:val="none" w:sz="0" w:space="0" w:color="auto"/>
            <w:bottom w:val="none" w:sz="0" w:space="0" w:color="auto"/>
            <w:right w:val="none" w:sz="0" w:space="0" w:color="auto"/>
          </w:divBdr>
        </w:div>
        <w:div w:id="2111579869">
          <w:marLeft w:val="0"/>
          <w:marRight w:val="0"/>
          <w:marTop w:val="0"/>
          <w:marBottom w:val="0"/>
          <w:divBdr>
            <w:top w:val="none" w:sz="0" w:space="0" w:color="auto"/>
            <w:left w:val="none" w:sz="0" w:space="0" w:color="auto"/>
            <w:bottom w:val="none" w:sz="0" w:space="0" w:color="auto"/>
            <w:right w:val="none" w:sz="0" w:space="0" w:color="auto"/>
          </w:divBdr>
        </w:div>
        <w:div w:id="2119912098">
          <w:marLeft w:val="0"/>
          <w:marRight w:val="0"/>
          <w:marTop w:val="0"/>
          <w:marBottom w:val="0"/>
          <w:divBdr>
            <w:top w:val="none" w:sz="0" w:space="0" w:color="auto"/>
            <w:left w:val="none" w:sz="0" w:space="0" w:color="auto"/>
            <w:bottom w:val="none" w:sz="0" w:space="0" w:color="auto"/>
            <w:right w:val="none" w:sz="0" w:space="0" w:color="auto"/>
          </w:divBdr>
        </w:div>
        <w:div w:id="2123526292">
          <w:marLeft w:val="0"/>
          <w:marRight w:val="0"/>
          <w:marTop w:val="0"/>
          <w:marBottom w:val="0"/>
          <w:divBdr>
            <w:top w:val="none" w:sz="0" w:space="0" w:color="auto"/>
            <w:left w:val="none" w:sz="0" w:space="0" w:color="auto"/>
            <w:bottom w:val="none" w:sz="0" w:space="0" w:color="auto"/>
            <w:right w:val="none" w:sz="0" w:space="0" w:color="auto"/>
          </w:divBdr>
        </w:div>
      </w:divsChild>
    </w:div>
    <w:div w:id="1195196217">
      <w:bodyDiv w:val="1"/>
      <w:marLeft w:val="0"/>
      <w:marRight w:val="0"/>
      <w:marTop w:val="0"/>
      <w:marBottom w:val="0"/>
      <w:divBdr>
        <w:top w:val="none" w:sz="0" w:space="0" w:color="auto"/>
        <w:left w:val="none" w:sz="0" w:space="0" w:color="auto"/>
        <w:bottom w:val="none" w:sz="0" w:space="0" w:color="auto"/>
        <w:right w:val="none" w:sz="0" w:space="0" w:color="auto"/>
      </w:divBdr>
    </w:div>
    <w:div w:id="1251810853">
      <w:bodyDiv w:val="1"/>
      <w:marLeft w:val="0"/>
      <w:marRight w:val="0"/>
      <w:marTop w:val="0"/>
      <w:marBottom w:val="0"/>
      <w:divBdr>
        <w:top w:val="none" w:sz="0" w:space="0" w:color="auto"/>
        <w:left w:val="none" w:sz="0" w:space="0" w:color="auto"/>
        <w:bottom w:val="none" w:sz="0" w:space="0" w:color="auto"/>
        <w:right w:val="none" w:sz="0" w:space="0" w:color="auto"/>
      </w:divBdr>
    </w:div>
    <w:div w:id="1347293048">
      <w:bodyDiv w:val="1"/>
      <w:marLeft w:val="0"/>
      <w:marRight w:val="0"/>
      <w:marTop w:val="0"/>
      <w:marBottom w:val="0"/>
      <w:divBdr>
        <w:top w:val="none" w:sz="0" w:space="0" w:color="auto"/>
        <w:left w:val="none" w:sz="0" w:space="0" w:color="auto"/>
        <w:bottom w:val="none" w:sz="0" w:space="0" w:color="auto"/>
        <w:right w:val="none" w:sz="0" w:space="0" w:color="auto"/>
      </w:divBdr>
    </w:div>
    <w:div w:id="1424179009">
      <w:bodyDiv w:val="1"/>
      <w:marLeft w:val="0"/>
      <w:marRight w:val="0"/>
      <w:marTop w:val="0"/>
      <w:marBottom w:val="0"/>
      <w:divBdr>
        <w:top w:val="none" w:sz="0" w:space="0" w:color="auto"/>
        <w:left w:val="none" w:sz="0" w:space="0" w:color="auto"/>
        <w:bottom w:val="none" w:sz="0" w:space="0" w:color="auto"/>
        <w:right w:val="none" w:sz="0" w:space="0" w:color="auto"/>
      </w:divBdr>
    </w:div>
    <w:div w:id="1427070198">
      <w:bodyDiv w:val="1"/>
      <w:marLeft w:val="0"/>
      <w:marRight w:val="0"/>
      <w:marTop w:val="0"/>
      <w:marBottom w:val="0"/>
      <w:divBdr>
        <w:top w:val="none" w:sz="0" w:space="0" w:color="auto"/>
        <w:left w:val="none" w:sz="0" w:space="0" w:color="auto"/>
        <w:bottom w:val="none" w:sz="0" w:space="0" w:color="auto"/>
        <w:right w:val="none" w:sz="0" w:space="0" w:color="auto"/>
      </w:divBdr>
    </w:div>
    <w:div w:id="1444418549">
      <w:bodyDiv w:val="1"/>
      <w:marLeft w:val="0"/>
      <w:marRight w:val="0"/>
      <w:marTop w:val="0"/>
      <w:marBottom w:val="0"/>
      <w:divBdr>
        <w:top w:val="none" w:sz="0" w:space="0" w:color="auto"/>
        <w:left w:val="none" w:sz="0" w:space="0" w:color="auto"/>
        <w:bottom w:val="none" w:sz="0" w:space="0" w:color="auto"/>
        <w:right w:val="none" w:sz="0" w:space="0" w:color="auto"/>
      </w:divBdr>
    </w:div>
    <w:div w:id="1482576925">
      <w:bodyDiv w:val="1"/>
      <w:marLeft w:val="0"/>
      <w:marRight w:val="0"/>
      <w:marTop w:val="0"/>
      <w:marBottom w:val="0"/>
      <w:divBdr>
        <w:top w:val="none" w:sz="0" w:space="0" w:color="auto"/>
        <w:left w:val="none" w:sz="0" w:space="0" w:color="auto"/>
        <w:bottom w:val="none" w:sz="0" w:space="0" w:color="auto"/>
        <w:right w:val="none" w:sz="0" w:space="0" w:color="auto"/>
      </w:divBdr>
    </w:div>
    <w:div w:id="1493257901">
      <w:bodyDiv w:val="1"/>
      <w:marLeft w:val="0"/>
      <w:marRight w:val="0"/>
      <w:marTop w:val="0"/>
      <w:marBottom w:val="0"/>
      <w:divBdr>
        <w:top w:val="none" w:sz="0" w:space="0" w:color="auto"/>
        <w:left w:val="none" w:sz="0" w:space="0" w:color="auto"/>
        <w:bottom w:val="none" w:sz="0" w:space="0" w:color="auto"/>
        <w:right w:val="none" w:sz="0" w:space="0" w:color="auto"/>
      </w:divBdr>
    </w:div>
    <w:div w:id="1520046290">
      <w:bodyDiv w:val="1"/>
      <w:marLeft w:val="0"/>
      <w:marRight w:val="0"/>
      <w:marTop w:val="0"/>
      <w:marBottom w:val="0"/>
      <w:divBdr>
        <w:top w:val="none" w:sz="0" w:space="0" w:color="auto"/>
        <w:left w:val="none" w:sz="0" w:space="0" w:color="auto"/>
        <w:bottom w:val="none" w:sz="0" w:space="0" w:color="auto"/>
        <w:right w:val="none" w:sz="0" w:space="0" w:color="auto"/>
      </w:divBdr>
    </w:div>
    <w:div w:id="1582525013">
      <w:bodyDiv w:val="1"/>
      <w:marLeft w:val="0"/>
      <w:marRight w:val="0"/>
      <w:marTop w:val="0"/>
      <w:marBottom w:val="0"/>
      <w:divBdr>
        <w:top w:val="none" w:sz="0" w:space="0" w:color="auto"/>
        <w:left w:val="none" w:sz="0" w:space="0" w:color="auto"/>
        <w:bottom w:val="none" w:sz="0" w:space="0" w:color="auto"/>
        <w:right w:val="none" w:sz="0" w:space="0" w:color="auto"/>
      </w:divBdr>
    </w:div>
    <w:div w:id="1617758424">
      <w:bodyDiv w:val="1"/>
      <w:marLeft w:val="0"/>
      <w:marRight w:val="0"/>
      <w:marTop w:val="0"/>
      <w:marBottom w:val="0"/>
      <w:divBdr>
        <w:top w:val="none" w:sz="0" w:space="0" w:color="auto"/>
        <w:left w:val="none" w:sz="0" w:space="0" w:color="auto"/>
        <w:bottom w:val="none" w:sz="0" w:space="0" w:color="auto"/>
        <w:right w:val="none" w:sz="0" w:space="0" w:color="auto"/>
      </w:divBdr>
    </w:div>
    <w:div w:id="1641230036">
      <w:bodyDiv w:val="1"/>
      <w:marLeft w:val="0"/>
      <w:marRight w:val="0"/>
      <w:marTop w:val="0"/>
      <w:marBottom w:val="0"/>
      <w:divBdr>
        <w:top w:val="none" w:sz="0" w:space="0" w:color="auto"/>
        <w:left w:val="none" w:sz="0" w:space="0" w:color="auto"/>
        <w:bottom w:val="none" w:sz="0" w:space="0" w:color="auto"/>
        <w:right w:val="none" w:sz="0" w:space="0" w:color="auto"/>
      </w:divBdr>
    </w:div>
    <w:div w:id="1741052398">
      <w:bodyDiv w:val="1"/>
      <w:marLeft w:val="0"/>
      <w:marRight w:val="0"/>
      <w:marTop w:val="0"/>
      <w:marBottom w:val="0"/>
      <w:divBdr>
        <w:top w:val="none" w:sz="0" w:space="0" w:color="auto"/>
        <w:left w:val="none" w:sz="0" w:space="0" w:color="auto"/>
        <w:bottom w:val="none" w:sz="0" w:space="0" w:color="auto"/>
        <w:right w:val="none" w:sz="0" w:space="0" w:color="auto"/>
      </w:divBdr>
    </w:div>
    <w:div w:id="1759208188">
      <w:bodyDiv w:val="1"/>
      <w:marLeft w:val="0"/>
      <w:marRight w:val="0"/>
      <w:marTop w:val="0"/>
      <w:marBottom w:val="0"/>
      <w:divBdr>
        <w:top w:val="none" w:sz="0" w:space="0" w:color="auto"/>
        <w:left w:val="none" w:sz="0" w:space="0" w:color="auto"/>
        <w:bottom w:val="none" w:sz="0" w:space="0" w:color="auto"/>
        <w:right w:val="none" w:sz="0" w:space="0" w:color="auto"/>
      </w:divBdr>
    </w:div>
    <w:div w:id="1784423271">
      <w:bodyDiv w:val="1"/>
      <w:marLeft w:val="0"/>
      <w:marRight w:val="0"/>
      <w:marTop w:val="0"/>
      <w:marBottom w:val="0"/>
      <w:divBdr>
        <w:top w:val="none" w:sz="0" w:space="0" w:color="auto"/>
        <w:left w:val="none" w:sz="0" w:space="0" w:color="auto"/>
        <w:bottom w:val="none" w:sz="0" w:space="0" w:color="auto"/>
        <w:right w:val="none" w:sz="0" w:space="0" w:color="auto"/>
      </w:divBdr>
    </w:div>
    <w:div w:id="1813253552">
      <w:bodyDiv w:val="1"/>
      <w:marLeft w:val="0"/>
      <w:marRight w:val="0"/>
      <w:marTop w:val="0"/>
      <w:marBottom w:val="0"/>
      <w:divBdr>
        <w:top w:val="none" w:sz="0" w:space="0" w:color="auto"/>
        <w:left w:val="none" w:sz="0" w:space="0" w:color="auto"/>
        <w:bottom w:val="none" w:sz="0" w:space="0" w:color="auto"/>
        <w:right w:val="none" w:sz="0" w:space="0" w:color="auto"/>
      </w:divBdr>
    </w:div>
    <w:div w:id="1876576572">
      <w:bodyDiv w:val="1"/>
      <w:marLeft w:val="0"/>
      <w:marRight w:val="0"/>
      <w:marTop w:val="0"/>
      <w:marBottom w:val="0"/>
      <w:divBdr>
        <w:top w:val="none" w:sz="0" w:space="0" w:color="auto"/>
        <w:left w:val="none" w:sz="0" w:space="0" w:color="auto"/>
        <w:bottom w:val="none" w:sz="0" w:space="0" w:color="auto"/>
        <w:right w:val="none" w:sz="0" w:space="0" w:color="auto"/>
      </w:divBdr>
    </w:div>
    <w:div w:id="1960601556">
      <w:bodyDiv w:val="1"/>
      <w:marLeft w:val="0"/>
      <w:marRight w:val="0"/>
      <w:marTop w:val="0"/>
      <w:marBottom w:val="0"/>
      <w:divBdr>
        <w:top w:val="none" w:sz="0" w:space="0" w:color="auto"/>
        <w:left w:val="none" w:sz="0" w:space="0" w:color="auto"/>
        <w:bottom w:val="none" w:sz="0" w:space="0" w:color="auto"/>
        <w:right w:val="none" w:sz="0" w:space="0" w:color="auto"/>
      </w:divBdr>
    </w:div>
    <w:div w:id="1974018961">
      <w:bodyDiv w:val="1"/>
      <w:marLeft w:val="0"/>
      <w:marRight w:val="0"/>
      <w:marTop w:val="0"/>
      <w:marBottom w:val="0"/>
      <w:divBdr>
        <w:top w:val="none" w:sz="0" w:space="0" w:color="auto"/>
        <w:left w:val="none" w:sz="0" w:space="0" w:color="auto"/>
        <w:bottom w:val="none" w:sz="0" w:space="0" w:color="auto"/>
        <w:right w:val="none" w:sz="0" w:space="0" w:color="auto"/>
      </w:divBdr>
    </w:div>
    <w:div w:id="1984695052">
      <w:bodyDiv w:val="1"/>
      <w:marLeft w:val="0"/>
      <w:marRight w:val="0"/>
      <w:marTop w:val="0"/>
      <w:marBottom w:val="0"/>
      <w:divBdr>
        <w:top w:val="none" w:sz="0" w:space="0" w:color="auto"/>
        <w:left w:val="none" w:sz="0" w:space="0" w:color="auto"/>
        <w:bottom w:val="none" w:sz="0" w:space="0" w:color="auto"/>
        <w:right w:val="none" w:sz="0" w:space="0" w:color="auto"/>
      </w:divBdr>
    </w:div>
    <w:div w:id="2010058621">
      <w:bodyDiv w:val="1"/>
      <w:marLeft w:val="0"/>
      <w:marRight w:val="0"/>
      <w:marTop w:val="0"/>
      <w:marBottom w:val="0"/>
      <w:divBdr>
        <w:top w:val="none" w:sz="0" w:space="0" w:color="auto"/>
        <w:left w:val="none" w:sz="0" w:space="0" w:color="auto"/>
        <w:bottom w:val="none" w:sz="0" w:space="0" w:color="auto"/>
        <w:right w:val="none" w:sz="0" w:space="0" w:color="auto"/>
      </w:divBdr>
    </w:div>
    <w:div w:id="2040158088">
      <w:bodyDiv w:val="1"/>
      <w:marLeft w:val="0"/>
      <w:marRight w:val="0"/>
      <w:marTop w:val="0"/>
      <w:marBottom w:val="0"/>
      <w:divBdr>
        <w:top w:val="none" w:sz="0" w:space="0" w:color="auto"/>
        <w:left w:val="none" w:sz="0" w:space="0" w:color="auto"/>
        <w:bottom w:val="none" w:sz="0" w:space="0" w:color="auto"/>
        <w:right w:val="none" w:sz="0" w:space="0" w:color="auto"/>
      </w:divBdr>
    </w:div>
    <w:div w:id="2055735750">
      <w:bodyDiv w:val="1"/>
      <w:marLeft w:val="0"/>
      <w:marRight w:val="0"/>
      <w:marTop w:val="0"/>
      <w:marBottom w:val="0"/>
      <w:divBdr>
        <w:top w:val="none" w:sz="0" w:space="0" w:color="auto"/>
        <w:left w:val="none" w:sz="0" w:space="0" w:color="auto"/>
        <w:bottom w:val="none" w:sz="0" w:space="0" w:color="auto"/>
        <w:right w:val="none" w:sz="0" w:space="0" w:color="auto"/>
      </w:divBdr>
    </w:div>
    <w:div w:id="2088184834">
      <w:bodyDiv w:val="1"/>
      <w:marLeft w:val="0"/>
      <w:marRight w:val="0"/>
      <w:marTop w:val="0"/>
      <w:marBottom w:val="0"/>
      <w:divBdr>
        <w:top w:val="none" w:sz="0" w:space="0" w:color="auto"/>
        <w:left w:val="none" w:sz="0" w:space="0" w:color="auto"/>
        <w:bottom w:val="none" w:sz="0" w:space="0" w:color="auto"/>
        <w:right w:val="none" w:sz="0" w:space="0" w:color="auto"/>
      </w:divBdr>
    </w:div>
    <w:div w:id="2097625531">
      <w:bodyDiv w:val="1"/>
      <w:marLeft w:val="0"/>
      <w:marRight w:val="0"/>
      <w:marTop w:val="0"/>
      <w:marBottom w:val="0"/>
      <w:divBdr>
        <w:top w:val="none" w:sz="0" w:space="0" w:color="auto"/>
        <w:left w:val="none" w:sz="0" w:space="0" w:color="auto"/>
        <w:bottom w:val="none" w:sz="0" w:space="0" w:color="auto"/>
        <w:right w:val="none" w:sz="0" w:space="0" w:color="auto"/>
      </w:divBdr>
    </w:div>
    <w:div w:id="21441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BD8F2-C061-44EB-8233-BFD88879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7</Pages>
  <Words>4521</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cp:lastModifiedBy>
  <cp:revision>34</cp:revision>
  <cp:lastPrinted>2019-01-31T12:47:00Z</cp:lastPrinted>
  <dcterms:created xsi:type="dcterms:W3CDTF">2019-04-20T04:29:00Z</dcterms:created>
  <dcterms:modified xsi:type="dcterms:W3CDTF">2019-05-09T08:44:00Z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82dc3f03-a487-30dd-b124-66f0f52ec008</vt:lpwstr>
  </property>
</Properties>
</file>