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B7" w:rsidRDefault="00555AB7" w:rsidP="00555AB7">
      <w:pPr>
        <w:pStyle w:val="Heading1"/>
        <w:spacing w:line="480" w:lineRule="auto"/>
        <w:rPr>
          <w:rFonts w:cs="Times New Roman"/>
          <w:color w:val="000000" w:themeColor="text1"/>
        </w:rPr>
      </w:pPr>
      <w:bookmarkStart w:id="0" w:name="_Toc416797436"/>
      <w:bookmarkStart w:id="1" w:name="_Toc8032261"/>
      <w:r w:rsidRPr="00DF73E1">
        <w:rPr>
          <w:rFonts w:cs="Times New Roman"/>
          <w:color w:val="000000" w:themeColor="text1"/>
        </w:rPr>
        <w:t>DAFTAR PUSTAKA</w:t>
      </w:r>
      <w:bookmarkEnd w:id="0"/>
      <w:bookmarkEnd w:id="1"/>
    </w:p>
    <w:p w:rsidR="00555AB7" w:rsidRPr="003B5691" w:rsidRDefault="00555AB7" w:rsidP="00555AB7">
      <w:pPr>
        <w:spacing w:line="240" w:lineRule="auto"/>
      </w:pPr>
    </w:p>
    <w:p w:rsidR="00555AB7" w:rsidRDefault="00555AB7" w:rsidP="00555AB7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Aprilianti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(2013).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Keuangan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Perusahaan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Sebelum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Sesudah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Melakukan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Transaksi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Akuisisi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Akuisisi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PT. Indofood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Sukses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Makmur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Tbk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PT. </w:t>
      </w:r>
      <w:proofErr w:type="spellStart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Indolakto</w:t>
      </w:r>
      <w:proofErr w:type="spellEnd"/>
      <w:r w:rsidRPr="00B35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804">
        <w:rPr>
          <w:rFonts w:ascii="Times New Roman" w:hAnsi="Times New Roman" w:cs="Times New Roman"/>
          <w:color w:val="000000" w:themeColor="text1"/>
          <w:sz w:val="24"/>
          <w:szCs w:val="24"/>
        </w:rPr>
        <w:t>Journal of Chemical Information and Modeling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555AB7" w:rsidRPr="00F7665D" w:rsidRDefault="00555AB7" w:rsidP="00555AB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23D">
        <w:rPr>
          <w:rFonts w:ascii="Times New Roman" w:hAnsi="Times New Roman" w:cs="Times New Roman"/>
          <w:color w:val="000000" w:themeColor="text1"/>
          <w:sz w:val="24"/>
          <w:szCs w:val="24"/>
        </w:rPr>
        <w:t>Bapepam</w:t>
      </w:r>
      <w:proofErr w:type="spellEnd"/>
      <w:r w:rsidRPr="00D82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2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D82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IX. G. 1 </w:t>
      </w:r>
      <w:proofErr w:type="spellStart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Penggabungan</w:t>
      </w:r>
      <w:proofErr w:type="spellEnd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Usaha </w:t>
      </w:r>
      <w:proofErr w:type="spellStart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atau</w:t>
      </w:r>
      <w:proofErr w:type="spellEnd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Peleburan</w:t>
      </w:r>
      <w:proofErr w:type="spellEnd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Usaha Perusahaan </w:t>
      </w:r>
      <w:proofErr w:type="spellStart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atau</w:t>
      </w:r>
      <w:proofErr w:type="spellEnd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B4A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Emiten</w:t>
      </w:r>
      <w:proofErr w:type="spellEnd"/>
      <w:r w:rsidRPr="00D8223D">
        <w:rPr>
          <w:rFonts w:ascii="Times New Roman" w:hAnsi="Times New Roman" w:cs="Times New Roman"/>
          <w:color w:val="000000" w:themeColor="text1"/>
          <w:sz w:val="24"/>
          <w:szCs w:val="24"/>
        </w:rPr>
        <w:t>. Kep-52/PM/1997.</w:t>
      </w:r>
    </w:p>
    <w:p w:rsidR="00555AB7" w:rsidRPr="00C1055E" w:rsidRDefault="00555AB7" w:rsidP="00555AB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Beams, Floyd A. et al. (2018</w:t>
      </w:r>
      <w:r w:rsidRPr="00C10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C105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Advanced Accounting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13</w:t>
      </w:r>
      <w:r w:rsidRPr="00C10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edition, Global Edition, </w:t>
      </w:r>
      <w:r w:rsidRPr="00C1055E">
        <w:rPr>
          <w:rFonts w:ascii="Times New Roman" w:hAnsi="Times New Roman" w:cs="Times New Roman"/>
          <w:color w:val="000000" w:themeColor="text1"/>
          <w:sz w:val="24"/>
          <w:szCs w:val="24"/>
        </w:rPr>
        <w:t>Pearson Education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C1055E">
        <w:rPr>
          <w:rFonts w:ascii="Times New Roman" w:hAnsi="Times New Roman" w:cs="Times New Roman"/>
          <w:color w:val="000000" w:themeColor="text1"/>
          <w:sz w:val="24"/>
          <w:szCs w:val="24"/>
        </w:rPr>
        <w:t>, Prentice Hall.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1055E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1055E">
        <w:rPr>
          <w:rFonts w:ascii="Times New Roman" w:hAnsi="Times New Roman" w:cs="Times New Roman"/>
          <w:sz w:val="24"/>
          <w:szCs w:val="24"/>
        </w:rPr>
        <w:fldChar w:fldCharType="separate"/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Bowerman, B. L., Connell, R. T. O., &amp; Murphree, E. S. (2014).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Business Statistics in Practice</w:t>
      </w:r>
      <w:r w:rsidRPr="00C1055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5AB7" w:rsidRPr="00C1055E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Bursa Efek Indonesia,</w:t>
      </w:r>
      <w:r w:rsidRPr="00717F4C">
        <w:rPr>
          <w:rFonts w:ascii="Times New Roman" w:hAnsi="Times New Roman" w:cs="Times New Roman"/>
          <w:i/>
          <w:noProof/>
          <w:sz w:val="24"/>
          <w:szCs w:val="24"/>
        </w:rPr>
        <w:t xml:space="preserve"> Laporan Keuangan Tahunan 2015, 2016, dan 2017,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 November 2018, http://www.idx.co.id. 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Christian, N. (2015). </w:t>
      </w:r>
      <w:r w:rsidRPr="00B35804">
        <w:rPr>
          <w:rFonts w:ascii="Times New Roman" w:hAnsi="Times New Roman" w:cs="Times New Roman"/>
          <w:i/>
          <w:noProof/>
          <w:sz w:val="24"/>
          <w:szCs w:val="24"/>
        </w:rPr>
        <w:t>Dampak Merger Dan Akuisisi Terhadap Kinerja Keuangan Perusahaan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35804">
        <w:rPr>
          <w:rFonts w:ascii="Times New Roman" w:hAnsi="Times New Roman" w:cs="Times New Roman"/>
          <w:iCs/>
          <w:noProof/>
          <w:sz w:val="24"/>
          <w:szCs w:val="24"/>
        </w:rPr>
        <w:t>Jurnal Benefita Februari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1055E">
        <w:rPr>
          <w:rFonts w:ascii="Times New Roman" w:hAnsi="Times New Roman" w:cs="Times New Roman"/>
          <w:noProof/>
          <w:sz w:val="24"/>
          <w:szCs w:val="24"/>
        </w:rPr>
        <w:t>(2018), 44–52.</w:t>
      </w:r>
    </w:p>
    <w:p w:rsidR="00555AB7" w:rsidRPr="00C1055E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73B">
        <w:rPr>
          <w:rFonts w:ascii="Times New Roman" w:hAnsi="Times New Roman" w:cs="Times New Roman"/>
          <w:noProof/>
          <w:sz w:val="24"/>
          <w:szCs w:val="24"/>
        </w:rPr>
        <w:t xml:space="preserve">Cooper, Donald R. dan Pamela S. Schinder (2014), </w:t>
      </w:r>
      <w:r w:rsidRPr="00B35804">
        <w:rPr>
          <w:rFonts w:ascii="Times New Roman" w:hAnsi="Times New Roman" w:cs="Times New Roman"/>
          <w:i/>
          <w:noProof/>
          <w:sz w:val="24"/>
          <w:szCs w:val="24"/>
        </w:rPr>
        <w:t>Business Research Methods, Vol. 12</w:t>
      </w:r>
      <w:r w:rsidRPr="00AD773B">
        <w:rPr>
          <w:rFonts w:ascii="Times New Roman" w:hAnsi="Times New Roman" w:cs="Times New Roman"/>
          <w:noProof/>
          <w:sz w:val="24"/>
          <w:szCs w:val="24"/>
        </w:rPr>
        <w:t>, International Edition, Singapura: McGraw-Hill.</w:t>
      </w:r>
    </w:p>
    <w:p w:rsidR="00555AB7" w:rsidRPr="00C1055E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Esterlina, P., &amp; Firdausi, N. N. (2017). </w:t>
      </w:r>
      <w:r w:rsidRPr="00B35804">
        <w:rPr>
          <w:rFonts w:ascii="Times New Roman" w:hAnsi="Times New Roman" w:cs="Times New Roman"/>
          <w:i/>
          <w:noProof/>
          <w:sz w:val="24"/>
          <w:szCs w:val="24"/>
        </w:rPr>
        <w:t>Analisis Kinerja Keuangan Perusahaan Sebelum Dan Sesudah Merger Dan Akuisisi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35804">
        <w:rPr>
          <w:rFonts w:ascii="Times New Roman" w:hAnsi="Times New Roman" w:cs="Times New Roman"/>
          <w:iCs/>
          <w:noProof/>
          <w:sz w:val="24"/>
          <w:szCs w:val="24"/>
        </w:rPr>
        <w:t>Jurnal Administrasi Bisnis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47</w:t>
      </w:r>
      <w:r w:rsidRPr="00C1055E">
        <w:rPr>
          <w:rFonts w:ascii="Times New Roman" w:hAnsi="Times New Roman" w:cs="Times New Roman"/>
          <w:noProof/>
          <w:sz w:val="24"/>
          <w:szCs w:val="24"/>
        </w:rPr>
        <w:t>(2), 39–48.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Fatima, T., &amp; Shehzad, A. (2014). 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An Analysis of Impact of Merger and Acquisition of Financial Performance of Banks: A case of Pakistan.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26D9">
        <w:rPr>
          <w:rFonts w:ascii="Times New Roman" w:hAnsi="Times New Roman" w:cs="Times New Roman"/>
          <w:iCs/>
          <w:noProof/>
          <w:sz w:val="24"/>
          <w:szCs w:val="24"/>
        </w:rPr>
        <w:t>Journal of Poverty, Investment and Development</w:t>
      </w:r>
      <w:r w:rsidRPr="007826D9">
        <w:rPr>
          <w:rFonts w:ascii="Times New Roman" w:hAnsi="Times New Roman" w:cs="Times New Roman"/>
          <w:noProof/>
          <w:sz w:val="24"/>
          <w:szCs w:val="24"/>
        </w:rPr>
        <w:t>,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(0), 29–36. </w:t>
      </w: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Ghozali, Imam (2016</w:t>
      </w: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7826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 Analisis Multivariate dengan Program IBM SPSS 23, Cetakan VIII</w:t>
      </w: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, Semarang: Badan Penerbit Universitas Diponegoro.</w:t>
      </w: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939">
        <w:rPr>
          <w:rFonts w:ascii="Times New Roman" w:hAnsi="Times New Roman" w:cs="Times New Roman"/>
          <w:color w:val="000000" w:themeColor="text1"/>
          <w:sz w:val="24"/>
          <w:szCs w:val="24"/>
        </w:rPr>
        <w:t>Gumilarsjah, Jeami. (2016). Merger &amp; Acqu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isition Playbook. Jakarta: PPM.</w:t>
      </w: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Gunawan, Kadek Hendra (2013), </w:t>
      </w:r>
      <w:r w:rsidRPr="007826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‘Kinerja Pasar dan Kinerja Keuangan Sesudah Merger dan Akuisisi di Bursa Efek Indonesia</w:t>
      </w:r>
      <w:r w:rsidRPr="00D8223D">
        <w:rPr>
          <w:rFonts w:ascii="Times New Roman" w:hAnsi="Times New Roman" w:cs="Times New Roman"/>
          <w:color w:val="000000" w:themeColor="text1"/>
          <w:sz w:val="24"/>
          <w:szCs w:val="24"/>
        </w:rPr>
        <w:t>’ Jurnal Akuntansi Universitas Udayana 5.2: 271-290, ISSN: 2302-8556.</w:t>
      </w: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Hery. (2016).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Financial Ratios for Business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Grasindo.</w:t>
      </w:r>
    </w:p>
    <w:p w:rsidR="00555AB7" w:rsidRPr="008C67C1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Indonesian Capital Market Directory, Institute for Economic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Financial Research, Jakarta 2012</w:t>
      </w: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AB7" w:rsidRPr="00AD773B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Indonesian Capital Market Directory, Institute for Economic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Financial Research, Jakarta 2013</w:t>
      </w: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AB7" w:rsidRPr="00AD773B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Indonesian Capital Market Directory, Institute for Economic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Financial Research, Jakarta 2014.</w:t>
      </w:r>
    </w:p>
    <w:p w:rsidR="00555AB7" w:rsidRPr="00AD773B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Indonesian Capital Market Directory, Institute for Economic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Financial Research, Jakarta 2015</w:t>
      </w: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AB7" w:rsidRPr="00AD773B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Indonesian Capital Market Directory, Institute for Economic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Financial Research, Jakarta 2016</w:t>
      </w:r>
      <w:r w:rsidRPr="00AD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>Jallow, M. S., Masazing, M., &amp; Basit, A. (2017). t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he Effects of Mergers &amp; Acquisitions on Financial Performance : Case Study of Uk Companies,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1055E">
        <w:rPr>
          <w:rFonts w:ascii="Times New Roman" w:hAnsi="Times New Roman" w:cs="Times New Roman"/>
          <w:noProof/>
          <w:sz w:val="24"/>
          <w:szCs w:val="24"/>
        </w:rPr>
        <w:t>(1), 74–92.</w:t>
      </w: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826D9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(4), 305–360. </w:t>
      </w:r>
    </w:p>
    <w:p w:rsidR="00555AB7" w:rsidRPr="00AD773B" w:rsidRDefault="00555AB7" w:rsidP="00555A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>Joash, G. O., &amp; Njangiru, M. J. (2015). T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he Effect of Mergers and Acquisitions on Financial Performance of Banks (A Survey of Commercial Banks in Kenya)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826D9">
        <w:rPr>
          <w:rFonts w:ascii="Times New Roman" w:hAnsi="Times New Roman" w:cs="Times New Roman"/>
          <w:iCs/>
          <w:noProof/>
          <w:sz w:val="24"/>
          <w:szCs w:val="24"/>
        </w:rPr>
        <w:t>International Journal of Innovative Research &amp; Development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(8), 101–113. 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7F4C">
        <w:rPr>
          <w:rFonts w:ascii="Times New Roman" w:hAnsi="Times New Roman" w:cs="Times New Roman"/>
          <w:noProof/>
          <w:sz w:val="24"/>
          <w:szCs w:val="24"/>
        </w:rPr>
        <w:t>Karyawati, Golrida (2009), Akuntansi Keuangan Lanjutan (Advance Accounting), Jakarta: Penerbit Erlangga.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Komisi Pengawas Persaingan Usaha, </w:t>
      </w:r>
      <w:r w:rsidRPr="00717F4C">
        <w:rPr>
          <w:rFonts w:ascii="Times New Roman" w:hAnsi="Times New Roman" w:cs="Times New Roman"/>
          <w:i/>
          <w:noProof/>
          <w:sz w:val="24"/>
          <w:szCs w:val="24"/>
        </w:rPr>
        <w:t>Daftar Notifikasi Merge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r, diakses November 2018, http://www.kppu.go.id/id.  </w:t>
      </w:r>
    </w:p>
    <w:p w:rsidR="00555AB7" w:rsidRPr="00717F4C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Kustodian Sentral Efek Indonesia, </w:t>
      </w:r>
      <w:r w:rsidRPr="00717F4C">
        <w:rPr>
          <w:rFonts w:ascii="Times New Roman" w:hAnsi="Times New Roman" w:cs="Times New Roman"/>
          <w:i/>
          <w:noProof/>
          <w:sz w:val="24"/>
          <w:szCs w:val="24"/>
        </w:rPr>
        <w:t>Merger, Acquisition, Stock Split &amp; Reverse Stock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November 2018, </w:t>
      </w:r>
      <w:r w:rsidRPr="00717F4C">
        <w:rPr>
          <w:rFonts w:ascii="Times New Roman" w:hAnsi="Times New Roman" w:cs="Times New Roman"/>
          <w:noProof/>
          <w:sz w:val="24"/>
          <w:szCs w:val="24"/>
        </w:rPr>
        <w:t>http://www.ksei.co.id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555AB7" w:rsidRPr="007826D9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Marzuki, M., &amp; Widyawati, A. N. (2013). 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Kinerja Keuangan Sebelum Dan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Sesudah Akuisisi: Studi Pada PT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 xml:space="preserve"> Bank Cimb Niaga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826D9">
        <w:rPr>
          <w:rFonts w:ascii="Times New Roman" w:hAnsi="Times New Roman" w:cs="Times New Roman"/>
          <w:iCs/>
          <w:noProof/>
          <w:sz w:val="24"/>
          <w:szCs w:val="24"/>
        </w:rPr>
        <w:t>Jurnal Ilmu Dan Riset Manajemen</w:t>
      </w:r>
      <w:r w:rsidRPr="007826D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826D9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7826D9">
        <w:rPr>
          <w:rFonts w:ascii="Times New Roman" w:hAnsi="Times New Roman" w:cs="Times New Roman"/>
          <w:noProof/>
          <w:sz w:val="24"/>
          <w:szCs w:val="24"/>
        </w:rPr>
        <w:t>(3), 222–238.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Ni’mah, N. F. (2015). 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Analisis Perbandingan Kinerja Keuangan perusahaan Sebelum dan Sesudah merger dan Akuisisi,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C1055E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665D">
        <w:rPr>
          <w:rFonts w:ascii="Times New Roman" w:hAnsi="Times New Roman" w:cs="Times New Roman"/>
          <w:noProof/>
          <w:sz w:val="24"/>
          <w:szCs w:val="24"/>
        </w:rPr>
        <w:t>Novaliza, Putri (2013), ‘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Analisis Pengaruh Merger dan Akuisisi Terhadap Kinerja Perusahaan Publik di Indonesia</w:t>
      </w:r>
      <w:r w:rsidRPr="00F7665D">
        <w:rPr>
          <w:rFonts w:ascii="Times New Roman" w:hAnsi="Times New Roman" w:cs="Times New Roman"/>
          <w:noProof/>
          <w:sz w:val="24"/>
          <w:szCs w:val="24"/>
        </w:rPr>
        <w:t>’ Jurnal Akuntansi dan Bisnis, Vol. 1 No. 1, September 2013.</w:t>
      </w:r>
    </w:p>
    <w:p w:rsidR="00555AB7" w:rsidRPr="007114A7" w:rsidRDefault="00555AB7" w:rsidP="00555AB7">
      <w:pPr>
        <w:spacing w:line="240" w:lineRule="auto"/>
      </w:pPr>
      <w:r>
        <w:rPr>
          <w:rFonts w:ascii="Times New Roman" w:hAnsi="Times New Roman" w:cs="Times New Roman"/>
          <w:sz w:val="24"/>
        </w:rPr>
        <w:t>JAPFA Akuisisi Perusahaan Bahan Baku Pakan T</w:t>
      </w:r>
      <w:r w:rsidRPr="007114A7">
        <w:rPr>
          <w:rFonts w:ascii="Times New Roman" w:hAnsi="Times New Roman" w:cs="Times New Roman"/>
          <w:sz w:val="24"/>
        </w:rPr>
        <w:t>ernak</w:t>
      </w:r>
      <w: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PT Japfa Comfeed Indonesia Tbk. (diakses di </w:t>
      </w:r>
      <w:r w:rsidRPr="007114A7">
        <w:rPr>
          <w:rFonts w:ascii="Times New Roman" w:hAnsi="Times New Roman" w:cs="Times New Roman"/>
          <w:noProof/>
          <w:sz w:val="24"/>
          <w:szCs w:val="24"/>
        </w:rPr>
        <w:t>https://www.japfacomfeed.co.id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</w:p>
    <w:p w:rsidR="00555AB7" w:rsidRPr="00C1055E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Ross, Stephen A. et al. (2010</w:t>
      </w:r>
      <w:r w:rsidRPr="009B4939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Fundamentals of Corporate Finance, 9th Edition, International Edition</w:t>
      </w:r>
      <w:r w:rsidRPr="009B4939">
        <w:rPr>
          <w:rFonts w:ascii="Times New Roman" w:hAnsi="Times New Roman" w:cs="Times New Roman"/>
          <w:noProof/>
          <w:sz w:val="24"/>
          <w:szCs w:val="24"/>
        </w:rPr>
        <w:t>, McGraw Hill.</w:t>
      </w:r>
    </w:p>
    <w:p w:rsidR="00555AB7" w:rsidRPr="00C1055E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Sarwono, J. (2016). 4.1 Mengenal Korelasi 56.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Korelasi</w:t>
      </w:r>
      <w:r w:rsidRPr="00C1055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5AB7" w:rsidRPr="00C1055E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Sulistiani, D., &amp; Inti, K. (2015). 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>Peranan Kompetensi Inti Dalam Merger Dan Akuisisi</w:t>
      </w:r>
      <w:r w:rsidRPr="00C1055E">
        <w:rPr>
          <w:rFonts w:ascii="Times New Roman" w:hAnsi="Times New Roman" w:cs="Times New Roman"/>
          <w:noProof/>
          <w:sz w:val="24"/>
          <w:szCs w:val="24"/>
        </w:rPr>
        <w:t>, 219–230.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>Sundari, R. I. (2016).</w:t>
      </w:r>
      <w:r w:rsidRPr="007826D9">
        <w:rPr>
          <w:rFonts w:ascii="Times New Roman" w:hAnsi="Times New Roman" w:cs="Times New Roman"/>
          <w:i/>
          <w:noProof/>
          <w:sz w:val="24"/>
          <w:szCs w:val="24"/>
        </w:rPr>
        <w:t xml:space="preserve"> Kinerja Merger Dan Akuisisi Pada Perusahaan Go Public</w:t>
      </w: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055E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C1055E">
        <w:rPr>
          <w:rFonts w:ascii="Times New Roman" w:hAnsi="Times New Roman" w:cs="Times New Roman"/>
          <w:noProof/>
          <w:sz w:val="24"/>
          <w:szCs w:val="24"/>
        </w:rPr>
        <w:t>, 51–64.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5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55AB7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5AB7" w:rsidRPr="00C1055E" w:rsidRDefault="00555AB7" w:rsidP="00555A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7BDB" w:rsidRDefault="00555AB7" w:rsidP="00555AB7">
      <w:r w:rsidRPr="00C1055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57BDB" w:rsidSect="00A33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59" w:rsidRDefault="00116659" w:rsidP="00A3394E">
      <w:pPr>
        <w:spacing w:after="0" w:line="240" w:lineRule="auto"/>
      </w:pPr>
      <w:r>
        <w:separator/>
      </w:r>
    </w:p>
  </w:endnote>
  <w:endnote w:type="continuationSeparator" w:id="0">
    <w:p w:rsidR="00116659" w:rsidRDefault="00116659" w:rsidP="00A3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4E" w:rsidRDefault="00A33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81210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:rsidR="00A3394E" w:rsidRDefault="00A33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A3394E" w:rsidRDefault="00A33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4E" w:rsidRDefault="00A33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59" w:rsidRDefault="00116659" w:rsidP="00A3394E">
      <w:pPr>
        <w:spacing w:after="0" w:line="240" w:lineRule="auto"/>
      </w:pPr>
      <w:r>
        <w:separator/>
      </w:r>
    </w:p>
  </w:footnote>
  <w:footnote w:type="continuationSeparator" w:id="0">
    <w:p w:rsidR="00116659" w:rsidRDefault="00116659" w:rsidP="00A3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4E" w:rsidRDefault="00A3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4E" w:rsidRDefault="00A33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4E" w:rsidRDefault="00A33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B7"/>
    <w:rsid w:val="00116659"/>
    <w:rsid w:val="00555AB7"/>
    <w:rsid w:val="00A3394E"/>
    <w:rsid w:val="00B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DCF86-94DE-40B0-A50C-BC6402D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B7"/>
  </w:style>
  <w:style w:type="paragraph" w:styleId="Heading1">
    <w:name w:val="heading 1"/>
    <w:basedOn w:val="Normal"/>
    <w:next w:val="Normal"/>
    <w:link w:val="Heading1Char"/>
    <w:uiPriority w:val="9"/>
    <w:qFormat/>
    <w:rsid w:val="00555AB7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AB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3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4E"/>
  </w:style>
  <w:style w:type="paragraph" w:styleId="Footer">
    <w:name w:val="footer"/>
    <w:basedOn w:val="Normal"/>
    <w:link w:val="FooterChar"/>
    <w:uiPriority w:val="99"/>
    <w:unhideWhenUsed/>
    <w:rsid w:val="00A3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kosasih</dc:creator>
  <cp:keywords/>
  <dc:description/>
  <cp:lastModifiedBy>christina kosasih</cp:lastModifiedBy>
  <cp:revision>2</cp:revision>
  <dcterms:created xsi:type="dcterms:W3CDTF">2019-05-06T14:17:00Z</dcterms:created>
  <dcterms:modified xsi:type="dcterms:W3CDTF">2019-05-08T04:28:00Z</dcterms:modified>
</cp:coreProperties>
</file>