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5E" w:rsidRDefault="004A625E" w:rsidP="004A625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4A625E" w:rsidRDefault="004A625E" w:rsidP="004A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Joshua / 28150569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E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53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 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Simamora,M.M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25E" w:rsidRDefault="004A625E" w:rsidP="004A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Carl’s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25E" w:rsidRDefault="004A625E" w:rsidP="004A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D1701"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D1701">
        <w:rPr>
          <w:rFonts w:ascii="Times New Roman" w:hAnsi="Times New Roman" w:cs="Times New Roman"/>
          <w:sz w:val="24"/>
          <w:szCs w:val="24"/>
        </w:rPr>
        <w:t>eterjangkauan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D1701">
        <w:rPr>
          <w:rFonts w:ascii="Times New Roman" w:hAnsi="Times New Roman" w:cs="Times New Roman"/>
          <w:sz w:val="24"/>
          <w:szCs w:val="24"/>
        </w:rPr>
        <w:t>esesuaian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D1701">
        <w:rPr>
          <w:rFonts w:ascii="Times New Roman" w:hAnsi="Times New Roman" w:cs="Times New Roman"/>
          <w:sz w:val="24"/>
          <w:szCs w:val="24"/>
        </w:rPr>
        <w:t>utu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D1701">
        <w:rPr>
          <w:rFonts w:ascii="Times New Roman" w:hAnsi="Times New Roman" w:cs="Times New Roman"/>
          <w:sz w:val="24"/>
          <w:szCs w:val="24"/>
        </w:rPr>
        <w:t>endalan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D1701">
        <w:rPr>
          <w:rFonts w:ascii="Times New Roman" w:hAnsi="Times New Roman" w:cs="Times New Roman"/>
          <w:sz w:val="24"/>
          <w:szCs w:val="24"/>
        </w:rPr>
        <w:t>eistimewaan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D170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01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DD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D1701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25E" w:rsidRDefault="004A625E" w:rsidP="004A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EB">
        <w:rPr>
          <w:rFonts w:ascii="Times New Roman" w:hAnsi="Times New Roman" w:cs="Times New Roman"/>
          <w:i/>
          <w:sz w:val="24"/>
          <w:szCs w:val="24"/>
        </w:rPr>
        <w:t>non-probability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EB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5E" w:rsidRDefault="004A625E" w:rsidP="004A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A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EB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25E" w:rsidRDefault="004A625E" w:rsidP="004A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41" w:rsidRDefault="004A625E" w:rsidP="004A625E"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E3">
        <w:rPr>
          <w:rFonts w:ascii="Times New Roman" w:hAnsi="Times New Roman" w:cs="Times New Roman"/>
          <w:i/>
          <w:sz w:val="24"/>
          <w:szCs w:val="24"/>
        </w:rPr>
        <w:t>cashback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8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6"/>
    <w:rsid w:val="00014326"/>
    <w:rsid w:val="004A625E"/>
    <w:rsid w:val="00AA02F5"/>
    <w:rsid w:val="00C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2019-10-01T07:41:00Z</dcterms:created>
  <dcterms:modified xsi:type="dcterms:W3CDTF">2019-10-01T07:56:00Z</dcterms:modified>
</cp:coreProperties>
</file>