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8A" w:rsidRPr="00D3786A" w:rsidRDefault="0089578A" w:rsidP="0089578A">
      <w:pPr>
        <w:pStyle w:val="Heading1"/>
        <w:ind w:left="0"/>
        <w:rPr>
          <w:rFonts w:cs="Times New Roman"/>
          <w:szCs w:val="24"/>
          <w:lang w:val="en-ID"/>
        </w:rPr>
      </w:pPr>
      <w:r w:rsidRPr="00D3786A">
        <w:rPr>
          <w:rFonts w:cs="Times New Roman"/>
          <w:szCs w:val="24"/>
          <w:lang w:val="en-ID"/>
        </w:rPr>
        <w:t>BAB II</w:t>
      </w:r>
    </w:p>
    <w:p w:rsidR="0089578A" w:rsidRPr="00D3786A" w:rsidRDefault="0089578A" w:rsidP="0089578A">
      <w:pPr>
        <w:pStyle w:val="Heading1"/>
        <w:ind w:left="0"/>
        <w:rPr>
          <w:rFonts w:cs="Times New Roman"/>
          <w:szCs w:val="24"/>
          <w:lang w:val="en-ID"/>
        </w:rPr>
      </w:pPr>
      <w:bookmarkStart w:id="0" w:name="_Toc495644232"/>
      <w:r w:rsidRPr="00D3786A">
        <w:rPr>
          <w:rFonts w:cs="Times New Roman"/>
          <w:szCs w:val="24"/>
          <w:lang w:val="en-ID"/>
        </w:rPr>
        <w:t>KAJIAN PUSTAKA</w:t>
      </w:r>
      <w:bookmarkEnd w:id="0"/>
    </w:p>
    <w:p w:rsidR="0089578A" w:rsidRPr="00D3786A" w:rsidRDefault="0089578A" w:rsidP="0089578A">
      <w:pPr>
        <w:spacing w:after="0"/>
        <w:ind w:left="0" w:firstLine="360"/>
        <w:rPr>
          <w:rFonts w:ascii="Times New Roman" w:hAnsi="Times New Roman" w:cs="Times New Roman"/>
          <w:sz w:val="24"/>
          <w:szCs w:val="24"/>
          <w:lang w:val="id-ID"/>
        </w:rPr>
      </w:pPr>
      <w:r w:rsidRPr="00D3786A">
        <w:rPr>
          <w:rFonts w:ascii="Times New Roman" w:hAnsi="Times New Roman" w:cs="Times New Roman"/>
          <w:sz w:val="24"/>
          <w:szCs w:val="24"/>
          <w:lang w:val="id-ID"/>
        </w:rPr>
        <w:t>Kinerja Keuangan dapat dipengaruhi oleh beberapa faktor. Dalam penelitian ini akan di bahas komp</w:t>
      </w:r>
      <w:r w:rsidRPr="00D3786A">
        <w:rPr>
          <w:rFonts w:ascii="Times New Roman" w:hAnsi="Times New Roman" w:cs="Times New Roman"/>
          <w:sz w:val="24"/>
          <w:szCs w:val="24"/>
        </w:rPr>
        <w:t>o</w:t>
      </w:r>
      <w:r w:rsidRPr="00D3786A">
        <w:rPr>
          <w:rFonts w:ascii="Times New Roman" w:hAnsi="Times New Roman" w:cs="Times New Roman"/>
          <w:sz w:val="24"/>
          <w:szCs w:val="24"/>
          <w:lang w:val="id-ID"/>
        </w:rPr>
        <w:t xml:space="preserve">nen mekanisme </w:t>
      </w:r>
      <w:r w:rsidRPr="00D3786A">
        <w:rPr>
          <w:rFonts w:ascii="Times New Roman" w:hAnsi="Times New Roman" w:cs="Times New Roman"/>
          <w:i/>
          <w:sz w:val="24"/>
          <w:szCs w:val="24"/>
          <w:lang w:val="id-ID"/>
        </w:rPr>
        <w:t>good corporate governance</w:t>
      </w:r>
      <w:r w:rsidRPr="00D3786A">
        <w:rPr>
          <w:rFonts w:ascii="Times New Roman" w:hAnsi="Times New Roman" w:cs="Times New Roman"/>
          <w:sz w:val="24"/>
          <w:szCs w:val="24"/>
          <w:lang w:val="id-ID"/>
        </w:rPr>
        <w:t xml:space="preserve"> antara lain </w:t>
      </w:r>
      <w:r w:rsidRPr="00D3786A">
        <w:rPr>
          <w:rFonts w:ascii="Times New Roman" w:hAnsi="Times New Roman" w:cs="Times New Roman"/>
          <w:sz w:val="24"/>
          <w:szCs w:val="24"/>
        </w:rPr>
        <w:t xml:space="preserve">komite audit, </w:t>
      </w:r>
      <w:r w:rsidRPr="00D3786A">
        <w:rPr>
          <w:rFonts w:ascii="Times New Roman" w:hAnsi="Times New Roman" w:cs="Times New Roman"/>
          <w:sz w:val="24"/>
          <w:szCs w:val="24"/>
          <w:lang w:val="id-ID"/>
        </w:rPr>
        <w:t>kepemilikan manajerial,</w:t>
      </w:r>
      <w:r w:rsidRPr="00D3786A">
        <w:rPr>
          <w:rFonts w:ascii="Times New Roman" w:hAnsi="Times New Roman" w:cs="Times New Roman"/>
          <w:sz w:val="24"/>
          <w:szCs w:val="24"/>
        </w:rPr>
        <w:t xml:space="preserve"> dan</w:t>
      </w:r>
      <w:r w:rsidRPr="00D3786A">
        <w:rPr>
          <w:rFonts w:ascii="Times New Roman" w:hAnsi="Times New Roman" w:cs="Times New Roman"/>
          <w:sz w:val="24"/>
          <w:szCs w:val="24"/>
          <w:lang w:val="id-ID"/>
        </w:rPr>
        <w:t xml:space="preserve"> komisaris independen</w:t>
      </w:r>
      <w:r w:rsidRPr="00D3786A">
        <w:rPr>
          <w:rFonts w:ascii="Times New Roman" w:hAnsi="Times New Roman" w:cs="Times New Roman"/>
          <w:sz w:val="24"/>
          <w:szCs w:val="24"/>
        </w:rPr>
        <w:t xml:space="preserve"> serta </w:t>
      </w:r>
      <w:r w:rsidRPr="00D3786A">
        <w:rPr>
          <w:rFonts w:ascii="Times New Roman" w:hAnsi="Times New Roman" w:cs="Times New Roman"/>
          <w:i/>
          <w:sz w:val="24"/>
          <w:szCs w:val="24"/>
        </w:rPr>
        <w:t>Corporate Social Responsibility</w:t>
      </w:r>
      <w:r w:rsidRPr="00D3786A">
        <w:rPr>
          <w:rFonts w:ascii="Times New Roman" w:hAnsi="Times New Roman" w:cs="Times New Roman"/>
          <w:sz w:val="24"/>
          <w:szCs w:val="24"/>
          <w:lang w:val="id-ID"/>
        </w:rPr>
        <w:t xml:space="preserve"> yang berpengaruh terhadap Nilai Perusahaan. Dalam bab ini akan dibahas mengenai teori-teori yang melandasi pengaruh </w:t>
      </w:r>
      <w:r w:rsidRPr="00D3786A">
        <w:rPr>
          <w:rFonts w:ascii="Times New Roman" w:hAnsi="Times New Roman" w:cs="Times New Roman"/>
          <w:i/>
          <w:sz w:val="24"/>
          <w:szCs w:val="24"/>
          <w:lang w:val="id-ID"/>
        </w:rPr>
        <w:t xml:space="preserve">Good </w:t>
      </w:r>
      <w:r w:rsidRPr="00D3786A">
        <w:rPr>
          <w:rFonts w:ascii="Times New Roman" w:hAnsi="Times New Roman" w:cs="Times New Roman"/>
          <w:i/>
          <w:sz w:val="24"/>
          <w:szCs w:val="24"/>
        </w:rPr>
        <w:t>C</w:t>
      </w:r>
      <w:r w:rsidRPr="00D3786A">
        <w:rPr>
          <w:rFonts w:ascii="Times New Roman" w:hAnsi="Times New Roman" w:cs="Times New Roman"/>
          <w:i/>
          <w:sz w:val="24"/>
          <w:szCs w:val="24"/>
          <w:lang w:val="id-ID"/>
        </w:rPr>
        <w:t xml:space="preserve">orporate </w:t>
      </w:r>
      <w:r w:rsidRPr="00D3786A">
        <w:rPr>
          <w:rFonts w:ascii="Times New Roman" w:hAnsi="Times New Roman" w:cs="Times New Roman"/>
          <w:i/>
          <w:sz w:val="24"/>
          <w:szCs w:val="24"/>
        </w:rPr>
        <w:t>G</w:t>
      </w:r>
      <w:r w:rsidRPr="00D3786A">
        <w:rPr>
          <w:rFonts w:ascii="Times New Roman" w:hAnsi="Times New Roman" w:cs="Times New Roman"/>
          <w:i/>
          <w:sz w:val="24"/>
          <w:szCs w:val="24"/>
          <w:lang w:val="id-ID"/>
        </w:rPr>
        <w:t>overnance</w:t>
      </w:r>
      <w:r w:rsidRPr="00D3786A">
        <w:rPr>
          <w:rFonts w:ascii="Times New Roman" w:hAnsi="Times New Roman" w:cs="Times New Roman"/>
          <w:sz w:val="24"/>
          <w:szCs w:val="24"/>
          <w:lang w:val="id-ID"/>
        </w:rPr>
        <w:t xml:space="preserve"> </w:t>
      </w:r>
      <w:r w:rsidRPr="00D3786A">
        <w:rPr>
          <w:rFonts w:ascii="Times New Roman" w:hAnsi="Times New Roman" w:cs="Times New Roman"/>
          <w:sz w:val="24"/>
          <w:szCs w:val="24"/>
        </w:rPr>
        <w:t xml:space="preserve">dan </w:t>
      </w:r>
      <w:r w:rsidRPr="00D3786A">
        <w:rPr>
          <w:rFonts w:ascii="Times New Roman" w:hAnsi="Times New Roman" w:cs="Times New Roman"/>
          <w:i/>
          <w:sz w:val="24"/>
          <w:szCs w:val="24"/>
        </w:rPr>
        <w:t>Corporate Social Responsibility</w:t>
      </w:r>
      <w:r w:rsidRPr="00D3786A">
        <w:rPr>
          <w:rFonts w:ascii="Times New Roman" w:hAnsi="Times New Roman" w:cs="Times New Roman"/>
          <w:sz w:val="24"/>
          <w:szCs w:val="24"/>
          <w:lang w:val="id-ID"/>
        </w:rPr>
        <w:t xml:space="preserve"> terhadap nilai perusahaan serta kerangka pemikiran dan hipotesis yang dikemukakan penulis.</w:t>
      </w:r>
    </w:p>
    <w:p w:rsidR="0089578A" w:rsidRPr="00D3786A" w:rsidRDefault="0089578A" w:rsidP="0089578A">
      <w:pPr>
        <w:spacing w:after="0"/>
        <w:ind w:left="0" w:firstLine="360"/>
        <w:rPr>
          <w:rFonts w:ascii="Times New Roman" w:hAnsi="Times New Roman" w:cs="Times New Roman"/>
          <w:sz w:val="24"/>
          <w:szCs w:val="24"/>
          <w:lang w:val="id-ID"/>
        </w:rPr>
      </w:pPr>
    </w:p>
    <w:p w:rsidR="0089578A" w:rsidRPr="00D3786A" w:rsidRDefault="0089578A" w:rsidP="0089578A">
      <w:pPr>
        <w:pStyle w:val="Heading2"/>
        <w:numPr>
          <w:ilvl w:val="0"/>
          <w:numId w:val="2"/>
        </w:numPr>
        <w:ind w:left="357" w:hanging="357"/>
        <w:rPr>
          <w:rFonts w:cs="Times New Roman"/>
          <w:szCs w:val="24"/>
          <w:lang w:val="id-ID"/>
        </w:rPr>
      </w:pPr>
      <w:bookmarkStart w:id="1" w:name="_Toc495644233"/>
      <w:bookmarkStart w:id="2" w:name="_Toc509875259"/>
      <w:r w:rsidRPr="00D3786A">
        <w:rPr>
          <w:rFonts w:cs="Times New Roman"/>
          <w:szCs w:val="24"/>
          <w:lang w:val="id-ID"/>
        </w:rPr>
        <w:t>Landasan Teoritis</w:t>
      </w:r>
      <w:bookmarkEnd w:id="1"/>
      <w:bookmarkEnd w:id="2"/>
    </w:p>
    <w:p w:rsidR="0089578A" w:rsidRPr="00D3786A" w:rsidRDefault="0089578A" w:rsidP="0089578A">
      <w:pPr>
        <w:pStyle w:val="Heading3"/>
        <w:ind w:left="709" w:hanging="360"/>
        <w:rPr>
          <w:rFonts w:cs="Times New Roman"/>
          <w:szCs w:val="24"/>
          <w:lang w:val="id-ID"/>
        </w:rPr>
      </w:pPr>
      <w:bookmarkStart w:id="3" w:name="_Toc509875260"/>
      <w:r w:rsidRPr="00D3786A">
        <w:rPr>
          <w:rFonts w:cs="Times New Roman"/>
          <w:szCs w:val="24"/>
        </w:rPr>
        <w:t>Teori Agensi (</w:t>
      </w:r>
      <w:r w:rsidRPr="00D3786A">
        <w:rPr>
          <w:rFonts w:cs="Times New Roman"/>
          <w:szCs w:val="24"/>
          <w:lang w:val="id-ID"/>
        </w:rPr>
        <w:t>Agency Theory</w:t>
      </w:r>
      <w:bookmarkEnd w:id="3"/>
      <w:r w:rsidRPr="00D3786A">
        <w:rPr>
          <w:rFonts w:cs="Times New Roman"/>
          <w:szCs w:val="24"/>
        </w:rPr>
        <w:t>)</w:t>
      </w:r>
    </w:p>
    <w:p w:rsidR="0089578A" w:rsidRPr="00D3786A" w:rsidRDefault="0089578A" w:rsidP="0089578A">
      <w:pPr>
        <w:ind w:left="709" w:firstLine="414"/>
        <w:rPr>
          <w:rFonts w:ascii="Times New Roman" w:hAnsi="Times New Roman" w:cs="Times New Roman"/>
          <w:sz w:val="24"/>
          <w:szCs w:val="24"/>
          <w:lang w:val="en-ID"/>
        </w:rPr>
      </w:pPr>
      <w:r w:rsidRPr="00D3786A">
        <w:rPr>
          <w:rFonts w:ascii="Times New Roman" w:hAnsi="Times New Roman" w:cs="Times New Roman"/>
          <w:sz w:val="24"/>
          <w:szCs w:val="24"/>
          <w:lang w:val="id-ID"/>
        </w:rPr>
        <w:t xml:space="preserve"> Teori keagenan </w:t>
      </w:r>
      <w:r w:rsidRPr="00D3786A">
        <w:rPr>
          <w:rFonts w:ascii="Times New Roman" w:hAnsi="Times New Roman" w:cs="Times New Roman"/>
          <w:sz w:val="24"/>
          <w:szCs w:val="24"/>
        </w:rPr>
        <w:t>pertama kali dikemukakan oleh</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"abstract" : "This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\u00a9 1976.", "author" : [ { "dropping-particle" : "", "family" : "Jensen", "given" : "Michael C.", "non-dropping-particle" : "", "parse-names" : false, "suffix" : "" }, { "dropping-particle" : "", "family" : "Meckling", "given" : "William H.", "non-dropping-particle" : "", "parse-names" : false, "suffix" : "" } ], "container-title" : "Journal of Financial Economics", "id" : "ITEM-1", "issue" : "4", "issued" : { "date-parts" : [ [ "1976" ] ] }, "title" : "Theory of the firm: Managerial Behavior, Agency Costs and Ownership Structure", "type" : "article-journal", "volume" : "3" }, "uris" : [ "http://www.mendeley.com/documents/?uuid=82554571-d3a1-4612-98a3-90ce2f1f9b25", "http://www.mendeley.com/documents/?uuid=a2a2984e-770c-4485-8080-8ef64c66787c" ] } ], "mendeley" : { "formattedCitation" : "(Jensen and Meckling, 1976)", "manualFormatting" : " Jensen dan Meckling ", "plainTextFormattedCitation" : "(Jensen and Meckling, 1976)", "previouslyFormattedCitation" : "(Jensen and Meckling, 1976)"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 xml:space="preserve"> Jensen dan Meckling </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 xml:space="preserve">pada tahun 1976. Teori keagenan </w:t>
      </w:r>
      <w:r w:rsidRPr="00D3786A">
        <w:rPr>
          <w:rFonts w:ascii="Times New Roman" w:hAnsi="Times New Roman" w:cs="Times New Roman"/>
          <w:sz w:val="24"/>
          <w:szCs w:val="24"/>
          <w:lang w:val="id-ID"/>
        </w:rPr>
        <w:t xml:space="preserve">menjelaskan bagaimana pihak-pihak yang terlibat dalam perusahaan </w:t>
      </w:r>
      <w:proofErr w:type="gramStart"/>
      <w:r w:rsidRPr="00D3786A">
        <w:rPr>
          <w:rFonts w:ascii="Times New Roman" w:hAnsi="Times New Roman" w:cs="Times New Roman"/>
          <w:sz w:val="24"/>
          <w:szCs w:val="24"/>
          <w:lang w:val="id-ID"/>
        </w:rPr>
        <w:t>akan</w:t>
      </w:r>
      <w:proofErr w:type="gramEnd"/>
      <w:r w:rsidRPr="00D3786A">
        <w:rPr>
          <w:rFonts w:ascii="Times New Roman" w:hAnsi="Times New Roman" w:cs="Times New Roman"/>
          <w:sz w:val="24"/>
          <w:szCs w:val="24"/>
          <w:lang w:val="id-ID"/>
        </w:rPr>
        <w:t xml:space="preserve"> berperilaku, karena pada dasarnya antara pemegang saham (</w:t>
      </w:r>
      <w:r w:rsidRPr="00D3786A">
        <w:rPr>
          <w:rFonts w:ascii="Times New Roman" w:hAnsi="Times New Roman" w:cs="Times New Roman"/>
          <w:i/>
          <w:sz w:val="24"/>
          <w:szCs w:val="24"/>
          <w:lang w:val="id-ID"/>
        </w:rPr>
        <w:t>principal</w:t>
      </w:r>
      <w:r w:rsidRPr="00D3786A">
        <w:rPr>
          <w:rFonts w:ascii="Times New Roman" w:hAnsi="Times New Roman" w:cs="Times New Roman"/>
          <w:sz w:val="24"/>
          <w:szCs w:val="24"/>
          <w:lang w:val="id-ID"/>
        </w:rPr>
        <w:t>) dan pihak manajemen sebagai (</w:t>
      </w:r>
      <w:r w:rsidRPr="00D3786A">
        <w:rPr>
          <w:rFonts w:ascii="Times New Roman" w:hAnsi="Times New Roman" w:cs="Times New Roman"/>
          <w:i/>
          <w:sz w:val="24"/>
          <w:szCs w:val="24"/>
          <w:lang w:val="id-ID"/>
        </w:rPr>
        <w:t>agent</w:t>
      </w:r>
      <w:r w:rsidRPr="00D3786A">
        <w:rPr>
          <w:rFonts w:ascii="Times New Roman" w:hAnsi="Times New Roman" w:cs="Times New Roman"/>
          <w:sz w:val="24"/>
          <w:szCs w:val="24"/>
          <w:lang w:val="id-ID"/>
        </w:rPr>
        <w:t>) memiliki kepentingan yang berbeda menyebabkan terjadinya karena adanya pemisahan antara kepemili</w:t>
      </w:r>
      <w:r w:rsidRPr="00D3786A">
        <w:rPr>
          <w:rFonts w:ascii="Times New Roman" w:hAnsi="Times New Roman" w:cs="Times New Roman"/>
          <w:sz w:val="24"/>
          <w:szCs w:val="24"/>
        </w:rPr>
        <w:t>k</w:t>
      </w:r>
      <w:r w:rsidRPr="00D3786A">
        <w:rPr>
          <w:rFonts w:ascii="Times New Roman" w:hAnsi="Times New Roman" w:cs="Times New Roman"/>
          <w:sz w:val="24"/>
          <w:szCs w:val="24"/>
          <w:lang w:val="id-ID"/>
        </w:rPr>
        <w:t xml:space="preserve">an dan pengendalian perusahaan. Kondisi ini dilatarbelakangi oleh pemilik yang tidak bisa melakukan kontrol yang memadai terhadap manajemen. </w:t>
      </w:r>
      <w:proofErr w:type="gramStart"/>
      <w:r w:rsidRPr="00D3786A">
        <w:rPr>
          <w:rFonts w:ascii="Times New Roman" w:hAnsi="Times New Roman" w:cs="Times New Roman"/>
          <w:sz w:val="24"/>
          <w:szCs w:val="24"/>
          <w:lang w:val="en-ID"/>
        </w:rPr>
        <w:t>Selain itu manajemen berusaha mendapatkan insentif untuk meningkatkan kesejahteraan pribadinya.</w:t>
      </w:r>
      <w:proofErr w:type="gramEnd"/>
      <w:r w:rsidRPr="00D3786A">
        <w:rPr>
          <w:rFonts w:ascii="Times New Roman" w:hAnsi="Times New Roman" w:cs="Times New Roman"/>
          <w:sz w:val="24"/>
          <w:szCs w:val="24"/>
          <w:lang w:val="en-ID"/>
        </w:rPr>
        <w:t xml:space="preserve"> Menurut Scott (2015:358) yang dimaksud dengan teori agensi adalah</w:t>
      </w:r>
    </w:p>
    <w:p w:rsidR="0089578A" w:rsidRPr="00D3786A" w:rsidRDefault="0089578A" w:rsidP="0089578A">
      <w:pPr>
        <w:spacing w:line="240" w:lineRule="auto"/>
        <w:rPr>
          <w:rFonts w:ascii="Times New Roman" w:hAnsi="Times New Roman" w:cs="Times New Roman"/>
          <w:sz w:val="24"/>
          <w:szCs w:val="24"/>
          <w:lang w:val="en-ID"/>
        </w:rPr>
      </w:pPr>
      <w:r w:rsidRPr="00D3786A">
        <w:rPr>
          <w:rFonts w:ascii="Times New Roman" w:hAnsi="Times New Roman" w:cs="Times New Roman"/>
          <w:sz w:val="24"/>
          <w:szCs w:val="24"/>
          <w:lang w:val="en-ID"/>
        </w:rPr>
        <w:t>“</w:t>
      </w:r>
      <w:r w:rsidRPr="00D3786A">
        <w:rPr>
          <w:rFonts w:ascii="Times New Roman" w:hAnsi="Times New Roman" w:cs="Times New Roman"/>
          <w:i/>
          <w:sz w:val="24"/>
          <w:szCs w:val="24"/>
          <w:lang w:val="en-ID"/>
        </w:rPr>
        <w:t>a branch of game theory that studies the design of contract to motivate a rational agent to act on behalf of a principal when the agent’s interests would otherwise conflict with those of the principal</w:t>
      </w:r>
      <w:r w:rsidRPr="00D3786A">
        <w:rPr>
          <w:rFonts w:ascii="Times New Roman" w:hAnsi="Times New Roman" w:cs="Times New Roman"/>
          <w:sz w:val="24"/>
          <w:szCs w:val="24"/>
          <w:lang w:val="en-ID"/>
        </w:rPr>
        <w:t xml:space="preserve">”. </w:t>
      </w:r>
    </w:p>
    <w:p w:rsidR="0089578A" w:rsidRPr="00D3786A" w:rsidRDefault="0089578A" w:rsidP="0089578A">
      <w:pPr>
        <w:ind w:left="709" w:firstLine="425"/>
        <w:rPr>
          <w:rFonts w:ascii="Times New Roman" w:hAnsi="Times New Roman" w:cs="Times New Roman"/>
          <w:sz w:val="24"/>
          <w:szCs w:val="24"/>
          <w:lang w:val="en-ID"/>
        </w:rPr>
      </w:pPr>
    </w:p>
    <w:p w:rsidR="0089578A" w:rsidRPr="00D3786A" w:rsidRDefault="0089578A" w:rsidP="0089578A">
      <w:pPr>
        <w:ind w:left="709" w:firstLine="425"/>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Dan menurut Schroeder </w:t>
      </w:r>
      <w:r w:rsidRPr="00D3786A">
        <w:rPr>
          <w:rFonts w:ascii="Times New Roman" w:hAnsi="Times New Roman" w:cs="Times New Roman"/>
          <w:i/>
          <w:sz w:val="24"/>
          <w:szCs w:val="24"/>
          <w:lang w:val="en-ID"/>
        </w:rPr>
        <w:t xml:space="preserve">et al </w:t>
      </w:r>
      <w:r w:rsidRPr="00D3786A">
        <w:rPr>
          <w:rFonts w:ascii="Times New Roman" w:hAnsi="Times New Roman" w:cs="Times New Roman"/>
          <w:sz w:val="24"/>
          <w:szCs w:val="24"/>
          <w:lang w:val="en-ID"/>
        </w:rPr>
        <w:t>(2014:137) menyatakan,</w:t>
      </w:r>
    </w:p>
    <w:p w:rsidR="0089578A" w:rsidRPr="00D3786A" w:rsidRDefault="0089578A" w:rsidP="0089578A">
      <w:pPr>
        <w:spacing w:line="240" w:lineRule="auto"/>
        <w:ind w:left="709" w:firstLine="425"/>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i/>
          <w:sz w:val="24"/>
          <w:szCs w:val="24"/>
          <w:lang w:val="en-ID"/>
        </w:rPr>
        <w:t>the</w:t>
      </w:r>
      <w:proofErr w:type="gramEnd"/>
      <w:r w:rsidRPr="00D3786A">
        <w:rPr>
          <w:rFonts w:ascii="Times New Roman" w:hAnsi="Times New Roman" w:cs="Times New Roman"/>
          <w:i/>
          <w:sz w:val="24"/>
          <w:szCs w:val="24"/>
          <w:lang w:val="en-ID"/>
        </w:rPr>
        <w:t xml:space="preserve"> basic assumption of agency theory is that individuals maximize their own expected utilities and are resourceful and innovative in doing so. An agency is defined as a consensual relationship between two parties, whereby one party (agent) agrees to act on behalf of the other party (principal)</w:t>
      </w:r>
      <w:r w:rsidRPr="00D3786A">
        <w:rPr>
          <w:rFonts w:ascii="Times New Roman" w:hAnsi="Times New Roman" w:cs="Times New Roman"/>
          <w:sz w:val="24"/>
          <w:szCs w:val="24"/>
          <w:lang w:val="en-ID"/>
        </w:rPr>
        <w:t>”.</w:t>
      </w:r>
    </w:p>
    <w:p w:rsidR="0089578A" w:rsidRPr="00D3786A" w:rsidRDefault="0089578A" w:rsidP="0089578A">
      <w:pPr>
        <w:ind w:left="709" w:firstLine="425"/>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Tujuan dari dipisahkannya pengelolaan kepemilikan perusahaan, yaitu agar pemilik perusahaan memperoleh keuntungan yang semaksimal mungkin dengan biaya yang seefesien mungkin dengan dikelolanya perusahaan oleh tenaga-tenaga profesional.</w:t>
      </w:r>
      <w:proofErr w:type="gramEnd"/>
      <w:r w:rsidRPr="00D3786A">
        <w:rPr>
          <w:rFonts w:ascii="Times New Roman" w:hAnsi="Times New Roman" w:cs="Times New Roman"/>
          <w:sz w:val="24"/>
          <w:szCs w:val="24"/>
          <w:lang w:val="en-ID"/>
        </w:rPr>
        <w:t xml:space="preserve"> Para tenaga-tenaga profesional, bertugas untuk kepentingan perusahaan dan memiliki keleluasaan dalam menjalankan manajemen perusahaan, sehingga dalam </w:t>
      </w:r>
      <w:proofErr w:type="gramStart"/>
      <w:r w:rsidRPr="00D3786A">
        <w:rPr>
          <w:rFonts w:ascii="Times New Roman" w:hAnsi="Times New Roman" w:cs="Times New Roman"/>
          <w:sz w:val="24"/>
          <w:szCs w:val="24"/>
          <w:lang w:val="en-ID"/>
        </w:rPr>
        <w:t>bab</w:t>
      </w:r>
      <w:proofErr w:type="gramEnd"/>
      <w:r w:rsidRPr="00D3786A">
        <w:rPr>
          <w:rFonts w:ascii="Times New Roman" w:hAnsi="Times New Roman" w:cs="Times New Roman"/>
          <w:sz w:val="24"/>
          <w:szCs w:val="24"/>
          <w:lang w:val="en-ID"/>
        </w:rPr>
        <w:t xml:space="preserve"> ini para professional tersebut berperan sebagai </w:t>
      </w:r>
      <w:r w:rsidRPr="00D3786A">
        <w:rPr>
          <w:rFonts w:ascii="Times New Roman" w:hAnsi="Times New Roman" w:cs="Times New Roman"/>
          <w:i/>
          <w:sz w:val="24"/>
          <w:szCs w:val="24"/>
          <w:lang w:val="en-ID"/>
        </w:rPr>
        <w:t>agent</w:t>
      </w:r>
      <w:r w:rsidRPr="00D3786A">
        <w:rPr>
          <w:rFonts w:ascii="Times New Roman" w:hAnsi="Times New Roman" w:cs="Times New Roman"/>
          <w:i/>
          <w:sz w:val="24"/>
          <w:szCs w:val="24"/>
          <w:lang w:val="en-ID"/>
        </w:rPr>
        <w:softHyphen/>
      </w:r>
      <w:r w:rsidRPr="00D3786A">
        <w:rPr>
          <w:rFonts w:ascii="Times New Roman" w:hAnsi="Times New Roman" w:cs="Times New Roman"/>
          <w:sz w:val="24"/>
          <w:szCs w:val="24"/>
          <w:lang w:val="en-ID"/>
        </w:rPr>
        <w:t xml:space="preserve">-nya pemegang saham. </w:t>
      </w:r>
      <w:proofErr w:type="gramStart"/>
      <w:r w:rsidRPr="00D3786A">
        <w:rPr>
          <w:rFonts w:ascii="Times New Roman" w:hAnsi="Times New Roman" w:cs="Times New Roman"/>
          <w:sz w:val="24"/>
          <w:szCs w:val="24"/>
          <w:lang w:val="en-ID"/>
        </w:rPr>
        <w:t xml:space="preserve">Semakin besar laba yang diperoleh perusahaan semakin besar pula keuntungan yang didapatkan </w:t>
      </w:r>
      <w:r w:rsidRPr="00D3786A">
        <w:rPr>
          <w:rFonts w:ascii="Times New Roman" w:hAnsi="Times New Roman" w:cs="Times New Roman"/>
          <w:i/>
          <w:sz w:val="24"/>
          <w:szCs w:val="24"/>
          <w:lang w:val="en-ID"/>
        </w:rPr>
        <w:t>agent</w:t>
      </w:r>
      <w:r w:rsidRPr="00D3786A">
        <w:rPr>
          <w:rFonts w:ascii="Times New Roman" w:hAnsi="Times New Roman" w:cs="Times New Roman"/>
          <w:sz w:val="24"/>
          <w:szCs w:val="24"/>
          <w:lang w:val="en-ID"/>
        </w:rPr>
        <w:t>.</w:t>
      </w:r>
      <w:proofErr w:type="gramEnd"/>
    </w:p>
    <w:p w:rsidR="0089578A" w:rsidRPr="00D3786A" w:rsidRDefault="0089578A" w:rsidP="0089578A">
      <w:pPr>
        <w:ind w:left="709" w:firstLine="425"/>
        <w:rPr>
          <w:rFonts w:ascii="Times New Roman" w:hAnsi="Times New Roman" w:cs="Times New Roman"/>
          <w:sz w:val="24"/>
          <w:szCs w:val="24"/>
          <w:lang w:val="it-CH"/>
        </w:rPr>
      </w:pPr>
      <w:r w:rsidRPr="00D3786A">
        <w:rPr>
          <w:rFonts w:ascii="Times New Roman" w:hAnsi="Times New Roman" w:cs="Times New Roman"/>
          <w:i/>
          <w:sz w:val="24"/>
          <w:szCs w:val="24"/>
          <w:lang w:val="en-ID"/>
        </w:rPr>
        <w:t>Principal</w:t>
      </w:r>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tidak</w:t>
      </w:r>
      <w:proofErr w:type="gramEnd"/>
      <w:r w:rsidRPr="00D3786A">
        <w:rPr>
          <w:rFonts w:ascii="Times New Roman" w:hAnsi="Times New Roman" w:cs="Times New Roman"/>
          <w:sz w:val="24"/>
          <w:szCs w:val="24"/>
          <w:lang w:val="en-ID"/>
        </w:rPr>
        <w:t xml:space="preserve"> dapat memantau </w:t>
      </w:r>
      <w:r w:rsidRPr="00D3786A">
        <w:rPr>
          <w:rFonts w:ascii="Times New Roman" w:hAnsi="Times New Roman" w:cs="Times New Roman"/>
          <w:i/>
          <w:sz w:val="24"/>
          <w:szCs w:val="24"/>
          <w:lang w:val="en-ID"/>
        </w:rPr>
        <w:t xml:space="preserve">agent </w:t>
      </w:r>
      <w:r w:rsidRPr="00D3786A">
        <w:rPr>
          <w:rFonts w:ascii="Times New Roman" w:hAnsi="Times New Roman" w:cs="Times New Roman"/>
          <w:sz w:val="24"/>
          <w:szCs w:val="24"/>
          <w:lang w:val="en-ID"/>
        </w:rPr>
        <w:t xml:space="preserve">setiap hari untuk memastikan bahwa </w:t>
      </w:r>
      <w:r w:rsidRPr="00D3786A">
        <w:rPr>
          <w:rFonts w:ascii="Times New Roman" w:hAnsi="Times New Roman" w:cs="Times New Roman"/>
          <w:i/>
          <w:sz w:val="24"/>
          <w:szCs w:val="24"/>
          <w:lang w:val="en-ID"/>
        </w:rPr>
        <w:t>agent</w:t>
      </w:r>
      <w:r w:rsidRPr="00D3786A">
        <w:rPr>
          <w:rFonts w:ascii="Times New Roman" w:hAnsi="Times New Roman" w:cs="Times New Roman"/>
          <w:sz w:val="24"/>
          <w:szCs w:val="24"/>
          <w:lang w:val="en-ID"/>
        </w:rPr>
        <w:t xml:space="preserve"> bekerja sesuai dengan keinginan para pemegang saham. Disisi </w:t>
      </w:r>
      <w:proofErr w:type="gramStart"/>
      <w:r w:rsidRPr="00D3786A">
        <w:rPr>
          <w:rFonts w:ascii="Times New Roman" w:hAnsi="Times New Roman" w:cs="Times New Roman"/>
          <w:sz w:val="24"/>
          <w:szCs w:val="24"/>
          <w:lang w:val="en-ID"/>
        </w:rPr>
        <w:t>lain</w:t>
      </w:r>
      <w:proofErr w:type="gramEnd"/>
      <w:r w:rsidRPr="00D3786A">
        <w:rPr>
          <w:rFonts w:ascii="Times New Roman" w:hAnsi="Times New Roman" w:cs="Times New Roman"/>
          <w:sz w:val="24"/>
          <w:szCs w:val="24"/>
          <w:lang w:val="en-ID"/>
        </w:rPr>
        <w:t xml:space="preserve">, </w:t>
      </w:r>
      <w:r w:rsidRPr="00D3786A">
        <w:rPr>
          <w:rFonts w:ascii="Times New Roman" w:hAnsi="Times New Roman" w:cs="Times New Roman"/>
          <w:i/>
          <w:sz w:val="24"/>
          <w:szCs w:val="24"/>
          <w:lang w:val="en-ID"/>
        </w:rPr>
        <w:t>agent</w:t>
      </w:r>
      <w:r w:rsidRPr="00D3786A">
        <w:rPr>
          <w:rFonts w:ascii="Times New Roman" w:hAnsi="Times New Roman" w:cs="Times New Roman"/>
          <w:sz w:val="24"/>
          <w:szCs w:val="24"/>
          <w:lang w:val="en-ID"/>
        </w:rPr>
        <w:t xml:space="preserve"> memilki lebih banyak informasi penting mengenai lingkungan kerja, kapasitas diri, dan perusahaan secara keseluruhan. </w:t>
      </w:r>
      <w:r w:rsidRPr="00D3786A">
        <w:rPr>
          <w:rFonts w:ascii="Times New Roman" w:hAnsi="Times New Roman" w:cs="Times New Roman"/>
          <w:sz w:val="24"/>
          <w:szCs w:val="24"/>
          <w:lang w:val="it-CH"/>
        </w:rPr>
        <w:t xml:space="preserve">Hal tersebut memicu timbulnya ketidakseimbangan informasi, kondisi ini dinamakan asimetri informasi. Asimetri informasi dapat mendorong </w:t>
      </w:r>
      <w:r w:rsidRPr="00D3786A">
        <w:rPr>
          <w:rFonts w:ascii="Times New Roman" w:hAnsi="Times New Roman" w:cs="Times New Roman"/>
          <w:i/>
          <w:sz w:val="24"/>
          <w:szCs w:val="24"/>
          <w:lang w:val="it-CH"/>
        </w:rPr>
        <w:t>agent</w:t>
      </w:r>
      <w:r w:rsidRPr="00D3786A">
        <w:rPr>
          <w:rFonts w:ascii="Times New Roman" w:hAnsi="Times New Roman" w:cs="Times New Roman"/>
          <w:sz w:val="24"/>
          <w:szCs w:val="24"/>
          <w:lang w:val="it-CH"/>
        </w:rPr>
        <w:t xml:space="preserve"> untuk menyembunyikan beberapa informasi yang tidak diketahui </w:t>
      </w:r>
      <w:r w:rsidRPr="00D3786A">
        <w:rPr>
          <w:rFonts w:ascii="Times New Roman" w:hAnsi="Times New Roman" w:cs="Times New Roman"/>
          <w:i/>
          <w:sz w:val="24"/>
          <w:szCs w:val="24"/>
          <w:lang w:val="it-CH"/>
        </w:rPr>
        <w:t>principal</w:t>
      </w:r>
      <w:r w:rsidRPr="00D3786A">
        <w:rPr>
          <w:rFonts w:ascii="Times New Roman" w:hAnsi="Times New Roman" w:cs="Times New Roman"/>
          <w:sz w:val="24"/>
          <w:szCs w:val="24"/>
          <w:lang w:val="it-CH"/>
        </w:rPr>
        <w:t xml:space="preserve"> untuk memaksimalkan keuntungan bagi </w:t>
      </w:r>
      <w:r w:rsidRPr="00D3786A">
        <w:rPr>
          <w:rFonts w:ascii="Times New Roman" w:hAnsi="Times New Roman" w:cs="Times New Roman"/>
          <w:i/>
          <w:sz w:val="24"/>
          <w:szCs w:val="24"/>
          <w:lang w:val="it-CH"/>
        </w:rPr>
        <w:t>agent</w:t>
      </w:r>
      <w:r w:rsidRPr="00D3786A">
        <w:rPr>
          <w:rFonts w:ascii="Times New Roman" w:hAnsi="Times New Roman" w:cs="Times New Roman"/>
          <w:sz w:val="24"/>
          <w:szCs w:val="24"/>
          <w:lang w:val="it-CH"/>
        </w:rPr>
        <w:t xml:space="preserve">. </w:t>
      </w:r>
      <w:r w:rsidRPr="00D3786A">
        <w:rPr>
          <w:rFonts w:ascii="Times New Roman" w:hAnsi="Times New Roman" w:cs="Times New Roman"/>
          <w:i/>
          <w:sz w:val="24"/>
          <w:szCs w:val="24"/>
          <w:lang w:val="it-CH"/>
        </w:rPr>
        <w:t>Agent</w:t>
      </w:r>
      <w:r w:rsidRPr="00D3786A">
        <w:rPr>
          <w:rFonts w:ascii="Times New Roman" w:hAnsi="Times New Roman" w:cs="Times New Roman"/>
          <w:sz w:val="24"/>
          <w:szCs w:val="24"/>
          <w:lang w:val="it-CH"/>
        </w:rPr>
        <w:t xml:space="preserve"> dapat termotivasi untuk melaporkan informasi yang tidak sebenarnya kepada </w:t>
      </w:r>
      <w:r w:rsidRPr="00D3786A">
        <w:rPr>
          <w:rFonts w:ascii="Times New Roman" w:hAnsi="Times New Roman" w:cs="Times New Roman"/>
          <w:i/>
          <w:sz w:val="24"/>
          <w:szCs w:val="24"/>
          <w:lang w:val="it-CH"/>
        </w:rPr>
        <w:t>principal</w:t>
      </w:r>
      <w:r w:rsidRPr="00D3786A">
        <w:rPr>
          <w:rFonts w:ascii="Times New Roman" w:hAnsi="Times New Roman" w:cs="Times New Roman"/>
          <w:sz w:val="24"/>
          <w:szCs w:val="24"/>
          <w:lang w:val="it-CH"/>
        </w:rPr>
        <w:t xml:space="preserve">, terutama apabila informasi tersebut berkaitan dengan pengukuran kinerja </w:t>
      </w:r>
      <w:r w:rsidRPr="00D3786A">
        <w:rPr>
          <w:rFonts w:ascii="Times New Roman" w:hAnsi="Times New Roman" w:cs="Times New Roman"/>
          <w:i/>
          <w:sz w:val="24"/>
          <w:szCs w:val="24"/>
          <w:lang w:val="it-CH"/>
        </w:rPr>
        <w:t>agent</w:t>
      </w:r>
      <w:r w:rsidRPr="00D3786A">
        <w:rPr>
          <w:rFonts w:ascii="Times New Roman" w:hAnsi="Times New Roman" w:cs="Times New Roman"/>
          <w:sz w:val="24"/>
          <w:szCs w:val="24"/>
          <w:lang w:val="it-CH"/>
        </w:rPr>
        <w:t>.</w:t>
      </w:r>
    </w:p>
    <w:p w:rsidR="0089578A" w:rsidRPr="00D3786A" w:rsidRDefault="0089578A" w:rsidP="0089578A">
      <w:pPr>
        <w:ind w:left="709" w:firstLine="425"/>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Adanya konflik kepentingan antara investor dan manajer menyebabkan munculnya </w:t>
      </w:r>
      <w:r w:rsidRPr="00D3786A">
        <w:rPr>
          <w:rFonts w:ascii="Times New Roman" w:hAnsi="Times New Roman" w:cs="Times New Roman"/>
          <w:i/>
          <w:sz w:val="24"/>
          <w:szCs w:val="24"/>
          <w:lang w:val="en-ID"/>
        </w:rPr>
        <w:t>agency cost</w:t>
      </w:r>
      <w:r w:rsidRPr="00D3786A">
        <w:rPr>
          <w:rFonts w:ascii="Times New Roman" w:hAnsi="Times New Roman" w:cs="Times New Roman"/>
          <w:sz w:val="24"/>
          <w:szCs w:val="24"/>
          <w:lang w:val="en-ID"/>
        </w:rPr>
        <w:t xml:space="preserve"> yaitu biaya monitoring (</w:t>
      </w:r>
      <w:r w:rsidRPr="00D3786A">
        <w:rPr>
          <w:rFonts w:ascii="Times New Roman" w:hAnsi="Times New Roman" w:cs="Times New Roman"/>
          <w:i/>
          <w:sz w:val="24"/>
          <w:szCs w:val="24"/>
          <w:lang w:val="en-ID"/>
        </w:rPr>
        <w:t xml:space="preserve">monitoring cost) </w:t>
      </w:r>
      <w:r w:rsidRPr="00D3786A">
        <w:rPr>
          <w:rFonts w:ascii="Times New Roman" w:hAnsi="Times New Roman" w:cs="Times New Roman"/>
          <w:sz w:val="24"/>
          <w:szCs w:val="24"/>
          <w:lang w:val="en-ID"/>
        </w:rPr>
        <w:t xml:space="preserve">yang dikeluarkan oleh </w:t>
      </w:r>
      <w:r w:rsidRPr="00D3786A">
        <w:rPr>
          <w:rFonts w:ascii="Times New Roman" w:hAnsi="Times New Roman" w:cs="Times New Roman"/>
          <w:i/>
          <w:sz w:val="24"/>
          <w:szCs w:val="24"/>
          <w:lang w:val="en-ID"/>
        </w:rPr>
        <w:t xml:space="preserve">principal </w:t>
      </w:r>
      <w:r w:rsidRPr="00D3786A">
        <w:rPr>
          <w:rFonts w:ascii="Times New Roman" w:hAnsi="Times New Roman" w:cs="Times New Roman"/>
          <w:sz w:val="24"/>
          <w:szCs w:val="24"/>
          <w:lang w:val="en-ID"/>
        </w:rPr>
        <w:lastRenderedPageBreak/>
        <w:t>seperi auditing, penganggaran, sistem pengendalian dan kompensasi, biaya perikatan (</w:t>
      </w:r>
      <w:r w:rsidRPr="00D3786A">
        <w:rPr>
          <w:rFonts w:ascii="Times New Roman" w:hAnsi="Times New Roman" w:cs="Times New Roman"/>
          <w:i/>
          <w:sz w:val="24"/>
          <w:szCs w:val="24"/>
          <w:lang w:val="en-ID"/>
        </w:rPr>
        <w:t>bounding expenditure)</w:t>
      </w:r>
      <w:r w:rsidRPr="00D3786A">
        <w:rPr>
          <w:rFonts w:ascii="Times New Roman" w:hAnsi="Times New Roman" w:cs="Times New Roman"/>
          <w:sz w:val="24"/>
          <w:szCs w:val="24"/>
          <w:lang w:val="en-ID"/>
        </w:rPr>
        <w:t xml:space="preserve"> yang dkeluarkan oleh </w:t>
      </w:r>
      <w:r w:rsidRPr="00D3786A">
        <w:rPr>
          <w:rFonts w:ascii="Times New Roman" w:hAnsi="Times New Roman" w:cs="Times New Roman"/>
          <w:i/>
          <w:sz w:val="24"/>
          <w:szCs w:val="24"/>
          <w:lang w:val="en-ID"/>
        </w:rPr>
        <w:t xml:space="preserve">agent </w:t>
      </w:r>
      <w:r w:rsidRPr="00D3786A">
        <w:rPr>
          <w:rFonts w:ascii="Times New Roman" w:hAnsi="Times New Roman" w:cs="Times New Roman"/>
          <w:sz w:val="24"/>
          <w:szCs w:val="24"/>
          <w:lang w:val="en-ID"/>
        </w:rPr>
        <w:t xml:space="preserve">dan kerugian residual berkaitan dengan kepentingan antara </w:t>
      </w:r>
      <w:r w:rsidRPr="00D3786A">
        <w:rPr>
          <w:rFonts w:ascii="Times New Roman" w:hAnsi="Times New Roman" w:cs="Times New Roman"/>
          <w:i/>
          <w:sz w:val="24"/>
          <w:szCs w:val="24"/>
          <w:lang w:val="en-ID"/>
        </w:rPr>
        <w:t xml:space="preserve">principal </w:t>
      </w:r>
      <w:r w:rsidRPr="00D3786A">
        <w:rPr>
          <w:rFonts w:ascii="Times New Roman" w:hAnsi="Times New Roman" w:cs="Times New Roman"/>
          <w:sz w:val="24"/>
          <w:szCs w:val="24"/>
          <w:lang w:val="en-ID"/>
        </w:rPr>
        <w:t xml:space="preserve">dan </w:t>
      </w:r>
      <w:r w:rsidRPr="00D3786A">
        <w:rPr>
          <w:rFonts w:ascii="Times New Roman" w:hAnsi="Times New Roman" w:cs="Times New Roman"/>
          <w:i/>
          <w:sz w:val="24"/>
          <w:szCs w:val="24"/>
          <w:lang w:val="en-ID"/>
        </w:rPr>
        <w:t>agent</w:t>
      </w:r>
      <w:r w:rsidRPr="00D3786A">
        <w:rPr>
          <w:rFonts w:ascii="Times New Roman" w:hAnsi="Times New Roman" w:cs="Times New Roman"/>
          <w:sz w:val="24"/>
          <w:szCs w:val="24"/>
          <w:lang w:val="en-ID"/>
        </w:rPr>
        <w:t>.</w:t>
      </w:r>
    </w:p>
    <w:p w:rsidR="0089578A" w:rsidRPr="00D3786A" w:rsidRDefault="0089578A" w:rsidP="0089578A">
      <w:pPr>
        <w:ind w:left="709" w:firstLine="425"/>
        <w:rPr>
          <w:rFonts w:ascii="Times New Roman" w:hAnsi="Times New Roman" w:cs="Times New Roman"/>
          <w:sz w:val="24"/>
          <w:szCs w:val="24"/>
          <w:lang w:val="en-ID"/>
        </w:rPr>
      </w:pP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"abstract" : "This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\u00a9 1976.", "author" : [ { "dropping-particle" : "", "family" : "Jensen", "given" : "Michael C.", "non-dropping-particle" : "", "parse-names" : false, "suffix" : "" }, { "dropping-particle" : "", "family" : "Meckling", "given" : "William H.", "non-dropping-particle" : "", "parse-names" : false, "suffix" : "" } ], "container-title" : "Journal of Financial Economics", "id" : "ITEM-1", "issue" : "4", "issued" : { "date-parts" : [ [ "1976" ] ] }, "title" : "Theory of the firm: Managerial Behavior, Agency Costs and Ownership Structure", "type" : "article-journal", "volume" : "3" }, "uris" : [ "http://www.mendeley.com/documents/?uuid=a2a2984e-770c-4485-8080-8ef64c66787c", "http://www.mendeley.com/documents/?uuid=82554571-d3a1-4612-98a3-90ce2f1f9b25" ] } ], "mendeley" : { "formattedCitation" : "(Jensen and Meckling, 1976)", "manualFormatting" : "Menurut Jensen dan Meckling (1976", "plainTextFormattedCitation" : "(Jensen and Meckling, 1976)", "previouslyFormattedCitation" : "(Jensen and Meckling, 1976)"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Menurut Jensen dan Meckling (1976</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 adanya masalah keagenan memunculkan biaya agensi yang terdiri dari:</w:t>
      </w:r>
    </w:p>
    <w:p w:rsidR="0089578A" w:rsidRPr="00D3786A" w:rsidRDefault="0089578A" w:rsidP="0089578A">
      <w:pPr>
        <w:pStyle w:val="ListParagraph"/>
        <w:numPr>
          <w:ilvl w:val="0"/>
          <w:numId w:val="5"/>
        </w:numPr>
        <w:ind w:left="1134"/>
        <w:rPr>
          <w:rFonts w:ascii="Times New Roman" w:hAnsi="Times New Roman" w:cs="Times New Roman"/>
          <w:sz w:val="24"/>
          <w:szCs w:val="24"/>
          <w:lang w:val="en-ID"/>
        </w:rPr>
      </w:pPr>
      <w:r w:rsidRPr="00D3786A">
        <w:rPr>
          <w:rFonts w:ascii="Times New Roman" w:hAnsi="Times New Roman" w:cs="Times New Roman"/>
          <w:i/>
          <w:sz w:val="24"/>
          <w:szCs w:val="24"/>
          <w:lang w:val="en-ID"/>
        </w:rPr>
        <w:t>The monitoring expenditure by the principle (monitoring cost)</w:t>
      </w:r>
      <w:r w:rsidRPr="00D3786A">
        <w:rPr>
          <w:rFonts w:ascii="Times New Roman" w:hAnsi="Times New Roman" w:cs="Times New Roman"/>
          <w:sz w:val="24"/>
          <w:szCs w:val="24"/>
          <w:lang w:val="en-ID"/>
        </w:rPr>
        <w:t xml:space="preserve">, yaitu biaya pengawasan yang dikeluarkan oleh </w:t>
      </w:r>
      <w:r w:rsidRPr="00D3786A">
        <w:rPr>
          <w:rFonts w:ascii="Times New Roman" w:hAnsi="Times New Roman" w:cs="Times New Roman"/>
          <w:i/>
          <w:sz w:val="24"/>
          <w:szCs w:val="24"/>
          <w:lang w:val="en-ID"/>
        </w:rPr>
        <w:t xml:space="preserve">principal </w:t>
      </w:r>
      <w:r w:rsidRPr="00D3786A">
        <w:rPr>
          <w:rFonts w:ascii="Times New Roman" w:hAnsi="Times New Roman" w:cs="Times New Roman"/>
          <w:sz w:val="24"/>
          <w:szCs w:val="24"/>
          <w:lang w:val="en-ID"/>
        </w:rPr>
        <w:t xml:space="preserve">untuk mengawasi perilaku dari </w:t>
      </w:r>
      <w:r w:rsidRPr="00D3786A">
        <w:rPr>
          <w:rFonts w:ascii="Times New Roman" w:hAnsi="Times New Roman" w:cs="Times New Roman"/>
          <w:i/>
          <w:sz w:val="24"/>
          <w:szCs w:val="24"/>
          <w:lang w:val="en-ID"/>
        </w:rPr>
        <w:t>agent</w:t>
      </w:r>
      <w:r w:rsidRPr="00D3786A">
        <w:rPr>
          <w:rFonts w:ascii="Times New Roman" w:hAnsi="Times New Roman" w:cs="Times New Roman"/>
          <w:sz w:val="24"/>
          <w:szCs w:val="24"/>
          <w:lang w:val="en-ID"/>
        </w:rPr>
        <w:t xml:space="preserve"> dalam mengelola perusahaan.</w:t>
      </w:r>
    </w:p>
    <w:p w:rsidR="0089578A" w:rsidRPr="00D3786A" w:rsidRDefault="0089578A" w:rsidP="0089578A">
      <w:pPr>
        <w:pStyle w:val="ListParagraph"/>
        <w:numPr>
          <w:ilvl w:val="0"/>
          <w:numId w:val="5"/>
        </w:numPr>
        <w:ind w:left="1134"/>
        <w:rPr>
          <w:rFonts w:ascii="Times New Roman" w:hAnsi="Times New Roman" w:cs="Times New Roman"/>
          <w:sz w:val="24"/>
          <w:szCs w:val="24"/>
          <w:lang w:val="en-ID"/>
        </w:rPr>
      </w:pPr>
      <w:r w:rsidRPr="00D3786A">
        <w:rPr>
          <w:rFonts w:ascii="Times New Roman" w:hAnsi="Times New Roman" w:cs="Times New Roman"/>
          <w:i/>
          <w:sz w:val="24"/>
          <w:szCs w:val="24"/>
          <w:lang w:val="en-ID"/>
        </w:rPr>
        <w:t>The bounding expenditure by the agent (bounding cost)</w:t>
      </w:r>
      <w:r w:rsidRPr="00D3786A">
        <w:rPr>
          <w:rFonts w:ascii="Times New Roman" w:hAnsi="Times New Roman" w:cs="Times New Roman"/>
          <w:sz w:val="24"/>
          <w:szCs w:val="24"/>
          <w:lang w:val="en-ID"/>
        </w:rPr>
        <w:t xml:space="preserve">, yaitu biaya yang dikeluarkan oleh </w:t>
      </w:r>
      <w:r w:rsidRPr="00D3786A">
        <w:rPr>
          <w:rFonts w:ascii="Times New Roman" w:hAnsi="Times New Roman" w:cs="Times New Roman"/>
          <w:i/>
          <w:sz w:val="24"/>
          <w:szCs w:val="24"/>
          <w:lang w:val="en-ID"/>
        </w:rPr>
        <w:t>agent</w:t>
      </w:r>
      <w:r w:rsidRPr="00D3786A">
        <w:rPr>
          <w:rFonts w:ascii="Times New Roman" w:hAnsi="Times New Roman" w:cs="Times New Roman"/>
          <w:sz w:val="24"/>
          <w:szCs w:val="24"/>
          <w:lang w:val="en-ID"/>
        </w:rPr>
        <w:t xml:space="preserve"> untuk menjamin bahwa </w:t>
      </w:r>
      <w:r w:rsidRPr="00D3786A">
        <w:rPr>
          <w:rFonts w:ascii="Times New Roman" w:hAnsi="Times New Roman" w:cs="Times New Roman"/>
          <w:i/>
          <w:sz w:val="24"/>
          <w:szCs w:val="24"/>
          <w:lang w:val="en-ID"/>
        </w:rPr>
        <w:t>agent</w:t>
      </w:r>
      <w:r w:rsidRPr="00D3786A">
        <w:rPr>
          <w:rFonts w:ascii="Times New Roman" w:hAnsi="Times New Roman" w:cs="Times New Roman"/>
          <w:sz w:val="24"/>
          <w:szCs w:val="24"/>
          <w:lang w:val="en-ID"/>
        </w:rPr>
        <w:t xml:space="preserve"> tidak bertindak yang merugikan </w:t>
      </w:r>
      <w:r w:rsidRPr="00D3786A">
        <w:rPr>
          <w:rFonts w:ascii="Times New Roman" w:hAnsi="Times New Roman" w:cs="Times New Roman"/>
          <w:i/>
          <w:sz w:val="24"/>
          <w:szCs w:val="24"/>
          <w:lang w:val="en-ID"/>
        </w:rPr>
        <w:t>principal</w:t>
      </w:r>
      <w:r w:rsidRPr="00D3786A">
        <w:rPr>
          <w:rFonts w:ascii="Times New Roman" w:hAnsi="Times New Roman" w:cs="Times New Roman"/>
          <w:sz w:val="24"/>
          <w:szCs w:val="24"/>
          <w:lang w:val="en-ID"/>
        </w:rPr>
        <w:t>.</w:t>
      </w:r>
    </w:p>
    <w:p w:rsidR="0089578A" w:rsidRPr="00D3786A" w:rsidRDefault="0089578A" w:rsidP="0089578A">
      <w:pPr>
        <w:pStyle w:val="ListParagraph"/>
        <w:numPr>
          <w:ilvl w:val="0"/>
          <w:numId w:val="5"/>
        </w:numPr>
        <w:ind w:left="1134"/>
        <w:rPr>
          <w:rFonts w:ascii="Times New Roman" w:hAnsi="Times New Roman" w:cs="Times New Roman"/>
          <w:sz w:val="24"/>
          <w:szCs w:val="24"/>
          <w:lang w:val="en-ID"/>
        </w:rPr>
      </w:pPr>
      <w:r w:rsidRPr="00D3786A">
        <w:rPr>
          <w:rFonts w:ascii="Times New Roman" w:hAnsi="Times New Roman" w:cs="Times New Roman"/>
          <w:i/>
          <w:sz w:val="24"/>
          <w:szCs w:val="24"/>
          <w:lang w:val="en-ID"/>
        </w:rPr>
        <w:t>The residual loss</w:t>
      </w:r>
      <w:r w:rsidRPr="00D3786A">
        <w:rPr>
          <w:rFonts w:ascii="Times New Roman" w:hAnsi="Times New Roman" w:cs="Times New Roman"/>
          <w:sz w:val="24"/>
          <w:szCs w:val="24"/>
          <w:lang w:val="en-ID"/>
        </w:rPr>
        <w:t xml:space="preserve">, yaitu penurunan tingkat utilitas </w:t>
      </w:r>
      <w:r w:rsidRPr="00D3786A">
        <w:rPr>
          <w:rFonts w:ascii="Times New Roman" w:hAnsi="Times New Roman" w:cs="Times New Roman"/>
          <w:i/>
          <w:sz w:val="24"/>
          <w:szCs w:val="24"/>
          <w:lang w:val="en-ID"/>
        </w:rPr>
        <w:t>principal</w:t>
      </w:r>
      <w:r w:rsidRPr="00D3786A">
        <w:rPr>
          <w:rFonts w:ascii="Times New Roman" w:hAnsi="Times New Roman" w:cs="Times New Roman"/>
          <w:sz w:val="24"/>
          <w:szCs w:val="24"/>
          <w:lang w:val="en-ID"/>
        </w:rPr>
        <w:t xml:space="preserve"> maupun </w:t>
      </w:r>
      <w:r w:rsidRPr="00D3786A">
        <w:rPr>
          <w:rFonts w:ascii="Times New Roman" w:hAnsi="Times New Roman" w:cs="Times New Roman"/>
          <w:i/>
          <w:sz w:val="24"/>
          <w:szCs w:val="24"/>
          <w:lang w:val="en-ID"/>
        </w:rPr>
        <w:t>agent</w:t>
      </w:r>
      <w:r w:rsidRPr="00D3786A">
        <w:rPr>
          <w:rFonts w:ascii="Times New Roman" w:hAnsi="Times New Roman" w:cs="Times New Roman"/>
          <w:sz w:val="24"/>
          <w:szCs w:val="24"/>
          <w:lang w:val="en-ID"/>
        </w:rPr>
        <w:t xml:space="preserve"> karena adanya hubungan agensi.</w:t>
      </w:r>
    </w:p>
    <w:p w:rsidR="0089578A" w:rsidRPr="00D3786A" w:rsidRDefault="0089578A" w:rsidP="0089578A">
      <w:pPr>
        <w:pStyle w:val="ListParagraph"/>
        <w:spacing w:after="0"/>
        <w:ind w:left="706" w:firstLine="432"/>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Berkaitan dengan masalah keagenan, </w:t>
      </w:r>
      <w:r w:rsidRPr="00D3786A">
        <w:rPr>
          <w:rFonts w:ascii="Times New Roman" w:hAnsi="Times New Roman" w:cs="Times New Roman"/>
          <w:i/>
          <w:sz w:val="24"/>
          <w:szCs w:val="24"/>
          <w:lang w:val="en-ID"/>
        </w:rPr>
        <w:t>corporate governance</w:t>
      </w:r>
      <w:r w:rsidRPr="00D3786A">
        <w:rPr>
          <w:rFonts w:ascii="Times New Roman" w:hAnsi="Times New Roman" w:cs="Times New Roman"/>
          <w:sz w:val="24"/>
          <w:szCs w:val="24"/>
          <w:lang w:val="en-ID"/>
        </w:rPr>
        <w:t xml:space="preserve"> yang merupakan konsep yang didasarkan pada teori keagenan, diharapkan berfungsi sebagai alat untuk memberikan keyakinan kepada para investor bahwa mereka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menerima </w:t>
      </w:r>
      <w:r w:rsidRPr="00D3786A">
        <w:rPr>
          <w:rFonts w:ascii="Times New Roman" w:hAnsi="Times New Roman" w:cs="Times New Roman"/>
          <w:i/>
          <w:sz w:val="24"/>
          <w:szCs w:val="24"/>
          <w:lang w:val="en-ID"/>
        </w:rPr>
        <w:t>return</w:t>
      </w:r>
      <w:r w:rsidRPr="00D3786A">
        <w:rPr>
          <w:rFonts w:ascii="Times New Roman" w:hAnsi="Times New Roman" w:cs="Times New Roman"/>
          <w:sz w:val="24"/>
          <w:szCs w:val="24"/>
          <w:lang w:val="en-ID"/>
        </w:rPr>
        <w:t xml:space="preserve"> atas dana yang telah mereka investasikan.</w:t>
      </w:r>
    </w:p>
    <w:p w:rsidR="0089578A" w:rsidRPr="00D3786A" w:rsidRDefault="0089578A" w:rsidP="0089578A">
      <w:pPr>
        <w:pStyle w:val="Heading3"/>
        <w:ind w:left="709" w:hanging="360"/>
        <w:rPr>
          <w:rFonts w:cs="Times New Roman"/>
          <w:szCs w:val="24"/>
          <w:lang w:val="id-ID"/>
        </w:rPr>
      </w:pPr>
      <w:r w:rsidRPr="00D3786A">
        <w:rPr>
          <w:rFonts w:cs="Times New Roman"/>
          <w:szCs w:val="24"/>
          <w:lang w:val="id-ID"/>
        </w:rPr>
        <w:t xml:space="preserve">Teori </w:t>
      </w:r>
      <w:r w:rsidRPr="00D3786A">
        <w:rPr>
          <w:rFonts w:cs="Times New Roman"/>
          <w:szCs w:val="24"/>
        </w:rPr>
        <w:t>Legitimasi</w:t>
      </w:r>
    </w:p>
    <w:p w:rsidR="0089578A" w:rsidRPr="00D3786A" w:rsidRDefault="0089578A" w:rsidP="0089578A">
      <w:pPr>
        <w:pStyle w:val="ListParagraph"/>
        <w:spacing w:after="0"/>
        <w:ind w:left="706" w:firstLine="432"/>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 xml:space="preserve">Teori legitimasi merupakan salah satu teori yang mendasari CSR </w:t>
      </w:r>
      <w:r w:rsidRPr="00D3786A">
        <w:rPr>
          <w:rFonts w:ascii="Times New Roman" w:hAnsi="Times New Roman" w:cs="Times New Roman"/>
          <w:i/>
          <w:sz w:val="24"/>
          <w:szCs w:val="24"/>
          <w:lang w:val="en-ID"/>
        </w:rPr>
        <w:t xml:space="preserve">disclosure </w:t>
      </w:r>
      <w:r w:rsidRPr="00D3786A">
        <w:rPr>
          <w:rFonts w:ascii="Times New Roman" w:hAnsi="Times New Roman" w:cs="Times New Roman"/>
          <w:sz w:val="24"/>
          <w:szCs w:val="24"/>
          <w:lang w:val="en-ID"/>
        </w:rPr>
        <w:t>suatu perusahaan.</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 xml:space="preserve">Teori legitimasi pertama kali dikembangkan oleh Gray </w:t>
      </w:r>
      <w:r w:rsidRPr="00D3786A">
        <w:rPr>
          <w:rFonts w:ascii="Times New Roman" w:hAnsi="Times New Roman" w:cs="Times New Roman"/>
          <w:i/>
          <w:sz w:val="24"/>
          <w:szCs w:val="24"/>
          <w:lang w:val="en-ID"/>
        </w:rPr>
        <w:t>et al</w:t>
      </w:r>
      <w:r w:rsidRPr="00D3786A">
        <w:rPr>
          <w:rFonts w:ascii="Times New Roman" w:hAnsi="Times New Roman" w:cs="Times New Roman"/>
          <w:sz w:val="24"/>
          <w:szCs w:val="24"/>
          <w:lang w:val="en-ID"/>
        </w:rPr>
        <w:t xml:space="preserve"> pada tahun 1995.</w:t>
      </w:r>
      <w:proofErr w:type="gramEnd"/>
      <w:r w:rsidRPr="00D3786A">
        <w:t xml:space="preserve"> </w:t>
      </w:r>
      <w:r w:rsidRPr="00D3786A">
        <w:rPr>
          <w:rFonts w:ascii="Times New Roman" w:hAnsi="Times New Roman" w:cs="Times New Roman"/>
          <w:sz w:val="24"/>
          <w:szCs w:val="24"/>
          <w:lang w:val="en-ID"/>
        </w:rPr>
        <w:t xml:space="preserve">Menurut Gray et al. (1995), legitimasi diperoleh organisasi ketika dalam kondisi atau status ketika sistem nilai sebuah entitas kongruen dengan sistem nilai sosial yang lebih besar di mana entitas merupakan salah satu bagian darinya Corporate social responsibility disclosure (CSRD) yang dilakukan bertujuan untuk mendapatkan nilai positif dan </w:t>
      </w:r>
      <w:r w:rsidRPr="00D3786A">
        <w:rPr>
          <w:rFonts w:ascii="Times New Roman" w:hAnsi="Times New Roman" w:cs="Times New Roman"/>
          <w:sz w:val="24"/>
          <w:szCs w:val="24"/>
          <w:lang w:val="en-ID"/>
        </w:rPr>
        <w:lastRenderedPageBreak/>
        <w:t xml:space="preserve">legitimasi dari masyarakat. </w:t>
      </w:r>
      <w:proofErr w:type="gramStart"/>
      <w:r w:rsidRPr="00D3786A">
        <w:rPr>
          <w:rFonts w:ascii="Times New Roman" w:hAnsi="Times New Roman" w:cs="Times New Roman"/>
          <w:sz w:val="24"/>
          <w:szCs w:val="24"/>
          <w:lang w:val="en-ID"/>
        </w:rPr>
        <w:t>Nilai positif yang didapat dari masyarakat ini dapat membantu perusahaan dalam mempertahankan keberlangsungan usahanya.</w:t>
      </w:r>
      <w:proofErr w:type="gramEnd"/>
      <w:r w:rsidRPr="00D3786A">
        <w:rPr>
          <w:rFonts w:ascii="Times New Roman" w:hAnsi="Times New Roman" w:cs="Times New Roman"/>
          <w:sz w:val="24"/>
          <w:szCs w:val="24"/>
          <w:lang w:val="en-ID"/>
        </w:rPr>
        <w:t xml:space="preserve"> Selain itu dengan kesan tersebut perusahaan dapat meningkatkan nilainya di mata masyarakat sehingga diharapkan perusahaan dapat meningkatkan keuntungannya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"abstract" : "Isu tentang CSR disclosure mengalami peningkatan yang cukup pesat, sedangkan peneltian terkait dengan CSR disclosure menghasilkan berbagai temuan yang beragam. Tujuan dilakukannya penelitian ini adalah untuk menjelaskan pengaruh kinerja lingkungan, leverage, profil dan pertumbuhan perusahaan terhadap CSR disclosure, dengan ukuran perusahaan sebagai variabel kontrol. Populasi dalam penelitian ini adalah perusahaan manufaktur yang terdaftar di Bursa Efek Indonesia tahun 2013. Sejumlah 117 perusahaan dijadikan sebagai sampel dengan menggunakan teknik purposive sampling. Metode analisis yang digunakan adalah analisis regresi linear berganda. CSR disclosure diukur dengan menggunakan indeks GRI Versi 4.0 yang belum banyak digunakan dalam penelitian sebelumnya. Hasil penelitian menunjukkan bahwa variabel kinerja lingkungan berdasarkan sertifikasi ISO 14001, dan profil perusahaan terbukti berpengaruh positif terhadap CSR disclosure. Sedangkan variabel leverageyang diukur dengan rasio total hutang per total aset tidak berpengaruh terhadap CSR disclosure. Begitu pula dengan pertumbuhan yang dilihat dari pertumbuhan aset perusahaan juga tidak memiliki pengaruh terhadap CSR disclosure. Ukuran perusahaan sebagai variabel kontrol secara signifikan berpengaruh positif terhadap CSR disclosure pada perusahaan manufaktur di Indonesia. Besar kecilnya perusahaan ditentukan berdasarkan total aset yang dimilikinya. Berdasarkan hasil penelitian di atas dapat diambil kesimpulan bahwa perusahaan dengan kinerja lingkungan yang baik, akan cenderung mengungkapkan tanggung jawab sosialnya kepada pemangku kepentingan. Begitu juga dengan perusahaan yang termasuk dalam kategori high-profile dan berskala besar. Saran yang berkaitan dengan hasil penelitian ini adalah untuk semua perusahaan tanpa terkecuali seharusnya mengungkapkan tanggung jawab sosialnya dengan baik. Hal ini bertujuan agar kebutuhan stakeholders akan informasi yang lengkap mengenai kinerja perusahaan dapat terpenuhi guna djadikan sebagai alat bantu dalam pengambilan keputusan ekonomi.", "author" : [ { "dropping-particle" : "", "family" : "Nurjanah", "given" : "Novi", "non-dropping-particle" : "", "parse-names" : false, "suffix" : "" } ], "id" : "ITEM-1", "issued" : { "date-parts" : [ [ "2015" ] ] }, "page" : "1-112", "title" : "Kinerja Lingkungan, Leverage, Profil dan Pertumbuhan Perusahaan: Pengaruhnya Terhadap CSR Disclosure", "type" : "article-journal" }, "uris" : [ "http://www.mendeley.com/documents/?uuid=cd16fc8b-a11c-4245-a956-332959ec24c4" ] } ], "mendeley" : { "formattedCitation" : "(Nurjanah, 2015)", "plainTextFormattedCitation" : "(Nurjanah, 2015)", "previouslyFormattedCitation" : "(Nurjanah, 2015)"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(Nurjanah, 2015)</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w:t>
      </w:r>
    </w:p>
    <w:p w:rsidR="0089578A" w:rsidRPr="00D3786A" w:rsidRDefault="0089578A" w:rsidP="0089578A">
      <w:pPr>
        <w:pStyle w:val="ListParagraph"/>
        <w:spacing w:after="0"/>
        <w:ind w:left="706" w:firstLine="432"/>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Teori legitimasi memberikan landasan bahwa perusahaan harus menaati norma-norma yang berlaku di masyarakat atau dimanapun perusahaan berada.</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Hal ini bertujuan agar operasi perusahaan dapat berjalan dengan lancer tanpa adanya konflik dari masyarakat sekitar.</w:t>
      </w:r>
      <w:proofErr w:type="gramEnd"/>
      <w:r w:rsidRPr="00D3786A">
        <w:rPr>
          <w:rFonts w:ascii="Times New Roman" w:hAnsi="Times New Roman" w:cs="Times New Roman"/>
          <w:sz w:val="24"/>
          <w:szCs w:val="24"/>
          <w:lang w:val="en-ID"/>
        </w:rPr>
        <w:t xml:space="preserve"> Dengan adanya program CSR, perusahaan dapat memberikan kontribusi positif kepada masyarakat sekitar sehingga mereka dapat menerima dengan baik keberadaan perusahaan di lingkungannya. Legistimasi perusahaan akan berada pada posisi terancam ketika terdapat perbedaan antara nilai-nilai yang dianut perusahaan dengan nilai-nilai masyarakat (Amelia</w:t>
      </w:r>
      <w:proofErr w:type="gramStart"/>
      <w:r w:rsidRPr="00D3786A">
        <w:rPr>
          <w:rFonts w:ascii="Times New Roman" w:hAnsi="Times New Roman" w:cs="Times New Roman"/>
          <w:sz w:val="24"/>
          <w:szCs w:val="24"/>
          <w:lang w:val="en-ID"/>
        </w:rPr>
        <w:t>,2016</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Intinya, teori legistimasi menjelaskan tentang pengakuan masyarakat.</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Perusahaan membutuhkan pengakuan dari masyarakat, agar perusahaannya dapat diterima dengan baik oleh masyarakat.</w:t>
      </w:r>
      <w:proofErr w:type="gramEnd"/>
    </w:p>
    <w:p w:rsidR="0089578A" w:rsidRPr="00D3786A" w:rsidRDefault="0089578A" w:rsidP="0089578A">
      <w:pPr>
        <w:pStyle w:val="ListParagraph"/>
        <w:spacing w:after="0"/>
        <w:ind w:left="706" w:firstLine="432"/>
        <w:rPr>
          <w:rFonts w:ascii="Times New Roman" w:hAnsi="Times New Roman" w:cs="Times New Roman"/>
          <w:sz w:val="24"/>
          <w:szCs w:val="24"/>
          <w:lang w:val="en-ID"/>
        </w:rPr>
      </w:pPr>
    </w:p>
    <w:p w:rsidR="0089578A" w:rsidRPr="00D3786A" w:rsidRDefault="0089578A" w:rsidP="0089578A">
      <w:pPr>
        <w:pStyle w:val="Heading3"/>
        <w:ind w:left="709" w:hanging="360"/>
        <w:rPr>
          <w:rFonts w:cs="Times New Roman"/>
          <w:szCs w:val="24"/>
          <w:lang w:val="id-ID"/>
        </w:rPr>
      </w:pPr>
      <w:r w:rsidRPr="00D3786A">
        <w:rPr>
          <w:rFonts w:cs="Times New Roman"/>
          <w:szCs w:val="24"/>
          <w:lang w:val="id-ID"/>
        </w:rPr>
        <w:t>Konsep Triple Bottom Line</w:t>
      </w:r>
    </w:p>
    <w:p w:rsidR="0089578A" w:rsidRPr="00D3786A" w:rsidRDefault="0089578A" w:rsidP="0089578A">
      <w:pPr>
        <w:ind w:left="720" w:firstLine="414"/>
        <w:rPr>
          <w:rFonts w:ascii="Times New Roman" w:hAnsi="Times New Roman" w:cs="Times New Roman"/>
          <w:i/>
          <w:sz w:val="24"/>
          <w:szCs w:val="24"/>
        </w:rPr>
      </w:pPr>
      <w:r w:rsidRPr="00D3786A">
        <w:rPr>
          <w:rFonts w:ascii="Times New Roman" w:hAnsi="Times New Roman" w:cs="Times New Roman"/>
          <w:sz w:val="24"/>
          <w:szCs w:val="24"/>
        </w:rPr>
        <w:t>Menurut Yusuf Wibisono (</w:t>
      </w:r>
      <w:proofErr w:type="gramStart"/>
      <w:r w:rsidRPr="00D3786A">
        <w:rPr>
          <w:rFonts w:ascii="Times New Roman" w:hAnsi="Times New Roman" w:cs="Times New Roman"/>
          <w:sz w:val="24"/>
          <w:szCs w:val="24"/>
        </w:rPr>
        <w:t>2017 :</w:t>
      </w:r>
      <w:proofErr w:type="gramEnd"/>
      <w:r w:rsidRPr="00D3786A">
        <w:rPr>
          <w:rFonts w:ascii="Times New Roman" w:hAnsi="Times New Roman" w:cs="Times New Roman"/>
          <w:sz w:val="24"/>
          <w:szCs w:val="24"/>
        </w:rPr>
        <w:t xml:space="preserve"> 32) Istilah </w:t>
      </w:r>
      <w:r w:rsidRPr="00D3786A">
        <w:rPr>
          <w:rFonts w:ascii="Times New Roman" w:hAnsi="Times New Roman" w:cs="Times New Roman"/>
          <w:i/>
          <w:sz w:val="24"/>
          <w:szCs w:val="24"/>
        </w:rPr>
        <w:t xml:space="preserve">Triple Bottom Line </w:t>
      </w:r>
      <w:r w:rsidRPr="00D3786A">
        <w:rPr>
          <w:rFonts w:ascii="Times New Roman" w:hAnsi="Times New Roman" w:cs="Times New Roman"/>
          <w:sz w:val="24"/>
          <w:szCs w:val="24"/>
        </w:rPr>
        <w:t xml:space="preserve">dipopulerkan oleh John Elkinton pada tahun 1997  melalui bukunya “Cannibals With Fork, The Tripple Bottom Line. </w:t>
      </w:r>
      <w:proofErr w:type="gramStart"/>
      <w:r w:rsidRPr="00D3786A">
        <w:rPr>
          <w:rFonts w:ascii="Times New Roman" w:hAnsi="Times New Roman" w:cs="Times New Roman"/>
          <w:sz w:val="24"/>
          <w:szCs w:val="24"/>
        </w:rPr>
        <w:t xml:space="preserve">Elkinton mengembangkan konsep triple bottom line dalam istilah </w:t>
      </w:r>
      <w:r w:rsidRPr="00D3786A">
        <w:rPr>
          <w:rFonts w:ascii="Times New Roman" w:hAnsi="Times New Roman" w:cs="Times New Roman"/>
          <w:i/>
          <w:sz w:val="24"/>
          <w:szCs w:val="24"/>
        </w:rPr>
        <w:t>economic prosperity, environmental quality dan social justice.</w:t>
      </w:r>
      <w:proofErr w:type="gramEnd"/>
    </w:p>
    <w:p w:rsidR="0089578A" w:rsidRPr="00D3786A" w:rsidRDefault="0089578A" w:rsidP="0089578A">
      <w:pPr>
        <w:ind w:left="720" w:firstLine="414"/>
        <w:rPr>
          <w:rFonts w:ascii="Times New Roman" w:hAnsi="Times New Roman" w:cs="Times New Roman"/>
          <w:sz w:val="24"/>
          <w:szCs w:val="24"/>
        </w:rPr>
      </w:pPr>
      <w:proofErr w:type="gramStart"/>
      <w:r w:rsidRPr="00D3786A">
        <w:rPr>
          <w:rFonts w:ascii="Times New Roman" w:hAnsi="Times New Roman" w:cs="Times New Roman"/>
          <w:sz w:val="24"/>
          <w:szCs w:val="24"/>
        </w:rPr>
        <w:t>Elkinton memberikan pandangan bahwa perusahaan yang ingin berkelanjutan, haruslah memperhatikan “3P”.</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 xml:space="preserve">Selain mengejar keuntungan (profit), perusahaan juga mesti memerhatikan dan terlibat pada pemenuhan kesejahteraan masyarakat (people) dan </w:t>
      </w:r>
      <w:r w:rsidRPr="00D3786A">
        <w:rPr>
          <w:rFonts w:ascii="Times New Roman" w:hAnsi="Times New Roman" w:cs="Times New Roman"/>
          <w:sz w:val="24"/>
          <w:szCs w:val="24"/>
        </w:rPr>
        <w:lastRenderedPageBreak/>
        <w:t>turut berkontribusi aktif dalam menjaga kelestarian lingkungan (planet).</w:t>
      </w:r>
      <w:proofErr w:type="gramEnd"/>
      <w:r w:rsidRPr="00D3786A">
        <w:rPr>
          <w:rFonts w:ascii="Times New Roman" w:hAnsi="Times New Roman" w:cs="Times New Roman"/>
          <w:sz w:val="24"/>
          <w:szCs w:val="24"/>
        </w:rPr>
        <w:t xml:space="preserve"> Hubungan ini kemudian diilustrasikan dalam bentuk segitiga sebagai berikut:</w:t>
      </w:r>
    </w:p>
    <w:p w:rsidR="0089578A" w:rsidRPr="00D3786A" w:rsidRDefault="0089578A" w:rsidP="0089578A">
      <w:pPr>
        <w:spacing w:line="240" w:lineRule="auto"/>
        <w:ind w:left="720" w:firstLine="414"/>
        <w:jc w:val="center"/>
        <w:rPr>
          <w:rFonts w:ascii="Times New Roman" w:hAnsi="Times New Roman" w:cs="Times New Roman"/>
          <w:sz w:val="24"/>
          <w:szCs w:val="24"/>
        </w:rPr>
      </w:pPr>
      <w:r w:rsidRPr="00D3786A">
        <w:rPr>
          <w:rFonts w:ascii="Times New Roman" w:hAnsi="Times New Roman" w:cs="Times New Roman"/>
          <w:sz w:val="24"/>
          <w:szCs w:val="24"/>
        </w:rPr>
        <w:t>Gambar 2.1</w:t>
      </w:r>
    </w:p>
    <w:p w:rsidR="0089578A" w:rsidRPr="00D3786A" w:rsidRDefault="0089578A" w:rsidP="0089578A">
      <w:pPr>
        <w:spacing w:line="240" w:lineRule="auto"/>
        <w:ind w:left="720" w:firstLine="414"/>
        <w:jc w:val="center"/>
        <w:rPr>
          <w:rFonts w:ascii="Times New Roman" w:hAnsi="Times New Roman" w:cs="Times New Roman"/>
          <w:sz w:val="24"/>
          <w:szCs w:val="24"/>
        </w:rPr>
      </w:pPr>
      <w:r w:rsidRPr="00D3786A">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126AA8D1" wp14:editId="20DB0B02">
                <wp:simplePos x="0" y="0"/>
                <wp:positionH relativeFrom="column">
                  <wp:posOffset>2653665</wp:posOffset>
                </wp:positionH>
                <wp:positionV relativeFrom="paragraph">
                  <wp:posOffset>265430</wp:posOffset>
                </wp:positionV>
                <wp:extent cx="904875" cy="971550"/>
                <wp:effectExtent l="19050" t="19050" r="47625" b="19050"/>
                <wp:wrapNone/>
                <wp:docPr id="4" name="Isosceles Triangle 4"/>
                <wp:cNvGraphicFramePr/>
                <a:graphic xmlns:a="http://schemas.openxmlformats.org/drawingml/2006/main">
                  <a:graphicData uri="http://schemas.microsoft.com/office/word/2010/wordprocessingShape">
                    <wps:wsp>
                      <wps:cNvSpPr/>
                      <wps:spPr>
                        <a:xfrm>
                          <a:off x="0" y="0"/>
                          <a:ext cx="904875" cy="9715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08.95pt;margin-top:20.9pt;width:71.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" fillcolor="white [3201]" strokecolor="black [3213]" strokeweight="2pt"/>
            </w:pict>
          </mc:Fallback>
        </mc:AlternateContent>
      </w:r>
      <w:r w:rsidRPr="00D3786A">
        <w:rPr>
          <w:rFonts w:ascii="Times New Roman" w:hAnsi="Times New Roman" w:cs="Times New Roman"/>
          <w:sz w:val="24"/>
          <w:szCs w:val="24"/>
        </w:rPr>
        <w:t>Konsep Triple Bottom Line “3P” Sosial (people)</w:t>
      </w:r>
    </w:p>
    <w:p w:rsidR="0089578A" w:rsidRPr="00D3786A" w:rsidRDefault="0089578A" w:rsidP="0089578A">
      <w:pPr>
        <w:spacing w:line="240" w:lineRule="auto"/>
        <w:ind w:left="720" w:firstLine="414"/>
        <w:jc w:val="center"/>
        <w:rPr>
          <w:rFonts w:ascii="Times New Roman" w:hAnsi="Times New Roman" w:cs="Times New Roman"/>
          <w:sz w:val="24"/>
          <w:szCs w:val="24"/>
        </w:rPr>
      </w:pPr>
    </w:p>
    <w:p w:rsidR="0089578A" w:rsidRPr="00D3786A" w:rsidRDefault="0089578A" w:rsidP="0089578A">
      <w:pPr>
        <w:spacing w:line="240" w:lineRule="auto"/>
        <w:ind w:left="720" w:firstLine="414"/>
        <w:jc w:val="center"/>
        <w:rPr>
          <w:rFonts w:ascii="Times New Roman" w:hAnsi="Times New Roman" w:cs="Times New Roman"/>
          <w:sz w:val="24"/>
          <w:szCs w:val="24"/>
        </w:rPr>
      </w:pPr>
    </w:p>
    <w:p w:rsidR="0089578A" w:rsidRPr="00D3786A" w:rsidRDefault="0089578A" w:rsidP="0089578A">
      <w:pPr>
        <w:ind w:left="720" w:firstLine="414"/>
        <w:jc w:val="center"/>
        <w:rPr>
          <w:rFonts w:ascii="Times New Roman" w:hAnsi="Times New Roman" w:cs="Times New Roman"/>
          <w:sz w:val="24"/>
          <w:szCs w:val="24"/>
        </w:rPr>
      </w:pPr>
    </w:p>
    <w:p w:rsidR="0089578A" w:rsidRPr="00D3786A" w:rsidRDefault="0089578A" w:rsidP="0089578A">
      <w:pPr>
        <w:ind w:left="0"/>
        <w:rPr>
          <w:rFonts w:ascii="Times New Roman" w:hAnsi="Times New Roman" w:cs="Times New Roman"/>
          <w:sz w:val="24"/>
          <w:szCs w:val="24"/>
        </w:rPr>
      </w:pPr>
      <w:r w:rsidRPr="00D3786A">
        <w:rPr>
          <w:rFonts w:ascii="Times New Roman" w:hAnsi="Times New Roman" w:cs="Times New Roman"/>
          <w:sz w:val="24"/>
          <w:szCs w:val="24"/>
        </w:rPr>
        <w:t xml:space="preserve">                                              Lingkungan (Planet)           Ekonomi (Profit)                                                           </w:t>
      </w:r>
    </w:p>
    <w:p w:rsidR="0089578A" w:rsidRPr="00D3786A" w:rsidRDefault="0089578A" w:rsidP="0089578A">
      <w:pPr>
        <w:ind w:left="720"/>
        <w:rPr>
          <w:rFonts w:ascii="Times New Roman" w:hAnsi="Times New Roman" w:cs="Times New Roman"/>
          <w:sz w:val="24"/>
          <w:szCs w:val="24"/>
        </w:rPr>
      </w:pPr>
      <w:r w:rsidRPr="00D3786A">
        <w:rPr>
          <w:rFonts w:ascii="Times New Roman" w:hAnsi="Times New Roman" w:cs="Times New Roman"/>
          <w:sz w:val="24"/>
          <w:szCs w:val="24"/>
        </w:rPr>
        <w:t>Sumber: Yusuf Wibisono (</w:t>
      </w:r>
      <w:proofErr w:type="gramStart"/>
      <w:r w:rsidRPr="00D3786A">
        <w:rPr>
          <w:rFonts w:ascii="Times New Roman" w:hAnsi="Times New Roman" w:cs="Times New Roman"/>
          <w:sz w:val="24"/>
          <w:szCs w:val="24"/>
        </w:rPr>
        <w:t>2017 :</w:t>
      </w:r>
      <w:proofErr w:type="gramEnd"/>
      <w:r w:rsidRPr="00D3786A">
        <w:rPr>
          <w:rFonts w:ascii="Times New Roman" w:hAnsi="Times New Roman" w:cs="Times New Roman"/>
          <w:sz w:val="24"/>
          <w:szCs w:val="24"/>
        </w:rPr>
        <w:t>32)</w:t>
      </w:r>
    </w:p>
    <w:p w:rsidR="0089578A" w:rsidRPr="00D3786A" w:rsidRDefault="0089578A" w:rsidP="0089578A">
      <w:pPr>
        <w:ind w:left="720" w:firstLine="414"/>
        <w:rPr>
          <w:rFonts w:ascii="Times New Roman" w:hAnsi="Times New Roman" w:cs="Times New Roman"/>
          <w:sz w:val="24"/>
          <w:szCs w:val="24"/>
        </w:rPr>
      </w:pPr>
      <w:proofErr w:type="gramStart"/>
      <w:r w:rsidRPr="00D3786A">
        <w:rPr>
          <w:rFonts w:ascii="Times New Roman" w:hAnsi="Times New Roman" w:cs="Times New Roman"/>
          <w:sz w:val="24"/>
          <w:szCs w:val="24"/>
        </w:rPr>
        <w:t>Dalam gagasan tersebut, perusahaan tidak lagi fokus pada tanggung jawab yang berpihak pada single bottom line, yaitu aspek ekonimi yang direfleksikandalam kondisi keuangannya saja, namun juga harus memperlihatkan aspek sosial dan lingkungannya.</w:t>
      </w:r>
      <w:proofErr w:type="gramEnd"/>
    </w:p>
    <w:p w:rsidR="0089578A" w:rsidRPr="00D3786A" w:rsidRDefault="0089578A" w:rsidP="0089578A">
      <w:pPr>
        <w:pStyle w:val="Heading3"/>
        <w:ind w:left="720" w:hanging="360"/>
        <w:rPr>
          <w:rFonts w:cs="Times New Roman"/>
          <w:szCs w:val="24"/>
          <w:lang w:val="en-ID"/>
        </w:rPr>
      </w:pPr>
      <w:bookmarkStart w:id="4" w:name="_Toc509875261"/>
      <w:r w:rsidRPr="00D3786A">
        <w:rPr>
          <w:rFonts w:cs="Times New Roman"/>
          <w:szCs w:val="24"/>
          <w:lang w:val="en-ID"/>
        </w:rPr>
        <w:t>Nilai Perusahaan</w:t>
      </w:r>
      <w:bookmarkEnd w:id="4"/>
      <w:r w:rsidRPr="00D3786A">
        <w:rPr>
          <w:rFonts w:cs="Times New Roman"/>
          <w:szCs w:val="24"/>
          <w:lang w:val="en-ID"/>
        </w:rPr>
        <w:t xml:space="preserve"> </w:t>
      </w:r>
    </w:p>
    <w:p w:rsidR="0089578A" w:rsidRPr="00D3786A" w:rsidRDefault="0089578A" w:rsidP="0089578A">
      <w:pPr>
        <w:ind w:left="709" w:firstLine="414"/>
        <w:rPr>
          <w:rFonts w:ascii="Times New Roman" w:hAnsi="Times New Roman" w:cs="Times New Roman"/>
          <w:sz w:val="24"/>
          <w:szCs w:val="24"/>
        </w:rPr>
      </w:pPr>
      <w:r w:rsidRPr="00D3786A">
        <w:rPr>
          <w:rFonts w:ascii="Times New Roman" w:hAnsi="Times New Roman" w:cs="Times New Roman"/>
          <w:sz w:val="24"/>
          <w:szCs w:val="24"/>
          <w:lang w:val="id-ID"/>
        </w:rPr>
        <w:t>Nilai perusahaan adalah sebuah nilai yang menunjukan cerminan dar</w:t>
      </w:r>
      <w:r w:rsidRPr="00D3786A">
        <w:rPr>
          <w:rFonts w:ascii="Times New Roman" w:hAnsi="Times New Roman" w:cs="Times New Roman"/>
          <w:sz w:val="24"/>
          <w:szCs w:val="24"/>
        </w:rPr>
        <w:t>i</w:t>
      </w:r>
      <w:r w:rsidRPr="00D3786A">
        <w:rPr>
          <w:rFonts w:ascii="Times New Roman" w:hAnsi="Times New Roman" w:cs="Times New Roman"/>
          <w:sz w:val="24"/>
          <w:szCs w:val="24"/>
          <w:lang w:val="id-ID"/>
        </w:rPr>
        <w:t xml:space="preserve"> ekuitas dan nilai buku perusahaan, baik berupa nilai pasar ekuitas, nilai buku dari total utang dan nilai buku dari total ekuitas.</w:t>
      </w:r>
      <w:r w:rsidRPr="00D3786A">
        <w:rPr>
          <w:rFonts w:ascii="Times New Roman" w:hAnsi="Times New Roman" w:cs="Times New Roman"/>
          <w:sz w:val="24"/>
          <w:szCs w:val="24"/>
        </w:rPr>
        <w:t xml:space="preserve"> Nilai perusahaan yang tinggi dapat membuat </w:t>
      </w:r>
      <w:r w:rsidRPr="00D3786A">
        <w:rPr>
          <w:rFonts w:ascii="Times New Roman" w:hAnsi="Times New Roman" w:cs="Times New Roman"/>
          <w:i/>
          <w:sz w:val="24"/>
          <w:szCs w:val="24"/>
        </w:rPr>
        <w:t>stakeholder</w:t>
      </w:r>
      <w:r w:rsidRPr="00D3786A">
        <w:rPr>
          <w:rFonts w:ascii="Times New Roman" w:hAnsi="Times New Roman" w:cs="Times New Roman"/>
          <w:sz w:val="24"/>
          <w:szCs w:val="24"/>
        </w:rPr>
        <w:t xml:space="preserve"> percaya bahwa tidak hanya pada kinerja perusahaan saja tetapi juga prospek perusahaan dimasa depan.</w:t>
      </w:r>
      <w:r w:rsidRPr="00D3786A">
        <w:rPr>
          <w:rFonts w:ascii="Times New Roman" w:hAnsi="Times New Roman" w:cs="Times New Roman"/>
          <w:sz w:val="24"/>
          <w:szCs w:val="24"/>
          <w:lang w:val="id-ID"/>
        </w:rPr>
        <w:t xml:space="preserve"> </w:t>
      </w:r>
      <w:proofErr w:type="gramStart"/>
      <w:r w:rsidRPr="00D3786A">
        <w:rPr>
          <w:rFonts w:ascii="Times New Roman" w:hAnsi="Times New Roman" w:cs="Times New Roman"/>
          <w:sz w:val="24"/>
          <w:szCs w:val="24"/>
        </w:rPr>
        <w:t>Maka dari itu t</w:t>
      </w:r>
      <w:r w:rsidRPr="00D3786A">
        <w:rPr>
          <w:rFonts w:ascii="Times New Roman" w:hAnsi="Times New Roman" w:cs="Times New Roman"/>
          <w:sz w:val="24"/>
          <w:szCs w:val="24"/>
          <w:lang w:val="id-ID"/>
        </w:rPr>
        <w:t xml:space="preserve">ujuan </w:t>
      </w:r>
      <w:r w:rsidRPr="00D3786A">
        <w:rPr>
          <w:rFonts w:ascii="Times New Roman" w:hAnsi="Times New Roman" w:cs="Times New Roman"/>
          <w:sz w:val="24"/>
          <w:szCs w:val="24"/>
        </w:rPr>
        <w:t xml:space="preserve">utama </w:t>
      </w:r>
      <w:r w:rsidRPr="00D3786A">
        <w:rPr>
          <w:rFonts w:ascii="Times New Roman" w:hAnsi="Times New Roman" w:cs="Times New Roman"/>
          <w:sz w:val="24"/>
          <w:szCs w:val="24"/>
          <w:lang w:val="id-ID"/>
        </w:rPr>
        <w:t xml:space="preserve">dari pendirian sebuah perusahaan </w:t>
      </w:r>
      <w:r w:rsidRPr="00D3786A">
        <w:rPr>
          <w:rFonts w:ascii="Times New Roman" w:hAnsi="Times New Roman" w:cs="Times New Roman"/>
          <w:sz w:val="24"/>
          <w:szCs w:val="24"/>
        </w:rPr>
        <w:t xml:space="preserve">menurut </w:t>
      </w:r>
      <w:r w:rsidRPr="00D3786A">
        <w:rPr>
          <w:rFonts w:ascii="Times New Roman" w:hAnsi="Times New Roman" w:cs="Times New Roman"/>
          <w:i/>
          <w:sz w:val="24"/>
          <w:szCs w:val="24"/>
        </w:rPr>
        <w:t xml:space="preserve">theory of the firm </w:t>
      </w:r>
      <w:r w:rsidRPr="00D3786A">
        <w:rPr>
          <w:rFonts w:ascii="Times New Roman" w:hAnsi="Times New Roman" w:cs="Times New Roman"/>
          <w:sz w:val="24"/>
          <w:szCs w:val="24"/>
          <w:lang w:val="id-ID"/>
        </w:rPr>
        <w:t>adalah untuk</w:t>
      </w:r>
      <w:r w:rsidRPr="00D3786A">
        <w:rPr>
          <w:rFonts w:ascii="Times New Roman" w:hAnsi="Times New Roman" w:cs="Times New Roman"/>
          <w:sz w:val="24"/>
          <w:szCs w:val="24"/>
        </w:rPr>
        <w:t xml:space="preserve"> memaksimumkan kekayaan atau nilai perusahaan (</w:t>
      </w:r>
      <w:r w:rsidRPr="00D3786A">
        <w:rPr>
          <w:rFonts w:ascii="Times New Roman" w:hAnsi="Times New Roman" w:cs="Times New Roman"/>
          <w:i/>
          <w:sz w:val="24"/>
          <w:szCs w:val="24"/>
        </w:rPr>
        <w:t>value of the firm</w:t>
      </w:r>
      <w:r w:rsidRPr="00D3786A">
        <w:rPr>
          <w:rFonts w:ascii="Times New Roman" w:hAnsi="Times New Roman" w:cs="Times New Roman"/>
          <w:sz w:val="24"/>
          <w:szCs w:val="24"/>
        </w:rPr>
        <w:t>) (Salvatore, 2005)</w:t>
      </w:r>
      <w:r w:rsidRPr="00D3786A">
        <w:rPr>
          <w:rFonts w:ascii="Times New Roman" w:hAnsi="Times New Roman" w:cs="Times New Roman"/>
          <w:sz w:val="24"/>
          <w:szCs w:val="24"/>
          <w:lang w:val="id-ID"/>
        </w:rPr>
        <w:t>.</w:t>
      </w:r>
      <w:proofErr w:type="gramEnd"/>
      <w:r w:rsidRPr="00D3786A">
        <w:rPr>
          <w:rFonts w:ascii="Times New Roman" w:hAnsi="Times New Roman" w:cs="Times New Roman"/>
          <w:sz w:val="24"/>
          <w:szCs w:val="24"/>
          <w:lang w:val="id-ID"/>
        </w:rPr>
        <w:t xml:space="preserve"> </w:t>
      </w:r>
      <w:r w:rsidRPr="00D3786A">
        <w:rPr>
          <w:rFonts w:ascii="Times New Roman" w:hAnsi="Times New Roman" w:cs="Times New Roman"/>
          <w:sz w:val="24"/>
          <w:szCs w:val="24"/>
        </w:rPr>
        <w:t xml:space="preserve">Dengan demikian memaksimumkan nilai perusahaan </w:t>
      </w:r>
      <w:proofErr w:type="gramStart"/>
      <w:r w:rsidRPr="00D3786A">
        <w:rPr>
          <w:rFonts w:ascii="Times New Roman" w:hAnsi="Times New Roman" w:cs="Times New Roman"/>
          <w:sz w:val="24"/>
          <w:szCs w:val="24"/>
        </w:rPr>
        <w:t>akan</w:t>
      </w:r>
      <w:proofErr w:type="gramEnd"/>
      <w:r w:rsidRPr="00D3786A">
        <w:rPr>
          <w:rFonts w:ascii="Times New Roman" w:hAnsi="Times New Roman" w:cs="Times New Roman"/>
          <w:sz w:val="24"/>
          <w:szCs w:val="24"/>
        </w:rPr>
        <w:t xml:space="preserve"> sangat penting bagi perusahaan, karena dengan memaksimumkan nilai perusahaan berate juga </w:t>
      </w:r>
      <w:r w:rsidRPr="00D3786A">
        <w:rPr>
          <w:rFonts w:ascii="Times New Roman" w:hAnsi="Times New Roman" w:cs="Times New Roman"/>
          <w:sz w:val="24"/>
          <w:szCs w:val="24"/>
        </w:rPr>
        <w:lastRenderedPageBreak/>
        <w:t>memaksimumkan kemakmuran pemegang saham yang merupakan tujuan utama perusahaan (Brigham dan Daves, 2010)</w:t>
      </w:r>
    </w:p>
    <w:p w:rsidR="0089578A" w:rsidRPr="00D3786A" w:rsidRDefault="0089578A" w:rsidP="0089578A">
      <w:pPr>
        <w:ind w:left="709" w:firstLine="414"/>
        <w:rPr>
          <w:rFonts w:ascii="Times New Roman" w:hAnsi="Times New Roman" w:cs="Times New Roman"/>
          <w:sz w:val="24"/>
          <w:szCs w:val="24"/>
        </w:rPr>
      </w:pPr>
      <w:r w:rsidRPr="00D3786A">
        <w:rPr>
          <w:rFonts w:ascii="Times New Roman" w:hAnsi="Times New Roman" w:cs="Times New Roman"/>
          <w:sz w:val="24"/>
          <w:szCs w:val="24"/>
          <w:lang w:val="id-ID"/>
        </w:rPr>
        <w:t>Nilai perusahaan merupakan kondisi yang telah dicapai perusahaan sebagai gambaran dari kepercayaan masyarakat terhadap kegiatan selama beberapa tahun, yaitu sejak perusahaan didirikan sampai dengan saat ini. Masyarakat menilai dengan bersedia membeli saham pe</w:t>
      </w:r>
      <w:r w:rsidRPr="00D3786A">
        <w:rPr>
          <w:rFonts w:ascii="Times New Roman" w:hAnsi="Times New Roman" w:cs="Times New Roman"/>
          <w:sz w:val="24"/>
          <w:szCs w:val="24"/>
        </w:rPr>
        <w:t>r</w:t>
      </w:r>
      <w:r w:rsidRPr="00D3786A">
        <w:rPr>
          <w:rFonts w:ascii="Times New Roman" w:hAnsi="Times New Roman" w:cs="Times New Roman"/>
          <w:sz w:val="24"/>
          <w:szCs w:val="24"/>
          <w:lang w:val="id-ID"/>
        </w:rPr>
        <w:t>usahaan dengan harga tertentu sesuai dengan persepsi dan keyakinannya</w:t>
      </w:r>
      <w:r w:rsidRPr="00D3786A">
        <w:rPr>
          <w:rFonts w:ascii="Times New Roman" w:hAnsi="Times New Roman" w:cs="Times New Roman"/>
          <w:sz w:val="24"/>
          <w:szCs w:val="24"/>
        </w:rPr>
        <w:t xml:space="preserve">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"Putra", "given" : "Adhitya Agri", "non-dropping-particle" : "", "parse-names" : false, "suffix" : "" } ], "container-title" : "Jurnal Ekonomi KIAT", "id" : "ITEM-1", "issue" : "2", "issued" : { "date-parts" : [ [ "2016" ] ] }, "page" : "1-16", "title" : "Pengaruh Good Corporate Governance Terhadap Nilai Perusahaan", "type" : "article-journal", "volume" : "27" }, "uris" : [ "http://www.mendeley.com/documents/?uuid=88e9e46c-57c0-4243-a0cd-490996de5c3c" ] } ], "mendeley" : { "formattedCitation" : "(Putra, 2016)", "plainTextFormattedCitation" : "(Putra, 2016)", "previouslyFormattedCitation" : "(Putra, 2016)"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(Putra, 2016)</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w:t>
      </w:r>
      <w:r w:rsidRPr="00D3786A">
        <w:rPr>
          <w:rFonts w:ascii="Times New Roman" w:hAnsi="Times New Roman" w:cs="Times New Roman"/>
          <w:sz w:val="24"/>
          <w:szCs w:val="24"/>
          <w:lang w:val="id-ID"/>
        </w:rPr>
        <w:t>Nilai perusahaan yang tinggi akan diikuti oleh tingginya kemakmuran pemegang saham. Semakin tinggi harga saham maka semakin tinggi juga nilai perusahaan. Kekayaan pemegang saham dan perusahaan dipresentasikan oleh harga pasar dari saham yang merupakan cerminan dari keputusan investasi, pendanaan (</w:t>
      </w:r>
      <w:r w:rsidRPr="00D3786A">
        <w:rPr>
          <w:rFonts w:ascii="Times New Roman" w:hAnsi="Times New Roman" w:cs="Times New Roman"/>
          <w:i/>
          <w:sz w:val="24"/>
          <w:szCs w:val="24"/>
          <w:lang w:val="id-ID"/>
        </w:rPr>
        <w:t>financing)</w:t>
      </w:r>
      <w:r w:rsidRPr="00D3786A">
        <w:rPr>
          <w:rFonts w:ascii="Times New Roman" w:hAnsi="Times New Roman" w:cs="Times New Roman"/>
          <w:sz w:val="24"/>
          <w:szCs w:val="24"/>
          <w:lang w:val="id-ID"/>
        </w:rPr>
        <w:t xml:space="preserve">, dan manajemen </w:t>
      </w:r>
      <w:r w:rsidRPr="00D3786A">
        <w:rPr>
          <w:rFonts w:ascii="Times New Roman" w:hAnsi="Times New Roman" w:cs="Times New Roman"/>
          <w:i/>
          <w:sz w:val="24"/>
          <w:szCs w:val="24"/>
          <w:lang w:val="id-ID"/>
        </w:rPr>
        <w:t>assest</w:t>
      </w:r>
      <w:r w:rsidRPr="00D3786A">
        <w:rPr>
          <w:rFonts w:ascii="Times New Roman" w:hAnsi="Times New Roman" w:cs="Times New Roman"/>
          <w:sz w:val="24"/>
          <w:szCs w:val="24"/>
          <w:lang w:val="id-ID"/>
        </w:rPr>
        <w:t xml:space="preserve"> </w:t>
      </w:r>
      <w:r w:rsidRPr="00D3786A">
        <w:rPr>
          <w:rFonts w:ascii="Times New Roman" w:hAnsi="Times New Roman" w:cs="Times New Roman"/>
          <w:sz w:val="24"/>
          <w:szCs w:val="24"/>
        </w:rPr>
        <w:t>(</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"DOI" : "2303-1018", "abstract" : "ABSTRAK Salah satu tujuan jangka panjang yang hendak dicapai oleh perusahaan adalah peningkatan nilai perusahaan yang tinggi. Terdapat beberapa faktor yang dapat memengaruhi nilai perusahaan, salah satunya melalui Good Corporate Governance (GCG). Tujuan penelitian ini untuk mengetahui pengaruh Good Corporate Governance yang diproksikan dengan kepemilikan manajerial, kepemilikan institusional, proporsi dewan komisaris, dan komite audit pada nilai perusahaan, serta apakah Corporate Social Responsibility dapat memoderasi pengaruh Good Corporate Governance pada nilai perusahaan. Metode pengumpulan data yang digunakan adalah purposive sampling pada perusahaan pertambangan di Bursa Efek Indonesia tahun 2009 -2013. Regresi linear berganda serta regresi moderasi digunakan untuk analisis penelitian ini. Hasil penelitian ini menemukan variabel kepemilikan institusional dan komite audit berpengaruh negatif pada nilai perusahaan. Sedangkan variabel kepemilikan manajerial dan proporsi dewan komisaris tidak berpengaruh pada nilai perusahaan. Pengungkapan corporate social responsibility tidak mampu memoderasi pengaruh good corporate governance pada nilai perusahaan. Kata Kunci: GCG, nilai perusahaan, corporate social responsibility ABSTRACT One of the long-term goals to be achieved by a company is a high increase in the value of the company. There are several factors that can affect the value of the company, one of them is good corporate governance (GCG). The purpose of this study was to determine the effect of good corporate governance (which proxied by managerial ownership, institutional ownership, the proportion of board of directors, and audit committee) on the value of the company, and whether the relationship of good corporate governance with firm value can be moderated by the Corporate Social Responsibility.This studi using mining companies in Indonesia Stock Exchange of 2009 \u2013 2013 , which purposive sampling method. As the method of analysis this study using multiple linear regression and regression moderation. This study found institutional ownership and audit committee have a negative effect on the firm value, while the variables proportion of managerial ownership and board of commissioners have no effect on firm value. Disclosure of corporate social responsibility can't be able to moderate the effect of corporate governance on firm value.", "author" : [ { "dropping-particle" : "", "family" : "I", "given" : "Budiasih Nyoman Ayu Gusti", "non-dropping-particle" : "", "parse-names" : false, "suffix" : "" }, { "dropping-particle" : "", "family" : "Ni", "given" : "Prastuti Karlina Ketut", "non-dropping-particle" : "", "parse-names" : false, "suffix" : "" } ], "container-title" : "Jurnal Akuntansi Universitas Udayana", "id" : "ITEM-1", "issued" : { "date-parts" : [ [ "2015" ] ] }, "page" : "2303-1018", "title" : "Pengaruh Good Corporate Governance Pada Nilai Perusahaan Dengan Moderasi Corporate Social Responsibility", "type" : "article-journal", "volume" : "131" }, "uris" : [ "http://www.mendeley.com/documents/?uuid=688872f4-df5f-46ae-8e8f-e68d0e6168b2" ] } ], "mendeley" : { "formattedCitation" : "(I and Ni, 2015)", "manualFormatting" : "I and Ni, 2015)", "plainTextFormattedCitation" : "(I and Ni, 2015)", "previouslyFormattedCitation" : "(I and Ni, 2015)"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I and Ni, 2015)</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w:t>
      </w:r>
    </w:p>
    <w:p w:rsidR="0089578A" w:rsidRPr="00D3786A" w:rsidRDefault="0089578A" w:rsidP="0089578A">
      <w:pPr>
        <w:pStyle w:val="ListParagraph"/>
        <w:spacing w:before="240"/>
        <w:ind w:left="709" w:firstLine="425"/>
        <w:rPr>
          <w:rFonts w:ascii="Times New Roman" w:hAnsi="Times New Roman" w:cs="Times New Roman"/>
          <w:sz w:val="24"/>
          <w:szCs w:val="24"/>
          <w:lang w:val="en-ID"/>
        </w:rPr>
      </w:pPr>
      <w:r w:rsidRPr="00D3786A">
        <w:rPr>
          <w:rFonts w:ascii="Times New Roman" w:hAnsi="Times New Roman" w:cs="Times New Roman"/>
          <w:sz w:val="24"/>
          <w:szCs w:val="24"/>
          <w:lang w:val="it-CH"/>
        </w:rPr>
        <w:t xml:space="preserve">Ada beberapa alternatif perhitung atau pengukuran dalam nilai perusahaan yaitu </w:t>
      </w:r>
      <w:r w:rsidRPr="00D3786A">
        <w:rPr>
          <w:rFonts w:ascii="Times New Roman" w:hAnsi="Times New Roman" w:cs="Times New Roman"/>
          <w:i/>
          <w:sz w:val="24"/>
          <w:szCs w:val="24"/>
          <w:lang w:val="it-CH"/>
        </w:rPr>
        <w:t xml:space="preserve">price earning ratio </w:t>
      </w:r>
      <w:r w:rsidRPr="00D3786A">
        <w:rPr>
          <w:rFonts w:ascii="Times New Roman" w:hAnsi="Times New Roman" w:cs="Times New Roman"/>
          <w:sz w:val="24"/>
          <w:szCs w:val="24"/>
          <w:lang w:val="it-CH"/>
        </w:rPr>
        <w:t xml:space="preserve">(PER), </w:t>
      </w:r>
      <w:r w:rsidRPr="00D3786A">
        <w:rPr>
          <w:rFonts w:ascii="Times New Roman" w:hAnsi="Times New Roman" w:cs="Times New Roman"/>
          <w:i/>
          <w:sz w:val="24"/>
          <w:szCs w:val="24"/>
          <w:lang w:val="it-CH"/>
        </w:rPr>
        <w:t xml:space="preserve">Price to Book Value </w:t>
      </w:r>
      <w:r w:rsidRPr="00D3786A">
        <w:rPr>
          <w:rFonts w:ascii="Times New Roman" w:hAnsi="Times New Roman" w:cs="Times New Roman"/>
          <w:sz w:val="24"/>
          <w:szCs w:val="24"/>
          <w:lang w:val="it-CH"/>
        </w:rPr>
        <w:t xml:space="preserve">(PBV), dan Tobin’s Q. Dalam penelitian ini akan menggunakan salah satu alternatif yang digunakan dalam menilai perusahaan adalah dengan menggunakan Tobin’s Q. Rasio ini merupakan konsep yang berharga karena menunjukan estimasi pasar keuangan saat ini tentang nilai hasil pengembalian dari setiap dolar investasi di masa depan. Tobin’s Q dihitung dengan rasio nilai pasar ekuitas ditambah nilai buku dari total hutang dibagi dengan nilai buku dari ekuitas ditambah dengan nilai buku dari total hutang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"abstract" : "Berbagai macam pendekatan dalam pengukuran kinerja perusahaan telah banyak digunakan dalam penelitian-penelitian ilmiah. Hal ini menunjukkan beragam pemikiran tentang kinerja perusahaan, suatu kinerja yang menggambarkan kondisi perusahaan selama beroperasi. Kinerja perusahaan penting untuk diukur nilainya, karena untuk mengetahui kemampuan manajer dalam menjalankan tugasnya sesuai dengan yang diamanatkan oleh para pemilik. Tulisan ini mencoba untuk memaparkan kembali tentang Tobin\u2019s q dan Altman Z-score sebagai indikator pengukur kinerja perusahaan. Suatu pendekatan yang dapat merepresentasikan makna yang lebih besar dari gambaran kondisi perusahaan, sehingga sampai saat ini Tobin\u2019s q dan Altman Z-score masih menjadi menu pilihan utama bagi para peneliti sebagai indikator dari pengukuran kinerja perusahaan", "author" : [ { "dropping-particle" : "", "family" : "Sudiyatno", "given" : "Bambang", "non-dropping-particle" : "", "parse-names" : false, "suffix" : "" }, { "dropping-particle" : "", "family" : "Puspitasari", "given" : "Elen", "non-dropping-particle" : "", "parse-names" : false, "suffix" : "" } ], "container-title" : "Kajian Akuntansi", "id" : "ITEM-1", "issue" : "1", "issued" : { "date-parts" : [ [ "2010" ] ] }, "page" : "9-21", "title" : "Tobin\u2019s q dan Altman z-score sebagai Indikator Pengukuran Kinerjad Perusahaan", "type" : "article-journal", "volume" : "2" }, "uris" : [ "http://www.mendeley.com/documents/?uuid=4f0d7bcc-76f5-45e0-8fde-f07440434a2b" ] } ], "mendeley" : { "formattedCitation" : "(Sudiyatno and Puspitasari, 2010)", "plainTextFormattedCitation" : "(Sudiyatno and Puspitasari, 2010)", "previouslyFormattedCitation" : "(Sudiyatno and Puspitasari, 2010)"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(Sudiyatno and Puspitasari, 2010)</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lang w:val="en-ID"/>
        </w:rPr>
        <w:t>. Menurut pendapat J. Fred Weston (2004) yang dimaksud dengan Tobin’Q adalah</w:t>
      </w:r>
    </w:p>
    <w:p w:rsidR="0089578A" w:rsidRPr="00D3786A" w:rsidRDefault="0089578A" w:rsidP="0089578A">
      <w:pPr>
        <w:pStyle w:val="ListParagraph"/>
        <w:spacing w:before="240" w:line="240" w:lineRule="auto"/>
        <w:ind w:left="709" w:firstLine="425"/>
        <w:rPr>
          <w:rFonts w:ascii="Times New Roman" w:hAnsi="Times New Roman" w:cs="Times New Roman"/>
          <w:i/>
          <w:sz w:val="24"/>
          <w:szCs w:val="24"/>
          <w:lang w:val="en-ID"/>
        </w:rPr>
      </w:pPr>
      <w:r w:rsidRPr="00D3786A">
        <w:rPr>
          <w:rFonts w:ascii="Times New Roman" w:hAnsi="Times New Roman" w:cs="Times New Roman"/>
          <w:i/>
          <w:sz w:val="24"/>
          <w:szCs w:val="24"/>
          <w:lang w:val="en-ID"/>
        </w:rPr>
        <w:t>“The ratio of the current market value of the firm’s securities to the current replacement costs of its assets; used as a measure of management performance”</w:t>
      </w:r>
    </w:p>
    <w:p w:rsidR="0089578A" w:rsidRPr="00D3786A" w:rsidRDefault="0089578A" w:rsidP="0089578A">
      <w:pPr>
        <w:pStyle w:val="ListParagraph"/>
        <w:spacing w:before="240" w:line="240" w:lineRule="auto"/>
        <w:ind w:left="709" w:firstLine="425"/>
        <w:rPr>
          <w:rFonts w:ascii="Times New Roman" w:hAnsi="Times New Roman" w:cs="Times New Roman"/>
          <w:i/>
          <w:sz w:val="24"/>
          <w:szCs w:val="24"/>
          <w:lang w:val="en-ID"/>
        </w:rPr>
      </w:pPr>
      <w:r w:rsidRPr="00D3786A">
        <w:rPr>
          <w:rFonts w:ascii="Times New Roman" w:hAnsi="Times New Roman" w:cs="Times New Roman"/>
          <w:i/>
          <w:sz w:val="24"/>
          <w:szCs w:val="24"/>
          <w:lang w:val="en-ID"/>
        </w:rPr>
        <w:t xml:space="preserve"> </w:t>
      </w:r>
    </w:p>
    <w:p w:rsidR="0089578A" w:rsidRPr="00D3786A" w:rsidRDefault="0089578A" w:rsidP="0089578A">
      <w:pPr>
        <w:pStyle w:val="ListParagraph"/>
        <w:spacing w:before="240"/>
        <w:ind w:left="709" w:firstLine="425"/>
        <w:rPr>
          <w:rFonts w:ascii="Times New Roman" w:hAnsi="Times New Roman" w:cs="Times New Roman"/>
          <w:sz w:val="24"/>
          <w:szCs w:val="24"/>
          <w:lang w:val="en-ID"/>
        </w:rPr>
      </w:pPr>
      <w:r w:rsidRPr="00D3786A">
        <w:rPr>
          <w:rFonts w:ascii="Times New Roman" w:hAnsi="Times New Roman" w:cs="Times New Roman"/>
          <w:sz w:val="24"/>
          <w:szCs w:val="24"/>
        </w:rPr>
        <w:lastRenderedPageBreak/>
        <w:t xml:space="preserve">Dalam penelitian ini, rasio Tobin’s Q yang dikembangkan oleh James Tobin (1967) digunakan sebagai proksi untuk nilai perusahaan karena rasio Tobin’s Q mudah untuk diukur, handal dan banyak digunakan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"DOI" : "10.1108/17471111111141549", "ISSN" : "17471117", "abstract" : "The purpose of the paper is to examine the relationship between Corporate Social Responsibility (CSR) and firm performance, taking into account firm value and financial performance, in an emerging market - Brazil. Content analysis was conducted to extract data from two different sources, one relative to CSR data (IBase) and another that provided financial data (Econom\u00e1tica). CSR indexes and financial performance measures were calculated to allow the estimation of regression analysis conducted to examine the relationship between CSR and performance. The results indicate that CSR is value destroying in Brazil since a negative correlation between CSR and firm value was found. Additionally, a neutral relationship characterizes the mutual effect between CSR and financial performance. The study has examined the relationship between CSR and firm performance in a country where, as in most other non-developed markets, such relationship has not been object of research. Besides, we also see the use of a three dimensional measure of CSR, mainly considering a research undertaken in an emerging market, as a valuable contribution. Keywords: Corporate social responsibility, Firm value, Financial performance, Emerging markets", "author" : [ { "dropping-particle" : "", "family" : "Cris\u00f3stomo", "given" : "Vicente Lima", "non-dropping-particle" : "", "parse-names" : false, "suffix" : "" }, { "dropping-particle" : "", "family" : "Souza Freire", "given" : "F\u00e1tima", "non-dropping-particle" : "De", "parse-names" : false, "suffix" : "" }, { "dropping-particle" : "", "family" : "Vasconcellos", "given" : "Felipe Cortes", "non-dropping-particle" : "De", "parse-names" : false, "suffix" : "" } ], "container-title" : "Social Responsibility Journal", "id" : "ITEM-1", "issue" : "2", "issued" : { "date-parts" : [ [ "2011" ] ] }, "page" : "295-309", "title" : "Corporate social responsibility, firm value and financial performance in Brazil", "type" : "article-journal", "volume" : "7" }, "uris" : [ "http://www.mendeley.com/documents/?uuid=46955548-941f-4a6f-a438-7f9ee764c597" ] } ], "mendeley" : { "formattedCitation" : "(Cris\u00f3stomo, De Souza Freire and De Vasconcellos, 2011)", "plainTextFormattedCitation" : "(Cris\u00f3stomo, De Souza Freire and De Vasconcellos, 2011)", "previouslyFormattedCitation" : "(Cris\u00f3stomo, De Souza Freire and De Vasconcellos, 2011)"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(Crisóstomo, De Souza Freire and De Vasconcellos, 2011)</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Selain itu, Tobin’s Q juga merupakan indikator untuk mengukur kinerja perusahaan khususnya tentang nilai perusahaan, yang menunjukan suatu performa manajemen dalam mengelola aktiva perusahaan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"abstract" : "Berbagai macam pendekatan dalam pengukuran kinerja perusahaan telah banyak digunakan dalam penelitian-penelitian ilmiah. Hal ini menunjukkan beragam pemikiran tentang kinerja perusahaan, suatu kinerja yang menggambarkan kondisi perusahaan selama beroperasi. Kinerja perusahaan penting untuk diukur nilainya, karena untuk mengetahui kemampuan manajer dalam menjalankan tugasnya sesuai dengan yang diamanatkan oleh para pemilik. Tulisan ini mencoba untuk memaparkan kembali tentang Tobin\u2019s q dan Altman Z-score sebagai indikator pengukur kinerja perusahaan. Suatu pendekatan yang dapat merepresentasikan makna yang lebih besar dari gambaran kondisi perusahaan, sehingga sampai saat ini Tobin\u2019s q dan Altman Z-score masih menjadi menu pilihan utama bagi para peneliti sebagai indikator dari pengukuran kinerja perusahaan", "author" : [ { "dropping-particle" : "", "family" : "Sudiyatno", "given" : "Bambang", "non-dropping-particle" : "", "parse-names" : false, "suffix" : "" }, { "dropping-particle" : "", "family" : "Puspitasari", "given" : "Elen", "non-dropping-particle" : "", "parse-names" : false, "suffix" : "" } ], "container-title" : "Kajian Akuntansi", "id" : "ITEM-1", "issue" : "1", "issued" : { "date-parts" : [ [ "2010" ] ] }, "page" : "9-21", "title" : "Tobin\u2019s q dan Altman z-score sebagai Indikator Pengukuran Kinerjad Perusahaan", "type" : "article-journal", "volume" : "2" }, "uris" : [ "http://www.mendeley.com/documents/?uuid=4f0d7bcc-76f5-45e0-8fde-f07440434a2b" ] } ], "mendeley" : { "formattedCitation" : "(Sudiyatno and Puspitasari, 2010)", "plainTextFormattedCitation" : "(Sudiyatno and Puspitasari, 2010)", "previouslyFormattedCitation" : "(Sudiyatno and Puspitasari, 2010)"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(Sudiyatno and Puspitasari, 2010)</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Rasio Tobin’s Q biasanya dihitung dengan membagi total nilai pasar terhadap total nilai buku ekuitas dan kewajiban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"DOI" : "10.1016/j.jbankfin.2004.07.002", "ISSN" : "03784266", "abstract" : "This paper investigates the effects of having multiple large shareholders on the valuation of firms. Using data on Finnish listed firms, we show, consistent with our model, that a more equal distribution of votes among large blockholders has a positive effect on firm value. This result is particularly strong in family-controlled firms suggesting that families (which typically have managerial or board representation) are more prone to private benefit extraction if they are not monitored by another strong blockholder. We also show that the relation between multiple blockholders and firm value is significantly affected by the identity of these blockholders. \u00a9 2004 Elsevier B.V. All rights reserved.", "author" : [ { "dropping-particle" : "", "family" : "Maury", "given" : "Benjamin", "non-dropping-particle" : "", "parse-names" : false, "suffix" : "" }, { "dropping-particle" : "", "family" : "Pajuste", "given" : "Anete", "non-dropping-particle" : "", "parse-names" : false, "suffix" : "" } ], "container-title" : "Journal of Banking and Finance", "id" : "ITEM-1", "issue" : "7", "issued" : { "date-parts" : [ [ "2005" ] ] }, "page" : "1813-1834", "title" : "Multiple large shareholders and firm value", "type" : "article-journal", "volume" : "29" }, "uris" : [ "http://www.mendeley.com/documents/?uuid=ea9df68f-29f0-4ce4-a840-c6a575460773" ] } ], "mendeley" : { "formattedCitation" : "(Maury and Pajuste, 2005)", "plainTextFormattedCitation" : "(Maury and Pajuste, 2005)", "previouslyFormattedCitation" : "(Maury and Pajuste, 2005)"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(Maury and Pajuste, 2005)</w:t>
      </w:r>
      <w:r w:rsidRPr="00D3786A">
        <w:rPr>
          <w:rFonts w:ascii="Times New Roman" w:hAnsi="Times New Roman" w:cs="Times New Roman"/>
          <w:sz w:val="24"/>
          <w:szCs w:val="24"/>
        </w:rPr>
        <w:fldChar w:fldCharType="end"/>
      </w:r>
    </w:p>
    <w:p w:rsidR="0089578A" w:rsidRPr="00D3786A" w:rsidRDefault="0089578A" w:rsidP="0089578A">
      <w:pPr>
        <w:pStyle w:val="ListParagraph"/>
        <w:spacing w:before="240"/>
        <w:ind w:left="709" w:firstLine="425"/>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Tobin’s Q memasukkan semua umur hutang dan modal saham perusahaan, tidak hanya unsur saham biasa.</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 xml:space="preserve">Perusahaan dengan nilai perusahaan yang tinggi biasanya memiliki </w:t>
      </w:r>
      <w:r w:rsidRPr="00D3786A">
        <w:rPr>
          <w:rFonts w:ascii="Times New Roman" w:hAnsi="Times New Roman" w:cs="Times New Roman"/>
          <w:i/>
          <w:sz w:val="24"/>
          <w:szCs w:val="24"/>
          <w:lang w:val="en-ID"/>
        </w:rPr>
        <w:t>brand image</w:t>
      </w:r>
      <w:r w:rsidRPr="00D3786A">
        <w:rPr>
          <w:rFonts w:ascii="Times New Roman" w:hAnsi="Times New Roman" w:cs="Times New Roman"/>
          <w:sz w:val="24"/>
          <w:szCs w:val="24"/>
          <w:lang w:val="en-ID"/>
        </w:rPr>
        <w:t xml:space="preserve"> yang sangat kuat.</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Hal ini dikarenakan banyaknya investor yang ingin menanamkan sahamnya pada perusahaan.</w:t>
      </w:r>
      <w:proofErr w:type="gramEnd"/>
      <w:r w:rsidRPr="00D3786A">
        <w:rPr>
          <w:rFonts w:ascii="Times New Roman" w:hAnsi="Times New Roman" w:cs="Times New Roman"/>
          <w:sz w:val="24"/>
          <w:szCs w:val="24"/>
          <w:lang w:val="en-ID"/>
        </w:rPr>
        <w:t xml:space="preserve"> Perusahaan sebagai entitas ekonomi tidak hanya menggunakan ekuitas dalam mendanai kegiatan operasionalnya, namun juga dari sumber lain seperti hutang, baik jangka panjang maupun jangka pendek. </w:t>
      </w:r>
      <w:proofErr w:type="gramStart"/>
      <w:r w:rsidRPr="00D3786A">
        <w:rPr>
          <w:rFonts w:ascii="Times New Roman" w:hAnsi="Times New Roman" w:cs="Times New Roman"/>
          <w:sz w:val="24"/>
          <w:szCs w:val="24"/>
          <w:lang w:val="en-ID"/>
        </w:rPr>
        <w:t>Oleh karena itu, penilaian dibutuhkan perusahaan tidak hanya dari investor saja, namun juga dari kreditur.</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Semakin besar pinjaman yang diberikan, hal ini menunjukkan perusahaan memiliki nilai perusahaan yang lebih besar.</w:t>
      </w:r>
      <w:proofErr w:type="gramEnd"/>
    </w:p>
    <w:p w:rsidR="0089578A" w:rsidRPr="00D3786A" w:rsidRDefault="0089578A" w:rsidP="0089578A">
      <w:pPr>
        <w:pStyle w:val="ListParagraph"/>
        <w:spacing w:before="240"/>
        <w:ind w:left="709" w:firstLine="425"/>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Rasio Tobin’s Q lebih besar dari satu menunjukaan bahwa investasi dalam aktiva menghasilkan laba yang bersih dari pengeluaran investasi sehingga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mendorong terciptanya investasi baru. </w:t>
      </w:r>
      <w:proofErr w:type="gramStart"/>
      <w:r w:rsidRPr="00D3786A">
        <w:rPr>
          <w:rFonts w:ascii="Times New Roman" w:hAnsi="Times New Roman" w:cs="Times New Roman"/>
          <w:sz w:val="24"/>
          <w:szCs w:val="24"/>
          <w:lang w:val="en-ID"/>
        </w:rPr>
        <w:t>Selain itu, rasio Tobin’s Q lebih dari satu juga menunjukaan bahwa nilai pasar perusahaan lebih tinggi dari nilai buku perusahaan yang berarti bahwa perusahaan memiliki potensi pertumbuhan yang tinggi.</w:t>
      </w:r>
      <w:proofErr w:type="gramEnd"/>
      <w:r w:rsidRPr="00D3786A">
        <w:rPr>
          <w:rFonts w:ascii="Times New Roman" w:hAnsi="Times New Roman" w:cs="Times New Roman"/>
          <w:sz w:val="24"/>
          <w:szCs w:val="24"/>
          <w:lang w:val="en-ID"/>
        </w:rPr>
        <w:t xml:space="preserve"> Jika rasio Tobin’s Q dibawah satu menandakan investasi dalam aktiva tidaklah menarik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"abstract" : "Berbagai macam pendekatan dalam pengukuran kinerja perusahaan telah banyak digunakan dalam penelitian-penelitian ilmiah. Hal ini menunjukkan beragam pemikiran tentang kinerja perusahaan, suatu kinerja yang menggambarkan kondisi perusahaan selama beroperasi. Kinerja perusahaan penting untuk diukur nilainya, karena untuk mengetahui kemampuan manajer dalam menjalankan tugasnya sesuai dengan yang diamanatkan oleh para pemilik. Tulisan ini mencoba untuk memaparkan kembali tentang Tobin\u2019s q dan Altman Z-score sebagai indikator pengukur kinerja perusahaan. Suatu pendekatan yang dapat merepresentasikan makna yang lebih besar dari gambaran kondisi perusahaan, sehingga sampai saat ini Tobin\u2019s q dan Altman Z-score masih menjadi menu pilihan utama bagi para peneliti sebagai indikator dari pengukuran kinerja perusahaan", "author" : [ { "dropping-particle" : "", "family" : "Sudiyatno", "given" : "Bambang", "non-dropping-particle" : "", "parse-names" : false, "suffix" : "" }, { "dropping-particle" : "", "family" : "Puspitasari", "given" : "Elen", "non-dropping-particle" : "", "parse-names" : false, "suffix" : "" } ], "container-title" : "Kajian Akuntansi", "id" : "ITEM-1", "issue" : "1", "issued" : { "date-parts" : [ [ "2010" ] ] }, "page" : "9-21", "title" : "Tobin\u2019s q dan Altman z-score sebagai Indikator Pengukuran Kinerjad Perusahaan", "type" : "article-journal", "volume" : "2" }, "uris" : [ "http://www.mendeley.com/documents/?uuid=4f0d7bcc-76f5-45e0-8fde-f07440434a2b" ] } ], "mendeley" : { "formattedCitation" : "(Sudiyatno and Puspitasari, 2010)", "plainTextFormattedCitation" : "(Sudiyatno and Puspitasari, 2010)", "previouslyFormattedCitation" : "(Sudiyatno and Puspitasari, 2010)"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(Sudiyatno and Puspitasari, 2010)</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lang w:val="en-ID"/>
        </w:rPr>
        <w:t>.</w:t>
      </w:r>
    </w:p>
    <w:p w:rsidR="0089578A" w:rsidRPr="00D3786A" w:rsidRDefault="0089578A" w:rsidP="0089578A">
      <w:pPr>
        <w:pStyle w:val="ListParagraph"/>
        <w:spacing w:before="240"/>
        <w:ind w:left="709" w:firstLine="425"/>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lastRenderedPageBreak/>
        <w:t>Bagi perusahaan yang kecil, belum atau tidak melibatkan masyarakat dalam struktur kepemilikan perusahaan, nilai perusahaan dilihat dari nilai hutang ditambah dengan nilai modal sendiri.</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Namun bagi perusahaan besar yang melepaskan kepemilikannya kepada masyarakat umum, nilai perusahaan dilihat dari nilai pasar saham yang diperjuabelikan (</w:t>
      </w:r>
      <w:r w:rsidRPr="00D3786A">
        <w:rPr>
          <w:rFonts w:ascii="Times New Roman" w:hAnsi="Times New Roman" w:cs="Times New Roman"/>
          <w:i/>
          <w:sz w:val="24"/>
          <w:szCs w:val="24"/>
          <w:lang w:val="en-ID"/>
        </w:rPr>
        <w:t>market value</w:t>
      </w:r>
      <w:r w:rsidRPr="00D3786A">
        <w:rPr>
          <w:rFonts w:ascii="Times New Roman" w:hAnsi="Times New Roman" w:cs="Times New Roman"/>
          <w:sz w:val="24"/>
          <w:szCs w:val="24"/>
          <w:lang w:val="en-ID"/>
        </w:rPr>
        <w:t>).</w:t>
      </w:r>
      <w:proofErr w:type="gramEnd"/>
    </w:p>
    <w:p w:rsidR="0089578A" w:rsidRPr="00D3786A" w:rsidRDefault="0089578A" w:rsidP="0089578A">
      <w:pPr>
        <w:pStyle w:val="ListParagraph"/>
        <w:spacing w:before="240"/>
        <w:ind w:left="709" w:firstLine="425"/>
        <w:rPr>
          <w:rFonts w:ascii="Times New Roman" w:hAnsi="Times New Roman" w:cs="Times New Roman"/>
          <w:sz w:val="24"/>
          <w:szCs w:val="24"/>
          <w:lang w:val="en-ID"/>
        </w:rPr>
      </w:pPr>
    </w:p>
    <w:p w:rsidR="0089578A" w:rsidRPr="00D3786A" w:rsidRDefault="0089578A" w:rsidP="0089578A">
      <w:pPr>
        <w:pStyle w:val="Heading3"/>
        <w:ind w:left="720" w:hanging="360"/>
        <w:rPr>
          <w:rFonts w:cs="Times New Roman"/>
          <w:szCs w:val="24"/>
          <w:lang w:val="id-ID"/>
        </w:rPr>
      </w:pPr>
      <w:bookmarkStart w:id="5" w:name="_Toc509875262"/>
      <w:r w:rsidRPr="00D3786A">
        <w:rPr>
          <w:rFonts w:cs="Times New Roman"/>
          <w:szCs w:val="24"/>
          <w:lang w:val="en-ID"/>
        </w:rPr>
        <w:t>Good Corporate Governance</w:t>
      </w:r>
      <w:bookmarkEnd w:id="5"/>
    </w:p>
    <w:p w:rsidR="0089578A" w:rsidRPr="00D3786A" w:rsidRDefault="0089578A" w:rsidP="0089578A">
      <w:pPr>
        <w:pStyle w:val="ListParagraph"/>
        <w:numPr>
          <w:ilvl w:val="0"/>
          <w:numId w:val="4"/>
        </w:numPr>
        <w:spacing w:after="0"/>
        <w:ind w:left="1138" w:hanging="425"/>
        <w:rPr>
          <w:rFonts w:ascii="Times New Roman" w:hAnsi="Times New Roman" w:cs="Times New Roman"/>
          <w:b/>
          <w:sz w:val="24"/>
          <w:szCs w:val="24"/>
          <w:lang w:val="id-ID"/>
        </w:rPr>
      </w:pPr>
      <w:r w:rsidRPr="00D3786A">
        <w:rPr>
          <w:rFonts w:ascii="Times New Roman" w:hAnsi="Times New Roman" w:cs="Times New Roman"/>
          <w:b/>
          <w:sz w:val="24"/>
          <w:szCs w:val="24"/>
          <w:lang w:val="en-ID"/>
        </w:rPr>
        <w:t xml:space="preserve">Definisi </w:t>
      </w:r>
      <w:r w:rsidRPr="00D3786A">
        <w:rPr>
          <w:rFonts w:ascii="Times New Roman" w:hAnsi="Times New Roman" w:cs="Times New Roman"/>
          <w:b/>
          <w:i/>
          <w:sz w:val="24"/>
          <w:szCs w:val="24"/>
          <w:lang w:val="en-ID"/>
        </w:rPr>
        <w:t>Good Corporate Governance</w:t>
      </w:r>
    </w:p>
    <w:p w:rsidR="0089578A" w:rsidRPr="00D3786A" w:rsidRDefault="0089578A" w:rsidP="0089578A">
      <w:pPr>
        <w:pStyle w:val="ListParagraph"/>
        <w:ind w:left="1134" w:firstLine="709"/>
        <w:rPr>
          <w:rFonts w:ascii="Times New Roman" w:hAnsi="Times New Roman" w:cs="Times New Roman"/>
          <w:sz w:val="24"/>
          <w:szCs w:val="24"/>
          <w:lang w:val="id-ID"/>
        </w:rPr>
      </w:pPr>
      <w:r w:rsidRPr="00D3786A">
        <w:rPr>
          <w:rFonts w:ascii="Times New Roman" w:hAnsi="Times New Roman" w:cs="Times New Roman"/>
          <w:i/>
          <w:sz w:val="24"/>
          <w:szCs w:val="24"/>
          <w:lang w:val="id-ID"/>
        </w:rPr>
        <w:t xml:space="preserve">Good corporate governance </w:t>
      </w:r>
      <w:r w:rsidRPr="00D3786A">
        <w:rPr>
          <w:rFonts w:ascii="Times New Roman" w:hAnsi="Times New Roman" w:cs="Times New Roman"/>
          <w:sz w:val="24"/>
          <w:szCs w:val="24"/>
          <w:lang w:val="id-ID"/>
        </w:rPr>
        <w:t xml:space="preserve">dapat didefinisikan sebagai seperangkat peraturan yang menetapkan hubungan antara pemegang saham, pengurus, pihak kreditur, pemerintah, karyawan serta para pemegang kepentingan intern dan ekstern lainnya sehubungan dengan hak-hak dan kewajiban mereka atau dengan kata lain sistem yang mengarahkan dan mengendalikan perusahaan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id-ID"/>
        </w:rPr>
        <w:instrText>ADDIN CSL_CITATION { "citationItems" : [ { "id" : "ITEM-1", "itemData" : { "author" : [ { "dropping-particle" : "", "family" : "FCGI", "given" : "", "non-dropping-particle" : "", "parse-names" : false, "suffix" : "" } ], "id" : "ITEM-1", "issued" : { "date-parts" : [ [ "2001" ] ] }, "page" : "58", "title" : "Corporate Governance Self Assessment Checklist", "type" : "article-journal" }, "uris" : [ "http://www.mendeley.com/documents/?uuid=5c0c8160-b393-4835-b6b0-beedcaf79e2e", "http://www.mendeley.com/documents/?uuid=b3116456-0751-40e5-b70e-68f46ff2bd90" ] } ], "mendeley" : { "formattedCitation" : "(FCGI, 2001)", "plainTextFormattedCitation" : "(FCGI, 2001)", "previouslyFormattedCitation" : "(FCGI, 2001)"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id-ID"/>
        </w:rPr>
        <w:t>(FCGI, 2001)</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id-ID"/>
        </w:rPr>
        <w:t>.</w:t>
      </w:r>
    </w:p>
    <w:p w:rsidR="0089578A" w:rsidRPr="00D3786A" w:rsidRDefault="0089578A" w:rsidP="0089578A">
      <w:pPr>
        <w:pStyle w:val="ListParagraph"/>
        <w:ind w:left="1134" w:firstLine="709"/>
        <w:rPr>
          <w:rFonts w:ascii="Times New Roman" w:hAnsi="Times New Roman" w:cs="Times New Roman"/>
          <w:sz w:val="24"/>
          <w:szCs w:val="24"/>
        </w:rPr>
      </w:pPr>
      <w:proofErr w:type="gramStart"/>
      <w:r w:rsidRPr="00D3786A">
        <w:rPr>
          <w:rFonts w:ascii="Times New Roman" w:hAnsi="Times New Roman" w:cs="Times New Roman"/>
          <w:sz w:val="24"/>
          <w:szCs w:val="24"/>
        </w:rPr>
        <w:t>Istilah good corporate governance pertama kali diperkenalkan Cadbury Committe pada tahun 1992 dalam laporan yang dikenal Cadbury Report.</w:t>
      </w:r>
      <w:proofErr w:type="gramEnd"/>
      <w:r w:rsidRPr="00D3786A">
        <w:rPr>
          <w:rFonts w:ascii="Times New Roman" w:hAnsi="Times New Roman" w:cs="Times New Roman"/>
          <w:sz w:val="24"/>
          <w:szCs w:val="24"/>
        </w:rPr>
        <w:t xml:space="preserve"> Menurut Cadbury Report (</w:t>
      </w:r>
      <w:proofErr w:type="gramStart"/>
      <w:r w:rsidRPr="00D3786A">
        <w:rPr>
          <w:rFonts w:ascii="Times New Roman" w:hAnsi="Times New Roman" w:cs="Times New Roman"/>
          <w:sz w:val="24"/>
          <w:szCs w:val="24"/>
        </w:rPr>
        <w:t>1992 :</w:t>
      </w:r>
      <w:proofErr w:type="gramEnd"/>
      <w:r w:rsidRPr="00D3786A">
        <w:rPr>
          <w:rFonts w:ascii="Times New Roman" w:hAnsi="Times New Roman" w:cs="Times New Roman"/>
          <w:sz w:val="24"/>
          <w:szCs w:val="24"/>
        </w:rPr>
        <w:t xml:space="preserve"> 14) yang dimaksud dengan </w:t>
      </w:r>
      <w:r w:rsidRPr="00D3786A">
        <w:rPr>
          <w:rFonts w:ascii="Times New Roman" w:hAnsi="Times New Roman" w:cs="Times New Roman"/>
          <w:i/>
          <w:sz w:val="24"/>
          <w:szCs w:val="24"/>
        </w:rPr>
        <w:t xml:space="preserve">corporate governance </w:t>
      </w:r>
      <w:r w:rsidRPr="00D3786A">
        <w:rPr>
          <w:rFonts w:ascii="Times New Roman" w:hAnsi="Times New Roman" w:cs="Times New Roman"/>
          <w:sz w:val="24"/>
          <w:szCs w:val="24"/>
        </w:rPr>
        <w:t>adalah:</w:t>
      </w:r>
    </w:p>
    <w:p w:rsidR="0089578A" w:rsidRPr="00D3786A" w:rsidRDefault="0089578A" w:rsidP="0089578A">
      <w:pPr>
        <w:pStyle w:val="ListParagraph"/>
        <w:spacing w:line="240" w:lineRule="auto"/>
        <w:ind w:left="1134" w:firstLine="709"/>
        <w:rPr>
          <w:rFonts w:ascii="Times New Roman" w:hAnsi="Times New Roman" w:cs="Times New Roman"/>
          <w:i/>
          <w:sz w:val="24"/>
          <w:szCs w:val="24"/>
        </w:rPr>
      </w:pPr>
      <w:r w:rsidRPr="00D3786A">
        <w:rPr>
          <w:rFonts w:ascii="Times New Roman" w:hAnsi="Times New Roman" w:cs="Times New Roman"/>
          <w:i/>
          <w:sz w:val="24"/>
          <w:szCs w:val="24"/>
        </w:rPr>
        <w:t>“a set of rules that define the relationship between shareholders, managers, creditors, the government, employees and other internal and external stakeholders in respect to their rights and responsibilities, or the system by which companies are directed and controlled”.</w:t>
      </w:r>
    </w:p>
    <w:p w:rsidR="0089578A" w:rsidRPr="00D3786A" w:rsidRDefault="0089578A" w:rsidP="0089578A">
      <w:pPr>
        <w:pStyle w:val="ListParagraph"/>
        <w:spacing w:line="240" w:lineRule="auto"/>
        <w:ind w:left="1134" w:firstLine="709"/>
        <w:rPr>
          <w:rFonts w:ascii="Times New Roman" w:hAnsi="Times New Roman" w:cs="Times New Roman"/>
          <w:i/>
          <w:sz w:val="24"/>
          <w:szCs w:val="24"/>
        </w:rPr>
      </w:pPr>
    </w:p>
    <w:p w:rsidR="0089578A" w:rsidRPr="00D3786A" w:rsidRDefault="0089578A" w:rsidP="0089578A">
      <w:pPr>
        <w:pStyle w:val="ListParagraph"/>
        <w:spacing w:before="240" w:after="0"/>
        <w:ind w:left="1138" w:firstLine="709"/>
        <w:rPr>
          <w:rFonts w:ascii="Times New Roman" w:hAnsi="Times New Roman" w:cs="Times New Roman"/>
          <w:sz w:val="24"/>
          <w:szCs w:val="24"/>
          <w:lang w:val="en-ID"/>
        </w:rPr>
      </w:pPr>
      <w:r w:rsidRPr="00D3786A">
        <w:rPr>
          <w:rFonts w:ascii="Times New Roman" w:hAnsi="Times New Roman" w:cs="Times New Roman"/>
          <w:sz w:val="24"/>
          <w:szCs w:val="24"/>
          <w:lang w:val="en-ID"/>
        </w:rPr>
        <w:t>Good corporate governance sesuai dengan Peraturan Menteri</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"author" : [ { "dropping-particle" : "", "family" : "PER \u2014 01 /MBU/2011", "given" : "", "non-dropping-particle" : "", "parse-names" : false, "suffix" : "" } ], "id" : "ITEM-1", "issued" : { "date-parts" : [ [ "2011" ] ] }, "page" : "1-19", "title" : "Penerapan Tata Kelola Perusahaan Yang Baik (Good Corporate Governance) Pada Badan Usaha Milik Negara", "type" : "article-journal" }, "uris" : [ "http://www.mendeley.com/documents/?uuid=6c6c15da-83f2-46ca-9cdf-2fbe0b510c6e" ] } ], "mendeley" : { "formattedCitation" : "(PER \u2014 01 /MBU/2011, 2011)", "manualFormatting" : " BUMN nomor PER-01/MBU/2011", "plainTextFormattedCitation" : "(PER \u2014 01 /MBU/2011, 2011)", "previouslyFormattedCitation" : "(PER \u2014 01 /MBU/2011, 2011)"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 xml:space="preserve"> BUMN nomor PER-01/MBU/2011</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 xml:space="preserve"> tentang penerapan Tata Kelola Perusahaan yang Baik (Good Corporate Governance) pada Badan Usaha Milik Negara, adalah prinsip-prinsip yang mendasari proses dan mekanisme pengelolaan perusahaan berlandaskan peraturan perundang-undangan dan etika berusaha. </w:t>
      </w:r>
    </w:p>
    <w:p w:rsidR="0089578A" w:rsidRPr="00D3786A" w:rsidRDefault="0089578A" w:rsidP="0089578A">
      <w:pPr>
        <w:pStyle w:val="ListParagraph"/>
        <w:spacing w:before="240" w:after="0"/>
        <w:ind w:left="1138" w:firstLine="709"/>
        <w:rPr>
          <w:rFonts w:ascii="Times New Roman" w:hAnsi="Times New Roman" w:cs="Times New Roman"/>
          <w:sz w:val="24"/>
          <w:szCs w:val="24"/>
          <w:lang w:val="en-ID"/>
        </w:rPr>
      </w:pPr>
      <w:r w:rsidRPr="00D3786A">
        <w:rPr>
          <w:rFonts w:ascii="Times New Roman" w:hAnsi="Times New Roman" w:cs="Times New Roman"/>
          <w:sz w:val="24"/>
          <w:szCs w:val="24"/>
          <w:lang w:val="en-ID"/>
        </w:rPr>
        <w:lastRenderedPageBreak/>
        <w:t xml:space="preserve">Selain itu tata kelola perusahaan secara sederhana dilihat sebagai prosedur dan proses yang sesuai dengan arahan dan control dari masing-masing perusahaan. Tata kelola perusahaan bisa juga dilihat sebagai proses dan struktur yang diterapkan dalam menjalankan perusahaan, dengan tujuan utama meningkatkan nilai pemegang saham dalam jangka panjang, dengan tetap memperhatikan kepentingan </w:t>
      </w:r>
      <w:r w:rsidRPr="00D3786A">
        <w:rPr>
          <w:rFonts w:ascii="Times New Roman" w:hAnsi="Times New Roman" w:cs="Times New Roman"/>
          <w:i/>
          <w:sz w:val="24"/>
          <w:szCs w:val="24"/>
          <w:lang w:val="en-ID"/>
        </w:rPr>
        <w:t>stakeholders</w:t>
      </w:r>
      <w:r w:rsidRPr="00D3786A">
        <w:rPr>
          <w:rFonts w:ascii="Times New Roman" w:hAnsi="Times New Roman" w:cs="Times New Roman"/>
          <w:sz w:val="24"/>
          <w:szCs w:val="24"/>
          <w:lang w:val="en-ID"/>
        </w:rPr>
        <w:t xml:space="preserve"> yang lain (IICG</w:t>
      </w:r>
      <w:proofErr w:type="gramStart"/>
      <w:r w:rsidRPr="00D3786A">
        <w:rPr>
          <w:rFonts w:ascii="Times New Roman" w:hAnsi="Times New Roman" w:cs="Times New Roman"/>
          <w:sz w:val="24"/>
          <w:szCs w:val="24"/>
          <w:lang w:val="en-ID"/>
        </w:rPr>
        <w:t>,2015</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Tata kelola perusahaan pada dasarnya dibutuhkan tidak hanya untuk internal perusahaan tetapi juga oleh pihak eksternal.</w:t>
      </w:r>
      <w:proofErr w:type="gramEnd"/>
      <w:r w:rsidRPr="00D3786A">
        <w:rPr>
          <w:rFonts w:ascii="Times New Roman" w:hAnsi="Times New Roman" w:cs="Times New Roman"/>
          <w:sz w:val="24"/>
          <w:szCs w:val="24"/>
          <w:lang w:val="en-ID"/>
        </w:rPr>
        <w:t xml:space="preserve"> Hal ini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berhubungan dengan bagaimana pihak eksternal memperoleh informasi dan jaminan terbaik mengenai perusahaan untuk masa yang akan dating.</w:t>
      </w:r>
    </w:p>
    <w:p w:rsidR="0089578A" w:rsidRPr="00D3786A" w:rsidRDefault="0089578A" w:rsidP="0089578A">
      <w:pPr>
        <w:pStyle w:val="ListParagraph"/>
        <w:spacing w:before="240" w:after="0"/>
        <w:ind w:left="1138" w:firstLine="709"/>
        <w:rPr>
          <w:rFonts w:ascii="Times New Roman" w:hAnsi="Times New Roman" w:cs="Times New Roman"/>
          <w:sz w:val="24"/>
          <w:szCs w:val="24"/>
          <w:lang w:val="en-ID"/>
        </w:rPr>
      </w:pPr>
    </w:p>
    <w:p w:rsidR="0089578A" w:rsidRPr="00D3786A" w:rsidRDefault="0089578A" w:rsidP="0089578A">
      <w:pPr>
        <w:pStyle w:val="ListParagraph"/>
        <w:numPr>
          <w:ilvl w:val="0"/>
          <w:numId w:val="4"/>
        </w:numPr>
        <w:spacing w:after="0"/>
        <w:ind w:left="1138" w:hanging="425"/>
        <w:rPr>
          <w:rFonts w:ascii="Times New Roman" w:hAnsi="Times New Roman" w:cs="Times New Roman"/>
          <w:b/>
          <w:sz w:val="24"/>
          <w:szCs w:val="24"/>
          <w:lang w:val="id-ID"/>
        </w:rPr>
      </w:pPr>
      <w:r w:rsidRPr="00D3786A">
        <w:rPr>
          <w:rFonts w:ascii="Times New Roman" w:hAnsi="Times New Roman" w:cs="Times New Roman"/>
          <w:b/>
          <w:sz w:val="24"/>
          <w:szCs w:val="24"/>
          <w:lang w:val="en-ID"/>
        </w:rPr>
        <w:t xml:space="preserve">Prinsip </w:t>
      </w:r>
      <w:r w:rsidRPr="00D3786A">
        <w:rPr>
          <w:rFonts w:ascii="Times New Roman" w:hAnsi="Times New Roman" w:cs="Times New Roman"/>
          <w:b/>
          <w:i/>
          <w:sz w:val="24"/>
          <w:szCs w:val="24"/>
          <w:lang w:val="en-ID"/>
        </w:rPr>
        <w:t>Good Corporate Governance</w:t>
      </w:r>
    </w:p>
    <w:p w:rsidR="0089578A" w:rsidRPr="00D3786A" w:rsidRDefault="0089578A" w:rsidP="0089578A">
      <w:pPr>
        <w:pStyle w:val="ListParagraph"/>
        <w:ind w:left="1134" w:firstLine="709"/>
        <w:rPr>
          <w:rFonts w:ascii="Times New Roman" w:hAnsi="Times New Roman" w:cs="Times New Roman"/>
          <w:sz w:val="24"/>
          <w:szCs w:val="24"/>
          <w:lang w:val="id-ID"/>
        </w:rPr>
      </w:pPr>
      <w:r w:rsidRPr="00D3786A">
        <w:rPr>
          <w:rFonts w:ascii="Times New Roman" w:hAnsi="Times New Roman" w:cs="Times New Roman"/>
          <w:sz w:val="24"/>
          <w:szCs w:val="24"/>
          <w:lang w:val="id-ID"/>
        </w:rPr>
        <w:t xml:space="preserve">Prinsip-prinsip </w:t>
      </w:r>
      <w:r w:rsidRPr="00D3786A">
        <w:rPr>
          <w:rFonts w:ascii="Times New Roman" w:hAnsi="Times New Roman" w:cs="Times New Roman"/>
          <w:i/>
          <w:sz w:val="24"/>
          <w:szCs w:val="24"/>
          <w:lang w:val="id-ID"/>
        </w:rPr>
        <w:t xml:space="preserve">good corporate governance </w:t>
      </w:r>
      <w:r w:rsidRPr="00D3786A">
        <w:rPr>
          <w:rFonts w:ascii="Times New Roman" w:hAnsi="Times New Roman" w:cs="Times New Roman"/>
          <w:sz w:val="24"/>
          <w:szCs w:val="24"/>
          <w:lang w:val="id-ID"/>
        </w:rPr>
        <w:t>memegang peranan penting, antara lain pemenuhan informasi penting yang berkaitan dengan kinerja perusahaan sebagai bahan pertimbangan bagi para pemegang saham atau calon investor untuk menanamkan modalnya, perlindungan terhadap kedudukan pemegang saham dari penyalahgunaan wewenang dan penipuan yang dapat dilakukan oleh direksi atau komisaris perusahaan, juga sebagai perwujudan tanggung jawab perusahaan un</w:t>
      </w:r>
      <w:r w:rsidRPr="00D3786A">
        <w:rPr>
          <w:rFonts w:ascii="Times New Roman" w:hAnsi="Times New Roman" w:cs="Times New Roman"/>
          <w:sz w:val="24"/>
          <w:szCs w:val="24"/>
        </w:rPr>
        <w:t>t</w:t>
      </w:r>
      <w:r w:rsidRPr="00D3786A">
        <w:rPr>
          <w:rFonts w:ascii="Times New Roman" w:hAnsi="Times New Roman" w:cs="Times New Roman"/>
          <w:sz w:val="24"/>
          <w:szCs w:val="24"/>
          <w:lang w:val="id-ID"/>
        </w:rPr>
        <w:t>uk mematuhi dan menjalankan setiap aturan yang ditentukan oleh peraturan perundang-undangan di negara asalnya atau tempatnya berdomisili secara konsisten, termasuk peraturan di bidang lingkungan hidup, persaingan usaham ketenagakerjaan, perpajakan, perlindungan konsumen, dan sebagainya.</w:t>
      </w:r>
    </w:p>
    <w:p w:rsidR="0089578A" w:rsidRPr="00D3786A" w:rsidRDefault="0089578A" w:rsidP="0089578A">
      <w:pPr>
        <w:pStyle w:val="ListParagraph"/>
        <w:tabs>
          <w:tab w:val="left" w:pos="1843"/>
        </w:tabs>
        <w:ind w:left="1134" w:firstLine="709"/>
        <w:rPr>
          <w:rFonts w:ascii="Times New Roman" w:hAnsi="Times New Roman" w:cs="Times New Roman"/>
          <w:sz w:val="24"/>
          <w:szCs w:val="24"/>
          <w:lang w:val="en-ID"/>
        </w:rPr>
      </w:pPr>
      <w:r w:rsidRPr="00D3786A">
        <w:rPr>
          <w:rFonts w:ascii="Times New Roman" w:hAnsi="Times New Roman" w:cs="Times New Roman"/>
          <w:sz w:val="24"/>
          <w:szCs w:val="24"/>
          <w:lang w:val="en-ID"/>
        </w:rPr>
        <w:lastRenderedPageBreak/>
        <w:t>Menurut Menteri Negara Badan Usaha Milik Negara Peraturan Menteri Negara Badan Usaha Milik Negara Nomor: PER- 01 /MBU/2011, GCG memiliki prinsip sebagai berikut:</w:t>
      </w:r>
    </w:p>
    <w:p w:rsidR="0089578A" w:rsidRPr="00D3786A" w:rsidRDefault="0089578A" w:rsidP="0089578A">
      <w:pPr>
        <w:pStyle w:val="ListParagraph"/>
        <w:numPr>
          <w:ilvl w:val="0"/>
          <w:numId w:val="6"/>
        </w:numPr>
        <w:tabs>
          <w:tab w:val="left" w:pos="184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Akutabilitas (</w:t>
      </w:r>
      <w:r w:rsidRPr="00D3786A">
        <w:rPr>
          <w:rFonts w:ascii="Times New Roman" w:hAnsi="Times New Roman" w:cs="Times New Roman"/>
          <w:i/>
          <w:sz w:val="24"/>
          <w:szCs w:val="24"/>
          <w:lang w:val="en-ID"/>
        </w:rPr>
        <w:t>Accountability)</w:t>
      </w:r>
    </w:p>
    <w:p w:rsidR="0089578A" w:rsidRPr="00D3786A" w:rsidRDefault="0089578A" w:rsidP="0089578A">
      <w:pPr>
        <w:pStyle w:val="ListParagraph"/>
        <w:tabs>
          <w:tab w:val="left" w:pos="1843"/>
        </w:tabs>
        <w:ind w:left="1560"/>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Prinsip ini memuat kejelasan fungsi, pelaksanaan dan pertanggungjawaban organ sehingga pengololaan perusahaan terlaksana secara efektif.</w:t>
      </w:r>
      <w:proofErr w:type="gramEnd"/>
    </w:p>
    <w:p w:rsidR="0089578A" w:rsidRPr="00D3786A" w:rsidRDefault="0089578A" w:rsidP="0089578A">
      <w:pPr>
        <w:pStyle w:val="ListParagraph"/>
        <w:numPr>
          <w:ilvl w:val="0"/>
          <w:numId w:val="6"/>
        </w:numPr>
        <w:tabs>
          <w:tab w:val="left" w:pos="184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Pertanggungjawaban (</w:t>
      </w:r>
      <w:r w:rsidRPr="00D3786A">
        <w:rPr>
          <w:rFonts w:ascii="Times New Roman" w:hAnsi="Times New Roman" w:cs="Times New Roman"/>
          <w:i/>
          <w:sz w:val="24"/>
          <w:szCs w:val="24"/>
          <w:lang w:val="en-ID"/>
        </w:rPr>
        <w:t>Responbility)</w:t>
      </w:r>
    </w:p>
    <w:p w:rsidR="0089578A" w:rsidRPr="00D3786A" w:rsidRDefault="0089578A" w:rsidP="0089578A">
      <w:pPr>
        <w:pStyle w:val="ListParagraph"/>
        <w:tabs>
          <w:tab w:val="left" w:pos="1843"/>
        </w:tabs>
        <w:ind w:left="1560"/>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Prinsip ini menuntut kesesuaian di dalam pengelolaan perusahaan terhadap peraturan perundang-undangan dan prinsip-prinsip korporasi yang sehat.</w:t>
      </w:r>
      <w:proofErr w:type="gramEnd"/>
    </w:p>
    <w:p w:rsidR="0089578A" w:rsidRPr="00D3786A" w:rsidRDefault="0089578A" w:rsidP="0089578A">
      <w:pPr>
        <w:pStyle w:val="ListParagraph"/>
        <w:numPr>
          <w:ilvl w:val="0"/>
          <w:numId w:val="6"/>
        </w:numPr>
        <w:tabs>
          <w:tab w:val="left" w:pos="184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Keterbukaaan (</w:t>
      </w:r>
      <w:r w:rsidRPr="00D3786A">
        <w:rPr>
          <w:rFonts w:ascii="Times New Roman" w:hAnsi="Times New Roman" w:cs="Times New Roman"/>
          <w:i/>
          <w:sz w:val="24"/>
          <w:szCs w:val="24"/>
          <w:lang w:val="en-ID"/>
        </w:rPr>
        <w:t>Transparency</w:t>
      </w:r>
      <w:r w:rsidRPr="00D3786A">
        <w:rPr>
          <w:rFonts w:ascii="Times New Roman" w:hAnsi="Times New Roman" w:cs="Times New Roman"/>
          <w:sz w:val="24"/>
          <w:szCs w:val="24"/>
          <w:lang w:val="en-ID"/>
        </w:rPr>
        <w:t>)</w:t>
      </w:r>
    </w:p>
    <w:p w:rsidR="0089578A" w:rsidRPr="00D3786A" w:rsidRDefault="0089578A" w:rsidP="0089578A">
      <w:pPr>
        <w:pStyle w:val="ListParagraph"/>
        <w:tabs>
          <w:tab w:val="left" w:pos="184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Dalam prinsip ini, keterbukaan dalam melaksanakan proses pengambilan keputusan dan keterbukaan dalam mengungkapkan informasi material dan relevan mengenai perusahaan.</w:t>
      </w:r>
    </w:p>
    <w:p w:rsidR="0089578A" w:rsidRPr="00D3786A" w:rsidRDefault="0089578A" w:rsidP="0089578A">
      <w:pPr>
        <w:pStyle w:val="ListParagraph"/>
        <w:numPr>
          <w:ilvl w:val="0"/>
          <w:numId w:val="6"/>
        </w:numPr>
        <w:tabs>
          <w:tab w:val="left" w:pos="184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Kewajaran </w:t>
      </w:r>
      <w:r w:rsidRPr="00D3786A">
        <w:rPr>
          <w:rFonts w:ascii="Times New Roman" w:hAnsi="Times New Roman" w:cs="Times New Roman"/>
          <w:i/>
          <w:sz w:val="24"/>
          <w:szCs w:val="24"/>
          <w:lang w:val="en-ID"/>
        </w:rPr>
        <w:t>(Fairness)</w:t>
      </w:r>
    </w:p>
    <w:p w:rsidR="0089578A" w:rsidRPr="00D3786A" w:rsidRDefault="0089578A" w:rsidP="0089578A">
      <w:pPr>
        <w:pStyle w:val="ListParagraph"/>
        <w:tabs>
          <w:tab w:val="left" w:pos="1843"/>
        </w:tabs>
        <w:ind w:left="1560"/>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Keadilan dan kesetaraan di dalam memenuhi hak-hak pemangku kepentingan (stakeholder) yang timbul berdasarkan perjanjian dan peraturan perundangan-undangan.</w:t>
      </w:r>
      <w:proofErr w:type="gramEnd"/>
    </w:p>
    <w:p w:rsidR="0089578A" w:rsidRPr="00D3786A" w:rsidRDefault="0089578A" w:rsidP="0089578A">
      <w:pPr>
        <w:pStyle w:val="ListParagraph"/>
        <w:numPr>
          <w:ilvl w:val="0"/>
          <w:numId w:val="6"/>
        </w:numPr>
        <w:tabs>
          <w:tab w:val="left" w:pos="184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Kemandirian </w:t>
      </w:r>
      <w:r w:rsidRPr="00D3786A">
        <w:rPr>
          <w:rFonts w:ascii="Times New Roman" w:hAnsi="Times New Roman" w:cs="Times New Roman"/>
          <w:i/>
          <w:sz w:val="24"/>
          <w:szCs w:val="24"/>
          <w:lang w:val="en-ID"/>
        </w:rPr>
        <w:t>(Independency)</w:t>
      </w:r>
    </w:p>
    <w:p w:rsidR="0089578A" w:rsidRPr="00D3786A" w:rsidRDefault="0089578A" w:rsidP="0089578A">
      <w:pPr>
        <w:pStyle w:val="ListParagraph"/>
        <w:tabs>
          <w:tab w:val="left" w:pos="1843"/>
        </w:tabs>
        <w:ind w:left="1560"/>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Prinsip ini menuntut keadaan dimana perusahaan dikelola secara professional tanpa benturan kepentingan dan pengaruh/tekanan dari pihak manapun yang tidak sesuai dengan peraturan perundang-undangan dan prinsip-prinsip korporasi yang sehat.</w:t>
      </w:r>
      <w:proofErr w:type="gramEnd"/>
      <w:r w:rsidRPr="00D3786A">
        <w:rPr>
          <w:rFonts w:ascii="Times New Roman" w:hAnsi="Times New Roman" w:cs="Times New Roman"/>
          <w:sz w:val="24"/>
          <w:szCs w:val="24"/>
          <w:lang w:val="en-ID"/>
        </w:rPr>
        <w:t xml:space="preserve"> </w:t>
      </w:r>
    </w:p>
    <w:p w:rsidR="0089578A" w:rsidRPr="00D3786A" w:rsidRDefault="0089578A" w:rsidP="0089578A">
      <w:pPr>
        <w:pStyle w:val="ListParagraph"/>
        <w:tabs>
          <w:tab w:val="left" w:pos="1843"/>
        </w:tabs>
        <w:ind w:left="1560"/>
        <w:rPr>
          <w:rFonts w:ascii="Times New Roman" w:hAnsi="Times New Roman" w:cs="Times New Roman"/>
          <w:sz w:val="24"/>
          <w:szCs w:val="24"/>
          <w:lang w:val="en-ID"/>
        </w:rPr>
      </w:pPr>
    </w:p>
    <w:p w:rsidR="0089578A" w:rsidRPr="00D3786A" w:rsidRDefault="0089578A" w:rsidP="0089578A">
      <w:pPr>
        <w:pStyle w:val="ListParagraph"/>
        <w:numPr>
          <w:ilvl w:val="0"/>
          <w:numId w:val="4"/>
        </w:numPr>
        <w:tabs>
          <w:tab w:val="left" w:pos="1483"/>
        </w:tabs>
        <w:ind w:left="1134" w:hanging="425"/>
        <w:rPr>
          <w:rFonts w:ascii="Times New Roman" w:hAnsi="Times New Roman" w:cs="Times New Roman"/>
          <w:b/>
          <w:sz w:val="24"/>
          <w:szCs w:val="24"/>
          <w:lang w:val="en-ID"/>
        </w:rPr>
      </w:pPr>
      <w:r w:rsidRPr="00D3786A">
        <w:rPr>
          <w:rFonts w:ascii="Times New Roman" w:hAnsi="Times New Roman" w:cs="Times New Roman"/>
          <w:b/>
          <w:sz w:val="24"/>
          <w:szCs w:val="24"/>
          <w:lang w:val="en-ID"/>
        </w:rPr>
        <w:lastRenderedPageBreak/>
        <w:t xml:space="preserve">Tujuan dan Manfaat </w:t>
      </w:r>
      <w:r w:rsidRPr="00D3786A">
        <w:rPr>
          <w:rFonts w:ascii="Times New Roman" w:hAnsi="Times New Roman" w:cs="Times New Roman"/>
          <w:b/>
          <w:i/>
          <w:sz w:val="24"/>
          <w:szCs w:val="24"/>
          <w:lang w:val="en-ID"/>
        </w:rPr>
        <w:t>Good Corporate Governance</w:t>
      </w:r>
    </w:p>
    <w:p w:rsidR="0089578A" w:rsidRPr="00D3786A" w:rsidRDefault="0089578A" w:rsidP="0089578A">
      <w:pPr>
        <w:pStyle w:val="ListParagraph"/>
        <w:ind w:left="1134" w:firstLine="709"/>
        <w:rPr>
          <w:rFonts w:ascii="Times New Roman" w:hAnsi="Times New Roman" w:cs="Times New Roman"/>
          <w:sz w:val="24"/>
          <w:szCs w:val="24"/>
          <w:lang w:val="it-CH"/>
        </w:rPr>
      </w:pPr>
      <w:r w:rsidRPr="00D3786A">
        <w:rPr>
          <w:rFonts w:ascii="Times New Roman" w:hAnsi="Times New Roman" w:cs="Times New Roman"/>
          <w:sz w:val="24"/>
          <w:szCs w:val="24"/>
          <w:lang w:val="it-CH"/>
        </w:rPr>
        <w:t xml:space="preserve">Tujuan GCG dapat diketahui dari Keputusan Menteri Negara BUMN melalui </w:t>
      </w:r>
      <w:r w:rsidRPr="00D3786A">
        <w:rPr>
          <w:rFonts w:ascii="Times New Roman" w:hAnsi="Times New Roman" w:cs="Times New Roman"/>
          <w:sz w:val="24"/>
          <w:szCs w:val="24"/>
          <w:lang w:val="it-CH"/>
        </w:rPr>
        <w:fldChar w:fldCharType="begin" w:fldLock="1"/>
      </w:r>
      <w:r w:rsidRPr="00D3786A">
        <w:rPr>
          <w:rFonts w:ascii="Times New Roman" w:hAnsi="Times New Roman" w:cs="Times New Roman"/>
          <w:sz w:val="24"/>
          <w:szCs w:val="24"/>
          <w:lang w:val="it-CH"/>
        </w:rPr>
        <w:instrText>ADDIN CSL_CITATION { "citationItems" : [ { "id" : "ITEM-1", "itemData" : { "author" : [ { "dropping-particle" : "", "family" : "Badan", "given" : "Menteri", "non-dropping-particle" : "", "parse-names" : false, "suffix" : "" }, { "dropping-particle" : "", "family" : "Milik", "given" : "Usaha", "non-dropping-particle" : "", "parse-names" : false, "suffix" : "" } ], "id" : "ITEM-1", "issued" : { "date-parts" : [ [ "2002" ] ] }, "title" : "Keputusan Menteri Badan Usaha Milik Negara Nomor : Kep-117 / M-Mbu / 2002 Tentang Penerapan Praktek Good Corporate Governance Pada Badan Usaha Milik Negara ( Bumn )", "type" : "article-journal" }, "uris" : [ "http://www.mendeley.com/documents/?uuid=5f36deee-9758-42b0-a7a6-0043f8041c59" ] } ], "mendeley" : { "formattedCitation" : "(Badan and Milik, 2002)", "manualFormatting" : "KEP-117/M-MBU/2002", "plainTextFormattedCitation" : "(Badan and Milik, 2002)", "previouslyFormattedCitation" : "(Badan and Milik, 2002)" }, "properties" : { "noteIndex" : 0 }, "schema" : "https://github.com/citation-style-language/schema/raw/master/csl-citation.json" }</w:instrText>
      </w:r>
      <w:r w:rsidRPr="00D3786A">
        <w:rPr>
          <w:rFonts w:ascii="Times New Roman" w:hAnsi="Times New Roman" w:cs="Times New Roman"/>
          <w:sz w:val="24"/>
          <w:szCs w:val="24"/>
          <w:lang w:val="it-CH"/>
        </w:rPr>
        <w:fldChar w:fldCharType="separate"/>
      </w:r>
      <w:r w:rsidRPr="00D3786A">
        <w:rPr>
          <w:rFonts w:ascii="Times New Roman" w:hAnsi="Times New Roman" w:cs="Times New Roman"/>
          <w:noProof/>
          <w:sz w:val="24"/>
          <w:szCs w:val="24"/>
        </w:rPr>
        <w:t>KEP-117/M-MBU/2002</w:t>
      </w:r>
      <w:r w:rsidRPr="00D3786A">
        <w:rPr>
          <w:rFonts w:ascii="Times New Roman" w:hAnsi="Times New Roman" w:cs="Times New Roman"/>
          <w:sz w:val="24"/>
          <w:szCs w:val="24"/>
          <w:lang w:val="it-CH"/>
        </w:rPr>
        <w:fldChar w:fldCharType="end"/>
      </w:r>
      <w:r w:rsidRPr="00D3786A">
        <w:rPr>
          <w:rFonts w:ascii="Times New Roman" w:hAnsi="Times New Roman" w:cs="Times New Roman"/>
          <w:sz w:val="24"/>
          <w:szCs w:val="24"/>
          <w:lang w:val="it-CH"/>
        </w:rPr>
        <w:t>, Penerapan GCG dalam rangka menjaga kepentingan PERSERO bertujuan untuk:</w:t>
      </w:r>
    </w:p>
    <w:p w:rsidR="0089578A" w:rsidRPr="00D3786A" w:rsidRDefault="0089578A" w:rsidP="0089578A">
      <w:pPr>
        <w:pStyle w:val="ListParagraph"/>
        <w:numPr>
          <w:ilvl w:val="0"/>
          <w:numId w:val="7"/>
        </w:numPr>
        <w:tabs>
          <w:tab w:val="left" w:pos="1483"/>
        </w:tabs>
        <w:rPr>
          <w:rFonts w:ascii="Times New Roman" w:hAnsi="Times New Roman" w:cs="Times New Roman"/>
          <w:sz w:val="24"/>
          <w:szCs w:val="24"/>
          <w:lang w:val="en-ID"/>
        </w:rPr>
      </w:pPr>
      <w:proofErr w:type="gramStart"/>
      <w:r w:rsidRPr="00D3786A">
        <w:rPr>
          <w:rFonts w:ascii="Times New Roman" w:hAnsi="Times New Roman" w:cs="Times New Roman"/>
          <w:sz w:val="24"/>
          <w:szCs w:val="24"/>
        </w:rPr>
        <w:t>memaksimalkan</w:t>
      </w:r>
      <w:proofErr w:type="gramEnd"/>
      <w:r w:rsidRPr="00D3786A">
        <w:rPr>
          <w:rFonts w:ascii="Times New Roman" w:hAnsi="Times New Roman" w:cs="Times New Roman"/>
          <w:sz w:val="24"/>
          <w:szCs w:val="24"/>
        </w:rPr>
        <w:t xml:space="preserve"> nilai BUMN dengan cara meningkatkan prinsip keterbukaan, akuntabilitas, dapat dipercaya, bertanggung jawab, dan adil agar perusahaan memiliki daya saing yang kuat, baik secara nasional maupun internasional</w:t>
      </w:r>
      <w:r w:rsidRPr="00D3786A">
        <w:rPr>
          <w:rFonts w:ascii="Times New Roman" w:hAnsi="Times New Roman" w:cs="Times New Roman"/>
          <w:sz w:val="24"/>
          <w:szCs w:val="24"/>
          <w:lang w:val="en-ID"/>
        </w:rPr>
        <w:t>.</w:t>
      </w:r>
    </w:p>
    <w:p w:rsidR="0089578A" w:rsidRPr="00D3786A" w:rsidRDefault="0089578A" w:rsidP="0089578A">
      <w:pPr>
        <w:pStyle w:val="ListParagraph"/>
        <w:numPr>
          <w:ilvl w:val="0"/>
          <w:numId w:val="7"/>
        </w:numPr>
        <w:tabs>
          <w:tab w:val="left" w:pos="1483"/>
        </w:tabs>
        <w:rPr>
          <w:rFonts w:ascii="Times New Roman" w:hAnsi="Times New Roman" w:cs="Times New Roman"/>
          <w:sz w:val="24"/>
          <w:szCs w:val="24"/>
          <w:lang w:val="it-CH"/>
        </w:rPr>
      </w:pPr>
      <w:proofErr w:type="gramStart"/>
      <w:r w:rsidRPr="00D3786A">
        <w:rPr>
          <w:rFonts w:ascii="Times New Roman" w:hAnsi="Times New Roman" w:cs="Times New Roman"/>
          <w:sz w:val="24"/>
          <w:szCs w:val="24"/>
        </w:rPr>
        <w:t>mendorong</w:t>
      </w:r>
      <w:proofErr w:type="gramEnd"/>
      <w:r w:rsidRPr="00D3786A">
        <w:rPr>
          <w:rFonts w:ascii="Times New Roman" w:hAnsi="Times New Roman" w:cs="Times New Roman"/>
          <w:sz w:val="24"/>
          <w:szCs w:val="24"/>
        </w:rPr>
        <w:t xml:space="preserve"> pengelolaan BUMN secara profesional, transparan dan efisien, serta memberdayakan fungsi dan meningkatkan kemandirian Organisasi.</w:t>
      </w:r>
    </w:p>
    <w:p w:rsidR="0089578A" w:rsidRPr="00D3786A" w:rsidRDefault="0089578A" w:rsidP="0089578A">
      <w:pPr>
        <w:pStyle w:val="ListParagraph"/>
        <w:numPr>
          <w:ilvl w:val="0"/>
          <w:numId w:val="7"/>
        </w:numPr>
        <w:tabs>
          <w:tab w:val="left" w:pos="1483"/>
        </w:tabs>
        <w:rPr>
          <w:rFonts w:ascii="Times New Roman" w:hAnsi="Times New Roman" w:cs="Times New Roman"/>
          <w:sz w:val="24"/>
          <w:szCs w:val="24"/>
          <w:lang w:val="en-ID"/>
        </w:rPr>
      </w:pPr>
      <w:proofErr w:type="gramStart"/>
      <w:r w:rsidRPr="00D3786A">
        <w:rPr>
          <w:rFonts w:ascii="Times New Roman" w:hAnsi="Times New Roman" w:cs="Times New Roman"/>
          <w:sz w:val="24"/>
          <w:szCs w:val="24"/>
        </w:rPr>
        <w:t>mendorong</w:t>
      </w:r>
      <w:proofErr w:type="gramEnd"/>
      <w:r w:rsidRPr="00D3786A">
        <w:rPr>
          <w:rFonts w:ascii="Times New Roman" w:hAnsi="Times New Roman" w:cs="Times New Roman"/>
          <w:sz w:val="24"/>
          <w:szCs w:val="24"/>
        </w:rPr>
        <w:t xml:space="preserve"> agar Organisasi dalam membuat keputusan dan menjalankan tindakan dilandasi nilai moral yang tinggi dan kepatuhan terhadap peraturan perundang-undangan yang berlaku, serta kesadaran akan adanya tanggungjawab sosial BUMN terhadap stakeholders maupun kelestarian lingkungan di sekitar BUMN</w:t>
      </w:r>
      <w:r w:rsidRPr="00D3786A">
        <w:rPr>
          <w:rFonts w:ascii="Times New Roman" w:hAnsi="Times New Roman" w:cs="Times New Roman"/>
          <w:sz w:val="24"/>
          <w:szCs w:val="24"/>
          <w:lang w:val="en-ID"/>
        </w:rPr>
        <w:t>.</w:t>
      </w:r>
    </w:p>
    <w:p w:rsidR="0089578A" w:rsidRPr="00D3786A" w:rsidRDefault="0089578A" w:rsidP="0089578A">
      <w:pPr>
        <w:pStyle w:val="ListParagraph"/>
        <w:numPr>
          <w:ilvl w:val="0"/>
          <w:numId w:val="7"/>
        </w:numPr>
        <w:tabs>
          <w:tab w:val="left" w:pos="1483"/>
        </w:tabs>
        <w:rPr>
          <w:rFonts w:ascii="Times New Roman" w:hAnsi="Times New Roman" w:cs="Times New Roman"/>
          <w:sz w:val="24"/>
          <w:szCs w:val="24"/>
          <w:lang w:val="en-ID"/>
        </w:rPr>
      </w:pPr>
      <w:proofErr w:type="gramStart"/>
      <w:r w:rsidRPr="00D3786A">
        <w:rPr>
          <w:rFonts w:ascii="Times New Roman" w:hAnsi="Times New Roman" w:cs="Times New Roman"/>
          <w:sz w:val="24"/>
          <w:szCs w:val="24"/>
        </w:rPr>
        <w:t>meningkatkan</w:t>
      </w:r>
      <w:proofErr w:type="gramEnd"/>
      <w:r w:rsidRPr="00D3786A">
        <w:rPr>
          <w:rFonts w:ascii="Times New Roman" w:hAnsi="Times New Roman" w:cs="Times New Roman"/>
          <w:sz w:val="24"/>
          <w:szCs w:val="24"/>
        </w:rPr>
        <w:t xml:space="preserve"> kontribusi BUMN dalam perekonomian nasional</w:t>
      </w:r>
      <w:r w:rsidRPr="00D3786A">
        <w:rPr>
          <w:rFonts w:ascii="Times New Roman" w:hAnsi="Times New Roman" w:cs="Times New Roman"/>
          <w:sz w:val="24"/>
          <w:szCs w:val="24"/>
          <w:lang w:val="en-ID"/>
        </w:rPr>
        <w:t>.</w:t>
      </w:r>
    </w:p>
    <w:p w:rsidR="0089578A" w:rsidRPr="00D3786A" w:rsidRDefault="0089578A" w:rsidP="0089578A">
      <w:pPr>
        <w:pStyle w:val="ListParagraph"/>
        <w:numPr>
          <w:ilvl w:val="0"/>
          <w:numId w:val="7"/>
        </w:numPr>
        <w:tabs>
          <w:tab w:val="left" w:pos="1483"/>
        </w:tabs>
        <w:rPr>
          <w:rFonts w:ascii="Times New Roman" w:hAnsi="Times New Roman" w:cs="Times New Roman"/>
          <w:sz w:val="24"/>
          <w:szCs w:val="24"/>
          <w:lang w:val="en-ID"/>
        </w:rPr>
      </w:pPr>
      <w:proofErr w:type="gramStart"/>
      <w:r w:rsidRPr="00D3786A">
        <w:rPr>
          <w:rFonts w:ascii="Times New Roman" w:hAnsi="Times New Roman" w:cs="Times New Roman"/>
          <w:sz w:val="24"/>
          <w:szCs w:val="24"/>
        </w:rPr>
        <w:t>meningkatkan</w:t>
      </w:r>
      <w:proofErr w:type="gramEnd"/>
      <w:r w:rsidRPr="00D3786A">
        <w:rPr>
          <w:rFonts w:ascii="Times New Roman" w:hAnsi="Times New Roman" w:cs="Times New Roman"/>
          <w:sz w:val="24"/>
          <w:szCs w:val="24"/>
        </w:rPr>
        <w:t xml:space="preserve"> iklim investasi nasional.</w:t>
      </w:r>
    </w:p>
    <w:p w:rsidR="0089578A" w:rsidRPr="00D3786A" w:rsidRDefault="0089578A" w:rsidP="0089578A">
      <w:pPr>
        <w:pStyle w:val="ListParagraph"/>
        <w:numPr>
          <w:ilvl w:val="0"/>
          <w:numId w:val="7"/>
        </w:numPr>
        <w:tabs>
          <w:tab w:val="left" w:pos="1483"/>
        </w:tabs>
        <w:rPr>
          <w:rFonts w:ascii="Times New Roman" w:hAnsi="Times New Roman" w:cs="Times New Roman"/>
          <w:sz w:val="24"/>
          <w:szCs w:val="24"/>
          <w:lang w:val="en-ID"/>
        </w:rPr>
      </w:pPr>
      <w:proofErr w:type="gramStart"/>
      <w:r w:rsidRPr="00D3786A">
        <w:rPr>
          <w:rFonts w:ascii="Times New Roman" w:hAnsi="Times New Roman" w:cs="Times New Roman"/>
          <w:sz w:val="24"/>
          <w:szCs w:val="24"/>
        </w:rPr>
        <w:t>mensukseskan</w:t>
      </w:r>
      <w:proofErr w:type="gramEnd"/>
      <w:r w:rsidRPr="00D3786A">
        <w:rPr>
          <w:rFonts w:ascii="Times New Roman" w:hAnsi="Times New Roman" w:cs="Times New Roman"/>
          <w:sz w:val="24"/>
          <w:szCs w:val="24"/>
        </w:rPr>
        <w:t xml:space="preserve"> program privatisasi.</w:t>
      </w:r>
    </w:p>
    <w:p w:rsidR="0089578A" w:rsidRPr="00D3786A" w:rsidRDefault="0089578A" w:rsidP="0089578A">
      <w:pPr>
        <w:pStyle w:val="ListParagraph"/>
        <w:tabs>
          <w:tab w:val="left" w:pos="2268"/>
        </w:tabs>
        <w:ind w:left="1134" w:firstLine="709"/>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 xml:space="preserve">Penerapan </w:t>
      </w:r>
      <w:r w:rsidRPr="00D3786A">
        <w:rPr>
          <w:rFonts w:ascii="Times New Roman" w:hAnsi="Times New Roman" w:cs="Times New Roman"/>
          <w:i/>
          <w:sz w:val="24"/>
          <w:szCs w:val="24"/>
          <w:lang w:val="en-ID"/>
        </w:rPr>
        <w:t>good</w:t>
      </w:r>
      <w:r w:rsidRPr="00D3786A">
        <w:rPr>
          <w:rFonts w:ascii="Times New Roman" w:hAnsi="Times New Roman" w:cs="Times New Roman"/>
          <w:sz w:val="24"/>
          <w:szCs w:val="24"/>
          <w:lang w:val="en-ID"/>
        </w:rPr>
        <w:t xml:space="preserve"> </w:t>
      </w:r>
      <w:r w:rsidRPr="00D3786A">
        <w:rPr>
          <w:rFonts w:ascii="Times New Roman" w:hAnsi="Times New Roman" w:cs="Times New Roman"/>
          <w:i/>
          <w:sz w:val="24"/>
          <w:szCs w:val="24"/>
          <w:lang w:val="en-ID"/>
        </w:rPr>
        <w:t>corporate governance</w:t>
      </w:r>
      <w:r w:rsidRPr="00D3786A">
        <w:rPr>
          <w:rFonts w:ascii="Times New Roman" w:hAnsi="Times New Roman" w:cs="Times New Roman"/>
          <w:sz w:val="24"/>
          <w:szCs w:val="24"/>
          <w:lang w:val="en-ID"/>
        </w:rPr>
        <w:t>, memiliki banyak manfaat yang dapat diambil oleh sebuah perusahaan.</w:t>
      </w:r>
      <w:proofErr w:type="gramEnd"/>
      <w:r w:rsidRPr="00D3786A">
        <w:rPr>
          <w:rFonts w:ascii="Times New Roman" w:hAnsi="Times New Roman" w:cs="Times New Roman"/>
          <w:sz w:val="24"/>
          <w:szCs w:val="24"/>
          <w:lang w:val="en-ID"/>
        </w:rPr>
        <w:t xml:space="preserve"> Manfaat-manfaat tersebut antara lain:</w:t>
      </w:r>
    </w:p>
    <w:p w:rsidR="0089578A" w:rsidRPr="00D3786A" w:rsidRDefault="0089578A" w:rsidP="0089578A">
      <w:pPr>
        <w:pStyle w:val="ListParagraph"/>
        <w:numPr>
          <w:ilvl w:val="0"/>
          <w:numId w:val="8"/>
        </w:numPr>
        <w:tabs>
          <w:tab w:val="left" w:pos="148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Meningkatkan kinerja perusahaan melalui terciptanya proses pengambilan keputusan yang lebih baik, meningkatkan efisiensi operasional oerusahaan dengan lebih baik, serta lebih meningkatkan pelayanan kepada </w:t>
      </w:r>
      <w:r w:rsidRPr="00D3786A">
        <w:rPr>
          <w:rFonts w:ascii="Times New Roman" w:hAnsi="Times New Roman" w:cs="Times New Roman"/>
          <w:i/>
          <w:sz w:val="24"/>
          <w:szCs w:val="24"/>
          <w:lang w:val="en-ID"/>
        </w:rPr>
        <w:t>stakeholders</w:t>
      </w:r>
      <w:r w:rsidRPr="00D3786A">
        <w:rPr>
          <w:rFonts w:ascii="Times New Roman" w:hAnsi="Times New Roman" w:cs="Times New Roman"/>
          <w:sz w:val="24"/>
          <w:szCs w:val="24"/>
          <w:lang w:val="en-ID"/>
        </w:rPr>
        <w:t>.</w:t>
      </w:r>
    </w:p>
    <w:p w:rsidR="0089578A" w:rsidRPr="00D3786A" w:rsidRDefault="0089578A" w:rsidP="0089578A">
      <w:pPr>
        <w:pStyle w:val="ListParagraph"/>
        <w:numPr>
          <w:ilvl w:val="0"/>
          <w:numId w:val="8"/>
        </w:numPr>
        <w:tabs>
          <w:tab w:val="left" w:pos="148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Mempermudah diperolehnya </w:t>
      </w:r>
      <w:proofErr w:type="gramStart"/>
      <w:r w:rsidRPr="00D3786A">
        <w:rPr>
          <w:rFonts w:ascii="Times New Roman" w:hAnsi="Times New Roman" w:cs="Times New Roman"/>
          <w:sz w:val="24"/>
          <w:szCs w:val="24"/>
          <w:lang w:val="en-ID"/>
        </w:rPr>
        <w:t>dana</w:t>
      </w:r>
      <w:proofErr w:type="gramEnd"/>
      <w:r w:rsidRPr="00D3786A">
        <w:rPr>
          <w:rFonts w:ascii="Times New Roman" w:hAnsi="Times New Roman" w:cs="Times New Roman"/>
          <w:sz w:val="24"/>
          <w:szCs w:val="24"/>
          <w:lang w:val="en-ID"/>
        </w:rPr>
        <w:t xml:space="preserve"> pembiayaan yang lebih murah sehingga dapat lebih meningkatkan nilai perusahaan.</w:t>
      </w:r>
    </w:p>
    <w:p w:rsidR="0089578A" w:rsidRPr="00D3786A" w:rsidRDefault="0089578A" w:rsidP="0089578A">
      <w:pPr>
        <w:pStyle w:val="ListParagraph"/>
        <w:numPr>
          <w:ilvl w:val="0"/>
          <w:numId w:val="8"/>
        </w:numPr>
        <w:tabs>
          <w:tab w:val="left" w:pos="148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lastRenderedPageBreak/>
        <w:t xml:space="preserve">Mengurangi </w:t>
      </w:r>
      <w:r w:rsidRPr="00D3786A">
        <w:rPr>
          <w:rFonts w:ascii="Times New Roman" w:hAnsi="Times New Roman" w:cs="Times New Roman"/>
          <w:i/>
          <w:sz w:val="24"/>
          <w:szCs w:val="24"/>
          <w:lang w:val="en-ID"/>
        </w:rPr>
        <w:t>agency cost</w:t>
      </w:r>
      <w:r w:rsidRPr="00D3786A">
        <w:rPr>
          <w:rFonts w:ascii="Times New Roman" w:hAnsi="Times New Roman" w:cs="Times New Roman"/>
          <w:sz w:val="24"/>
          <w:szCs w:val="24"/>
          <w:lang w:val="en-ID"/>
        </w:rPr>
        <w:t>, yaitu biaya yang harus ditanggung pemegang saham sebagai akibat pendelegasian wewenang kepada pihak manajemen.</w:t>
      </w:r>
    </w:p>
    <w:p w:rsidR="0089578A" w:rsidRPr="00D3786A" w:rsidRDefault="0089578A" w:rsidP="0089578A">
      <w:pPr>
        <w:pStyle w:val="ListParagraph"/>
        <w:numPr>
          <w:ilvl w:val="0"/>
          <w:numId w:val="8"/>
        </w:numPr>
        <w:tabs>
          <w:tab w:val="left" w:pos="148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Meningkatkan nilai saham perusahaan sehingga dapat meningkatkan citra perusahaan kepada publik lebih luas dalam jangka panjang.</w:t>
      </w:r>
    </w:p>
    <w:p w:rsidR="0089578A" w:rsidRPr="00D3786A" w:rsidRDefault="0089578A" w:rsidP="0089578A">
      <w:pPr>
        <w:pStyle w:val="ListParagraph"/>
        <w:numPr>
          <w:ilvl w:val="0"/>
          <w:numId w:val="8"/>
        </w:numPr>
        <w:tabs>
          <w:tab w:val="left" w:pos="1483"/>
        </w:tabs>
        <w:ind w:left="1560"/>
        <w:rPr>
          <w:rFonts w:ascii="Times New Roman" w:hAnsi="Times New Roman" w:cs="Times New Roman"/>
          <w:sz w:val="24"/>
          <w:szCs w:val="24"/>
          <w:lang w:val="en-ID"/>
        </w:rPr>
      </w:pPr>
      <w:r w:rsidRPr="00D3786A">
        <w:rPr>
          <w:rFonts w:ascii="Times New Roman" w:hAnsi="Times New Roman" w:cs="Times New Roman"/>
          <w:sz w:val="24"/>
          <w:szCs w:val="24"/>
          <w:lang w:val="en-ID"/>
        </w:rPr>
        <w:t>Mengembalikan kepercayaan investor untuk menanamkan modalnya.</w:t>
      </w:r>
    </w:p>
    <w:p w:rsidR="0089578A" w:rsidRPr="00D3786A" w:rsidRDefault="0089578A" w:rsidP="0089578A">
      <w:pPr>
        <w:pStyle w:val="ListParagraph"/>
        <w:ind w:left="1134" w:firstLine="709"/>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Namun manfaat yang optimal dari </w:t>
      </w:r>
      <w:r w:rsidRPr="00D3786A">
        <w:rPr>
          <w:rFonts w:ascii="Times New Roman" w:hAnsi="Times New Roman" w:cs="Times New Roman"/>
          <w:i/>
          <w:sz w:val="24"/>
          <w:szCs w:val="24"/>
          <w:lang w:val="en-ID"/>
        </w:rPr>
        <w:t xml:space="preserve">good corporate governance </w:t>
      </w:r>
      <w:r w:rsidRPr="00D3786A">
        <w:rPr>
          <w:rFonts w:ascii="Times New Roman" w:hAnsi="Times New Roman" w:cs="Times New Roman"/>
          <w:sz w:val="24"/>
          <w:szCs w:val="24"/>
          <w:lang w:val="en-ID"/>
        </w:rPr>
        <w:t xml:space="preserve">ini tidak </w:t>
      </w:r>
      <w:proofErr w:type="gramStart"/>
      <w:r w:rsidRPr="00D3786A">
        <w:rPr>
          <w:rFonts w:ascii="Times New Roman" w:hAnsi="Times New Roman" w:cs="Times New Roman"/>
          <w:sz w:val="24"/>
          <w:szCs w:val="24"/>
          <w:lang w:val="en-ID"/>
        </w:rPr>
        <w:t>sama</w:t>
      </w:r>
      <w:proofErr w:type="gramEnd"/>
      <w:r w:rsidRPr="00D3786A">
        <w:rPr>
          <w:rFonts w:ascii="Times New Roman" w:hAnsi="Times New Roman" w:cs="Times New Roman"/>
          <w:sz w:val="24"/>
          <w:szCs w:val="24"/>
          <w:lang w:val="en-ID"/>
        </w:rPr>
        <w:t xml:space="preserve"> antara satu perusahaan dengan perusahaan yang lain. </w:t>
      </w:r>
      <w:proofErr w:type="gramStart"/>
      <w:r w:rsidRPr="00D3786A">
        <w:rPr>
          <w:rFonts w:ascii="Times New Roman" w:hAnsi="Times New Roman" w:cs="Times New Roman"/>
          <w:sz w:val="24"/>
          <w:szCs w:val="24"/>
          <w:lang w:val="en-ID"/>
        </w:rPr>
        <w:t xml:space="preserve">Hal ini dikarenakan adanya perbedaan factor-faktor </w:t>
      </w:r>
      <w:r w:rsidRPr="00D3786A">
        <w:rPr>
          <w:rFonts w:ascii="Times New Roman" w:hAnsi="Times New Roman" w:cs="Times New Roman"/>
          <w:i/>
          <w:sz w:val="24"/>
          <w:szCs w:val="24"/>
          <w:lang w:val="en-ID"/>
        </w:rPr>
        <w:t xml:space="preserve">intern </w:t>
      </w:r>
      <w:r w:rsidRPr="00D3786A">
        <w:rPr>
          <w:rFonts w:ascii="Times New Roman" w:hAnsi="Times New Roman" w:cs="Times New Roman"/>
          <w:sz w:val="24"/>
          <w:szCs w:val="24"/>
          <w:lang w:val="en-ID"/>
        </w:rPr>
        <w:t>perusahaan, termasuk riwayat hidup perusahaan, jenis usaha, jenis resiko, struktur permodalan, dan manajemennya.</w:t>
      </w:r>
      <w:proofErr w:type="gramEnd"/>
    </w:p>
    <w:p w:rsidR="0089578A" w:rsidRPr="00D3786A" w:rsidRDefault="0089578A" w:rsidP="0089578A">
      <w:pPr>
        <w:pStyle w:val="ListParagraph"/>
        <w:ind w:left="1134" w:firstLine="709"/>
        <w:rPr>
          <w:rFonts w:ascii="Times New Roman" w:hAnsi="Times New Roman" w:cs="Times New Roman"/>
          <w:sz w:val="24"/>
          <w:szCs w:val="24"/>
          <w:lang w:val="en-ID"/>
        </w:rPr>
      </w:pPr>
    </w:p>
    <w:p w:rsidR="0089578A" w:rsidRPr="00D3786A" w:rsidRDefault="0089578A" w:rsidP="0089578A">
      <w:pPr>
        <w:pStyle w:val="ListParagraph"/>
        <w:ind w:left="1134" w:firstLine="709"/>
        <w:rPr>
          <w:rFonts w:ascii="Times New Roman" w:hAnsi="Times New Roman" w:cs="Times New Roman"/>
          <w:sz w:val="24"/>
          <w:szCs w:val="24"/>
          <w:lang w:val="en-ID"/>
        </w:rPr>
      </w:pPr>
    </w:p>
    <w:p w:rsidR="0089578A" w:rsidRPr="00D3786A" w:rsidRDefault="0089578A" w:rsidP="0089578A">
      <w:pPr>
        <w:pStyle w:val="ListParagraph"/>
        <w:numPr>
          <w:ilvl w:val="0"/>
          <w:numId w:val="4"/>
        </w:numPr>
        <w:tabs>
          <w:tab w:val="left" w:pos="1483"/>
        </w:tabs>
        <w:ind w:left="1134"/>
        <w:rPr>
          <w:rFonts w:ascii="Times New Roman" w:hAnsi="Times New Roman" w:cs="Times New Roman"/>
          <w:b/>
          <w:sz w:val="24"/>
          <w:szCs w:val="24"/>
          <w:lang w:val="en-ID"/>
        </w:rPr>
      </w:pPr>
      <w:r w:rsidRPr="00D3786A">
        <w:rPr>
          <w:rFonts w:ascii="Times New Roman" w:hAnsi="Times New Roman" w:cs="Times New Roman"/>
          <w:b/>
          <w:sz w:val="24"/>
          <w:szCs w:val="24"/>
          <w:lang w:val="en-ID"/>
        </w:rPr>
        <w:t xml:space="preserve">Mekanisme </w:t>
      </w:r>
      <w:r w:rsidRPr="00D3786A">
        <w:rPr>
          <w:rFonts w:ascii="Times New Roman" w:hAnsi="Times New Roman" w:cs="Times New Roman"/>
          <w:b/>
          <w:i/>
          <w:sz w:val="24"/>
          <w:szCs w:val="24"/>
          <w:lang w:val="en-ID"/>
        </w:rPr>
        <w:t>Good Corporate Governance</w:t>
      </w:r>
    </w:p>
    <w:p w:rsidR="0089578A" w:rsidRPr="00D3786A" w:rsidRDefault="0089578A" w:rsidP="0089578A">
      <w:pPr>
        <w:pStyle w:val="ListParagraph"/>
        <w:ind w:left="1134" w:firstLine="709"/>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 xml:space="preserve">Mekanisme </w:t>
      </w:r>
      <w:r w:rsidRPr="00D3786A">
        <w:rPr>
          <w:rFonts w:ascii="Times New Roman" w:hAnsi="Times New Roman" w:cs="Times New Roman"/>
          <w:i/>
          <w:sz w:val="24"/>
          <w:szCs w:val="24"/>
          <w:lang w:val="en-ID"/>
        </w:rPr>
        <w:t>good</w:t>
      </w:r>
      <w:r w:rsidRPr="00D3786A">
        <w:rPr>
          <w:rFonts w:ascii="Times New Roman" w:hAnsi="Times New Roman" w:cs="Times New Roman"/>
          <w:sz w:val="24"/>
          <w:szCs w:val="24"/>
          <w:lang w:val="en-ID"/>
        </w:rPr>
        <w:t xml:space="preserve"> </w:t>
      </w:r>
      <w:r w:rsidRPr="00D3786A">
        <w:rPr>
          <w:rFonts w:ascii="Times New Roman" w:hAnsi="Times New Roman" w:cs="Times New Roman"/>
          <w:i/>
          <w:sz w:val="24"/>
          <w:szCs w:val="24"/>
          <w:lang w:val="en-ID"/>
        </w:rPr>
        <w:t xml:space="preserve">corporate governance </w:t>
      </w:r>
      <w:r w:rsidRPr="00D3786A">
        <w:rPr>
          <w:rFonts w:ascii="Times New Roman" w:hAnsi="Times New Roman" w:cs="Times New Roman"/>
          <w:sz w:val="24"/>
          <w:szCs w:val="24"/>
          <w:lang w:val="en-ID"/>
        </w:rPr>
        <w:t xml:space="preserve">merupakan suatu aturan main, prosedur dan hubungan yang jelas antara pihak yang mengambil keputusan dengan pihak yang melakukan </w:t>
      </w:r>
      <w:r w:rsidRPr="00D3786A">
        <w:rPr>
          <w:rFonts w:ascii="Times New Roman" w:hAnsi="Times New Roman" w:cs="Times New Roman"/>
          <w:i/>
          <w:sz w:val="24"/>
          <w:szCs w:val="24"/>
          <w:lang w:val="en-ID"/>
        </w:rPr>
        <w:t>control</w:t>
      </w:r>
      <w:r w:rsidRPr="00D3786A">
        <w:rPr>
          <w:rFonts w:ascii="Times New Roman" w:hAnsi="Times New Roman" w:cs="Times New Roman"/>
          <w:sz w:val="24"/>
          <w:szCs w:val="24"/>
          <w:lang w:val="en-ID"/>
        </w:rPr>
        <w:t>, pengawasan terhadap keputusan tersebut.</w:t>
      </w:r>
      <w:proofErr w:type="gramEnd"/>
      <w:r w:rsidRPr="00D3786A">
        <w:rPr>
          <w:rFonts w:ascii="Times New Roman" w:hAnsi="Times New Roman" w:cs="Times New Roman"/>
          <w:sz w:val="24"/>
          <w:szCs w:val="24"/>
          <w:lang w:val="en-ID"/>
        </w:rPr>
        <w:t xml:space="preserve"> Mekanisme </w:t>
      </w:r>
      <w:r w:rsidRPr="00D3786A">
        <w:rPr>
          <w:rFonts w:ascii="Times New Roman" w:hAnsi="Times New Roman" w:cs="Times New Roman"/>
          <w:i/>
          <w:sz w:val="24"/>
          <w:szCs w:val="24"/>
          <w:lang w:val="en-ID"/>
        </w:rPr>
        <w:t xml:space="preserve">good corporate governance </w:t>
      </w:r>
      <w:r w:rsidRPr="00D3786A">
        <w:rPr>
          <w:rFonts w:ascii="Times New Roman" w:hAnsi="Times New Roman" w:cs="Times New Roman"/>
          <w:sz w:val="24"/>
          <w:szCs w:val="24"/>
          <w:lang w:val="en-ID"/>
        </w:rPr>
        <w:t xml:space="preserve">mengacu pada sekumpulan mekanisme yang mempengaruhi keputusan yang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diambil oleh manajer ketika terjadi pemisahan antara kepemilikan dan pengendalian.</w:t>
      </w:r>
    </w:p>
    <w:p w:rsidR="0089578A" w:rsidRPr="00D3786A" w:rsidRDefault="0089578A" w:rsidP="0089578A">
      <w:pPr>
        <w:pStyle w:val="ListParagraph"/>
        <w:ind w:left="1134" w:firstLine="709"/>
        <w:rPr>
          <w:rFonts w:ascii="Times New Roman" w:hAnsi="Times New Roman" w:cs="Times New Roman"/>
          <w:sz w:val="24"/>
          <w:szCs w:val="24"/>
          <w:lang w:val="en-ID"/>
        </w:rPr>
      </w:pPr>
      <w:proofErr w:type="gramStart"/>
      <w:r w:rsidRPr="00D3786A">
        <w:rPr>
          <w:rFonts w:ascii="Times New Roman" w:hAnsi="Times New Roman" w:cs="Times New Roman"/>
          <w:sz w:val="24"/>
          <w:szCs w:val="24"/>
          <w:lang w:val="en-ID"/>
        </w:rPr>
        <w:t xml:space="preserve">Dalam penelitian ini, mekanisme </w:t>
      </w:r>
      <w:r w:rsidRPr="00D3786A">
        <w:rPr>
          <w:rFonts w:ascii="Times New Roman" w:hAnsi="Times New Roman" w:cs="Times New Roman"/>
          <w:i/>
          <w:sz w:val="24"/>
          <w:szCs w:val="24"/>
          <w:lang w:val="en-ID"/>
        </w:rPr>
        <w:t xml:space="preserve">good corporate governance </w:t>
      </w:r>
      <w:r w:rsidRPr="00D3786A">
        <w:rPr>
          <w:rFonts w:ascii="Times New Roman" w:hAnsi="Times New Roman" w:cs="Times New Roman"/>
          <w:sz w:val="24"/>
          <w:szCs w:val="24"/>
          <w:lang w:val="en-ID"/>
        </w:rPr>
        <w:t>yang digunakan adalah kepemilikan manajerial, dewan komisaris independen, dan komite audit.</w:t>
      </w:r>
      <w:proofErr w:type="gramEnd"/>
    </w:p>
    <w:p w:rsidR="0089578A" w:rsidRPr="00D3786A" w:rsidRDefault="0089578A" w:rsidP="0089578A">
      <w:pPr>
        <w:pStyle w:val="ListParagraph"/>
        <w:numPr>
          <w:ilvl w:val="0"/>
          <w:numId w:val="9"/>
        </w:numPr>
        <w:tabs>
          <w:tab w:val="left" w:pos="2552"/>
        </w:tabs>
        <w:ind w:left="1530"/>
        <w:rPr>
          <w:rFonts w:ascii="Times New Roman" w:hAnsi="Times New Roman" w:cs="Times New Roman"/>
          <w:sz w:val="24"/>
          <w:szCs w:val="24"/>
          <w:lang w:val="en-ID"/>
        </w:rPr>
      </w:pPr>
      <w:r w:rsidRPr="00D3786A">
        <w:rPr>
          <w:rFonts w:ascii="Times New Roman" w:hAnsi="Times New Roman" w:cs="Times New Roman"/>
          <w:sz w:val="24"/>
          <w:szCs w:val="24"/>
          <w:lang w:val="en-ID"/>
        </w:rPr>
        <w:t>Komite Audit</w:t>
      </w:r>
    </w:p>
    <w:p w:rsidR="0089578A" w:rsidRPr="00D3786A" w:rsidRDefault="0089578A" w:rsidP="0089578A">
      <w:pPr>
        <w:pStyle w:val="ListParagraph"/>
        <w:ind w:left="1530"/>
        <w:rPr>
          <w:rFonts w:ascii="Times New Roman" w:hAnsi="Times New Roman" w:cs="Times New Roman"/>
          <w:sz w:val="24"/>
          <w:szCs w:val="24"/>
          <w:lang w:val="en-ID"/>
        </w:rPr>
      </w:pPr>
      <w:r w:rsidRPr="00D3786A">
        <w:rPr>
          <w:rFonts w:ascii="Times New Roman" w:hAnsi="Times New Roman" w:cs="Times New Roman"/>
          <w:i/>
          <w:sz w:val="24"/>
          <w:szCs w:val="24"/>
          <w:lang w:val="en-ID"/>
        </w:rPr>
        <w:tab/>
      </w:r>
      <w:r w:rsidRPr="00D3786A">
        <w:rPr>
          <w:rFonts w:ascii="Times New Roman" w:hAnsi="Times New Roman" w:cs="Times New Roman"/>
          <w:sz w:val="24"/>
          <w:szCs w:val="24"/>
          <w:lang w:val="en-ID"/>
        </w:rPr>
        <w:t xml:space="preserve">Menurut Bapepam dalam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"id" : "ITEM-1", "issued" : { "date-parts" : [ [ "0" ] ] }, "page" : "2-4", "title" : "No Title \u05d3\u05d5\u05e7\u05d8\u05d5\u05e8\u05d8 - \u05d2\u05dc\u05d9\u05ea \u05d0\u05d2\u05dd", "type" : "article-journal" }, "uris" : [ "http://www.mendeley.com/documents/?uuid=657cd26b-f438-4386-91fe-c953ebbfa364" ] } ], "mendeley" : { "formattedCitation" : "(\u2018No Title \u05d3\u05d5\u05e7\u05d8\u05d5\u05e8\u05d8 - \u05d2\u05dc\u05d9\u05ea \u05d0\u05d2\u05dd\u2019, no date)", "manualFormatting" : "KEP-29/PM/2004", "plainTextFormattedCitation" : "(\u2018No Title \u05d3\u05d5\u05e7\u05d8\u05d5\u05e8\u05d8 - \u05d2\u05dc\u05d9\u05ea \u05d0\u05d2\u05dd\u2019, no date)", "previouslyFormattedCitation" : "(\u2018No Title \u05d3\u05d5\u05e7\u05d8\u05d5\u05e8\u05d8 - \u05d2\u05dc\u05d9\u05ea \u05d0\u05d2\u05dd\u2019, no date)"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KEP-29/PM/2004</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 xml:space="preserve">, yang dimaksud dengan komite audit adalah “komite yang dibentuk oleh dewan komisaris dalam rangka </w:t>
      </w:r>
      <w:r w:rsidRPr="00D3786A">
        <w:rPr>
          <w:rFonts w:ascii="Times New Roman" w:hAnsi="Times New Roman" w:cs="Times New Roman"/>
          <w:sz w:val="24"/>
          <w:szCs w:val="24"/>
          <w:lang w:val="en-ID"/>
        </w:rPr>
        <w:lastRenderedPageBreak/>
        <w:t xml:space="preserve">membantu melaksanakan tugas dan fungsinya”. Komite audit bertangung jawab atas proses pelaporan keuangan dan pengungkapan yang dilakukan perusahaan, melakukan pemantauan dan evaluasi atas perencanaan dan pelaksanaan audit serta pemantauan atas tindak lanjut hasil audit dalam rangka menilai kecukupan pengendalian internal. Dalam Pendoman Umum </w:t>
      </w:r>
      <w:r w:rsidRPr="00D3786A">
        <w:rPr>
          <w:rFonts w:ascii="Times New Roman" w:hAnsi="Times New Roman" w:cs="Times New Roman"/>
          <w:i/>
          <w:sz w:val="24"/>
          <w:szCs w:val="24"/>
          <w:lang w:val="en-ID"/>
        </w:rPr>
        <w:t>Good Corporate Governance</w:t>
      </w:r>
      <w:r w:rsidRPr="00D3786A">
        <w:rPr>
          <w:rFonts w:ascii="Times New Roman" w:hAnsi="Times New Roman" w:cs="Times New Roman"/>
          <w:sz w:val="24"/>
          <w:szCs w:val="24"/>
          <w:lang w:val="en-ID"/>
        </w:rPr>
        <w:t xml:space="preserve"> Indonesia tahun 2006, komite audit bertugas membantu dewan komisaris untuk memastikan bahwa:</w:t>
      </w:r>
    </w:p>
    <w:p w:rsidR="0089578A" w:rsidRPr="00D3786A" w:rsidRDefault="0089578A" w:rsidP="0089578A">
      <w:pPr>
        <w:pStyle w:val="ListParagraph"/>
        <w:numPr>
          <w:ilvl w:val="0"/>
          <w:numId w:val="11"/>
        </w:numPr>
        <w:ind w:left="1890"/>
        <w:rPr>
          <w:rFonts w:ascii="Times New Roman" w:hAnsi="Times New Roman" w:cs="Times New Roman"/>
          <w:sz w:val="24"/>
          <w:szCs w:val="24"/>
          <w:lang w:val="en-ID"/>
        </w:rPr>
      </w:pPr>
      <w:r w:rsidRPr="00D3786A">
        <w:rPr>
          <w:rFonts w:ascii="Times New Roman" w:hAnsi="Times New Roman" w:cs="Times New Roman"/>
          <w:sz w:val="24"/>
          <w:szCs w:val="24"/>
          <w:lang w:val="en-ID"/>
        </w:rPr>
        <w:t>Laporan keuangan disajikan secara wajar dengan prinsip akuntansi yang berlaku umum.</w:t>
      </w:r>
    </w:p>
    <w:p w:rsidR="0089578A" w:rsidRPr="00D3786A" w:rsidRDefault="0089578A" w:rsidP="0089578A">
      <w:pPr>
        <w:pStyle w:val="ListParagraph"/>
        <w:numPr>
          <w:ilvl w:val="0"/>
          <w:numId w:val="11"/>
        </w:numPr>
        <w:ind w:left="1890"/>
        <w:rPr>
          <w:rFonts w:ascii="Times New Roman" w:hAnsi="Times New Roman" w:cs="Times New Roman"/>
          <w:sz w:val="24"/>
          <w:szCs w:val="24"/>
          <w:lang w:val="en-ID"/>
        </w:rPr>
      </w:pPr>
      <w:r w:rsidRPr="00D3786A">
        <w:rPr>
          <w:rFonts w:ascii="Times New Roman" w:hAnsi="Times New Roman" w:cs="Times New Roman"/>
          <w:sz w:val="24"/>
          <w:szCs w:val="24"/>
          <w:lang w:val="en-ID"/>
        </w:rPr>
        <w:t>Struktur pengendalian internal perusahaan dilaksanakan dengan baik.</w:t>
      </w:r>
    </w:p>
    <w:p w:rsidR="0089578A" w:rsidRPr="00D3786A" w:rsidRDefault="0089578A" w:rsidP="0089578A">
      <w:pPr>
        <w:pStyle w:val="ListParagraph"/>
        <w:numPr>
          <w:ilvl w:val="0"/>
          <w:numId w:val="11"/>
        </w:numPr>
        <w:ind w:left="1890"/>
        <w:rPr>
          <w:rFonts w:ascii="Times New Roman" w:hAnsi="Times New Roman" w:cs="Times New Roman"/>
          <w:sz w:val="24"/>
          <w:szCs w:val="24"/>
          <w:lang w:val="en-ID"/>
        </w:rPr>
      </w:pPr>
      <w:r w:rsidRPr="00D3786A">
        <w:rPr>
          <w:rFonts w:ascii="Times New Roman" w:hAnsi="Times New Roman" w:cs="Times New Roman"/>
          <w:sz w:val="24"/>
          <w:szCs w:val="24"/>
          <w:lang w:val="en-ID"/>
        </w:rPr>
        <w:t>Pelaksanaan audit internal maupun eksternal dilaksanakan sesuai dengan standar audit yang berlaku</w:t>
      </w:r>
    </w:p>
    <w:p w:rsidR="0089578A" w:rsidRPr="00D3786A" w:rsidRDefault="0089578A" w:rsidP="0089578A">
      <w:pPr>
        <w:pStyle w:val="ListParagraph"/>
        <w:numPr>
          <w:ilvl w:val="0"/>
          <w:numId w:val="11"/>
        </w:numPr>
        <w:ind w:left="1890" w:hanging="378"/>
        <w:rPr>
          <w:rFonts w:ascii="Times New Roman" w:hAnsi="Times New Roman" w:cs="Times New Roman"/>
          <w:sz w:val="24"/>
          <w:szCs w:val="24"/>
          <w:lang w:val="en-ID"/>
        </w:rPr>
      </w:pPr>
      <w:r w:rsidRPr="00D3786A">
        <w:rPr>
          <w:rFonts w:ascii="Times New Roman" w:hAnsi="Times New Roman" w:cs="Times New Roman"/>
          <w:sz w:val="24"/>
          <w:szCs w:val="24"/>
          <w:lang w:val="en-ID"/>
        </w:rPr>
        <w:t>Tindak lanjut temuan hasil audit dilaksanakan oleh manajemen.</w:t>
      </w:r>
    </w:p>
    <w:p w:rsidR="0089578A" w:rsidRPr="00D3786A" w:rsidRDefault="0089578A" w:rsidP="0089578A">
      <w:pPr>
        <w:pStyle w:val="ListParagraph"/>
        <w:ind w:left="1134" w:firstLine="709"/>
        <w:rPr>
          <w:rFonts w:ascii="Times New Roman" w:hAnsi="Times New Roman" w:cs="Times New Roman"/>
          <w:sz w:val="24"/>
          <w:szCs w:val="24"/>
          <w:lang w:val="en-ID"/>
        </w:rPr>
      </w:pPr>
    </w:p>
    <w:p w:rsidR="0089578A" w:rsidRPr="00D3786A" w:rsidRDefault="0089578A" w:rsidP="0089578A">
      <w:pPr>
        <w:pStyle w:val="ListParagraph"/>
        <w:numPr>
          <w:ilvl w:val="0"/>
          <w:numId w:val="9"/>
        </w:numPr>
        <w:tabs>
          <w:tab w:val="left" w:pos="2552"/>
        </w:tabs>
        <w:ind w:left="1530"/>
        <w:rPr>
          <w:rFonts w:ascii="Times New Roman" w:hAnsi="Times New Roman" w:cs="Times New Roman"/>
          <w:sz w:val="24"/>
          <w:szCs w:val="24"/>
          <w:lang w:val="en-ID"/>
        </w:rPr>
      </w:pPr>
      <w:r w:rsidRPr="00D3786A">
        <w:rPr>
          <w:rFonts w:ascii="Times New Roman" w:hAnsi="Times New Roman" w:cs="Times New Roman"/>
          <w:sz w:val="24"/>
          <w:szCs w:val="24"/>
          <w:lang w:val="en-ID"/>
        </w:rPr>
        <w:t>Komisaris Independen</w:t>
      </w:r>
    </w:p>
    <w:p w:rsidR="0089578A" w:rsidRPr="00D3786A" w:rsidRDefault="0089578A" w:rsidP="0089578A">
      <w:pPr>
        <w:pStyle w:val="ListParagraph"/>
        <w:ind w:left="1530"/>
        <w:rPr>
          <w:rFonts w:ascii="Times New Roman" w:hAnsi="Times New Roman" w:cs="Times New Roman"/>
          <w:sz w:val="24"/>
          <w:szCs w:val="24"/>
          <w:lang w:val="en-ID"/>
        </w:rPr>
      </w:pPr>
      <w:r w:rsidRPr="00D3786A">
        <w:rPr>
          <w:rFonts w:ascii="Times New Roman" w:hAnsi="Times New Roman" w:cs="Times New Roman"/>
          <w:sz w:val="24"/>
          <w:szCs w:val="24"/>
          <w:lang w:val="en-ID"/>
        </w:rPr>
        <w:tab/>
        <w:t xml:space="preserve">Di dalam Peraturan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"author" : [ { "dropping-particle" : "", "family" : "Bank Indonesia", "given" : "", "non-dropping-particle" : "", "parse-names" : false, "suffix" : "" } ], "id" : "ITEM-1", "issued" : { "date-parts" : [ [ "2006" ] ] }, "title" : "PBI 8/4/PBI/2005 Tentang Pelaksanaan Good Corporate Governance Bagi Bank Umum", "type" : "article-journal" }, "uris" : [ "http://www.mendeley.com/documents/?uuid=0e818845-b732-4eac-87bc-ab9965b98337" ] } ], "mendeley" : { "formattedCitation" : "(Bank Indonesia, 2006)", "manualFormatting" : "Bank Indonesia nomor 8/4/PBI/2006", "plainTextFormattedCitation" : "(Bank Indonesia, 2006)", "previouslyFormattedCitation" : "(Bank Indonesia, 2006)"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Bank Indonesia nomor 8/4/PBI/2006</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 xml:space="preserve">, komisaris independen merupakan anggota dewan komisaris yang tidak berasal dari pihak yang mempunyai hubungan bisnis dan kekeluargaan dengan pemegang saham pengendali, anggota direksi dan dewan komisaris lain, serta dengan perusahaan itu sendiri. </w:t>
      </w:r>
      <w:proofErr w:type="gramStart"/>
      <w:r w:rsidRPr="00D3786A">
        <w:rPr>
          <w:rFonts w:ascii="Times New Roman" w:hAnsi="Times New Roman" w:cs="Times New Roman"/>
          <w:sz w:val="24"/>
          <w:szCs w:val="24"/>
          <w:lang w:val="en-ID"/>
        </w:rPr>
        <w:t xml:space="preserve">Aktivitas </w:t>
      </w:r>
      <w:r w:rsidRPr="00D3786A">
        <w:rPr>
          <w:rFonts w:ascii="Times New Roman" w:hAnsi="Times New Roman" w:cs="Times New Roman"/>
          <w:i/>
          <w:sz w:val="24"/>
          <w:szCs w:val="24"/>
          <w:lang w:val="en-ID"/>
        </w:rPr>
        <w:t>monitoring</w:t>
      </w:r>
      <w:r w:rsidRPr="00D3786A">
        <w:rPr>
          <w:rFonts w:ascii="Times New Roman" w:hAnsi="Times New Roman" w:cs="Times New Roman"/>
          <w:sz w:val="24"/>
          <w:szCs w:val="24"/>
          <w:lang w:val="en-ID"/>
        </w:rPr>
        <w:t xml:space="preserve"> oleh komisaris independen sangat diperlukan.</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Pihak independen dapat berperan sebagai agen pengawasan yang efektif untuk mengurangi masalah keagenan, karena mereka dapat mengendalikan perilaku opurtunistik manajer.</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 xml:space="preserve">Adanya komisaris independen diharapkan mampu </w:t>
      </w:r>
      <w:r w:rsidRPr="00D3786A">
        <w:rPr>
          <w:rFonts w:ascii="Times New Roman" w:hAnsi="Times New Roman" w:cs="Times New Roman"/>
          <w:sz w:val="24"/>
          <w:szCs w:val="24"/>
          <w:lang w:val="en-ID"/>
        </w:rPr>
        <w:lastRenderedPageBreak/>
        <w:t xml:space="preserve">meningkatkan peran dewan komisaris sehingga tercipta </w:t>
      </w:r>
      <w:r w:rsidRPr="00D3786A">
        <w:rPr>
          <w:rFonts w:ascii="Times New Roman" w:hAnsi="Times New Roman" w:cs="Times New Roman"/>
          <w:i/>
          <w:sz w:val="24"/>
          <w:szCs w:val="24"/>
          <w:lang w:val="en-ID"/>
        </w:rPr>
        <w:t xml:space="preserve">good corporate governance </w:t>
      </w:r>
      <w:r w:rsidRPr="00D3786A">
        <w:rPr>
          <w:rFonts w:ascii="Times New Roman" w:hAnsi="Times New Roman" w:cs="Times New Roman"/>
          <w:sz w:val="24"/>
          <w:szCs w:val="24"/>
          <w:lang w:val="en-ID"/>
        </w:rPr>
        <w:t>di dalam perusahaan.</w:t>
      </w:r>
      <w:proofErr w:type="gramEnd"/>
      <w:r w:rsidRPr="00D3786A">
        <w:rPr>
          <w:rFonts w:ascii="Times New Roman" w:hAnsi="Times New Roman" w:cs="Times New Roman"/>
          <w:sz w:val="24"/>
          <w:szCs w:val="24"/>
          <w:lang w:val="en-ID"/>
        </w:rPr>
        <w:t xml:space="preserve"> Semakin banyak dewan komisaris indepeden, semakin baik dewan komisaris independen melakukan fungsi pengawasan dan koordinasi dalam perusahaan sehingga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meningkatkan nilai perusahaan. </w:t>
      </w:r>
      <w:proofErr w:type="gramStart"/>
      <w:r w:rsidRPr="00D3786A">
        <w:rPr>
          <w:rFonts w:ascii="Times New Roman" w:hAnsi="Times New Roman" w:cs="Times New Roman"/>
          <w:sz w:val="24"/>
          <w:szCs w:val="24"/>
          <w:lang w:val="en-ID"/>
        </w:rPr>
        <w:t>Dalam peraturan ini, persyaratan jumlah minimal komisaris independen adalah 50% dari anggota dewan komisaris.</w:t>
      </w:r>
      <w:proofErr w:type="gramEnd"/>
    </w:p>
    <w:p w:rsidR="0089578A" w:rsidRPr="00D3786A" w:rsidRDefault="0089578A" w:rsidP="0089578A">
      <w:pPr>
        <w:pStyle w:val="ListParagraph"/>
        <w:tabs>
          <w:tab w:val="left" w:pos="2552"/>
        </w:tabs>
        <w:ind w:left="1530"/>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Kriteria </w:t>
      </w:r>
      <w:proofErr w:type="gramStart"/>
      <w:r w:rsidRPr="00D3786A">
        <w:rPr>
          <w:rFonts w:ascii="Times New Roman" w:hAnsi="Times New Roman" w:cs="Times New Roman"/>
          <w:sz w:val="24"/>
          <w:szCs w:val="24"/>
          <w:lang w:val="en-ID"/>
        </w:rPr>
        <w:t>lain</w:t>
      </w:r>
      <w:proofErr w:type="gramEnd"/>
      <w:r w:rsidRPr="00D3786A">
        <w:rPr>
          <w:rFonts w:ascii="Times New Roman" w:hAnsi="Times New Roman" w:cs="Times New Roman"/>
          <w:sz w:val="24"/>
          <w:szCs w:val="24"/>
          <w:lang w:val="en-ID"/>
        </w:rPr>
        <w:t xml:space="preserve"> mengenai komisaris independen yaitu:</w:t>
      </w:r>
    </w:p>
    <w:p w:rsidR="0089578A" w:rsidRPr="00D3786A" w:rsidRDefault="0089578A" w:rsidP="0089578A">
      <w:pPr>
        <w:pStyle w:val="ListParagraph"/>
        <w:numPr>
          <w:ilvl w:val="0"/>
          <w:numId w:val="10"/>
        </w:numPr>
        <w:tabs>
          <w:tab w:val="left" w:pos="2552"/>
        </w:tabs>
        <w:ind w:left="1980"/>
        <w:rPr>
          <w:rFonts w:ascii="Times New Roman" w:hAnsi="Times New Roman" w:cs="Times New Roman"/>
          <w:sz w:val="24"/>
          <w:szCs w:val="24"/>
          <w:lang w:val="en-ID"/>
        </w:rPr>
      </w:pPr>
      <w:r w:rsidRPr="00D3786A">
        <w:rPr>
          <w:rFonts w:ascii="Times New Roman" w:hAnsi="Times New Roman" w:cs="Times New Roman"/>
          <w:sz w:val="24"/>
          <w:szCs w:val="24"/>
          <w:lang w:val="en-ID"/>
        </w:rPr>
        <w:t>Komisaris independen tidak memiliki hubungan afiliasi dengan pemegang saham mayoritas atau pemegang saham pengendali.</w:t>
      </w:r>
    </w:p>
    <w:p w:rsidR="0089578A" w:rsidRPr="00D3786A" w:rsidRDefault="0089578A" w:rsidP="0089578A">
      <w:pPr>
        <w:pStyle w:val="ListParagraph"/>
        <w:numPr>
          <w:ilvl w:val="0"/>
          <w:numId w:val="10"/>
        </w:numPr>
        <w:tabs>
          <w:tab w:val="left" w:pos="2552"/>
        </w:tabs>
        <w:ind w:left="1980"/>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Komisars independen tidak memiliki hubungan dengan direktur atau komisaris </w:t>
      </w:r>
      <w:proofErr w:type="gramStart"/>
      <w:r w:rsidRPr="00D3786A">
        <w:rPr>
          <w:rFonts w:ascii="Times New Roman" w:hAnsi="Times New Roman" w:cs="Times New Roman"/>
          <w:sz w:val="24"/>
          <w:szCs w:val="24"/>
          <w:lang w:val="en-ID"/>
        </w:rPr>
        <w:t>lain</w:t>
      </w:r>
      <w:proofErr w:type="gramEnd"/>
      <w:r w:rsidRPr="00D3786A">
        <w:rPr>
          <w:rFonts w:ascii="Times New Roman" w:hAnsi="Times New Roman" w:cs="Times New Roman"/>
          <w:sz w:val="24"/>
          <w:szCs w:val="24"/>
          <w:lang w:val="en-ID"/>
        </w:rPr>
        <w:t xml:space="preserve"> di perusahaan.</w:t>
      </w:r>
    </w:p>
    <w:p w:rsidR="0089578A" w:rsidRPr="00D3786A" w:rsidRDefault="0089578A" w:rsidP="0089578A">
      <w:pPr>
        <w:pStyle w:val="ListParagraph"/>
        <w:numPr>
          <w:ilvl w:val="0"/>
          <w:numId w:val="10"/>
        </w:numPr>
        <w:tabs>
          <w:tab w:val="left" w:pos="2552"/>
        </w:tabs>
        <w:ind w:left="1980"/>
        <w:rPr>
          <w:rFonts w:ascii="Times New Roman" w:hAnsi="Times New Roman" w:cs="Times New Roman"/>
          <w:sz w:val="24"/>
          <w:szCs w:val="24"/>
          <w:lang w:val="en-ID"/>
        </w:rPr>
      </w:pPr>
      <w:r w:rsidRPr="00D3786A">
        <w:rPr>
          <w:rFonts w:ascii="Times New Roman" w:hAnsi="Times New Roman" w:cs="Times New Roman"/>
          <w:sz w:val="24"/>
          <w:szCs w:val="24"/>
          <w:lang w:val="en-ID"/>
        </w:rPr>
        <w:t>Komisaris independen tidak memiliki kedudukan rangkap pada perusahaan lainnya yang terafiliasi dengan perusahaan yang bersangkutan.</w:t>
      </w:r>
    </w:p>
    <w:p w:rsidR="0089578A" w:rsidRPr="00D3786A" w:rsidRDefault="0089578A" w:rsidP="0089578A">
      <w:pPr>
        <w:pStyle w:val="ListParagraph"/>
        <w:numPr>
          <w:ilvl w:val="0"/>
          <w:numId w:val="10"/>
        </w:numPr>
        <w:tabs>
          <w:tab w:val="left" w:pos="2552"/>
        </w:tabs>
        <w:ind w:left="1980"/>
        <w:rPr>
          <w:rFonts w:ascii="Times New Roman" w:hAnsi="Times New Roman" w:cs="Times New Roman"/>
          <w:sz w:val="24"/>
          <w:szCs w:val="24"/>
          <w:lang w:val="en-ID"/>
        </w:rPr>
      </w:pPr>
      <w:r w:rsidRPr="00D3786A">
        <w:rPr>
          <w:rFonts w:ascii="Times New Roman" w:hAnsi="Times New Roman" w:cs="Times New Roman"/>
          <w:sz w:val="24"/>
          <w:szCs w:val="24"/>
          <w:lang w:val="en-ID"/>
        </w:rPr>
        <w:t>Komisaris independen harus mengerti peraturan perundang-undangan di bidang pasar modal.</w:t>
      </w:r>
    </w:p>
    <w:p w:rsidR="0089578A" w:rsidRPr="00D3786A" w:rsidRDefault="0089578A" w:rsidP="0089578A">
      <w:pPr>
        <w:pStyle w:val="ListParagraph"/>
        <w:numPr>
          <w:ilvl w:val="0"/>
          <w:numId w:val="10"/>
        </w:numPr>
        <w:tabs>
          <w:tab w:val="left" w:pos="2552"/>
        </w:tabs>
        <w:ind w:left="1980"/>
        <w:rPr>
          <w:rFonts w:ascii="Times New Roman" w:hAnsi="Times New Roman" w:cs="Times New Roman"/>
          <w:sz w:val="24"/>
          <w:szCs w:val="24"/>
          <w:lang w:val="en-ID"/>
        </w:rPr>
      </w:pPr>
      <w:r w:rsidRPr="00D3786A">
        <w:rPr>
          <w:rFonts w:ascii="Times New Roman" w:hAnsi="Times New Roman" w:cs="Times New Roman"/>
          <w:sz w:val="24"/>
          <w:szCs w:val="24"/>
          <w:lang w:val="en-ID"/>
        </w:rPr>
        <w:t>Komisaris independen diusulkan dan dipilih oleh pemegang saham minoritas yang bukan merupakan pemegang saham pengendali dalam RUPS.</w:t>
      </w:r>
    </w:p>
    <w:p w:rsidR="0089578A" w:rsidRPr="00D3786A" w:rsidRDefault="0089578A" w:rsidP="0089578A">
      <w:pPr>
        <w:pStyle w:val="ListParagraph"/>
        <w:numPr>
          <w:ilvl w:val="0"/>
          <w:numId w:val="9"/>
        </w:numPr>
        <w:tabs>
          <w:tab w:val="left" w:pos="2552"/>
        </w:tabs>
        <w:rPr>
          <w:rFonts w:ascii="Times New Roman" w:hAnsi="Times New Roman" w:cs="Times New Roman"/>
          <w:sz w:val="24"/>
          <w:szCs w:val="24"/>
          <w:lang w:val="en-ID"/>
        </w:rPr>
      </w:pPr>
      <w:r w:rsidRPr="00D3786A">
        <w:rPr>
          <w:rFonts w:ascii="Times New Roman" w:hAnsi="Times New Roman" w:cs="Times New Roman"/>
          <w:sz w:val="24"/>
          <w:szCs w:val="24"/>
          <w:lang w:val="en-ID"/>
        </w:rPr>
        <w:t>Kepemilikan Manajerial</w:t>
      </w:r>
    </w:p>
    <w:p w:rsidR="0089578A" w:rsidRPr="00D3786A" w:rsidRDefault="0089578A" w:rsidP="0089578A">
      <w:pPr>
        <w:pStyle w:val="ListParagraph"/>
        <w:ind w:left="1530" w:hanging="472"/>
        <w:rPr>
          <w:rFonts w:ascii="Times New Roman" w:hAnsi="Times New Roman" w:cs="Times New Roman"/>
          <w:sz w:val="24"/>
          <w:szCs w:val="24"/>
          <w:lang w:val="en-ID"/>
        </w:rPr>
      </w:pPr>
      <w:r w:rsidRPr="00D3786A">
        <w:rPr>
          <w:rFonts w:ascii="Times New Roman" w:hAnsi="Times New Roman" w:cs="Times New Roman"/>
          <w:sz w:val="24"/>
          <w:szCs w:val="24"/>
          <w:lang w:val="en-ID"/>
        </w:rPr>
        <w:tab/>
      </w:r>
      <w:r w:rsidRPr="00D3786A">
        <w:rPr>
          <w:rFonts w:ascii="Times New Roman" w:hAnsi="Times New Roman" w:cs="Times New Roman"/>
          <w:sz w:val="24"/>
          <w:szCs w:val="24"/>
          <w:lang w:val="en-ID"/>
        </w:rPr>
        <w:tab/>
        <w:t xml:space="preserve">Kepemilikan manajerial adalah presentase kepemilikan saham pada perusahaan oleh manajer dan direktur perusahaan pada akhir tahun untuk masing-masing periode pengamatan (Nadirsyah &amp; Muharram, </w:t>
      </w:r>
      <w:proofErr w:type="gramStart"/>
      <w:r w:rsidRPr="00D3786A">
        <w:rPr>
          <w:rFonts w:ascii="Times New Roman" w:hAnsi="Times New Roman" w:cs="Times New Roman"/>
          <w:sz w:val="24"/>
          <w:szCs w:val="24"/>
          <w:lang w:val="en-ID"/>
        </w:rPr>
        <w:t>2015 :</w:t>
      </w:r>
      <w:proofErr w:type="gramEnd"/>
      <w:r w:rsidRPr="00D3786A">
        <w:rPr>
          <w:rFonts w:ascii="Times New Roman" w:hAnsi="Times New Roman" w:cs="Times New Roman"/>
          <w:sz w:val="24"/>
          <w:szCs w:val="24"/>
          <w:lang w:val="en-ID"/>
        </w:rPr>
        <w:t xml:space="preserve"> 187). </w:t>
      </w:r>
      <w:proofErr w:type="gramStart"/>
      <w:r w:rsidRPr="00D3786A">
        <w:rPr>
          <w:rFonts w:ascii="Times New Roman" w:hAnsi="Times New Roman" w:cs="Times New Roman"/>
          <w:sz w:val="24"/>
          <w:szCs w:val="24"/>
          <w:lang w:val="en-ID"/>
        </w:rPr>
        <w:t xml:space="preserve">Dengan adanya kepemilikan manajerial dalam sebuah perusahaan, menimbulkan </w:t>
      </w:r>
      <w:r w:rsidRPr="00D3786A">
        <w:rPr>
          <w:rFonts w:ascii="Times New Roman" w:hAnsi="Times New Roman" w:cs="Times New Roman"/>
          <w:sz w:val="24"/>
          <w:szCs w:val="24"/>
          <w:lang w:val="en-ID"/>
        </w:rPr>
        <w:lastRenderedPageBreak/>
        <w:t>dugaan bahwa nilai perusahaan meningkat sebagai akibat kepemilikan manajemen yang meningkat.</w:t>
      </w:r>
      <w:proofErr w:type="gramEnd"/>
      <w:r w:rsidRPr="00D3786A">
        <w:rPr>
          <w:rFonts w:ascii="Times New Roman" w:hAnsi="Times New Roman" w:cs="Times New Roman"/>
          <w:sz w:val="24"/>
          <w:szCs w:val="24"/>
          <w:lang w:val="en-ID"/>
        </w:rPr>
        <w:t xml:space="preserve"> Hal ini disebabkan karena manajer yang sekaligus pemegang saham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merasa ikut memiliki perusahaan, sehingga manajer akan bekerja secara optimal untuk meningkatkan kemakmuran perusahaan. Peningkatan proporsi saham yang dimiliki manajer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menurunkan kecenderungan manajer untuk melakukan tindakan yang berlebihan. Kepemilikan saham manajemen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membantu menyatukan penyatuan kepentingan antara manajer dan pemegang saham, sehingga manajer merasakan langsung manfaat dari keputusan yang diambil dan ikut pula menanggung kegiatan sebagai konsekuensi dari pengambilan keputusan yang salah.</w:t>
      </w:r>
    </w:p>
    <w:p w:rsidR="0089578A" w:rsidRPr="00D3786A" w:rsidRDefault="0089578A" w:rsidP="0089578A">
      <w:pPr>
        <w:pStyle w:val="ListParagraph"/>
        <w:ind w:left="1530" w:hanging="382"/>
        <w:rPr>
          <w:rFonts w:ascii="Times New Roman" w:hAnsi="Times New Roman" w:cs="Times New Roman"/>
          <w:sz w:val="24"/>
          <w:szCs w:val="24"/>
          <w:lang w:val="en-ID"/>
        </w:rPr>
      </w:pPr>
      <w:r w:rsidRPr="00D3786A">
        <w:rPr>
          <w:rFonts w:ascii="Times New Roman" w:hAnsi="Times New Roman" w:cs="Times New Roman"/>
          <w:sz w:val="24"/>
          <w:szCs w:val="24"/>
          <w:lang w:val="en-ID"/>
        </w:rPr>
        <w:tab/>
      </w:r>
      <w:r w:rsidRPr="00D3786A">
        <w:rPr>
          <w:rFonts w:ascii="Times New Roman" w:hAnsi="Times New Roman" w:cs="Times New Roman"/>
          <w:sz w:val="24"/>
          <w:szCs w:val="24"/>
          <w:lang w:val="en-ID"/>
        </w:rPr>
        <w:tab/>
      </w:r>
    </w:p>
    <w:p w:rsidR="0089578A" w:rsidRPr="00D3786A" w:rsidRDefault="0089578A" w:rsidP="0089578A">
      <w:pPr>
        <w:pStyle w:val="ListParagraph"/>
        <w:spacing w:after="0"/>
        <w:ind w:left="1530" w:firstLine="338"/>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 </w:t>
      </w:r>
    </w:p>
    <w:p w:rsidR="0089578A" w:rsidRPr="00D3786A" w:rsidRDefault="0089578A" w:rsidP="0089578A">
      <w:pPr>
        <w:pStyle w:val="Heading3"/>
        <w:ind w:left="709" w:hanging="360"/>
        <w:rPr>
          <w:rFonts w:cs="Times New Roman"/>
          <w:szCs w:val="24"/>
        </w:rPr>
      </w:pPr>
      <w:r w:rsidRPr="00D3786A">
        <w:rPr>
          <w:rFonts w:cs="Times New Roman"/>
          <w:szCs w:val="24"/>
        </w:rPr>
        <w:t>Corporate Social Responsibility</w:t>
      </w:r>
    </w:p>
    <w:p w:rsidR="0089578A" w:rsidRPr="00D3786A" w:rsidRDefault="0089578A" w:rsidP="0089578A">
      <w:pPr>
        <w:ind w:left="706" w:firstLine="418"/>
        <w:rPr>
          <w:rFonts w:ascii="Times New Roman" w:hAnsi="Times New Roman" w:cs="Times New Roman"/>
          <w:sz w:val="24"/>
          <w:szCs w:val="24"/>
        </w:rPr>
      </w:pPr>
      <w:proofErr w:type="gramStart"/>
      <w:r w:rsidRPr="00D3786A">
        <w:rPr>
          <w:rFonts w:ascii="Times New Roman" w:hAnsi="Times New Roman" w:cs="Times New Roman"/>
          <w:sz w:val="24"/>
          <w:szCs w:val="24"/>
        </w:rPr>
        <w:t>CSR merupakan bentuk tanggung jawab perusahaan untuk memperbaiki masalah sosial dan lingkungan yang terjadi akibat aktivitas operasional perusahaan, oleh sebab itu CSR sangat berperan untuk meningkatlan nilai perusahaan.</w:t>
      </w:r>
      <w:proofErr w:type="gramEnd"/>
    </w:p>
    <w:p w:rsidR="0089578A" w:rsidRPr="00D3786A" w:rsidRDefault="0089578A" w:rsidP="0089578A">
      <w:pPr>
        <w:ind w:left="706" w:firstLine="418"/>
        <w:rPr>
          <w:rFonts w:ascii="Times New Roman" w:hAnsi="Times New Roman" w:cs="Times New Roman"/>
          <w:sz w:val="24"/>
          <w:szCs w:val="24"/>
        </w:rPr>
      </w:pPr>
      <w:r w:rsidRPr="00D3786A">
        <w:rPr>
          <w:rFonts w:ascii="Times New Roman" w:hAnsi="Times New Roman" w:cs="Times New Roman"/>
          <w:sz w:val="24"/>
          <w:szCs w:val="24"/>
        </w:rPr>
        <w:t xml:space="preserve">Menurut </w:t>
      </w:r>
      <w:proofErr w:type="gramStart"/>
      <w:r w:rsidRPr="00D3786A">
        <w:rPr>
          <w:rFonts w:ascii="Times New Roman" w:hAnsi="Times New Roman" w:cs="Times New Roman"/>
          <w:sz w:val="24"/>
          <w:szCs w:val="24"/>
        </w:rPr>
        <w:t>The</w:t>
      </w:r>
      <w:proofErr w:type="gramEnd"/>
      <w:r w:rsidRPr="00D3786A">
        <w:rPr>
          <w:rFonts w:ascii="Times New Roman" w:hAnsi="Times New Roman" w:cs="Times New Roman"/>
          <w:sz w:val="24"/>
          <w:szCs w:val="24"/>
        </w:rPr>
        <w:t xml:space="preserve"> World Business Council for Sustainable Development (WBCSD) CSR adalah </w:t>
      </w:r>
    </w:p>
    <w:p w:rsidR="0089578A" w:rsidRPr="00D3786A" w:rsidRDefault="0089578A" w:rsidP="0089578A">
      <w:pPr>
        <w:spacing w:line="276" w:lineRule="auto"/>
        <w:ind w:left="706" w:firstLine="418"/>
        <w:rPr>
          <w:rFonts w:ascii="Times New Roman" w:hAnsi="Times New Roman" w:cs="Times New Roman"/>
          <w:sz w:val="24"/>
          <w:szCs w:val="24"/>
        </w:rPr>
      </w:pPr>
      <w:r w:rsidRPr="00D3786A">
        <w:rPr>
          <w:rFonts w:ascii="Times New Roman" w:hAnsi="Times New Roman" w:cs="Times New Roman"/>
          <w:sz w:val="24"/>
          <w:szCs w:val="24"/>
        </w:rPr>
        <w:t>“</w:t>
      </w:r>
      <w:r w:rsidRPr="00D3786A">
        <w:rPr>
          <w:rFonts w:ascii="Times New Roman" w:hAnsi="Times New Roman" w:cs="Times New Roman"/>
          <w:i/>
          <w:sz w:val="24"/>
          <w:szCs w:val="24"/>
        </w:rPr>
        <w:t>Corporate Social Responsibility is the countinuing commitment by business to contribute to economic development while improving the quality of life of the work force and their families as well as of the community and society at large.</w:t>
      </w:r>
      <w:r w:rsidRPr="00D3786A">
        <w:rPr>
          <w:rFonts w:ascii="Times New Roman" w:hAnsi="Times New Roman" w:cs="Times New Roman"/>
          <w:sz w:val="24"/>
          <w:szCs w:val="24"/>
        </w:rPr>
        <w:t xml:space="preserve">” </w:t>
      </w:r>
    </w:p>
    <w:p w:rsidR="0089578A" w:rsidRPr="00D3786A" w:rsidRDefault="0089578A" w:rsidP="0089578A">
      <w:pPr>
        <w:ind w:left="706" w:firstLine="418"/>
        <w:rPr>
          <w:rFonts w:ascii="Times New Roman" w:hAnsi="Times New Roman" w:cs="Times New Roman"/>
          <w:sz w:val="24"/>
          <w:szCs w:val="24"/>
        </w:rPr>
      </w:pPr>
      <w:proofErr w:type="gramStart"/>
      <w:r w:rsidRPr="00D3786A">
        <w:rPr>
          <w:rFonts w:ascii="Times New Roman" w:hAnsi="Times New Roman" w:cs="Times New Roman"/>
          <w:sz w:val="24"/>
          <w:szCs w:val="24"/>
        </w:rPr>
        <w:t xml:space="preserve">Yang berarti tanggung jawab sosial perusahaan adalah komitmen berkelanjutan dalam bisnis untuk berkontribusi terhadap pembangunan ekonomi sekaligus </w:t>
      </w:r>
      <w:r w:rsidRPr="00D3786A">
        <w:rPr>
          <w:rFonts w:ascii="Times New Roman" w:hAnsi="Times New Roman" w:cs="Times New Roman"/>
          <w:sz w:val="24"/>
          <w:szCs w:val="24"/>
        </w:rPr>
        <w:lastRenderedPageBreak/>
        <w:t>meningkatkan kualitas hidup tenaga kerja dan keluarganya serta komunitas dan masyarakat pada umumnya.</w:t>
      </w:r>
      <w:proofErr w:type="gramEnd"/>
    </w:p>
    <w:p w:rsidR="0089578A" w:rsidRPr="00D3786A" w:rsidRDefault="0089578A" w:rsidP="0089578A">
      <w:pPr>
        <w:ind w:left="706" w:firstLine="418"/>
        <w:rPr>
          <w:rFonts w:ascii="Times New Roman" w:hAnsi="Times New Roman" w:cs="Times New Roman"/>
          <w:sz w:val="24"/>
          <w:szCs w:val="24"/>
        </w:rPr>
      </w:pPr>
      <w:r w:rsidRPr="00D3786A">
        <w:rPr>
          <w:rFonts w:ascii="Times New Roman" w:hAnsi="Times New Roman" w:cs="Times New Roman"/>
          <w:sz w:val="24"/>
          <w:szCs w:val="24"/>
        </w:rPr>
        <w:t>Menurut Sumodiningrat, (</w:t>
      </w:r>
      <w:proofErr w:type="gramStart"/>
      <w:r w:rsidRPr="00D3786A">
        <w:rPr>
          <w:rFonts w:ascii="Times New Roman" w:hAnsi="Times New Roman" w:cs="Times New Roman"/>
          <w:sz w:val="24"/>
          <w:szCs w:val="24"/>
        </w:rPr>
        <w:t>2012 :</w:t>
      </w:r>
      <w:proofErr w:type="gramEnd"/>
      <w:r w:rsidRPr="00D3786A">
        <w:rPr>
          <w:rFonts w:ascii="Times New Roman" w:hAnsi="Times New Roman" w:cs="Times New Roman"/>
          <w:sz w:val="24"/>
          <w:szCs w:val="24"/>
        </w:rPr>
        <w:t xml:space="preserve"> 2), tanggung jawab sosial perusahaan atau </w:t>
      </w:r>
      <w:r w:rsidRPr="00D3786A">
        <w:rPr>
          <w:rFonts w:ascii="Times New Roman" w:hAnsi="Times New Roman" w:cs="Times New Roman"/>
          <w:i/>
          <w:sz w:val="24"/>
          <w:szCs w:val="24"/>
        </w:rPr>
        <w:t>Corporate Social Responsibility</w:t>
      </w:r>
      <w:r w:rsidRPr="00D3786A">
        <w:rPr>
          <w:rFonts w:ascii="Times New Roman" w:hAnsi="Times New Roman" w:cs="Times New Roman"/>
          <w:sz w:val="24"/>
          <w:szCs w:val="24"/>
        </w:rPr>
        <w:t xml:space="preserve"> (CSR) adalah suatu bentuk komitmen perusahaan kepada para </w:t>
      </w:r>
      <w:r w:rsidRPr="00D3786A">
        <w:rPr>
          <w:rFonts w:ascii="Times New Roman" w:hAnsi="Times New Roman" w:cs="Times New Roman"/>
          <w:i/>
          <w:sz w:val="24"/>
          <w:szCs w:val="24"/>
        </w:rPr>
        <w:t>stakeholder</w:t>
      </w:r>
      <w:r w:rsidRPr="00D3786A">
        <w:rPr>
          <w:rFonts w:ascii="Times New Roman" w:hAnsi="Times New Roman" w:cs="Times New Roman"/>
          <w:sz w:val="24"/>
          <w:szCs w:val="24"/>
        </w:rPr>
        <w:t>-nya dalam mempertanggungjawabkan dampak dari aktivitas operasi perusahaan.</w:t>
      </w:r>
    </w:p>
    <w:p w:rsidR="0089578A" w:rsidRPr="00D3786A" w:rsidRDefault="0089578A" w:rsidP="0089578A">
      <w:pPr>
        <w:ind w:left="706" w:firstLine="418"/>
        <w:rPr>
          <w:rFonts w:ascii="Times New Roman" w:hAnsi="Times New Roman" w:cs="Times New Roman"/>
          <w:sz w:val="24"/>
          <w:szCs w:val="24"/>
        </w:rPr>
      </w:pPr>
      <w:r w:rsidRPr="00D3786A">
        <w:rPr>
          <w:rFonts w:ascii="Times New Roman" w:hAnsi="Times New Roman" w:cs="Times New Roman"/>
          <w:sz w:val="24"/>
          <w:szCs w:val="24"/>
        </w:rPr>
        <w:t>Sedangkan menurut Yusuf wibisono (</w:t>
      </w:r>
      <w:proofErr w:type="gramStart"/>
      <w:r w:rsidRPr="00D3786A">
        <w:rPr>
          <w:rFonts w:ascii="Times New Roman" w:hAnsi="Times New Roman" w:cs="Times New Roman"/>
          <w:sz w:val="24"/>
          <w:szCs w:val="24"/>
        </w:rPr>
        <w:t>2017 :</w:t>
      </w:r>
      <w:proofErr w:type="gramEnd"/>
      <w:r w:rsidRPr="00D3786A">
        <w:rPr>
          <w:rFonts w:ascii="Times New Roman" w:hAnsi="Times New Roman" w:cs="Times New Roman"/>
          <w:sz w:val="24"/>
          <w:szCs w:val="24"/>
        </w:rPr>
        <w:t xml:space="preserve"> 8), CSR dapat didefinisikan sebagai tanggung jawab perusahaan kepada para pemangku kepentingan untuk berlaku etis, meminimalkan dampak negatif dan memaksimalkan dampak positif yang mencakup aspek ekonomi sosial dan lingkungan.</w:t>
      </w:r>
    </w:p>
    <w:p w:rsidR="0089578A" w:rsidRPr="00D3786A" w:rsidRDefault="0089578A" w:rsidP="0089578A">
      <w:pPr>
        <w:ind w:left="706" w:firstLine="418"/>
        <w:rPr>
          <w:rFonts w:ascii="Times New Roman" w:hAnsi="Times New Roman" w:cs="Times New Roman"/>
          <w:sz w:val="24"/>
          <w:szCs w:val="24"/>
        </w:rPr>
      </w:pPr>
      <w:proofErr w:type="gramStart"/>
      <w:r w:rsidRPr="00D3786A">
        <w:rPr>
          <w:rFonts w:ascii="Times New Roman" w:hAnsi="Times New Roman" w:cs="Times New Roman"/>
          <w:sz w:val="24"/>
          <w:szCs w:val="24"/>
        </w:rPr>
        <w:t>Dari berbagai definisi diatas dapat disimpulkan bahwa CSR merupakan bentuk tanggung jawab suatu entitas bisnis kepada lingkungan dan masyarakat di sekitarnya serta kepada para pemangku kepentingan untuk berkontribusi lebih dalam segala aspek operasional perusahaan yang mencakup aspek ekonomi, sosial, dan lingkungan.</w:t>
      </w:r>
      <w:proofErr w:type="gramEnd"/>
    </w:p>
    <w:p w:rsidR="0089578A" w:rsidRPr="00D3786A" w:rsidRDefault="0089578A" w:rsidP="0089578A">
      <w:pPr>
        <w:ind w:left="706" w:firstLine="418"/>
        <w:rPr>
          <w:rFonts w:ascii="Times New Roman" w:hAnsi="Times New Roman" w:cs="Times New Roman"/>
          <w:sz w:val="24"/>
          <w:szCs w:val="24"/>
        </w:rPr>
      </w:pPr>
      <w:proofErr w:type="gramStart"/>
      <w:r w:rsidRPr="00D3786A">
        <w:rPr>
          <w:rFonts w:ascii="Times New Roman" w:hAnsi="Times New Roman" w:cs="Times New Roman"/>
          <w:sz w:val="24"/>
          <w:szCs w:val="24"/>
        </w:rPr>
        <w:t>Global Reporting Initiative adalah organisasi independen yang berbasis di Amsterdam, Belanda yang telah mempelopori pelaporan keberlanjutan sejak tahun 1997.</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GRI membantu bisnis dan pemerintah di seluruh dunia untuk memahami dan mengkominikasikan dampaknya terhadap isu-isu keberlanjutan kritis seperti perubahan iklim, hak asasi manusia, pemerintah dan kesejahteraan sosial.</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Hal ini memungkinkan tindakan nyata untuk menciptakan manfaat sosial, lingkungan dan ekonomi bagi setiap orang.</w:t>
      </w:r>
      <w:proofErr w:type="gramEnd"/>
    </w:p>
    <w:p w:rsidR="0089578A" w:rsidRPr="00D3786A" w:rsidRDefault="0089578A" w:rsidP="0089578A">
      <w:pPr>
        <w:ind w:left="706" w:firstLine="418"/>
        <w:rPr>
          <w:rFonts w:ascii="Times New Roman" w:hAnsi="Times New Roman" w:cs="Times New Roman"/>
          <w:sz w:val="24"/>
          <w:szCs w:val="24"/>
        </w:rPr>
      </w:pPr>
      <w:r w:rsidRPr="00D3786A">
        <w:rPr>
          <w:rFonts w:ascii="Times New Roman" w:hAnsi="Times New Roman" w:cs="Times New Roman"/>
          <w:sz w:val="24"/>
          <w:szCs w:val="24"/>
        </w:rPr>
        <w:lastRenderedPageBreak/>
        <w:t>Menurut Yusuf Wibisono (</w:t>
      </w:r>
      <w:proofErr w:type="gramStart"/>
      <w:r w:rsidRPr="00D3786A">
        <w:rPr>
          <w:rFonts w:ascii="Times New Roman" w:hAnsi="Times New Roman" w:cs="Times New Roman"/>
          <w:sz w:val="24"/>
          <w:szCs w:val="24"/>
        </w:rPr>
        <w:t>2017 :</w:t>
      </w:r>
      <w:proofErr w:type="gramEnd"/>
      <w:r w:rsidRPr="00D3786A">
        <w:rPr>
          <w:rFonts w:ascii="Times New Roman" w:hAnsi="Times New Roman" w:cs="Times New Roman"/>
          <w:sz w:val="24"/>
          <w:szCs w:val="24"/>
        </w:rPr>
        <w:t xml:space="preserve"> 150), </w:t>
      </w:r>
      <w:r w:rsidRPr="00D3786A">
        <w:rPr>
          <w:rFonts w:ascii="Times New Roman" w:hAnsi="Times New Roman" w:cs="Times New Roman"/>
          <w:i/>
          <w:sz w:val="24"/>
          <w:szCs w:val="24"/>
        </w:rPr>
        <w:t>Guideline</w:t>
      </w:r>
      <w:r w:rsidRPr="00D3786A">
        <w:rPr>
          <w:rFonts w:ascii="Times New Roman" w:hAnsi="Times New Roman" w:cs="Times New Roman"/>
          <w:sz w:val="24"/>
          <w:szCs w:val="24"/>
        </w:rPr>
        <w:t xml:space="preserve"> yang paling banyak dijadikan rujukan dalam CSR </w:t>
      </w:r>
      <w:r w:rsidRPr="00D3786A">
        <w:rPr>
          <w:rFonts w:ascii="Times New Roman" w:hAnsi="Times New Roman" w:cs="Times New Roman"/>
          <w:i/>
          <w:sz w:val="24"/>
          <w:szCs w:val="24"/>
        </w:rPr>
        <w:t xml:space="preserve">Reporting </w:t>
      </w:r>
      <w:r w:rsidRPr="00D3786A">
        <w:rPr>
          <w:rFonts w:ascii="Times New Roman" w:hAnsi="Times New Roman" w:cs="Times New Roman"/>
          <w:sz w:val="24"/>
          <w:szCs w:val="24"/>
        </w:rPr>
        <w:t xml:space="preserve">saat ini adalah </w:t>
      </w:r>
      <w:r w:rsidRPr="00D3786A">
        <w:rPr>
          <w:rFonts w:ascii="Times New Roman" w:hAnsi="Times New Roman" w:cs="Times New Roman"/>
          <w:i/>
          <w:sz w:val="24"/>
          <w:szCs w:val="24"/>
        </w:rPr>
        <w:t xml:space="preserve">Global Reporting Initiave </w:t>
      </w:r>
      <w:r w:rsidRPr="00D3786A">
        <w:rPr>
          <w:rFonts w:ascii="Times New Roman" w:hAnsi="Times New Roman" w:cs="Times New Roman"/>
          <w:sz w:val="24"/>
          <w:szCs w:val="24"/>
        </w:rPr>
        <w:t xml:space="preserve">(GRI). </w:t>
      </w:r>
      <w:r w:rsidRPr="00D3786A">
        <w:rPr>
          <w:rFonts w:ascii="Times New Roman" w:hAnsi="Times New Roman" w:cs="Times New Roman"/>
          <w:i/>
          <w:sz w:val="24"/>
          <w:szCs w:val="24"/>
        </w:rPr>
        <w:t xml:space="preserve">Guidelines </w:t>
      </w:r>
      <w:r w:rsidRPr="00D3786A">
        <w:rPr>
          <w:rFonts w:ascii="Times New Roman" w:hAnsi="Times New Roman" w:cs="Times New Roman"/>
          <w:sz w:val="24"/>
          <w:szCs w:val="24"/>
        </w:rPr>
        <w:t xml:space="preserve">GRI tahun 2002 dibagi menjadi 4 </w:t>
      </w:r>
      <w:proofErr w:type="gramStart"/>
      <w:r w:rsidRPr="00D3786A">
        <w:rPr>
          <w:rFonts w:ascii="Times New Roman" w:hAnsi="Times New Roman" w:cs="Times New Roman"/>
          <w:sz w:val="24"/>
          <w:szCs w:val="24"/>
        </w:rPr>
        <w:t>bagian :</w:t>
      </w:r>
      <w:proofErr w:type="gramEnd"/>
      <w:r w:rsidRPr="00D3786A">
        <w:rPr>
          <w:rFonts w:ascii="Times New Roman" w:hAnsi="Times New Roman" w:cs="Times New Roman"/>
          <w:sz w:val="24"/>
          <w:szCs w:val="24"/>
        </w:rPr>
        <w:t xml:space="preserve"> </w:t>
      </w:r>
    </w:p>
    <w:p w:rsidR="0089578A" w:rsidRPr="00D3786A" w:rsidRDefault="0089578A" w:rsidP="0089578A">
      <w:pPr>
        <w:pStyle w:val="ListParagraph"/>
        <w:numPr>
          <w:ilvl w:val="0"/>
          <w:numId w:val="12"/>
        </w:numPr>
        <w:rPr>
          <w:rFonts w:ascii="Times New Roman" w:hAnsi="Times New Roman" w:cs="Times New Roman"/>
          <w:sz w:val="24"/>
          <w:szCs w:val="24"/>
        </w:rPr>
      </w:pPr>
      <w:r w:rsidRPr="00D3786A">
        <w:rPr>
          <w:rFonts w:ascii="Times New Roman" w:hAnsi="Times New Roman" w:cs="Times New Roman"/>
          <w:sz w:val="24"/>
          <w:szCs w:val="24"/>
        </w:rPr>
        <w:t xml:space="preserve">Pengguna </w:t>
      </w:r>
      <w:r w:rsidRPr="00D3786A">
        <w:rPr>
          <w:rFonts w:ascii="Times New Roman" w:hAnsi="Times New Roman" w:cs="Times New Roman"/>
          <w:i/>
          <w:sz w:val="24"/>
          <w:szCs w:val="24"/>
        </w:rPr>
        <w:t>Guidelines</w:t>
      </w:r>
    </w:p>
    <w:p w:rsidR="0089578A" w:rsidRPr="00D3786A" w:rsidRDefault="0089578A" w:rsidP="0089578A">
      <w:pPr>
        <w:pStyle w:val="ListParagraph"/>
        <w:ind w:left="1905"/>
        <w:rPr>
          <w:rFonts w:ascii="Times New Roman" w:hAnsi="Times New Roman" w:cs="Times New Roman"/>
          <w:i/>
          <w:sz w:val="24"/>
          <w:szCs w:val="24"/>
        </w:rPr>
      </w:pPr>
      <w:proofErr w:type="gramStart"/>
      <w:r w:rsidRPr="00D3786A">
        <w:rPr>
          <w:rFonts w:ascii="Times New Roman" w:hAnsi="Times New Roman" w:cs="Times New Roman"/>
          <w:sz w:val="24"/>
          <w:szCs w:val="24"/>
        </w:rPr>
        <w:t xml:space="preserve">Berisi tentang informasi sekitar pedoman, termasuk diskripsi, siapa yang seharusnya memanfaatkan, dan bagaimana mempersiapkan </w:t>
      </w:r>
      <w:r w:rsidRPr="00D3786A">
        <w:rPr>
          <w:rFonts w:ascii="Times New Roman" w:hAnsi="Times New Roman" w:cs="Times New Roman"/>
          <w:i/>
          <w:sz w:val="24"/>
          <w:szCs w:val="24"/>
        </w:rPr>
        <w:t>report.</w:t>
      </w:r>
      <w:proofErr w:type="gramEnd"/>
    </w:p>
    <w:p w:rsidR="0089578A" w:rsidRPr="00D3786A" w:rsidRDefault="0089578A" w:rsidP="0089578A">
      <w:pPr>
        <w:pStyle w:val="ListParagraph"/>
        <w:numPr>
          <w:ilvl w:val="0"/>
          <w:numId w:val="12"/>
        </w:numPr>
        <w:rPr>
          <w:rFonts w:ascii="Times New Roman" w:hAnsi="Times New Roman" w:cs="Times New Roman"/>
          <w:sz w:val="24"/>
          <w:szCs w:val="24"/>
        </w:rPr>
      </w:pPr>
      <w:r w:rsidRPr="00D3786A">
        <w:rPr>
          <w:rFonts w:ascii="Times New Roman" w:hAnsi="Times New Roman" w:cs="Times New Roman"/>
          <w:sz w:val="24"/>
          <w:szCs w:val="24"/>
        </w:rPr>
        <w:t xml:space="preserve">Prinsip – prinsip </w:t>
      </w:r>
      <w:r w:rsidRPr="00D3786A">
        <w:rPr>
          <w:rFonts w:ascii="Times New Roman" w:hAnsi="Times New Roman" w:cs="Times New Roman"/>
          <w:i/>
          <w:sz w:val="24"/>
          <w:szCs w:val="24"/>
        </w:rPr>
        <w:t>Reporting</w:t>
      </w:r>
    </w:p>
    <w:p w:rsidR="0089578A" w:rsidRPr="00D3786A" w:rsidRDefault="0089578A" w:rsidP="0089578A">
      <w:pPr>
        <w:pStyle w:val="ListParagraph"/>
        <w:ind w:left="1905"/>
        <w:rPr>
          <w:rFonts w:ascii="Times New Roman" w:hAnsi="Times New Roman" w:cs="Times New Roman"/>
          <w:sz w:val="24"/>
          <w:szCs w:val="24"/>
        </w:rPr>
      </w:pPr>
      <w:proofErr w:type="gramStart"/>
      <w:r w:rsidRPr="00D3786A">
        <w:rPr>
          <w:rFonts w:ascii="Times New Roman" w:hAnsi="Times New Roman" w:cs="Times New Roman"/>
          <w:sz w:val="24"/>
          <w:szCs w:val="24"/>
        </w:rPr>
        <w:t xml:space="preserve">Berisi tentang prinsip-prinsip </w:t>
      </w:r>
      <w:r w:rsidRPr="00D3786A">
        <w:rPr>
          <w:rFonts w:ascii="Times New Roman" w:hAnsi="Times New Roman" w:cs="Times New Roman"/>
          <w:i/>
          <w:sz w:val="24"/>
          <w:szCs w:val="24"/>
        </w:rPr>
        <w:t>reporting</w:t>
      </w:r>
      <w:r w:rsidRPr="00D3786A">
        <w:rPr>
          <w:rFonts w:ascii="Times New Roman" w:hAnsi="Times New Roman" w:cs="Times New Roman"/>
          <w:sz w:val="24"/>
          <w:szCs w:val="24"/>
        </w:rPr>
        <w:t xml:space="preserve"> dan bagaimana pengorganisasiannya.</w:t>
      </w:r>
      <w:proofErr w:type="gramEnd"/>
    </w:p>
    <w:p w:rsidR="0089578A" w:rsidRPr="00D3786A" w:rsidRDefault="0089578A" w:rsidP="0089578A">
      <w:pPr>
        <w:pStyle w:val="ListParagraph"/>
        <w:numPr>
          <w:ilvl w:val="0"/>
          <w:numId w:val="12"/>
        </w:numPr>
        <w:rPr>
          <w:rFonts w:ascii="Times New Roman" w:hAnsi="Times New Roman" w:cs="Times New Roman"/>
          <w:sz w:val="24"/>
          <w:szCs w:val="24"/>
        </w:rPr>
      </w:pPr>
      <w:r w:rsidRPr="00D3786A">
        <w:rPr>
          <w:rFonts w:ascii="Times New Roman" w:hAnsi="Times New Roman" w:cs="Times New Roman"/>
          <w:sz w:val="24"/>
          <w:szCs w:val="24"/>
        </w:rPr>
        <w:t xml:space="preserve">Isi </w:t>
      </w:r>
      <w:r w:rsidRPr="00D3786A">
        <w:rPr>
          <w:rFonts w:ascii="Times New Roman" w:hAnsi="Times New Roman" w:cs="Times New Roman"/>
          <w:i/>
          <w:sz w:val="24"/>
          <w:szCs w:val="24"/>
        </w:rPr>
        <w:t>Report</w:t>
      </w:r>
    </w:p>
    <w:p w:rsidR="0089578A" w:rsidRPr="00D3786A" w:rsidRDefault="0089578A" w:rsidP="0089578A">
      <w:pPr>
        <w:pStyle w:val="ListParagraph"/>
        <w:ind w:left="1905"/>
        <w:rPr>
          <w:rFonts w:ascii="Times New Roman" w:hAnsi="Times New Roman" w:cs="Times New Roman"/>
          <w:sz w:val="24"/>
          <w:szCs w:val="24"/>
        </w:rPr>
      </w:pPr>
      <w:proofErr w:type="gramStart"/>
      <w:r w:rsidRPr="00D3786A">
        <w:rPr>
          <w:rFonts w:ascii="Times New Roman" w:hAnsi="Times New Roman" w:cs="Times New Roman"/>
          <w:sz w:val="24"/>
          <w:szCs w:val="24"/>
        </w:rPr>
        <w:t>Terdiri dari visi dan strategi, profil, struktur dan sistem manajemen, indicator kinerja (ekonomi, lingkungan dan social).</w:t>
      </w:r>
      <w:proofErr w:type="gramEnd"/>
    </w:p>
    <w:p w:rsidR="0089578A" w:rsidRPr="00D3786A" w:rsidRDefault="0089578A" w:rsidP="0089578A">
      <w:pPr>
        <w:pStyle w:val="ListParagraph"/>
        <w:numPr>
          <w:ilvl w:val="0"/>
          <w:numId w:val="12"/>
        </w:numPr>
        <w:rPr>
          <w:rFonts w:ascii="Times New Roman" w:hAnsi="Times New Roman" w:cs="Times New Roman"/>
          <w:i/>
          <w:sz w:val="24"/>
          <w:szCs w:val="24"/>
        </w:rPr>
      </w:pPr>
      <w:r w:rsidRPr="00D3786A">
        <w:rPr>
          <w:rFonts w:ascii="Times New Roman" w:hAnsi="Times New Roman" w:cs="Times New Roman"/>
          <w:i/>
          <w:sz w:val="24"/>
          <w:szCs w:val="24"/>
        </w:rPr>
        <w:t xml:space="preserve">Glossary </w:t>
      </w:r>
      <w:r w:rsidRPr="00D3786A">
        <w:rPr>
          <w:rFonts w:ascii="Times New Roman" w:hAnsi="Times New Roman" w:cs="Times New Roman"/>
          <w:sz w:val="24"/>
          <w:szCs w:val="24"/>
        </w:rPr>
        <w:t>dan Lampiran – lampiran</w:t>
      </w:r>
    </w:p>
    <w:p w:rsidR="0089578A" w:rsidRPr="00D3786A" w:rsidRDefault="0089578A" w:rsidP="0089578A">
      <w:pPr>
        <w:pStyle w:val="ListParagraph"/>
        <w:ind w:left="1905"/>
        <w:rPr>
          <w:rFonts w:ascii="Times New Roman" w:hAnsi="Times New Roman" w:cs="Times New Roman"/>
          <w:sz w:val="24"/>
          <w:szCs w:val="24"/>
        </w:rPr>
      </w:pPr>
      <w:proofErr w:type="gramStart"/>
      <w:r w:rsidRPr="00D3786A">
        <w:rPr>
          <w:rFonts w:ascii="Times New Roman" w:hAnsi="Times New Roman" w:cs="Times New Roman"/>
          <w:sz w:val="24"/>
          <w:szCs w:val="24"/>
        </w:rPr>
        <w:t>GRI memberi pilihan dan fleksibilitas bagi penggunannya.</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Karena GRI mempertimbangkan masih banyak perusahaan yang belum berpengalaman dan membutuhkan waktu guna dapat membuat pelaporan CSR yang lengkap dan ideal.</w:t>
      </w:r>
      <w:proofErr w:type="gramEnd"/>
    </w:p>
    <w:p w:rsidR="0089578A" w:rsidRPr="00D3786A" w:rsidRDefault="0089578A" w:rsidP="0089578A">
      <w:pPr>
        <w:pStyle w:val="ListParagraph"/>
        <w:ind w:left="1905"/>
        <w:rPr>
          <w:rFonts w:ascii="Times New Roman" w:hAnsi="Times New Roman" w:cs="Times New Roman"/>
          <w:sz w:val="24"/>
          <w:szCs w:val="24"/>
        </w:rPr>
      </w:pPr>
      <w:r w:rsidRPr="00D3786A">
        <w:rPr>
          <w:rFonts w:ascii="Times New Roman" w:hAnsi="Times New Roman" w:cs="Times New Roman"/>
          <w:i/>
          <w:sz w:val="24"/>
          <w:szCs w:val="24"/>
        </w:rPr>
        <w:t xml:space="preserve"> </w:t>
      </w:r>
    </w:p>
    <w:p w:rsidR="0089578A" w:rsidRPr="00D3786A" w:rsidRDefault="0089578A" w:rsidP="0089578A">
      <w:pPr>
        <w:ind w:left="706" w:firstLine="418"/>
        <w:rPr>
          <w:rFonts w:ascii="Times New Roman" w:hAnsi="Times New Roman" w:cs="Times New Roman"/>
          <w:sz w:val="24"/>
          <w:szCs w:val="24"/>
        </w:rPr>
      </w:pPr>
      <w:r w:rsidRPr="00D3786A">
        <w:rPr>
          <w:rFonts w:ascii="Times New Roman" w:hAnsi="Times New Roman" w:cs="Times New Roman"/>
          <w:sz w:val="24"/>
          <w:szCs w:val="24"/>
        </w:rPr>
        <w:t>Berikut kategori dan panduan Global Reporting Initiative, G4 Guidelines (2013:48) antara lain:</w:t>
      </w:r>
    </w:p>
    <w:tbl>
      <w:tblPr>
        <w:tblStyle w:val="TableGrid"/>
        <w:tblW w:w="10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974"/>
        <w:gridCol w:w="5310"/>
        <w:gridCol w:w="2472"/>
      </w:tblGrid>
      <w:tr w:rsidR="0089578A" w:rsidRPr="00D3786A" w:rsidTr="004B40E1">
        <w:tc>
          <w:tcPr>
            <w:tcW w:w="2898" w:type="dxa"/>
            <w:gridSpan w:val="2"/>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Pr>
          <w:p w:rsidR="0089578A" w:rsidRPr="00D3786A" w:rsidRDefault="0089578A" w:rsidP="004B40E1">
            <w:pPr>
              <w:tabs>
                <w:tab w:val="left" w:pos="662"/>
              </w:tabs>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Kinerja Ekonomi</w:t>
            </w:r>
          </w:p>
        </w:tc>
      </w:tr>
      <w:tr w:rsidR="0089578A" w:rsidRPr="00D3786A" w:rsidTr="004B40E1">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EC1</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 xml:space="preserve">Nilai Ekonomi langsung yang dihasilkan berupa pendapatan </w:t>
            </w:r>
            <w:proofErr w:type="gramStart"/>
            <w:r w:rsidRPr="00D3786A">
              <w:rPr>
                <w:rFonts w:ascii="Times New Roman" w:hAnsi="Times New Roman" w:cs="Times New Roman"/>
                <w:sz w:val="24"/>
                <w:szCs w:val="24"/>
              </w:rPr>
              <w:t>dan  nilai</w:t>
            </w:r>
            <w:proofErr w:type="gramEnd"/>
            <w:r w:rsidRPr="00D3786A">
              <w:rPr>
                <w:rFonts w:ascii="Times New Roman" w:hAnsi="Times New Roman" w:cs="Times New Roman"/>
                <w:sz w:val="24"/>
                <w:szCs w:val="24"/>
              </w:rPr>
              <w:t xml:space="preserve"> ekonomi yang didistribusikan berupa biaya operasional, upah dan tunjangan karyawan, pembayaran keada pemodal, </w:t>
            </w:r>
            <w:r w:rsidRPr="00D3786A">
              <w:rPr>
                <w:rFonts w:ascii="Times New Roman" w:hAnsi="Times New Roman" w:cs="Times New Roman"/>
                <w:sz w:val="24"/>
                <w:szCs w:val="24"/>
              </w:rPr>
              <w:lastRenderedPageBreak/>
              <w:t>pembayaran kepada pemerintah, dan investasi masyarakat.</w:t>
            </w:r>
          </w:p>
        </w:tc>
      </w:tr>
      <w:tr w:rsidR="0089578A" w:rsidRPr="00D3786A" w:rsidTr="004B40E1">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lastRenderedPageBreak/>
              <w:t>EC2</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Implikasi finansial dan risiko serta peluang lainnya kepada kegiatan organisasi karena perubahan iklim.</w:t>
            </w:r>
          </w:p>
        </w:tc>
      </w:tr>
      <w:tr w:rsidR="0089578A" w:rsidRPr="00D3786A" w:rsidTr="0089578A">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EC3</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Cakupan kewajiban organisasi atas imbalan pasti.</w:t>
            </w:r>
          </w:p>
        </w:tc>
      </w:tr>
      <w:tr w:rsidR="0089578A" w:rsidRPr="00D3786A" w:rsidTr="004B40E1">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EC4</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Bantuan finansial yang diterima dari pemerintah.</w:t>
            </w:r>
          </w:p>
        </w:tc>
      </w:tr>
      <w:tr w:rsidR="0089578A" w:rsidRPr="00D3786A" w:rsidTr="004B40E1">
        <w:tc>
          <w:tcPr>
            <w:tcW w:w="2898" w:type="dxa"/>
            <w:gridSpan w:val="2"/>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Keberadaan di Pasar</w:t>
            </w:r>
          </w:p>
        </w:tc>
      </w:tr>
      <w:tr w:rsidR="0089578A" w:rsidRPr="00D3786A" w:rsidTr="004B40E1">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EC5</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Rasio upah standar pegawai pemula menurut gender dibandingkan dengan upah minimum regional di lokasi – lokasi operasional yang signifikan.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EC6</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Perbandingan manajemen senior yang diperkerjakan dari masyarakat lokal di lokasi operasi yang signifikan.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Dampak Ekonomi Tidak Langsung</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EC7</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Pembangunan dan dampak dari investasi infrastruktur dan jasa yang diberikan.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EC8</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Dampak ekonomi tidak langsung yang signifikan, termasuk besarnya dampak.</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tabs>
                <w:tab w:val="left" w:pos="162"/>
              </w:tabs>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Praktik Pengadaan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EC9</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Perbandingan pembelian dari pemasok lokal di lokasi operasional yang signifikan.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Kategori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Lingkungan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Bahan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Bahan yang digunakan berdasarkan berat atau volume.</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Persentase bahan yang digunakan yang merupakan bahan input daur ulang.</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Energi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EN3</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Konsumsi energi dalam organisasi.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EN4</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Konsumsi energi di luar organisasi.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EN5</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Intensitas energy.</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EN6</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Pengurangan konsumsi energy.</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EN7</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Pengurangan kebutuhan energi pada produk dan jasa.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Air</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EN8</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Total pengambilan air bedasarkan sumber.</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EN9</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Sumber air yang secara signifikan dipengaruhi oleh pengambilan air.</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lastRenderedPageBreak/>
              <w:t>EN10</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Persentasi dan total volume air yang didaur ulang dan digunakan kembali.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Keanekaragaman hayati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Lokasi – lokasi operasional yang dimiliki, disewa, dikelola di dalam, atau yang berdekatan dengan kawasan lindung dan kawasan dengan dilai keanekaragaman hayati tinggi di luar kawasan lindaung.</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Uraian dampak signifikan kegiatan, produk, dan jasa terhadap keanekaragaman hayati di kawasan lindung dna kawasan dengan nilai keanekaragaman hayati tinggi diluar kawasan lindung.</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EN13</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Habitat yang dilindungi ataupun dipulihkan.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EN14</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Jumalha total spesies dalan IUCN Red List dan spesies dalam daftar spesies yang dilindungi nasional dengan habitat di tempat yang dipengaruhi opersional, bedasarkan tingkat rasio kepunahan.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Emisi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EN15</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Emisi gas rumah kaca langsung (cakupan 1).</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EN16</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Emisi gas rumah kaca energi tidak langsung (cakupan 2).</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EN17</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Emisi gas rumah kaca tidak langsung lainnya (cakupan 3).</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EN18</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Intensitas emisi gas rumah kaca.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EN19</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Pengurangan emisi gas rumah kaca.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EN20</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Emisi bahan perusak ozon.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NOx, SOx, dan emisi udara signifikan lainnya.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Efluen dan Limbah</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Total air yang dibuang bedasarkan kualitas dan tujuan.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EN23</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Bobot total limbah bedasarkan jenis dan metode pembuangan.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EN24</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dan volume total tumpahan signifikan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EN25</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Bobot limbah yang dianggap berbahaya menurut ketentuan konvensi Basel2 lampiran I, II, III, dan VIII yang diangkut, diimpor, diekspor, atau diolah dan persentase limbah yang diangkut untuk pengiriman internasional.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lastRenderedPageBreak/>
              <w:t>EN26</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Identitas, ukuran, status lindung, dan nilai keanekaragaman hayati dari badan air dan habitat terkait yang secara signifikan terkena dampak dari pembangunan dan air limpasan dari organisasi.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Produk dan Jasa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EN27</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Tingkat mitigasi dampak terhadap dampak lingkungan produk dan jasa.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EN28</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Persentase produk yang terjual dan kemasannya yang direklamasi menurut kategori.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Kepatuhan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EN29</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Nilai moneter denda signifikan dan jumlah total sanksi non moneter atas ketidakpatuhan terhadap undang – undang dan peraturan lingkungan.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 xml:space="preserve">Transportasi </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EN30</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Dampak lingkungan signifikan dari pengangkutan produk dan barang lainnya serta bahan untuk operasi organisasi, dan pengangkutan tenaga kerja.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Lain – lain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EN31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Total pengeluaran dan investasi perlindungan lingkungan berdasarkan jenis.</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Assesmen Penasok atas Lingkungan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EN32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Persentase penapisan pemasok baru menggunakan kriteria lingkungan.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EN33</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Dampak lingkungan negatif signifikan akutual dan potensial dan rantai pasokan dan tindakan yang diambil.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Mekanisme Pengaduan Masalah Lingkungan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EN34</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pengaduan tentang dampak lingkungan yang diajukan, ditangani, dan diselesaikan melalui mekanisme pengaduan resmi.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Kategori</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Sosial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Sub Kategori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Praktik Ketenagakerjaan dan Kenyamanan Bekerja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Kepegawaian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total dan tingkat perekrutan karyawan baru dan turnover karyawan enurut kelompok umur, gender, dan wilayah.</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 xml:space="preserve">Tunjangan yang diberikan bagi karyawan </w:t>
            </w:r>
            <w:proofErr w:type="gramStart"/>
            <w:r w:rsidRPr="00D3786A">
              <w:rPr>
                <w:rFonts w:ascii="Times New Roman" w:hAnsi="Times New Roman" w:cs="Times New Roman"/>
                <w:sz w:val="24"/>
                <w:szCs w:val="24"/>
              </w:rPr>
              <w:t>purnawaktu  yang</w:t>
            </w:r>
            <w:proofErr w:type="gramEnd"/>
            <w:r w:rsidRPr="00D3786A">
              <w:rPr>
                <w:rFonts w:ascii="Times New Roman" w:hAnsi="Times New Roman" w:cs="Times New Roman"/>
                <w:sz w:val="24"/>
                <w:szCs w:val="24"/>
              </w:rPr>
              <w:t xml:space="preserve"> tidak diberikan bagi karyawan sementara atau paruh waktu, berdasarkan lokasi operasi yang signifikan.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lastRenderedPageBreak/>
              <w:t>LA3</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Tingkat kembali bekerja dan tingkat retensi setelah cuti melahirkan menurut gender.</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Hubungan Industrial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LA4</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Jangka waktu minimum pemberitahuan mengenai perubahan operasional, termasuk apakah hal tersebut tercantum dalam perjanjian bersama.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Kesehatan dan Keselamatan Kerja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LA5</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Persentase total tenaga kerja yang diwakili dalam komite bersama formal manajemen pekerja yang membantu mengawasi dan memberikan saran program kesehatan dan keselamatan kerja.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LA6</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Jenis dan tingkat cedera, penyakit akibat kerja, hari hilang, dan kemangkiran, serta jumlah total kematian akibat kerja, menurut daerah dan gender.</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LA7</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Pekerja yang sering terkena atau berisiko tinggi terkena penyakit yang terkait dengan pekerjaan mereka.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LA8</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Topik kesehatan dan keselamatan yang tercakup dalam perjanjian formal dengan serikat pekerja.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Pelatihan dan Pendidikan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LA9</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Jam pelatihan rata-rata per tahun per karyawan menurut gender, dan menurut kategori karyawan.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LA10</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Program untuk menejemen keterampilan dan pembelajaran seumur hidup yang mendukung keberlanjutan kerjaa karyawan dan membantu mereka mengelola perna bakti.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LA11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Persentase karyawan yang menerima reviuw kinerja dan pengembangan karir secara reguler, menurut gender dan kategori karyawan.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Keberagaman dan Kesetaraan Peluang</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LA12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Komposisi badan tata kelola dan pembagian karyawan per kategori karyawan menurut gender, kelompok usia, keanggotaan kelompok, minoritas, dan indikator keberagaman lainnya.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Kesetaraan Remunerasi Perempuan dan Laki – Laki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LA13</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Rasio gaji pokok dan remunerasi bagi perempuan terhadap laki-laki menurut kategori karyawan, berdasarkan lokasi operasional yang signifikan.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Asesneb Oenasij atas Praktik Ketenagakerjaan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LA14</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 xml:space="preserve">Persentase penapisan pemasok baru menggunakan </w:t>
            </w:r>
            <w:r w:rsidRPr="00D3786A">
              <w:rPr>
                <w:rFonts w:ascii="Times New Roman" w:hAnsi="Times New Roman" w:cs="Times New Roman"/>
                <w:sz w:val="24"/>
                <w:szCs w:val="24"/>
              </w:rPr>
              <w:lastRenderedPageBreak/>
              <w:t>kriteria praktik ketenagakerjaan.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lastRenderedPageBreak/>
              <w:t>LA15</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Dampak negatif aktual dan potensial yang signifikan terhadap praktik ketenagakerjaan dalam rantai pasikan dan tindakaan yang diambil.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Mekanisme Pengaduan masalah Ketenagakerjaan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LA16</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pengaduan tentang praktik ketenagakerjaan yang diajukan ditangani, dan diseleksaikan melalui pengaduan resmi.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Sub Kategori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Hak Asasi Manusia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Investasi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total dan persentase perjanjian dan kontrak investasi yang signifikan yang menyertakan klausul terkait hak asasi manusia atau penapisan bedasarkan hak asasi manusia.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waktu pelatihan karyawan tentang kebijakan atau prosedur hak asasi manusia terkait dengan aspek hak asasi manusia yang relevan dengan operasi, termasuk persentase karyawan yang dilatih.</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Non – Diskriminasi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HR3</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total insiden diskriminasi dan tindakan korektif yang diambil.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Kebebasan Berserikat dan Perjanjian Kerja Bersama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HR4</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Operasi dan pemasok teridentifikasi yang mungkin melanggar atau berisiko tinggi melanggar hak untuk melaksanakan yang diambil untuk mendukung hak-hak tersebut.</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Pekerja Anak</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HR5</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Opersai dan pemasok yang diidntifikasi berisiko tinggi melakukan eksploitasi pekerja anak dan tindakan yang diambil untuk berkontribusi dalam penghapusan pekerjaan anak yang efektif.</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Pekerja Paksa atau Wajib Kerja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HR6</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Operasi dan pemasook yang diidentifikasi berisiko tinggi melakukan pekerjaan paksa atau wajib kerja dan tindakan untuk berkontribusi dalam penghapusan segala bentuk pekerja paksa atau wajib kerja.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Praktik Pengamanan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HR7</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 xml:space="preserve">Persentase petugas pengamanan yang dilatih dalam </w:t>
            </w:r>
            <w:r w:rsidRPr="00D3786A">
              <w:rPr>
                <w:rFonts w:ascii="Times New Roman" w:hAnsi="Times New Roman" w:cs="Times New Roman"/>
                <w:sz w:val="24"/>
                <w:szCs w:val="24"/>
              </w:rPr>
              <w:lastRenderedPageBreak/>
              <w:t>kebijakan atau prosedur hak asasi manusia di organisasi yang relevan dengan operasi.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lastRenderedPageBreak/>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Hak Adat</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HR8</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total insiden pelanggaran yang melibatkan hak-hak masyarakat adat dan tindakan yang diambil.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Asesmen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HR9</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total dan persentase operasi yang telah melakukan reviu atau assesmen dampak hak asasin manusia.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Asesmen Pemasok atas Hak Asasi Manusia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HR10</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Persentase penapisan pemasok baru menggunakan kriteria hak asasi manusia.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HR11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proofErr w:type="gramStart"/>
            <w:r w:rsidRPr="00D3786A">
              <w:rPr>
                <w:rFonts w:ascii="Times New Roman" w:hAnsi="Times New Roman" w:cs="Times New Roman"/>
                <w:sz w:val="24"/>
                <w:szCs w:val="24"/>
              </w:rPr>
              <w:t>Dampak  negatif</w:t>
            </w:r>
            <w:proofErr w:type="gramEnd"/>
            <w:r w:rsidRPr="00D3786A">
              <w:rPr>
                <w:rFonts w:ascii="Times New Roman" w:hAnsi="Times New Roman" w:cs="Times New Roman"/>
                <w:sz w:val="24"/>
                <w:szCs w:val="24"/>
              </w:rPr>
              <w:t xml:space="preserve"> aktual dan potensial yang signifikan terhadap hak asasi manusia dalam rantai pasokan dan tindakan yang diambil.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Mekanisme Pengaduan Masalah Hak Asasi Manusia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HR12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pengaduan tentang dampak terhadap hak asasi manusia yang diajukan, ditangani, dan diselesaikan melalui mekanisme pengaduan formal.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Sub Kategori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Masyarakat</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Masyarakat Lokal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Persentasi operasi dengan pelibatan masyarakat lokal, assesmen dampak, dan program pengembangan yang diterapkan.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Operasi dengan dampak negatif aktual dan potensial yang signifikan terhadap masyarakat local.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Anti – Korupsi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SO3</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total dan persentase operasi yang dinilai terhadap risiko terkait dengan korupsi dan risiko signifikan yang teridentifikasi.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SO4</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Komunikasi dan pelatihan mengenai kebijakan prosedur anti korupsi.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SO5</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Insiden korupsi yang terbukti dan tindakan yang diambil.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tabs>
                <w:tab w:val="left" w:pos="162"/>
              </w:tabs>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Kebijakan Publik</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SO6</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Nilai total kontribusi politik berdasarkan negara dan penerima manfaat.</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lastRenderedPageBreak/>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Anti Persaingan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SO7</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total tindakan hukum terkait anti persaingan, anti-trust, serta praktik monopoli dan hasilnya.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Kepatuhan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SO8</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Nilai meneter denda yang signifikan dan jumlah total sanksi non-moneter atas ketidakpatuhan terhadap undang-undang dan peraturan.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Asesmen Pemasok atas Dampak pada Masyarakat</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SO9</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Persentase penapisan pemasok baru menggunakna kriteria untuk dampak terhadap masyarakat.</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SO10</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Dampak negatif aktual dan potensial yang signifikan terhadap masyarakat dalam rantai pasokan dan tindakan yang diambil.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Mekanisme Pengaduan Dampak terhadap Masyarakat</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SO11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pengaduan tentang dampak terhadap masyarakat yang diajukan, ditangani, dan diselesaikan melalui mekanisme pengaduan resmi.</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Sub Kategori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Tanggung Jawab Atas Produk</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Kesehatan dan Keselamatan Pelanggan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PR1</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Persentase kategori produk dan jasa yang signifikan dampaknya terhadap kesehatan dan keselamatan yang dinilai untuk peningkatan.</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PR2</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Total jumlah insiden ketidakpatuhan terhadap peraturan dan kode sukarela terkait dampak kesehatan dan keselamatan dari produk dan jasa sepanjang daur hidup, menurut jenis hasil.</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Borders>
              <w:top w:val="nil"/>
              <w:left w:val="nil"/>
              <w:bottom w:val="nil"/>
              <w:right w:val="nil"/>
            </w:tcBorders>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Pelabelan Produk dan Jasa</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PR3</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Jenis informasi produk dan jasa yang diharuskan oleh prosedur organisasi terkait dengan informasi dan pelabelan produk dan jasa, serta persentase kategori produk dan jasa yang signifikan harus mengikuti persyaratan informasi sejenis.</w:t>
            </w:r>
          </w:p>
        </w:tc>
      </w:tr>
      <w:tr w:rsidR="0089578A" w:rsidRPr="00D3786A" w:rsidTr="0089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72" w:type="dxa"/>
        </w:trPr>
        <w:tc>
          <w:tcPr>
            <w:tcW w:w="1924" w:type="dxa"/>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PR4</w:t>
            </w:r>
          </w:p>
        </w:tc>
        <w:tc>
          <w:tcPr>
            <w:tcW w:w="6284" w:type="dxa"/>
            <w:gridSpan w:val="2"/>
            <w:tcBorders>
              <w:top w:val="nil"/>
              <w:left w:val="nil"/>
              <w:bottom w:val="nil"/>
              <w:right w:val="nil"/>
            </w:tcBorders>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total insiden ketidakpatuhan terhadap peraturan dan kode sukarela terkait informasi dan pelabelan produk dan jasa, menurut jenis hasil.</w:t>
            </w:r>
          </w:p>
        </w:tc>
      </w:tr>
      <w:tr w:rsidR="0089578A" w:rsidRPr="00D3786A" w:rsidTr="004B40E1">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PR5</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Hasil survei untuk mengukur kepuasa pelanggan.</w:t>
            </w:r>
          </w:p>
        </w:tc>
      </w:tr>
      <w:tr w:rsidR="0089578A" w:rsidRPr="00D3786A" w:rsidTr="004B40E1">
        <w:tc>
          <w:tcPr>
            <w:tcW w:w="2898" w:type="dxa"/>
            <w:gridSpan w:val="2"/>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Komunikasi Pemasaran</w:t>
            </w:r>
          </w:p>
        </w:tc>
      </w:tr>
      <w:tr w:rsidR="0089578A" w:rsidRPr="00D3786A" w:rsidTr="004B40E1">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PR6</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Penjualan produk yang dilarang atau disegketakan</w:t>
            </w:r>
          </w:p>
        </w:tc>
      </w:tr>
      <w:tr w:rsidR="0089578A" w:rsidRPr="00D3786A" w:rsidTr="004B40E1">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PR7</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 xml:space="preserve">Jumlah total insiden ketidakpatuhan terhadap </w:t>
            </w:r>
            <w:r w:rsidRPr="00D3786A">
              <w:rPr>
                <w:rFonts w:ascii="Times New Roman" w:hAnsi="Times New Roman" w:cs="Times New Roman"/>
                <w:sz w:val="24"/>
                <w:szCs w:val="24"/>
              </w:rPr>
              <w:lastRenderedPageBreak/>
              <w:t>peraturan dan kode sukarela tentang komunikasi pemasaran, termasuk iklan, promosi, dan sponsor, menurut jenis hasil.</w:t>
            </w:r>
          </w:p>
        </w:tc>
      </w:tr>
      <w:tr w:rsidR="0089578A" w:rsidRPr="00D3786A" w:rsidTr="004B40E1">
        <w:tc>
          <w:tcPr>
            <w:tcW w:w="2898" w:type="dxa"/>
            <w:gridSpan w:val="2"/>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lastRenderedPageBreak/>
              <w:t>Aspek :</w:t>
            </w:r>
          </w:p>
        </w:tc>
        <w:tc>
          <w:tcPr>
            <w:tcW w:w="7782" w:type="dxa"/>
            <w:gridSpan w:val="2"/>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Privasi Pelanggan</w:t>
            </w:r>
          </w:p>
        </w:tc>
      </w:tr>
      <w:tr w:rsidR="0089578A" w:rsidRPr="00D3786A" w:rsidTr="004B40E1">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PR8</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Jumlah total keluhan yag terbukti terkait dnegan pelanggaran perivasi pelanggaran dan hilangnya data pelanggaran.</w:t>
            </w:r>
          </w:p>
        </w:tc>
      </w:tr>
      <w:tr w:rsidR="0089578A" w:rsidRPr="00D3786A" w:rsidTr="004B40E1">
        <w:tc>
          <w:tcPr>
            <w:tcW w:w="2898" w:type="dxa"/>
            <w:gridSpan w:val="2"/>
          </w:tcPr>
          <w:p w:rsidR="0089578A" w:rsidRPr="00D3786A" w:rsidRDefault="0089578A" w:rsidP="004B40E1">
            <w:pPr>
              <w:spacing w:line="276" w:lineRule="auto"/>
              <w:rPr>
                <w:rFonts w:ascii="Times New Roman" w:hAnsi="Times New Roman" w:cs="Times New Roman"/>
                <w:b/>
                <w:sz w:val="24"/>
                <w:szCs w:val="24"/>
              </w:rPr>
            </w:pPr>
            <w:r w:rsidRPr="00D3786A">
              <w:rPr>
                <w:rFonts w:ascii="Times New Roman" w:hAnsi="Times New Roman" w:cs="Times New Roman"/>
                <w:b/>
                <w:sz w:val="24"/>
                <w:szCs w:val="24"/>
              </w:rPr>
              <w:t>Aspek :</w:t>
            </w:r>
          </w:p>
        </w:tc>
        <w:tc>
          <w:tcPr>
            <w:tcW w:w="7782" w:type="dxa"/>
            <w:gridSpan w:val="2"/>
          </w:tcPr>
          <w:p w:rsidR="0089578A" w:rsidRPr="00D3786A" w:rsidRDefault="0089578A" w:rsidP="004B40E1">
            <w:pPr>
              <w:spacing w:line="276" w:lineRule="auto"/>
              <w:ind w:left="162"/>
              <w:rPr>
                <w:rFonts w:ascii="Times New Roman" w:hAnsi="Times New Roman" w:cs="Times New Roman"/>
                <w:b/>
                <w:sz w:val="24"/>
                <w:szCs w:val="24"/>
              </w:rPr>
            </w:pPr>
            <w:r w:rsidRPr="00D3786A">
              <w:rPr>
                <w:rFonts w:ascii="Times New Roman" w:hAnsi="Times New Roman" w:cs="Times New Roman"/>
                <w:b/>
                <w:sz w:val="24"/>
                <w:szCs w:val="24"/>
              </w:rPr>
              <w:t>Kepatuhan</w:t>
            </w:r>
          </w:p>
        </w:tc>
      </w:tr>
      <w:tr w:rsidR="0089578A" w:rsidRPr="00D3786A" w:rsidTr="004B40E1">
        <w:trPr>
          <w:gridAfter w:val="1"/>
          <w:wAfter w:w="2472" w:type="dxa"/>
        </w:trPr>
        <w:tc>
          <w:tcPr>
            <w:tcW w:w="1924" w:type="dxa"/>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PR9</w:t>
            </w:r>
          </w:p>
        </w:tc>
        <w:tc>
          <w:tcPr>
            <w:tcW w:w="6284" w:type="dxa"/>
            <w:gridSpan w:val="2"/>
          </w:tcPr>
          <w:p w:rsidR="0089578A" w:rsidRPr="00D3786A" w:rsidRDefault="0089578A" w:rsidP="004B40E1">
            <w:pPr>
              <w:spacing w:line="276" w:lineRule="auto"/>
              <w:rPr>
                <w:rFonts w:ascii="Times New Roman" w:hAnsi="Times New Roman" w:cs="Times New Roman"/>
                <w:sz w:val="24"/>
                <w:szCs w:val="24"/>
              </w:rPr>
            </w:pPr>
            <w:r w:rsidRPr="00D3786A">
              <w:rPr>
                <w:rFonts w:ascii="Times New Roman" w:hAnsi="Times New Roman" w:cs="Times New Roman"/>
                <w:sz w:val="24"/>
                <w:szCs w:val="24"/>
              </w:rPr>
              <w:t>Nilai moneter denda yang signifikan atas ketidakpatuhan terhadap undang-undang dan peraturan terkait penyediaan dan penggunaan produk dan jasa.</w:t>
            </w:r>
          </w:p>
        </w:tc>
      </w:tr>
    </w:tbl>
    <w:p w:rsidR="0089578A" w:rsidRPr="00D3786A" w:rsidRDefault="0089578A" w:rsidP="0089578A">
      <w:pPr>
        <w:spacing w:line="276" w:lineRule="auto"/>
        <w:ind w:left="0"/>
        <w:rPr>
          <w:rFonts w:ascii="Times New Roman" w:hAnsi="Times New Roman" w:cs="Times New Roman"/>
          <w:sz w:val="24"/>
          <w:szCs w:val="24"/>
        </w:rPr>
      </w:pPr>
    </w:p>
    <w:p w:rsidR="0089578A" w:rsidRPr="00D3786A" w:rsidRDefault="0089578A" w:rsidP="0089578A">
      <w:pPr>
        <w:pStyle w:val="Heading2"/>
        <w:numPr>
          <w:ilvl w:val="0"/>
          <w:numId w:val="2"/>
        </w:numPr>
        <w:ind w:left="357" w:hanging="357"/>
        <w:rPr>
          <w:rFonts w:cs="Times New Roman"/>
          <w:szCs w:val="24"/>
        </w:rPr>
      </w:pPr>
      <w:bookmarkStart w:id="6" w:name="_Toc495644238"/>
      <w:bookmarkStart w:id="7" w:name="_Toc509875263"/>
      <w:r w:rsidRPr="00D3786A">
        <w:rPr>
          <w:rFonts w:cs="Times New Roman"/>
          <w:szCs w:val="24"/>
          <w:lang w:val="id-ID"/>
        </w:rPr>
        <w:t>Penelitian Terdahulu</w:t>
      </w:r>
      <w:bookmarkEnd w:id="6"/>
      <w:bookmarkEnd w:id="7"/>
    </w:p>
    <w:p w:rsidR="0089578A" w:rsidRPr="00D3786A" w:rsidRDefault="0089578A" w:rsidP="0089578A">
      <w:pPr>
        <w:ind w:left="706" w:firstLine="418"/>
        <w:rPr>
          <w:rFonts w:ascii="Times New Roman" w:hAnsi="Times New Roman" w:cs="Times New Roman"/>
        </w:rPr>
      </w:pP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"Special", "given" : "Bahujan-shraman Tradition", "non-dropping-particle" : "", "parse-names" : false, "suffix" : "" } ], "id" : "ITEM-1", "issued" : { "date-parts" : [ [ "2014" ] ] }, "title" : "\u00c8 \u00a4 \u00e6\u00daU\u00df\u00c7\u00fc \u00c2\u00fd\u00f0\u00e2 \u00b7 \u00a4 \u00e6 \u00d5\u00e3\u00e9\u00c1\u00d9 \u00e2\u00e6\u00e7\u00e3\u02c6\u00d8 \u00e7\u00df\u00e0\u00e6\u00f0\u00e1\u00e6 \u00b4 \u00b7 \u00a4 \u00d5\u00e3\u00e9U\u00c1\u00d9 \u00e2\u00e6\u00e7\u00e3U\u02c6\u00d8 \u00ce\u00e7\u00dc\u00cc Ut { \u00e2 } t\u00c7", "type" : "article-journal" }, "uris" : [ "http://www.mendeley.com/documents/?uuid=c68cdc39-3f80-479d-8eb9-4ebf6f875041" ] } ], "mendeley" : { "formattedCitation" : "(Special, 2014)", "manualFormatting" : "Levi Martantina, (2014)", "plainTextFormattedCitation" : "(Special, 2014)", "previouslyFormattedCitation" : "(Special, 2014)"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Levi Martantina, (2014)</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melakukan penelitian dengan judul “Kajian Empiris pengaruh Corporate Social Responsibility Terhadap Nilai Perusahaan Dengan Dimoderasi Oleh Good Corporate Governance Pada Perusahaan yang Terdaftar di Bursa Efek Indonesia</w:t>
      </w:r>
      <w:proofErr w:type="gramStart"/>
      <w:r w:rsidRPr="00D3786A">
        <w:rPr>
          <w:rFonts w:ascii="Times New Roman" w:hAnsi="Times New Roman" w:cs="Times New Roman"/>
          <w:sz w:val="24"/>
          <w:szCs w:val="24"/>
        </w:rPr>
        <w:t>” .</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 xml:space="preserve">Data di peroleh dari </w:t>
      </w:r>
      <w:r w:rsidRPr="00D3786A">
        <w:rPr>
          <w:rFonts w:ascii="Times New Roman" w:hAnsi="Times New Roman" w:cs="Times New Roman"/>
          <w:sz w:val="24"/>
          <w:szCs w:val="24"/>
          <w:lang w:val="en-ID"/>
        </w:rPr>
        <w:t>sektor Perbankan dan Lembaga Keuangan yang terdaftar di Bursa Efek Indonesia, menerbitkan laporan tahunan dan pelaporan keberlanjutan atau informasi sosial lainnya dan memiliki data lengkap.</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Berdasarkan krite</w:t>
      </w:r>
      <w:bookmarkStart w:id="8" w:name="_GoBack"/>
      <w:bookmarkEnd w:id="8"/>
      <w:r w:rsidRPr="00D3786A">
        <w:rPr>
          <w:rFonts w:ascii="Times New Roman" w:hAnsi="Times New Roman" w:cs="Times New Roman"/>
          <w:sz w:val="24"/>
          <w:szCs w:val="24"/>
          <w:lang w:val="en-ID"/>
        </w:rPr>
        <w:t>ria ini diperoleh ukuran sampel 210 perusahaan tahun 2008.</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Penelitian ini menggunakan pengukuran nilai perusahaan Tobins’q dan CSR menggunakan GRI indeks.</w:t>
      </w:r>
      <w:proofErr w:type="gramEnd"/>
      <w:r w:rsidRPr="00D3786A">
        <w:rPr>
          <w:rFonts w:ascii="Times New Roman" w:hAnsi="Times New Roman" w:cs="Times New Roman"/>
          <w:sz w:val="24"/>
          <w:szCs w:val="24"/>
          <w:lang w:val="en-ID"/>
        </w:rPr>
        <w:t xml:space="preserve"> </w:t>
      </w:r>
      <w:r w:rsidRPr="00D3786A">
        <w:rPr>
          <w:rFonts w:ascii="Times New Roman" w:hAnsi="Times New Roman" w:cs="Times New Roman"/>
          <w:lang w:val="id-ID"/>
        </w:rPr>
        <w:t>CSR mempunyai pengaruh signifikan terhadap nilai perusahaan</w:t>
      </w:r>
      <w:r w:rsidRPr="00D3786A">
        <w:rPr>
          <w:rFonts w:ascii="Times New Roman" w:hAnsi="Times New Roman" w:cs="Times New Roman"/>
        </w:rPr>
        <w:t>.</w:t>
      </w:r>
      <w:r w:rsidRPr="00D3786A">
        <w:t xml:space="preserve"> </w:t>
      </w:r>
      <w:proofErr w:type="gramStart"/>
      <w:r w:rsidRPr="00D3786A">
        <w:rPr>
          <w:rFonts w:ascii="Times New Roman" w:hAnsi="Times New Roman" w:cs="Times New Roman"/>
        </w:rPr>
        <w:t>CSR dan kepemilikan manajemen secara simultan berpengaruh signifikan terhadap nilai perusahaan.</w:t>
      </w:r>
      <w:proofErr w:type="gramEnd"/>
      <w:r w:rsidRPr="00D3786A">
        <w:t xml:space="preserve"> </w:t>
      </w:r>
      <w:proofErr w:type="gramStart"/>
      <w:r w:rsidRPr="00D3786A">
        <w:rPr>
          <w:rFonts w:ascii="Times New Roman" w:hAnsi="Times New Roman" w:cs="Times New Roman"/>
        </w:rPr>
        <w:t>CSR dan dewan komisaris secara simultan berpengaruh tidak signifikan terhadap nilai perusahaan.</w:t>
      </w:r>
      <w:proofErr w:type="gramEnd"/>
      <w:r w:rsidRPr="00D3786A">
        <w:rPr>
          <w:rFonts w:ascii="Times New Roman" w:hAnsi="Times New Roman" w:cs="Times New Roman"/>
        </w:rPr>
        <w:t xml:space="preserve"> CSR dan komite audit secara simultan berpengaruh signifikan terhadap nilai perusahaan.</w:t>
      </w:r>
      <w:r w:rsidRPr="00D3786A">
        <w:t xml:space="preserve"> </w:t>
      </w:r>
      <w:proofErr w:type="gramStart"/>
      <w:r w:rsidRPr="00D3786A">
        <w:rPr>
          <w:rFonts w:ascii="Times New Roman" w:hAnsi="Times New Roman" w:cs="Times New Roman"/>
        </w:rPr>
        <w:t>CSR dan dewan direksi secara bersama-sama (simultan) mampu mernpengaruhi nilai perusahaan sebagai variabel moderasi.</w:t>
      </w:r>
      <w:proofErr w:type="gramEnd"/>
    </w:p>
    <w:p w:rsidR="0089578A" w:rsidRPr="00D3786A" w:rsidRDefault="0089578A" w:rsidP="0089578A">
      <w:pPr>
        <w:ind w:left="706" w:firstLine="418"/>
        <w:rPr>
          <w:rFonts w:ascii="Times New Roman" w:hAnsi="Times New Roman" w:cs="Times New Roman"/>
        </w:rPr>
      </w:pPr>
    </w:p>
    <w:p w:rsidR="0089578A" w:rsidRPr="00D3786A" w:rsidRDefault="0089578A" w:rsidP="0089578A">
      <w:pPr>
        <w:ind w:left="706" w:firstLine="418"/>
        <w:rPr>
          <w:rFonts w:ascii="Times New Roman" w:hAnsi="Times New Roman" w:cs="Times New Roman"/>
          <w:sz w:val="24"/>
          <w:szCs w:val="24"/>
          <w:lang w:val="en-ID"/>
        </w:rPr>
      </w:pPr>
      <w:r w:rsidRPr="00D3786A">
        <w:rPr>
          <w:rFonts w:ascii="Times New Roman" w:hAnsi="Times New Roman" w:cs="Times New Roman"/>
          <w:sz w:val="24"/>
          <w:szCs w:val="24"/>
          <w:lang w:val="en-ID"/>
        </w:rPr>
        <w:lastRenderedPageBreak/>
        <w:t xml:space="preserve">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"DOI" : "10.1093/jxb/ert171", "ISBN" : "7148160367", "ISSN" : "14502887", "PMID" : "23846874", "abstract" : "This study examines the impact of corporate governance and financial leverage on the value of American firms. This study also seeks to extend the findings of Gill and Mathur (2011a). A sample of 333 firms listed on New York Stock Exchange (NYSE) for a period of 3 years from 2009-2011 was selected. The co-relational and non-experimental research design was used to conduct this study. Overall, findings show that larger board size negatively impacts the value of American firms, and CEO duality, audit committee, financial leverage, firm size, return on assets, and insider holdings positively impact the value of American firms. The impact of corporate governance and financial leverage differs between manufacturing and service industries. Results show that board size negatively impacts the value of American manufacturing firms, and CEO duality, audit committee, financial leverage, firm size, and insider holdings positively impact the value of American manufacturing firms. Findings also show that board size negatively impacts the value of American service firms, and financial leverage and return on assets positively impact the value of American service firms. This study contributes to the literature on the factors that affect firm value. The findings may be useful for financial managers, investors, and financial management consultants.", "author" : [ { "dropping-particle" : "", "family" : "Gill", "given" : "Amarjit", "non-dropping-particle" : "", "parse-names" : false, "suffix" : "" }, { "dropping-particle" : "", "family" : "Obradovich", "given" : "John D", "non-dropping-particle" : "", "parse-names" : false, "suffix" : "" } ], "container-title" : "International Research Journal of Finance and Economics", "id" : "ITEM-1", "issued" : { "date-parts" : [ [ "2012" ] ] }, "page" : "1-14", "title" : "The Impact of Corporate Governance and Financial Leverage on the Value of American Firms", "type" : "article-journal", "volume" : "9" }, "uris" : [ "http://www.mendeley.com/documents/?uuid=849f7f47-d9d5-46b2-be82-6ed8db32fd41" ] } ], "mendeley" : { "formattedCitation" : "(Gill and Obradovich, 2012)", "manualFormatting" : "Amarjit Gill dan John D.Obradovich, (2012)", "plainTextFormattedCitation" : "(Gill and Obradovich, 2012)", "previouslyFormattedCitation" : "(Gill and Obradovich, 2012)"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proofErr w:type="gramStart"/>
      <w:r w:rsidRPr="00D3786A">
        <w:rPr>
          <w:rFonts w:ascii="Times New Roman" w:hAnsi="Times New Roman" w:cs="Times New Roman"/>
          <w:noProof/>
          <w:sz w:val="24"/>
          <w:szCs w:val="24"/>
          <w:lang w:val="en-ID"/>
        </w:rPr>
        <w:t>Amarjit Gill dan John D.Obradovich, (2012)</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 melakukan penelitian yang berjudul “The Impact of Corporate Governance and Financial Leverage on the Value of American Firms”.</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Basis data dibangun dari sekitar 800 laporan keuangan yang dipublikasikan oleh perusahaan publik antara 1 Januari 2009 sampai 31 Desember 2011.</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Seleksi diambil dari Mergent Online [http://www.mergentonline.com/ compsearch.asp] untuk mengambil sampel acak perusahaan Amerika.</w:t>
      </w:r>
      <w:proofErr w:type="gramEnd"/>
      <w:r w:rsidRPr="00D3786A">
        <w:rPr>
          <w:rFonts w:ascii="Times New Roman" w:hAnsi="Times New Roman" w:cs="Times New Roman"/>
          <w:sz w:val="24"/>
          <w:szCs w:val="24"/>
          <w:lang w:val="en-ID"/>
        </w:rPr>
        <w:t xml:space="preserve"> Dari sekitar 800 laporan keuangan yang diumumkan oleh perusahaan publik antara 1 Januari 2009 sampai 31 Desember 2011, hanya 333 laporan keuangan yang dapat digunakan. Data cross sectional tahunan digunakan dalam penelitian ini. </w:t>
      </w:r>
      <w:proofErr w:type="gramStart"/>
      <w:r w:rsidRPr="00D3786A">
        <w:rPr>
          <w:rFonts w:ascii="Times New Roman" w:hAnsi="Times New Roman" w:cs="Times New Roman"/>
          <w:sz w:val="24"/>
          <w:szCs w:val="24"/>
          <w:lang w:val="en-ID"/>
        </w:rPr>
        <w:t>Dengan demikian, 333 laporan keuangan menghasilkan 999 pengamatan total.</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Karena metode pengambilan sampel acak digunakan untuk memilih perusahaan, sampel dianggap sebagai sampel yang representative.</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Menggunakan metode pengukuran nilai perusahaan menggunakan Tobins’q.</w:t>
      </w:r>
      <w:proofErr w:type="gramEnd"/>
      <w:r w:rsidRPr="00D3786A">
        <w:rPr>
          <w:rFonts w:ascii="Times New Roman" w:hAnsi="Times New Roman" w:cs="Times New Roman"/>
          <w:sz w:val="24"/>
          <w:szCs w:val="24"/>
          <w:lang w:val="en-ID"/>
        </w:rPr>
        <w:t xml:space="preserve"> Temuan keseluruhan menunjukkan bahwa ukuran dewan yang lebih besar berdampak negatif terhadap nilai perusahaan Amerika, dan dualitas CEO, komite audit, leverage keuangan, ukuran perusahaan, pengembalian aset, dan kepemilikan oleh orang dalam berdampak positif terhadap nilai perusahaan Amerika.</w:t>
      </w:r>
    </w:p>
    <w:p w:rsidR="0089578A" w:rsidRPr="00D3786A" w:rsidRDefault="0089578A" w:rsidP="0089578A">
      <w:pPr>
        <w:ind w:left="706" w:firstLine="418"/>
        <w:rPr>
          <w:rFonts w:ascii="Times New Roman" w:hAnsi="Times New Roman" w:cs="Times New Roman"/>
          <w:sz w:val="24"/>
          <w:szCs w:val="24"/>
        </w:rPr>
      </w:pP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"Putra", "given" : "Adhitya Agri", "non-dropping-particle" : "", "parse-names" : false, "suffix" : "" } ], "container-title" : "Jurnal Ekonomi KIAT", "id" : "ITEM-1", "issue" : "2", "issued" : { "date-parts" : [ [ "2016" ] ] }, "page" : "1-16", "title" : "Pengaruh Good Corporate Governance Terhadap Nilai Perusahaan", "type" : "article-journal", "volume" : "27" }, "uris" : [ "http://www.mendeley.com/documents/?uuid=88e9e46c-57c0-4243-a0cd-490996de5c3c" ] } ], "mendeley" : { "formattedCitation" : "(Putra, 2016)", "manualFormatting" : "Adhitya Agri Putra, (2016)", "plainTextFormattedCitation" : "(Putra, 2016)", "previouslyFormattedCitation" : "(Putra, 2016)"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Adhitya Agri Putra, (2016)</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melakukan penilitian yang berjudul “Pengaruh Good Corporate Governance Terhadap Nilai Perusahaan”. </w:t>
      </w:r>
      <w:proofErr w:type="gramStart"/>
      <w:r w:rsidRPr="00D3786A">
        <w:rPr>
          <w:rFonts w:ascii="Times New Roman" w:hAnsi="Times New Roman" w:cs="Times New Roman"/>
          <w:sz w:val="24"/>
          <w:szCs w:val="24"/>
        </w:rPr>
        <w:t>Penelitian ini dilakukan pada perusahaan LQ45 yang terdaftar di Bursa Efek Indonesia pada tahun 2009 hingga 2013.</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Jumlah data penelitian adalah 188.</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Berdasarkan analisis data yang telah dilakukan, memiliki kesimpulan Kepemilikan manajerial tidak berpengaruh terhadap nilai perusahaan.</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Kepemilikan institusional, Komposisi Komisaris Independen, dan Ukuran Dewan Direksi berpengaruh terhadap nilai perusahaan.</w:t>
      </w:r>
      <w:proofErr w:type="gramEnd"/>
      <w:r w:rsidRPr="00D3786A">
        <w:rPr>
          <w:rFonts w:ascii="Times New Roman" w:hAnsi="Times New Roman" w:cs="Times New Roman"/>
          <w:sz w:val="24"/>
          <w:szCs w:val="24"/>
        </w:rPr>
        <w:t xml:space="preserve"> </w:t>
      </w:r>
    </w:p>
    <w:p w:rsidR="0089578A" w:rsidRPr="00D3786A" w:rsidRDefault="0089578A" w:rsidP="0089578A">
      <w:pPr>
        <w:ind w:left="706" w:firstLine="418"/>
        <w:rPr>
          <w:rFonts w:ascii="Times New Roman" w:hAnsi="Times New Roman" w:cs="Times New Roman"/>
          <w:sz w:val="24"/>
          <w:szCs w:val="24"/>
        </w:rPr>
      </w:pPr>
      <w:r w:rsidRPr="00D3786A">
        <w:rPr>
          <w:rFonts w:ascii="Times New Roman" w:hAnsi="Times New Roman" w:cs="Times New Roman"/>
          <w:sz w:val="24"/>
          <w:szCs w:val="24"/>
        </w:rPr>
        <w:lastRenderedPageBreak/>
        <w:fldChar w:fldCharType="begin" w:fldLock="1"/>
      </w:r>
      <w:r w:rsidRPr="00D3786A">
        <w:rPr>
          <w:rFonts w:ascii="Times New Roman" w:hAnsi="Times New Roman" w:cs="Times New Roman"/>
          <w:sz w:val="24"/>
          <w:szCs w:val="24"/>
        </w:rPr>
        <w:instrText>ADDIN CSL_CITATION { "citationItems" : [ { "id" : "ITEM-1", "itemData" : { "author" : [ { "dropping-particle" : "", "family" : "Suardikha", "given" : "I Made Sadha", "non-dropping-particle" : "", "parse-names" : false, "suffix" : "" } ], "id" : "ITEM-1", "issued" : { "date-parts" : [ [ "2014" ] ] }, "page" : "411-429", "title" : "PENGARUH CORPORATE GOVERNANCE Fakultas Ekonomi dan Bisnis Universitas Udayana ( Unud ), Bali , Indonesia Tata Kelola Perusahaan atau Good Corporate Governance ( GCG ). Penelitian", "type" : "article-journal", "volume" : "2" }, "uris" : [ "http://www.mendeley.com/documents/?uuid=430370c0-aea2-4f71-ab64-336fc0ef8cc1" ] } ], "mendeley" : { "formattedCitation" : "(Suardikha, 2014)", "manualFormatting" : "Ni Nyoman Tri Sariri Muryati dan I Made Sadha Suardikha, (2014)", "plainTextFormattedCitation" : "(Suardikha, 2014)", "previouslyFormattedCitation" : "(Suardikha, 2014)" }, "properties" : { "noteIndex" : 0 }, "schema" : "https://github.com/citation-style-language/schema/raw/master/csl-citation.json" }</w:instrText>
      </w:r>
      <w:r w:rsidRPr="00D3786A">
        <w:rPr>
          <w:rFonts w:ascii="Times New Roman" w:hAnsi="Times New Roman" w:cs="Times New Roman"/>
          <w:sz w:val="24"/>
          <w:szCs w:val="24"/>
        </w:rPr>
        <w:fldChar w:fldCharType="separate"/>
      </w:r>
      <w:proofErr w:type="gramStart"/>
      <w:r w:rsidRPr="00D3786A">
        <w:rPr>
          <w:rFonts w:ascii="Times New Roman" w:hAnsi="Times New Roman" w:cs="Times New Roman"/>
          <w:noProof/>
          <w:sz w:val="24"/>
          <w:szCs w:val="24"/>
        </w:rPr>
        <w:t>Ni Nyoman Tri Sariri Muryati dan I Made Sadha Suardikha, (2014)</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melakukan penelitian yang berjudul “Pengaruh Good Corporate Governance Terhadap Nilai Perusahaan”.</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Sampel penelitian adalah perusahaan perbankan yang terdaftar di BEI pada tahun 2009-2012.</w:t>
      </w:r>
      <w:proofErr w:type="gramEnd"/>
      <w:r w:rsidRPr="00D3786A">
        <w:rPr>
          <w:rFonts w:ascii="Times New Roman" w:hAnsi="Times New Roman" w:cs="Times New Roman"/>
          <w:sz w:val="24"/>
          <w:szCs w:val="24"/>
        </w:rPr>
        <w:t xml:space="preserve"> Metode purposive sampling digunakan dalam pemilihan sampel sehingga diperoleh sampel sebanyak 20 perusahaan perbankan dengan total pengamatan yaitu 80 data observasi selama 4 tahun. </w:t>
      </w:r>
      <w:proofErr w:type="gramStart"/>
      <w:r w:rsidRPr="00D3786A">
        <w:rPr>
          <w:rFonts w:ascii="Times New Roman" w:hAnsi="Times New Roman" w:cs="Times New Roman"/>
          <w:sz w:val="24"/>
          <w:szCs w:val="24"/>
        </w:rPr>
        <w:t>Sebanyak 5 data outlier dikeluarkan dari analisis sehingga diperoleh sebanyak 75 data observasi.</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Teknik analisis data menggunakan analisis regresi berganda.</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Nilai perusahaan diukur menggunakan Tobin’s Q. Berdasarkan hasil pengujian hipotesis, diperoleh hasil bahwa hanya variabel komite audit independen yang berpengaruh negatif pada nilai perusahaan sedangkan kepemilikan manajerial, kepemilikan institusional, dewan komisaris independen, dan dewan diireksi berpengaruh positif pada nilai perusahaan.</w:t>
      </w:r>
      <w:proofErr w:type="gramEnd"/>
    </w:p>
    <w:p w:rsidR="0089578A" w:rsidRPr="00D3786A" w:rsidRDefault="0089578A" w:rsidP="0089578A">
      <w:pPr>
        <w:ind w:left="706" w:firstLine="418"/>
        <w:rPr>
          <w:rFonts w:ascii="Times New Roman" w:hAnsi="Times New Roman" w:cs="Times New Roman"/>
          <w:noProof/>
          <w:sz w:val="24"/>
          <w:szCs w:val="24"/>
        </w:rPr>
      </w:pPr>
      <w:r w:rsidRPr="00D3786A">
        <w:rPr>
          <w:rFonts w:ascii="Times New Roman" w:hAnsi="Times New Roman" w:cs="Times New Roman"/>
          <w:noProof/>
          <w:sz w:val="24"/>
          <w:szCs w:val="24"/>
        </w:rPr>
        <w:fldChar w:fldCharType="begin" w:fldLock="1"/>
      </w:r>
      <w:r w:rsidRPr="00D3786A">
        <w:rPr>
          <w:rFonts w:ascii="Times New Roman" w:hAnsi="Times New Roman" w:cs="Times New Roman"/>
          <w:noProof/>
          <w:sz w:val="24"/>
          <w:szCs w:val="24"/>
        </w:rPr>
        <w:instrText>ADDIN CSL_CITATION { "citationItems" : [ { "id" : "ITEM-1", "itemData" : { "author" : [ { "dropping-particle" : "", "family" : "Purnamawati", "given" : "I Gusti Ayu", "non-dropping-particle" : "", "parse-names" : false, "suffix" : "" }, { "dropping-particle" : "", "family" : "Yuniarta", "given" : "Gede Adi", "non-dropping-particle" : "", "parse-names" : false, "suffix" : "" }, { "dropping-particle" : "", "family" : "Astria", "given" : "Putu Ria", "non-dropping-particle" : "", "parse-names" : false, "suffix" : "" }, { "dropping-particle" : "", "family" : "Tobin", "given" : "Q", "non-dropping-particle" : "", "parse-names" : false, "suffix" : "" } ], "id" : "ITEM-1", "issue" : "040", "issued" : { "date-parts" : [ [ "2017" ] ] }, "page" : "276-286", "title" : "GOOD CORPORATE GOVERNANCE DAN PENGARUHNYA TERHADAP NILAI PERUSAHAAN MELALUI CORPORATE SOCIAL RESPONSIBILITY DISCLOSURE", "type" : "article-journal", "volume" : "21" }, "uris" : [ "http://www.mendeley.com/documents/?uuid=eb70b4da-2d1b-4455-a940-1bffd4e0a7e4" ] } ], "mendeley" : { "formattedCitation" : "(Purnamawati &lt;i&gt;et al.&lt;/i&gt;, 2017)", "manualFormatting" : "Purnamawati et al., (2017)", "plainTextFormattedCitation" : "(Purnamawati et al., 2017)", "previouslyFormattedCitation" : "(Purnamawati &lt;i&gt;et al.&lt;/i&gt;, 2017)" }, "properties" : { "noteIndex" : 0 }, "schema" : "https://github.com/citation-style-language/schema/raw/master/csl-citation.json" }</w:instrText>
      </w:r>
      <w:r w:rsidRPr="00D3786A">
        <w:rPr>
          <w:rFonts w:ascii="Times New Roman" w:hAnsi="Times New Roman" w:cs="Times New Roman"/>
          <w:noProof/>
          <w:sz w:val="24"/>
          <w:szCs w:val="24"/>
        </w:rPr>
        <w:fldChar w:fldCharType="separate"/>
      </w:r>
      <w:r w:rsidRPr="00D3786A">
        <w:rPr>
          <w:rFonts w:ascii="Times New Roman" w:hAnsi="Times New Roman" w:cs="Times New Roman"/>
          <w:noProof/>
          <w:sz w:val="24"/>
          <w:szCs w:val="24"/>
        </w:rPr>
        <w:t xml:space="preserve">Purnamawati </w:t>
      </w:r>
      <w:r w:rsidRPr="00D3786A">
        <w:rPr>
          <w:rFonts w:ascii="Times New Roman" w:hAnsi="Times New Roman" w:cs="Times New Roman"/>
          <w:i/>
          <w:noProof/>
          <w:sz w:val="24"/>
          <w:szCs w:val="24"/>
        </w:rPr>
        <w:t>et al.</w:t>
      </w:r>
      <w:r w:rsidRPr="00D3786A">
        <w:rPr>
          <w:rFonts w:ascii="Times New Roman" w:hAnsi="Times New Roman" w:cs="Times New Roman"/>
          <w:noProof/>
          <w:sz w:val="24"/>
          <w:szCs w:val="24"/>
        </w:rPr>
        <w:t>, (2017)</w:t>
      </w:r>
      <w:r w:rsidRPr="00D3786A">
        <w:rPr>
          <w:rFonts w:ascii="Times New Roman" w:hAnsi="Times New Roman" w:cs="Times New Roman"/>
          <w:noProof/>
          <w:sz w:val="24"/>
          <w:szCs w:val="24"/>
        </w:rPr>
        <w:fldChar w:fldCharType="end"/>
      </w:r>
      <w:r w:rsidRPr="00D3786A">
        <w:rPr>
          <w:rFonts w:ascii="Times New Roman" w:hAnsi="Times New Roman" w:cs="Times New Roman"/>
          <w:noProof/>
          <w:sz w:val="24"/>
          <w:szCs w:val="24"/>
        </w:rPr>
        <w:t>, melakukan penelitian yang berjudul “mekanisme Good Corporate Governance, dengan nilai perusahaan, dan luas pengungkapan Corporate Social Responsibility sebagai variabel pemoderasi”. Pengambilan sampel dilakukan dari tahun 2012 sampai tahun 2014. Tobin’s Q digunakan untuk mengukur nilai perusahaan.</w:t>
      </w:r>
      <w:r w:rsidRPr="00D3786A">
        <w:t xml:space="preserve"> </w:t>
      </w:r>
      <w:r w:rsidRPr="00D3786A">
        <w:rPr>
          <w:rFonts w:ascii="Times New Roman" w:hAnsi="Times New Roman" w:cs="Times New Roman"/>
          <w:noProof/>
          <w:sz w:val="24"/>
          <w:szCs w:val="24"/>
        </w:rPr>
        <w:t xml:space="preserve">Penelitian ini menggunakan sampel sebanyak 44 perusahaan manufaktur yang memenuhi kriteria purposive sampling. Sedangkan mekanisme GCG yang diproksikan dengan besarnya jumlah kepemilikan manajerial dan kepemilikan institusional diambil dari besar kepemilikan yang terdapat pada laporan keuangan perusahaan. Hasil dari penelitian ini menunjukkan bahwa terdapat hubungan yang positif dan signifikan antara mekanisme GCG dengan nilai perusahaan, sedangkan antara luas pengungkapan CSR dengan nilai perusahaan ditemukan hasil yang tidak signifikan. Untuk pengujian efek-efek moderasi, </w:t>
      </w:r>
      <w:r w:rsidRPr="00D3786A">
        <w:rPr>
          <w:rFonts w:ascii="Times New Roman" w:hAnsi="Times New Roman" w:cs="Times New Roman"/>
          <w:noProof/>
          <w:sz w:val="24"/>
          <w:szCs w:val="24"/>
        </w:rPr>
        <w:lastRenderedPageBreak/>
        <w:t xml:space="preserve">luas pengungkapan CSR berhasil memoderasi hubungan antara kepemilikan manajaerial dengan nilai perusahaan, namun luas pengungkapan CSR tidak berhasil memoderasi hubungan antara kepemilikan institusional dengan nilai perusahaan. </w:t>
      </w:r>
    </w:p>
    <w:p w:rsidR="0089578A" w:rsidRPr="00D3786A" w:rsidRDefault="0089578A" w:rsidP="0089578A">
      <w:pPr>
        <w:ind w:left="0"/>
      </w:pPr>
    </w:p>
    <w:p w:rsidR="0089578A" w:rsidRPr="00D3786A" w:rsidRDefault="0089578A" w:rsidP="0089578A">
      <w:pPr>
        <w:pStyle w:val="Heading2"/>
        <w:numPr>
          <w:ilvl w:val="0"/>
          <w:numId w:val="2"/>
        </w:numPr>
        <w:ind w:left="360" w:hanging="357"/>
        <w:rPr>
          <w:rFonts w:cs="Times New Roman"/>
          <w:szCs w:val="24"/>
          <w:lang w:val="id-ID"/>
        </w:rPr>
      </w:pPr>
      <w:bookmarkStart w:id="9" w:name="_Toc495644239"/>
      <w:bookmarkStart w:id="10" w:name="_Toc509875264"/>
      <w:r w:rsidRPr="00D3786A">
        <w:rPr>
          <w:rFonts w:cs="Times New Roman"/>
          <w:szCs w:val="24"/>
          <w:lang w:val="id-ID"/>
        </w:rPr>
        <w:t>Kerangka Pemikiran</w:t>
      </w:r>
      <w:bookmarkEnd w:id="9"/>
      <w:bookmarkEnd w:id="10"/>
    </w:p>
    <w:p w:rsidR="0089578A" w:rsidRPr="00D3786A" w:rsidRDefault="0089578A" w:rsidP="0089578A">
      <w:pPr>
        <w:pStyle w:val="Heading3"/>
        <w:numPr>
          <w:ilvl w:val="0"/>
          <w:numId w:val="13"/>
        </w:numPr>
        <w:ind w:left="714" w:hanging="357"/>
        <w:rPr>
          <w:rFonts w:cs="Times New Roman"/>
          <w:szCs w:val="24"/>
          <w:lang w:val="en-ID"/>
        </w:rPr>
      </w:pPr>
      <w:r w:rsidRPr="00D3786A">
        <w:rPr>
          <w:rFonts w:cs="Times New Roman"/>
          <w:szCs w:val="24"/>
          <w:lang w:val="en-ID"/>
        </w:rPr>
        <w:t>Pengaruh Komite Audit terhadap Nilai Perusahaan</w:t>
      </w:r>
    </w:p>
    <w:p w:rsidR="0089578A" w:rsidRPr="00D3786A" w:rsidRDefault="0089578A" w:rsidP="0089578A">
      <w:pPr>
        <w:ind w:left="709" w:firstLine="425"/>
        <w:rPr>
          <w:rFonts w:ascii="Times New Roman" w:hAnsi="Times New Roman" w:cs="Times New Roman"/>
          <w:sz w:val="24"/>
          <w:szCs w:val="24"/>
        </w:rPr>
      </w:pPr>
      <w:r w:rsidRPr="00D3786A">
        <w:rPr>
          <w:rFonts w:ascii="Times New Roman" w:hAnsi="Times New Roman" w:cs="Times New Roman"/>
          <w:sz w:val="24"/>
          <w:szCs w:val="24"/>
          <w:lang w:val="en-ID"/>
        </w:rPr>
        <w:t xml:space="preserve">Komite audit adalah komite yang dibentuk oleh dewan komisaris dalam rangka membantu melaksanakan tugas dan fungsi pengawasan dalam mempertahankan independensinya dari manajemen. </w:t>
      </w:r>
      <w:r w:rsidRPr="00D3786A">
        <w:rPr>
          <w:rFonts w:ascii="Times New Roman" w:hAnsi="Times New Roman" w:cs="Times New Roman"/>
          <w:sz w:val="24"/>
          <w:szCs w:val="24"/>
        </w:rPr>
        <w:t xml:space="preserve">Tugas pokok dari Komite Audit yaitu membantu dewan komisaris dalam melakukan fungsi pengawasan yang berkaitan dengan review sistem pengendalian internal perusahaan, memastikan kualitas laporan keuangan, dan meningkatkan efektifitas fungsi audit. Karena itu komite audit memiliki fungsi kontrol yang sangat penting diperusahaan, hal ini sejalan dengan </w:t>
      </w:r>
      <w:r w:rsidRPr="00D3786A">
        <w:rPr>
          <w:rFonts w:ascii="Times New Roman" w:hAnsi="Times New Roman" w:cs="Times New Roman"/>
          <w:i/>
          <w:sz w:val="24"/>
          <w:szCs w:val="24"/>
        </w:rPr>
        <w:t>Theory Agency</w:t>
      </w:r>
      <w:r w:rsidRPr="00D3786A">
        <w:rPr>
          <w:rFonts w:ascii="Times New Roman" w:hAnsi="Times New Roman" w:cs="Times New Roman"/>
          <w:sz w:val="24"/>
          <w:szCs w:val="24"/>
        </w:rPr>
        <w:t>, karena adanya perbedaan kepentingan antara principal dan agents, dimana principal tidak dapat mengawasi agents secara langsung</w:t>
      </w:r>
      <w:r w:rsidRPr="00D3786A">
        <w:rPr>
          <w:rFonts w:ascii="Times New Roman" w:hAnsi="Times New Roman" w:cs="Times New Roman"/>
          <w:i/>
          <w:sz w:val="24"/>
          <w:szCs w:val="24"/>
        </w:rPr>
        <w:t>.</w:t>
      </w:r>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oleh</w:t>
      </w:r>
      <w:proofErr w:type="gramEnd"/>
      <w:r w:rsidRPr="00D3786A">
        <w:rPr>
          <w:rFonts w:ascii="Times New Roman" w:hAnsi="Times New Roman" w:cs="Times New Roman"/>
          <w:sz w:val="24"/>
          <w:szCs w:val="24"/>
        </w:rPr>
        <w:t xml:space="preserve"> karena itu salah satu alasan dewan komisaris membentuk komite audit adalah untuk membantu fungsi kontrol yang ada dalam perusahaan. </w:t>
      </w:r>
      <w:proofErr w:type="gramStart"/>
      <w:r w:rsidRPr="00D3786A">
        <w:rPr>
          <w:rFonts w:ascii="Times New Roman" w:hAnsi="Times New Roman" w:cs="Times New Roman"/>
          <w:sz w:val="24"/>
          <w:szCs w:val="24"/>
        </w:rPr>
        <w:t>Komite audit pun juga dapat mengontrol informasi asimetri, dimana manajemen memiliki informasi lebih banyak dibandingkan pemegang saham.</w:t>
      </w:r>
      <w:proofErr w:type="gramEnd"/>
      <w:r w:rsidRPr="00D3786A">
        <w:rPr>
          <w:rFonts w:ascii="Times New Roman" w:hAnsi="Times New Roman" w:cs="Times New Roman"/>
          <w:sz w:val="24"/>
          <w:szCs w:val="24"/>
        </w:rPr>
        <w:t xml:space="preserve"> Pengontrolan tersebut dengan </w:t>
      </w:r>
      <w:proofErr w:type="gramStart"/>
      <w:r w:rsidRPr="00D3786A">
        <w:rPr>
          <w:rFonts w:ascii="Times New Roman" w:hAnsi="Times New Roman" w:cs="Times New Roman"/>
          <w:sz w:val="24"/>
          <w:szCs w:val="24"/>
        </w:rPr>
        <w:t>cara</w:t>
      </w:r>
      <w:proofErr w:type="gramEnd"/>
      <w:r w:rsidRPr="00D3786A">
        <w:rPr>
          <w:rFonts w:ascii="Times New Roman" w:hAnsi="Times New Roman" w:cs="Times New Roman"/>
          <w:sz w:val="24"/>
          <w:szCs w:val="24"/>
        </w:rPr>
        <w:t xml:space="preserve"> mengaudit laporan keuangan yang dibuat oleh manajemen. Sehingga jika kualitas dan karakteristik komite audit dapat tercapai, maka transparansi pertanggungjawaban manajemen perusahaan dapat dipercaya, sehingga dapat meningkatkan kepercayaan para pelaku pasar modal. </w:t>
      </w:r>
      <w:proofErr w:type="gramStart"/>
      <w:r w:rsidRPr="00D3786A">
        <w:rPr>
          <w:rFonts w:ascii="Times New Roman" w:hAnsi="Times New Roman" w:cs="Times New Roman"/>
          <w:sz w:val="24"/>
          <w:szCs w:val="24"/>
        </w:rPr>
        <w:t xml:space="preserve">Selain itu, komite audit dalam </w:t>
      </w:r>
      <w:r w:rsidRPr="00D3786A">
        <w:rPr>
          <w:rFonts w:ascii="Times New Roman" w:hAnsi="Times New Roman" w:cs="Times New Roman"/>
          <w:sz w:val="24"/>
          <w:szCs w:val="24"/>
        </w:rPr>
        <w:lastRenderedPageBreak/>
        <w:t>melindungi kepentingan pemegang saham minoritas dapat meyakinkan investor untuk mempercayakan investasinya terhadap perusahaan tersebut.</w:t>
      </w:r>
      <w:proofErr w:type="gramEnd"/>
    </w:p>
    <w:p w:rsidR="0089578A" w:rsidRPr="00D3786A" w:rsidRDefault="0089578A" w:rsidP="0089578A">
      <w:pPr>
        <w:ind w:left="709" w:firstLine="425"/>
        <w:rPr>
          <w:rFonts w:ascii="Times New Roman" w:hAnsi="Times New Roman" w:cs="Times New Roman"/>
          <w:sz w:val="24"/>
          <w:szCs w:val="24"/>
        </w:rPr>
      </w:pPr>
      <w:r w:rsidRPr="00D3786A">
        <w:rPr>
          <w:rFonts w:ascii="Times New Roman" w:hAnsi="Times New Roman" w:cs="Times New Roman"/>
          <w:sz w:val="24"/>
          <w:szCs w:val="24"/>
        </w:rPr>
        <w:t xml:space="preserve">Penelitian yang dilakukan oleh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"DOI" : "10.1093/jxb/ert171", "ISBN" : "7148160367", "ISSN" : "14502887", "PMID" : "23846874", "abstract" : "This study examines the impact of corporate governance and financial leverage on the value of American firms. This study also seeks to extend the findings of Gill and Mathur (2011a). A sample of 333 firms listed on New York Stock Exchange (NYSE) for a period of 3 years from 2009-2011 was selected. The co-relational and non-experimental research design was used to conduct this study. Overall, findings show that larger board size negatively impacts the value of American firms, and CEO duality, audit committee, financial leverage, firm size, return on assets, and insider holdings positively impact the value of American firms. The impact of corporate governance and financial leverage differs between manufacturing and service industries. Results show that board size negatively impacts the value of American manufacturing firms, and CEO duality, audit committee, financial leverage, firm size, and insider holdings positively impact the value of American manufacturing firms. Findings also show that board size negatively impacts the value of American service firms, and financial leverage and return on assets positively impact the value of American service firms. This study contributes to the literature on the factors that affect firm value. The findings may be useful for financial managers, investors, and financial management consultants.", "author" : [ { "dropping-particle" : "", "family" : "Gill", "given" : "Amarjit", "non-dropping-particle" : "", "parse-names" : false, "suffix" : "" }, { "dropping-particle" : "", "family" : "Obradovich", "given" : "John D", "non-dropping-particle" : "", "parse-names" : false, "suffix" : "" } ], "container-title" : "International Research Journal of Finance and Economics", "id" : "ITEM-1", "issued" : { "date-parts" : [ [ "2012" ] ] }, "page" : "1-14", "title" : "The Impact of Corporate Governance and Financial Leverage on the Value of American Firms", "type" : "article-journal", "volume" : "9" }, "uris" : [ "http://www.mendeley.com/documents/?uuid=849f7f47-d9d5-46b2-be82-6ed8db32fd41" ] } ], "mendeley" : { "formattedCitation" : "(Gill and Obradovich, 2012)", "manualFormatting" : "Gill and Obradovich (2012 : 4)", "plainTextFormattedCitation" : "(Gill and Obradovich, 2012)", "previouslyFormattedCitation" : "(Gill and Obradovich, 2012)"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Gill and Obradovich (2012 : 4)</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menyatakan bahwa komite audit juga memainkan peran penting dalam peningkatan nilai perusahaan dengan menerapkan prinsip-prinsip </w:t>
      </w:r>
      <w:r w:rsidRPr="00D3786A">
        <w:rPr>
          <w:rFonts w:ascii="Times New Roman" w:hAnsi="Times New Roman" w:cs="Times New Roman"/>
          <w:i/>
          <w:sz w:val="24"/>
          <w:szCs w:val="24"/>
        </w:rPr>
        <w:t>Good Corporate Governance</w:t>
      </w:r>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 xml:space="preserve">Prinsip-prinsip </w:t>
      </w:r>
      <w:r w:rsidRPr="00D3786A">
        <w:rPr>
          <w:rFonts w:ascii="Times New Roman" w:hAnsi="Times New Roman" w:cs="Times New Roman"/>
          <w:i/>
          <w:sz w:val="24"/>
          <w:szCs w:val="24"/>
        </w:rPr>
        <w:t>Good Corporate Governance</w:t>
      </w:r>
      <w:r w:rsidRPr="00D3786A">
        <w:rPr>
          <w:rFonts w:ascii="Times New Roman" w:hAnsi="Times New Roman" w:cs="Times New Roman"/>
          <w:sz w:val="24"/>
          <w:szCs w:val="24"/>
        </w:rPr>
        <w:t xml:space="preserve"> menunjukkan bahwa komite audit harus bekerja secara independen dan melakukan tugasnya dengan perawatan profesional.</w:t>
      </w:r>
      <w:proofErr w:type="gramEnd"/>
      <w:r w:rsidRPr="00D3786A">
        <w:rPr>
          <w:rFonts w:ascii="Times New Roman" w:hAnsi="Times New Roman" w:cs="Times New Roman"/>
          <w:sz w:val="24"/>
          <w:szCs w:val="24"/>
        </w:rPr>
        <w:t xml:space="preserve"> Komite audit memantau mekanisme yang meningkatkan kualitas arus informasi antara pemegang saham dan manajer (Rouf, </w:t>
      </w:r>
      <w:proofErr w:type="gramStart"/>
      <w:r w:rsidRPr="00D3786A">
        <w:rPr>
          <w:rFonts w:ascii="Times New Roman" w:hAnsi="Times New Roman" w:cs="Times New Roman"/>
          <w:sz w:val="24"/>
          <w:szCs w:val="24"/>
        </w:rPr>
        <w:t>2011 :</w:t>
      </w:r>
      <w:proofErr w:type="gramEnd"/>
      <w:r w:rsidRPr="00D3786A">
        <w:rPr>
          <w:rFonts w:ascii="Times New Roman" w:hAnsi="Times New Roman" w:cs="Times New Roman"/>
          <w:sz w:val="24"/>
          <w:szCs w:val="24"/>
        </w:rPr>
        <w:t xml:space="preserve"> 240), yang dimana, membantu meminimalkan masalah keagenan.</w:t>
      </w:r>
      <w:r w:rsidRPr="00D3786A">
        <w:rPr>
          <w:rFonts w:ascii="Times New Roman" w:hAnsi="Times New Roman" w:cs="Times New Roman"/>
          <w:sz w:val="24"/>
          <w:szCs w:val="24"/>
          <w:lang w:val="en-ID"/>
        </w:rPr>
        <w:t xml:space="preserve"> Penelitian yang dilakukan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"DOI" : "10.1093/jxb/ert171", "ISBN" : "7148160367", "ISSN" : "14502887", "PMID" : "23846874", "abstract" : "This study examines the impact of corporate governance and financial leverage on the value of American firms. This study also seeks to extend the findings of Gill and Mathur (2011a). A sample of 333 firms listed on New York Stock Exchange (NYSE) for a period of 3 years from 2009-2011 was selected. The co-relational and non-experimental research design was used to conduct this study. Overall, findings show that larger board size negatively impacts the value of American firms, and CEO duality, audit committee, financial leverage, firm size, return on assets, and insider holdings positively impact the value of American firms. The impact of corporate governance and financial leverage differs between manufacturing and service industries. Results show that board size negatively impacts the value of American manufacturing firms, and CEO duality, audit committee, financial leverage, firm size, and insider holdings positively impact the value of American manufacturing firms. Findings also show that board size negatively impacts the value of American service firms, and financial leverage and return on assets positively impact the value of American service firms. This study contributes to the literature on the factors that affect firm value. The findings may be useful for financial managers, investors, and financial management consultants.", "author" : [ { "dropping-particle" : "", "family" : "Gill", "given" : "Amarjit", "non-dropping-particle" : "", "parse-names" : false, "suffix" : "" }, { "dropping-particle" : "", "family" : "Obradovich", "given" : "John D", "non-dropping-particle" : "", "parse-names" : false, "suffix" : "" } ], "container-title" : "International Research Journal of Finance and Economics", "id" : "ITEM-1", "issued" : { "date-parts" : [ [ "2012" ] ] }, "page" : "1-14", "title" : "The Impact of Corporate Governance and Financial Leverage on the Value of American Firms", "type" : "article-journal", "volume" : "9" }, "uris" : [ "http://www.mendeley.com/documents/?uuid=849f7f47-d9d5-46b2-be82-6ed8db32fd41" ] } ], "mendeley" : { "formattedCitation" : "(Gill and Obradovich, 2012)", "manualFormatting" : "Gill and Obradovich (2013 : 11)", "plainTextFormattedCitation" : "(Gill and Obradovich, 2012)", "previouslyFormattedCitation" : "(Gill and Obradovich, 2012)"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Gill and Obradovich (2013 : 11)</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w:t>
      </w:r>
      <w:r w:rsidRPr="00D3786A">
        <w:rPr>
          <w:rFonts w:ascii="Times New Roman" w:hAnsi="Times New Roman" w:cs="Times New Roman"/>
          <w:sz w:val="24"/>
          <w:szCs w:val="24"/>
          <w:lang w:val="en-ID"/>
        </w:rPr>
        <w:t xml:space="preserve">menunjukkan komite audit berpengaruh positif terhadap nilai perusahaan. Komite audit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berperan efektif untuk meningkatkan kredibilitas laporan keuangan dan membantu dewan komisaris memperoleh kepercayaan dari pemegang saham untuk memenuhi kewajiban penyampaian informasi. Dengan adanya keberadaan komite audit dalam suatu perusahaan, maka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memberikan kontribusi dalam kualitas laporan keuangan yang dapat meningkatkan nilai perusahaan. </w:t>
      </w:r>
      <w:bookmarkStart w:id="11" w:name="_Toc509875267"/>
    </w:p>
    <w:p w:rsidR="0089578A" w:rsidRPr="00D3786A" w:rsidRDefault="0089578A" w:rsidP="0089578A">
      <w:pPr>
        <w:ind w:left="709" w:firstLine="425"/>
        <w:rPr>
          <w:rFonts w:ascii="Times New Roman" w:hAnsi="Times New Roman" w:cs="Times New Roman"/>
          <w:sz w:val="24"/>
          <w:szCs w:val="24"/>
          <w:lang w:val="en-ID"/>
        </w:rPr>
      </w:pPr>
    </w:p>
    <w:p w:rsidR="0089578A" w:rsidRPr="00D3786A" w:rsidRDefault="0089578A" w:rsidP="0089578A">
      <w:pPr>
        <w:pStyle w:val="Heading3"/>
        <w:numPr>
          <w:ilvl w:val="0"/>
          <w:numId w:val="13"/>
        </w:numPr>
        <w:ind w:left="714" w:hanging="357"/>
        <w:rPr>
          <w:rFonts w:cs="Times New Roman"/>
          <w:szCs w:val="24"/>
          <w:lang w:val="en-ID"/>
        </w:rPr>
      </w:pPr>
      <w:r w:rsidRPr="00D3786A">
        <w:rPr>
          <w:rFonts w:cs="Times New Roman"/>
          <w:szCs w:val="24"/>
          <w:lang w:val="en-ID"/>
        </w:rPr>
        <w:t>Pengaruh Komisaris Independen terhadap Nilai Perusahaan</w:t>
      </w:r>
    </w:p>
    <w:bookmarkEnd w:id="11"/>
    <w:p w:rsidR="0089578A" w:rsidRPr="00D3786A" w:rsidRDefault="0089578A" w:rsidP="0089578A">
      <w:pPr>
        <w:ind w:left="709" w:firstLine="425"/>
        <w:rPr>
          <w:rFonts w:ascii="Times New Roman" w:hAnsi="Times New Roman" w:cs="Times New Roman"/>
          <w:sz w:val="24"/>
          <w:szCs w:val="24"/>
        </w:rPr>
      </w:pPr>
      <w:proofErr w:type="gramStart"/>
      <w:r w:rsidRPr="00D3786A">
        <w:rPr>
          <w:rFonts w:ascii="Times New Roman" w:hAnsi="Times New Roman" w:cs="Times New Roman"/>
          <w:sz w:val="24"/>
          <w:szCs w:val="24"/>
          <w:lang w:val="en-ID"/>
        </w:rPr>
        <w:t xml:space="preserve">Perngaruh komisaris independen terhadap nilai perusahaan menggunakan </w:t>
      </w:r>
      <w:r w:rsidRPr="00D3786A">
        <w:rPr>
          <w:rFonts w:ascii="Times New Roman" w:hAnsi="Times New Roman" w:cs="Times New Roman"/>
          <w:i/>
          <w:sz w:val="24"/>
          <w:szCs w:val="24"/>
          <w:lang w:val="en-ID"/>
        </w:rPr>
        <w:t>Teori Agency</w:t>
      </w:r>
      <w:r w:rsidRPr="00D3786A">
        <w:rPr>
          <w:rFonts w:ascii="Times New Roman" w:hAnsi="Times New Roman" w:cs="Times New Roman"/>
          <w:sz w:val="24"/>
          <w:szCs w:val="24"/>
          <w:lang w:val="id-ID"/>
        </w:rPr>
        <w:t>.</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Dimana permasalah dalam pembentukan komisaris independen ini, diakibatkan karena terdapat asimetri teori yang ada si suatu perussahaan.</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Dimana agent memiliki informasi yang lebih banyak dibandingkan principal.</w:t>
      </w:r>
      <w:proofErr w:type="gramEnd"/>
      <w:r w:rsidRPr="00D3786A">
        <w:rPr>
          <w:rFonts w:ascii="Times New Roman" w:hAnsi="Times New Roman" w:cs="Times New Roman"/>
          <w:sz w:val="24"/>
          <w:szCs w:val="24"/>
        </w:rPr>
        <w:t xml:space="preserve"> Lalu manajemen juga memiliki </w:t>
      </w:r>
      <w:r w:rsidRPr="00D3786A">
        <w:rPr>
          <w:rFonts w:ascii="Times New Roman" w:hAnsi="Times New Roman" w:cs="Times New Roman"/>
          <w:sz w:val="24"/>
          <w:szCs w:val="24"/>
        </w:rPr>
        <w:lastRenderedPageBreak/>
        <w:t xml:space="preserve">kepentingan yang berbeda dengan principal, karena manajemen ingin memindahkan kekayaan perusahaan pada diri sendiri, tetapi para pelaku modal tidak dapat selalu mengontrol </w:t>
      </w:r>
      <w:proofErr w:type="gramStart"/>
      <w:r w:rsidRPr="00D3786A">
        <w:rPr>
          <w:rFonts w:ascii="Times New Roman" w:hAnsi="Times New Roman" w:cs="Times New Roman"/>
          <w:sz w:val="24"/>
          <w:szCs w:val="24"/>
        </w:rPr>
        <w:t>apa</w:t>
      </w:r>
      <w:proofErr w:type="gramEnd"/>
      <w:r w:rsidRPr="00D3786A">
        <w:rPr>
          <w:rFonts w:ascii="Times New Roman" w:hAnsi="Times New Roman" w:cs="Times New Roman"/>
          <w:sz w:val="24"/>
          <w:szCs w:val="24"/>
        </w:rPr>
        <w:t xml:space="preserve"> yang di lakukan oleh manajemen. </w:t>
      </w:r>
      <w:proofErr w:type="gramStart"/>
      <w:r w:rsidRPr="00D3786A">
        <w:rPr>
          <w:rFonts w:ascii="Times New Roman" w:hAnsi="Times New Roman" w:cs="Times New Roman"/>
          <w:sz w:val="24"/>
          <w:szCs w:val="24"/>
        </w:rPr>
        <w:t>Komisaris independen juga dapat digunakan untuk mengatasi konflik keagenan karena komisaris independen dapat mengkomunikasikan tujuan para pemegang saham kepada para manajer.</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Oleh sebab itu, maka didirikan komisaris independen oleh dewan komisaris, dimana salah satu fungsinya adalah membantu dewan komisaris dalam mengawasi manajemen.</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 xml:space="preserve">Sehingga </w:t>
      </w:r>
      <w:r w:rsidRPr="00D3786A">
        <w:rPr>
          <w:rFonts w:ascii="Times New Roman" w:hAnsi="Times New Roman" w:cs="Times New Roman"/>
          <w:sz w:val="24"/>
          <w:szCs w:val="24"/>
          <w:lang w:val="en-ID"/>
        </w:rPr>
        <w:t>komisaris independen dapat menengahi permasalahan yang timbul dan bertindak sebagai penasihat manajemen.</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Pihak independen dapat berperan sebagai agen pengawasan yang efektif untuk mengurangi masalah keagenan, karena mereka dapat mengurangi perilaku opurtunistik manajer.</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 xml:space="preserve">Oleh karena itu aktivitas </w:t>
      </w:r>
      <w:r w:rsidRPr="00D3786A">
        <w:rPr>
          <w:rFonts w:ascii="Times New Roman" w:hAnsi="Times New Roman" w:cs="Times New Roman"/>
          <w:i/>
          <w:sz w:val="24"/>
          <w:szCs w:val="24"/>
          <w:lang w:val="en-ID"/>
        </w:rPr>
        <w:t>monitoring</w:t>
      </w:r>
      <w:r w:rsidRPr="00D3786A">
        <w:rPr>
          <w:rFonts w:ascii="Times New Roman" w:hAnsi="Times New Roman" w:cs="Times New Roman"/>
          <w:sz w:val="24"/>
          <w:szCs w:val="24"/>
          <w:lang w:val="en-ID"/>
        </w:rPr>
        <w:t xml:space="preserve"> oleh komisaris independen sangat diperlukan.</w:t>
      </w:r>
      <w:proofErr w:type="gramEnd"/>
      <w:r w:rsidRPr="00D3786A">
        <w:rPr>
          <w:rFonts w:ascii="Times New Roman" w:hAnsi="Times New Roman" w:cs="Times New Roman"/>
          <w:sz w:val="24"/>
          <w:szCs w:val="24"/>
          <w:lang w:val="en-ID"/>
        </w:rPr>
        <w:t xml:space="preserve"> </w:t>
      </w:r>
      <w:proofErr w:type="gramStart"/>
      <w:r w:rsidRPr="00D3786A">
        <w:rPr>
          <w:rFonts w:ascii="Times New Roman" w:hAnsi="Times New Roman" w:cs="Times New Roman"/>
          <w:sz w:val="24"/>
          <w:szCs w:val="24"/>
          <w:lang w:val="en-ID"/>
        </w:rPr>
        <w:t xml:space="preserve">Adanya komisaris independen diharapkan mampu meningkatkan peran dewan komisaris sehingga </w:t>
      </w:r>
      <w:r w:rsidRPr="00D3786A">
        <w:rPr>
          <w:rFonts w:ascii="Times New Roman" w:hAnsi="Times New Roman" w:cs="Times New Roman"/>
          <w:i/>
          <w:sz w:val="24"/>
          <w:szCs w:val="24"/>
          <w:lang w:val="en-ID"/>
        </w:rPr>
        <w:t xml:space="preserve">good corporate governance </w:t>
      </w:r>
      <w:r w:rsidRPr="00D3786A">
        <w:rPr>
          <w:rFonts w:ascii="Times New Roman" w:hAnsi="Times New Roman" w:cs="Times New Roman"/>
          <w:sz w:val="24"/>
          <w:szCs w:val="24"/>
          <w:lang w:val="en-ID"/>
        </w:rPr>
        <w:t>yang ada di dalam perusahaan dapat berjalan dengan baik.</w:t>
      </w:r>
      <w:proofErr w:type="gramEnd"/>
      <w:r w:rsidRPr="00D3786A">
        <w:rPr>
          <w:rFonts w:ascii="Times New Roman" w:hAnsi="Times New Roman" w:cs="Times New Roman"/>
          <w:sz w:val="24"/>
          <w:szCs w:val="24"/>
          <w:lang w:val="en-ID"/>
        </w:rPr>
        <w:t xml:space="preserve"> Penelitian yang dilakukan oleh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"Pada", "given" : "Studi", "non-dropping-particle" : "", "parse-names" : false, "suffix" : "" }, { "dropping-particle" : "", "family" : "Manufaktur", "given" : "Perusahaan", "non-dropping-particle" : "", "parse-names" : false, "suffix" : "" }, { "dropping-particle" : "", "family" : "Terdaftar", "given" : "Yang", "non-dropping-particle" : "", "parse-names" : false, "suffix" : "" }, { "dropping-particle" : "", "family" : "Bei", "given" : "D I", "non-dropping-particle" : "", "parse-names" : false, "suffix" : "" } ], "id" : "ITEM-1", "issued" : { "date-parts" : [ [ "2013" ] ] }, "title" : "GOOD CORPORATE GOVERNANCE DAN NILAI PERUSAHAAN", "type" : "article-journal" }, "uris" : [ "http://www.mendeley.com/documents/?uuid=87671d91-b750-45a5-b099-6d1af729112d" ] } ], "mendeley" : { "formattedCitation" : "(Pada &lt;i&gt;et al.&lt;/i&gt;, 2013)", "manualFormatting" : " Suardikha (2014 : 13) dan Putra ( 2016 : 12)", "plainTextFormattedCitation" : "(Pada et al., 2013)", "previouslyFormattedCitation" : "(Pada &lt;i&gt;et al.&lt;/i&gt;, 2013)"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noProof/>
        </w:rPr>
        <w:t xml:space="preserve"> </w:t>
      </w:r>
      <w:r w:rsidRPr="00D3786A">
        <w:rPr>
          <w:rFonts w:ascii="Times New Roman" w:hAnsi="Times New Roman" w:cs="Times New Roman"/>
          <w:noProof/>
          <w:sz w:val="24"/>
          <w:szCs w:val="24"/>
        </w:rPr>
        <w:fldChar w:fldCharType="begin" w:fldLock="1"/>
      </w:r>
      <w:r w:rsidRPr="00D3786A">
        <w:rPr>
          <w:rFonts w:ascii="Times New Roman" w:hAnsi="Times New Roman" w:cs="Times New Roman"/>
          <w:noProof/>
          <w:sz w:val="24"/>
          <w:szCs w:val="24"/>
        </w:rPr>
        <w:instrText>ADDIN CSL_CITATION { "citationItems" : [ { "id" : "ITEM-1", "itemData" : { "author" : [ { "dropping-particle" : "", "family" : "Suardikha", "given" : "I Made Sadha", "non-dropping-particle" : "", "parse-names" : false, "suffix" : "" } ], "id" : "ITEM-1", "issued" : { "date-parts" : [ [ "2014" ] ] }, "page" : "411-429", "title" : "PENGARUH CORPORATE GOVERNANCE Fakultas Ekonomi dan Bisnis Universitas Udayana ( Unud ), Bali , Indonesia Tata Kelola Perusahaan atau Good Corporate Governance ( GCG ). Penelitian", "type" : "article-journal", "volume" : "2" }, "uris" : [ "http://www.mendeley.com/documents/?uuid=430370c0-aea2-4f71-ab64-336fc0ef8cc1" ] } ], "mendeley" : { "formattedCitation" : "(Suardikha, 2014)", "manualFormatting" : "Suardikha (2014 : 13)", "plainTextFormattedCitation" : "(Suardikha, 2014)", "previouslyFormattedCitation" : "(Suardikha, 2014)" }, "properties" : { "noteIndex" : 0 }, "schema" : "https://github.com/citation-style-language/schema/raw/master/csl-citation.json" }</w:instrText>
      </w:r>
      <w:r w:rsidRPr="00D3786A">
        <w:rPr>
          <w:rFonts w:ascii="Times New Roman" w:hAnsi="Times New Roman" w:cs="Times New Roman"/>
          <w:noProof/>
          <w:sz w:val="24"/>
          <w:szCs w:val="24"/>
        </w:rPr>
        <w:fldChar w:fldCharType="separate"/>
      </w:r>
      <w:r w:rsidRPr="00D3786A">
        <w:rPr>
          <w:rFonts w:ascii="Times New Roman" w:hAnsi="Times New Roman" w:cs="Times New Roman"/>
          <w:noProof/>
          <w:sz w:val="24"/>
          <w:szCs w:val="24"/>
        </w:rPr>
        <w:t>Suardikha (2014 : 13)</w:t>
      </w:r>
      <w:r w:rsidRPr="00D3786A">
        <w:rPr>
          <w:rFonts w:ascii="Times New Roman" w:hAnsi="Times New Roman" w:cs="Times New Roman"/>
          <w:noProof/>
          <w:sz w:val="24"/>
          <w:szCs w:val="24"/>
        </w:rPr>
        <w:fldChar w:fldCharType="end"/>
      </w:r>
      <w:r w:rsidRPr="00D3786A">
        <w:rPr>
          <w:rFonts w:ascii="Times New Roman" w:hAnsi="Times New Roman" w:cs="Times New Roman"/>
          <w:noProof/>
          <w:sz w:val="24"/>
          <w:szCs w:val="24"/>
        </w:rPr>
        <w:t xml:space="preserve"> dan </w:t>
      </w:r>
      <w:r w:rsidRPr="00D3786A">
        <w:rPr>
          <w:rFonts w:ascii="Times New Roman" w:hAnsi="Times New Roman" w:cs="Times New Roman"/>
          <w:noProof/>
          <w:sz w:val="24"/>
          <w:szCs w:val="24"/>
        </w:rPr>
        <w:fldChar w:fldCharType="begin" w:fldLock="1"/>
      </w:r>
      <w:r w:rsidRPr="00D3786A">
        <w:rPr>
          <w:rFonts w:ascii="Times New Roman" w:hAnsi="Times New Roman" w:cs="Times New Roman"/>
          <w:noProof/>
          <w:sz w:val="24"/>
          <w:szCs w:val="24"/>
        </w:rPr>
        <w:instrText>ADDIN CSL_CITATION { "citationItems" : [ { "id" : "ITEM-1", "itemData" : { "author" : [ { "dropping-particle" : "", "family" : "Putra", "given" : "Adhitya Agri", "non-dropping-particle" : "", "parse-names" : false, "suffix" : "" } ], "container-title" : "Jurnal Ekonomi KIAT", "id" : "ITEM-1", "issue" : "2", "issued" : { "date-parts" : [ [ "2016" ] ] }, "page" : "1-16", "title" : "Pengaruh Good Corporate Governance Terhadap Nilai Perusahaan", "type" : "article-journal", "volume" : "27" }, "uris" : [ "http://www.mendeley.com/documents/?uuid=88e9e46c-57c0-4243-a0cd-490996de5c3c" ] } ], "mendeley" : { "formattedCitation" : "(Putra, 2016)", "manualFormatting" : "Putra ( 2016 : 12)", "plainTextFormattedCitation" : "(Putra, 2016)", "previouslyFormattedCitation" : "(Putra, 2016)" }, "properties" : { "noteIndex" : 0 }, "schema" : "https://github.com/citation-style-language/schema/raw/master/csl-citation.json" }</w:instrText>
      </w:r>
      <w:r w:rsidRPr="00D3786A">
        <w:rPr>
          <w:rFonts w:ascii="Times New Roman" w:hAnsi="Times New Roman" w:cs="Times New Roman"/>
          <w:noProof/>
          <w:sz w:val="24"/>
          <w:szCs w:val="24"/>
        </w:rPr>
        <w:fldChar w:fldCharType="separate"/>
      </w:r>
      <w:r w:rsidRPr="00D3786A">
        <w:rPr>
          <w:rFonts w:ascii="Times New Roman" w:hAnsi="Times New Roman" w:cs="Times New Roman"/>
          <w:noProof/>
          <w:sz w:val="24"/>
          <w:szCs w:val="24"/>
        </w:rPr>
        <w:t>Putra ( 2016 : 12)</w:t>
      </w:r>
      <w:r w:rsidRPr="00D3786A">
        <w:rPr>
          <w:rFonts w:ascii="Times New Roman" w:hAnsi="Times New Roman" w:cs="Times New Roman"/>
          <w:noProof/>
          <w:sz w:val="24"/>
          <w:szCs w:val="24"/>
        </w:rPr>
        <w:fldChar w:fldCharType="end"/>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w:t>
      </w:r>
      <w:r w:rsidRPr="00D3786A">
        <w:rPr>
          <w:rFonts w:ascii="Times New Roman" w:hAnsi="Times New Roman" w:cs="Times New Roman"/>
          <w:sz w:val="24"/>
          <w:szCs w:val="24"/>
          <w:lang w:val="en-ID"/>
        </w:rPr>
        <w:t xml:space="preserve">menunjukkan hubungan positif antara dewan komisaris independen dengan nilai perusahaan. </w:t>
      </w:r>
      <w:proofErr w:type="gramStart"/>
      <w:r w:rsidRPr="00D3786A">
        <w:rPr>
          <w:rFonts w:ascii="Times New Roman" w:hAnsi="Times New Roman" w:cs="Times New Roman"/>
          <w:sz w:val="24"/>
          <w:szCs w:val="24"/>
          <w:lang w:val="en-ID"/>
        </w:rPr>
        <w:t>Jumlah minimal komisaris independen adalah 50% dari anggota dewan komisaris.</w:t>
      </w:r>
      <w:proofErr w:type="gramEnd"/>
      <w:r w:rsidRPr="00D3786A">
        <w:rPr>
          <w:rFonts w:ascii="Times New Roman" w:hAnsi="Times New Roman" w:cs="Times New Roman"/>
          <w:sz w:val="24"/>
          <w:szCs w:val="24"/>
          <w:lang w:val="en-ID"/>
        </w:rPr>
        <w:t xml:space="preserve"> Semakin banyak dewan komisaris indepeden, semakin baik dewan komisaris independen melakukan fungsi pengawasan dan koordinasi dalam perusahaan sehingga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mempermudah pemegang saham untuk mengawasi dan memantau manajemen sehingga meningkatkan nilai perusahaan.</w:t>
      </w:r>
    </w:p>
    <w:p w:rsidR="0089578A" w:rsidRPr="00D3786A" w:rsidRDefault="0089578A" w:rsidP="0089578A">
      <w:pPr>
        <w:pStyle w:val="Heading3"/>
        <w:numPr>
          <w:ilvl w:val="0"/>
          <w:numId w:val="13"/>
        </w:numPr>
        <w:ind w:left="714" w:hanging="357"/>
        <w:rPr>
          <w:rFonts w:cs="Times New Roman"/>
          <w:szCs w:val="24"/>
          <w:lang w:val="en-ID"/>
        </w:rPr>
      </w:pPr>
      <w:bookmarkStart w:id="12" w:name="_Toc509875266"/>
      <w:r w:rsidRPr="00D3786A">
        <w:rPr>
          <w:rFonts w:cs="Times New Roman"/>
          <w:szCs w:val="24"/>
          <w:lang w:val="en-ID"/>
        </w:rPr>
        <w:t>Pengaruh Kepemilikan Manajerial terhadap Nilai Perusahaan</w:t>
      </w:r>
      <w:bookmarkEnd w:id="12"/>
    </w:p>
    <w:p w:rsidR="0089578A" w:rsidRPr="00D3786A" w:rsidRDefault="0089578A" w:rsidP="0089578A">
      <w:pPr>
        <w:ind w:left="709" w:firstLine="425"/>
        <w:rPr>
          <w:rFonts w:ascii="Times New Roman" w:hAnsi="Times New Roman" w:cs="Times New Roman"/>
          <w:sz w:val="24"/>
          <w:szCs w:val="24"/>
        </w:rPr>
      </w:pPr>
      <w:proofErr w:type="gramStart"/>
      <w:r w:rsidRPr="00D3786A">
        <w:rPr>
          <w:rFonts w:ascii="Times New Roman" w:hAnsi="Times New Roman" w:cs="Times New Roman"/>
          <w:sz w:val="24"/>
          <w:szCs w:val="24"/>
        </w:rPr>
        <w:t>Kepemilikan manajerial merupakan jumlah lembar saham perusahaan yang dimiliki oleh pihak manajemen</w:t>
      </w:r>
      <w:r w:rsidRPr="00D3786A">
        <w:rPr>
          <w:rFonts w:ascii="Times New Roman" w:hAnsi="Times New Roman" w:cs="Times New Roman"/>
          <w:sz w:val="24"/>
          <w:szCs w:val="24"/>
          <w:lang w:val="en-ID"/>
        </w:rPr>
        <w:t>.</w:t>
      </w:r>
      <w:proofErr w:type="gramEnd"/>
      <w:r w:rsidRPr="00D3786A">
        <w:rPr>
          <w:rFonts w:ascii="Times New Roman" w:hAnsi="Times New Roman" w:cs="Times New Roman"/>
          <w:sz w:val="24"/>
          <w:szCs w:val="24"/>
          <w:lang w:val="en-ID"/>
        </w:rPr>
        <w:t xml:space="preserve"> Pada pengaruh kepemilikan manajerial terhadap nilai perusahaan </w:t>
      </w:r>
      <w:proofErr w:type="gramStart"/>
      <w:r w:rsidRPr="00D3786A">
        <w:rPr>
          <w:rFonts w:ascii="Times New Roman" w:hAnsi="Times New Roman" w:cs="Times New Roman"/>
          <w:sz w:val="24"/>
          <w:szCs w:val="24"/>
          <w:lang w:val="en-ID"/>
        </w:rPr>
        <w:lastRenderedPageBreak/>
        <w:t>akan</w:t>
      </w:r>
      <w:proofErr w:type="gramEnd"/>
      <w:r w:rsidRPr="00D3786A">
        <w:rPr>
          <w:rFonts w:ascii="Times New Roman" w:hAnsi="Times New Roman" w:cs="Times New Roman"/>
          <w:sz w:val="24"/>
          <w:szCs w:val="24"/>
          <w:lang w:val="en-ID"/>
        </w:rPr>
        <w:t xml:space="preserve"> menggunakan Teori Agency.</w:t>
      </w:r>
      <w:r w:rsidRPr="00D3786A">
        <w:t xml:space="preserve"> </w:t>
      </w:r>
      <w:proofErr w:type="gramStart"/>
      <w:r w:rsidRPr="00D3786A">
        <w:rPr>
          <w:rFonts w:ascii="Times New Roman" w:hAnsi="Times New Roman" w:cs="Times New Roman"/>
          <w:sz w:val="24"/>
          <w:szCs w:val="24"/>
        </w:rPr>
        <w:t>Perusahaan didirikan dengan tujuan meningkatkan nilai perusahaan melalui peningkatan kemakmuran pemilik atau para pemegang saham.</w:t>
      </w:r>
      <w:proofErr w:type="gramEnd"/>
      <w:r w:rsidRPr="00D3786A">
        <w:rPr>
          <w:rFonts w:ascii="Times New Roman" w:hAnsi="Times New Roman" w:cs="Times New Roman"/>
          <w:sz w:val="24"/>
          <w:szCs w:val="24"/>
        </w:rPr>
        <w:t xml:space="preserve"> Namun dilain pihak manager sebagai pengelola perusahaan mempunyai tujuan yang berbeda terutama dalam hal peningkatan prestasi individu dan kompensasi yang </w:t>
      </w:r>
      <w:proofErr w:type="gramStart"/>
      <w:r w:rsidRPr="00D3786A">
        <w:rPr>
          <w:rFonts w:ascii="Times New Roman" w:hAnsi="Times New Roman" w:cs="Times New Roman"/>
          <w:sz w:val="24"/>
          <w:szCs w:val="24"/>
        </w:rPr>
        <w:t>akan</w:t>
      </w:r>
      <w:proofErr w:type="gramEnd"/>
      <w:r w:rsidRPr="00D3786A">
        <w:rPr>
          <w:rFonts w:ascii="Times New Roman" w:hAnsi="Times New Roman" w:cs="Times New Roman"/>
          <w:sz w:val="24"/>
          <w:szCs w:val="24"/>
        </w:rPr>
        <w:t xml:space="preserve"> diterima. Sehingga dibutuhkan kepemilikan manajerial, dimana dengan adanya kepemilikan manajerial, </w:t>
      </w:r>
      <w:r w:rsidRPr="00D3786A">
        <w:rPr>
          <w:rFonts w:ascii="Times New Roman" w:hAnsi="Times New Roman" w:cs="Times New Roman"/>
          <w:sz w:val="24"/>
          <w:szCs w:val="24"/>
          <w:lang w:val="en-ID"/>
        </w:rPr>
        <w:t xml:space="preserve">Manajer yang sekaligus pemegang saham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bekerja secara optimal dan tidak hanya mementingkan kepentingannya sendiri. Kepemilikan saham manajemen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membantu menyatukan penyatuan kepentingan antara manajer dan pemegang saham, sehingga manajer merasakan langsung manfaat dari keputusan yang diambil dan ikut pula menanggung kegiatan sebagai konsekuensi dari pengambilan keputusan yang salah. </w:t>
      </w:r>
    </w:p>
    <w:p w:rsidR="0089578A" w:rsidRPr="00D3786A" w:rsidRDefault="0089578A" w:rsidP="0089578A">
      <w:pPr>
        <w:ind w:left="709" w:firstLine="425"/>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Kepemilikan manajerial yang semakin besar menyebabkan manajer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termotivasi untuk meningkatkan kinerjanya sehingga akan berdampak baik kepada perusahaan serta memenuhi keinginan para pemegang saham. Semakin besar kepemilikan manajerial dalam perusahaan maka manajemen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lebih giat untuk meningkatkan kinerjanya karena manajemen mempunyai tanggung jawab untuk memenuhi keinginan dari pemegang saham yang tidak lain adalah dirinya sendiri. Manajemen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lebih berhati-hati dalam mengambil keputusan, karena manajemen akan ikut merasakan manfaat secara langung dari keputusan yang diambil. Penelitian yang dilakukan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"Purnamawati", "given" : "I Gusti Ayu", "non-dropping-particle" : "", "parse-names" : false, "suffix" : "" }, { "dropping-particle" : "", "family" : "Yuniarta", "given" : "Gede Adi", "non-dropping-particle" : "", "parse-names" : false, "suffix" : "" }, { "dropping-particle" : "", "family" : "Astria", "given" : "Putu Ria", "non-dropping-particle" : "", "parse-names" : false, "suffix" : "" }, { "dropping-particle" : "", "family" : "Tobin", "given" : "Q", "non-dropping-particle" : "", "parse-names" : false, "suffix" : "" } ], "id" : "ITEM-1", "issue" : "040", "issued" : { "date-parts" : [ [ "2017" ] ] }, "page" : "276-286", "title" : "GOOD CORPORATE GOVERNANCE DAN PENGARUHNYA TERHADAP NILAI PERUSAHAAN MELALUI CORPORATE SOCIAL RESPONSIBILITY DISCLOSURE", "type" : "article-journal", "volume" : "21" }, "uris" : [ "http://www.mendeley.com/documents/?uuid=eb70b4da-2d1b-4455-a940-1bffd4e0a7e4" ] } ], "mendeley" : { "formattedCitation" : "(Purnamawati &lt;i&gt;et al.&lt;/i&gt;, 2017)", "manualFormatting" : "Purnamawati et al. (2017 : 9)", "plainTextFormattedCitation" : "(Purnamawati et al., 2017)", "previouslyFormattedCitation" : "(Purnamawati &lt;i&gt;et al.&lt;/i&gt;, 2017)"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 xml:space="preserve">Purnamawati </w:t>
      </w:r>
      <w:r w:rsidRPr="00D3786A">
        <w:rPr>
          <w:rFonts w:ascii="Times New Roman" w:hAnsi="Times New Roman" w:cs="Times New Roman"/>
          <w:i/>
          <w:noProof/>
          <w:sz w:val="24"/>
          <w:szCs w:val="24"/>
        </w:rPr>
        <w:t xml:space="preserve">et al. </w:t>
      </w:r>
      <w:r w:rsidRPr="00D3786A">
        <w:rPr>
          <w:rFonts w:ascii="Times New Roman" w:hAnsi="Times New Roman" w:cs="Times New Roman"/>
          <w:noProof/>
          <w:sz w:val="24"/>
          <w:szCs w:val="24"/>
        </w:rPr>
        <w:t>(2017 : 9)</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dan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"Suardikha", "given" : "I Made Sadha", "non-dropping-particle" : "", "parse-names" : false, "suffix" : "" } ], "id" : "ITEM-1", "issued" : { "date-parts" : [ [ "2014" ] ] }, "page" : "411-429", "title" : "PENGARUH CORPORATE GOVERNANCE Fakultas Ekonomi dan Bisnis Universitas Udayana ( Unud ), Bali , Indonesia Tata Kelola Perusahaan atau Good Corporate Governance ( GCG ). Penelitian", "type" : "article-journal", "volume" : "2" }, "uris" : [ "http://www.mendeley.com/documents/?uuid=430370c0-aea2-4f71-ab64-336fc0ef8cc1" ] } ], "mendeley" : { "formattedCitation" : "(Suardikha, 2014)", "manualFormatting" : "Suardikha (2014 : 12)", "plainTextFormattedCitation" : "(Suardikha, 2014)", "previouslyFormattedCitation" : "(Suardikha, 2014)"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Suardikha (2014 : 12)</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lang w:val="en-ID"/>
        </w:rPr>
        <w:t xml:space="preserve"> menunjukkan kepemilikan manajeial berpengaruh positif terhadap nilai perusahaan.</w:t>
      </w:r>
    </w:p>
    <w:p w:rsidR="0089578A" w:rsidRPr="00D3786A" w:rsidRDefault="0089578A" w:rsidP="0089578A">
      <w:pPr>
        <w:pStyle w:val="Heading3"/>
        <w:numPr>
          <w:ilvl w:val="0"/>
          <w:numId w:val="13"/>
        </w:numPr>
        <w:ind w:left="720" w:hanging="450"/>
        <w:rPr>
          <w:rFonts w:cs="Times New Roman"/>
          <w:szCs w:val="24"/>
          <w:lang w:val="en-ID"/>
        </w:rPr>
      </w:pPr>
      <w:proofErr w:type="gramStart"/>
      <w:r w:rsidRPr="00D3786A">
        <w:rPr>
          <w:rFonts w:cs="Times New Roman"/>
          <w:szCs w:val="24"/>
          <w:lang w:val="en-ID"/>
        </w:rPr>
        <w:lastRenderedPageBreak/>
        <w:t xml:space="preserve">Pengaruh </w:t>
      </w:r>
      <w:r w:rsidRPr="00D3786A">
        <w:rPr>
          <w:rFonts w:cs="Times New Roman"/>
          <w:i/>
          <w:szCs w:val="24"/>
          <w:lang w:val="en-ID"/>
        </w:rPr>
        <w:t>Corporate Social Responsibility</w:t>
      </w:r>
      <w:r w:rsidRPr="00D3786A">
        <w:rPr>
          <w:rFonts w:cs="Times New Roman"/>
          <w:szCs w:val="24"/>
          <w:lang w:val="en-ID"/>
        </w:rPr>
        <w:t xml:space="preserve"> terhadap Nilai Perusahaan.</w:t>
      </w:r>
      <w:proofErr w:type="gramEnd"/>
    </w:p>
    <w:p w:rsidR="0089578A" w:rsidRPr="00D3786A" w:rsidRDefault="0089578A" w:rsidP="0089578A">
      <w:pPr>
        <w:pStyle w:val="ListParagraph"/>
        <w:ind w:firstLine="360"/>
        <w:rPr>
          <w:rFonts w:ascii="Times New Roman" w:hAnsi="Times New Roman" w:cs="Times New Roman"/>
          <w:sz w:val="24"/>
          <w:szCs w:val="24"/>
        </w:rPr>
      </w:pPr>
      <w:proofErr w:type="gramStart"/>
      <w:r w:rsidRPr="00D3786A">
        <w:rPr>
          <w:rFonts w:ascii="Times New Roman" w:hAnsi="Times New Roman" w:cs="Times New Roman"/>
          <w:i/>
          <w:sz w:val="24"/>
          <w:szCs w:val="24"/>
          <w:lang w:val="en-ID"/>
        </w:rPr>
        <w:t>Corporate Social Responsibility</w:t>
      </w:r>
      <w:r w:rsidRPr="00D3786A">
        <w:rPr>
          <w:rFonts w:ascii="Times New Roman" w:hAnsi="Times New Roman" w:cs="Times New Roman"/>
          <w:sz w:val="24"/>
          <w:szCs w:val="24"/>
        </w:rPr>
        <w:t xml:space="preserve"> dapat didefinisikan sebagai tanggung jawab perusahaan kepada para pemangku kepentingan untuk berlaku etis, meminimalkan dampak negatif dan memaksimalkan dampak positif yang mencakup aspek ekonomi sosial dan lingkungan.</w:t>
      </w:r>
      <w:proofErr w:type="gramEnd"/>
      <w:r w:rsidRPr="00D3786A">
        <w:rPr>
          <w:rFonts w:ascii="Times New Roman" w:hAnsi="Times New Roman" w:cs="Times New Roman"/>
          <w:sz w:val="24"/>
          <w:szCs w:val="24"/>
          <w:lang w:val="id-ID"/>
        </w:rPr>
        <w:t xml:space="preserve"> </w:t>
      </w:r>
      <w:proofErr w:type="gramStart"/>
      <w:r w:rsidRPr="00D3786A">
        <w:rPr>
          <w:rFonts w:ascii="Times New Roman" w:hAnsi="Times New Roman" w:cs="Times New Roman"/>
          <w:sz w:val="24"/>
          <w:szCs w:val="24"/>
        </w:rPr>
        <w:t>Tujuan utama perusahaan adalah meningkatkan keuntungan sebesar-besarnya.</w:t>
      </w:r>
      <w:proofErr w:type="gramEnd"/>
      <w:r w:rsidRPr="00D3786A">
        <w:rPr>
          <w:rFonts w:ascii="Times New Roman" w:hAnsi="Times New Roman" w:cs="Times New Roman"/>
          <w:sz w:val="24"/>
          <w:szCs w:val="24"/>
        </w:rPr>
        <w:t xml:space="preserve"> </w:t>
      </w:r>
      <w:proofErr w:type="gramStart"/>
      <w:r w:rsidRPr="00D3786A">
        <w:rPr>
          <w:rFonts w:ascii="Times New Roman" w:hAnsi="Times New Roman" w:cs="Times New Roman"/>
          <w:sz w:val="24"/>
          <w:szCs w:val="24"/>
        </w:rPr>
        <w:t>Untuk tercapainya tujuan perusahaan tersebut, maka perusahaan harus melihat keinginan konsumen atau pasar.</w:t>
      </w:r>
      <w:proofErr w:type="gramEnd"/>
      <w:r w:rsidRPr="00D3786A">
        <w:rPr>
          <w:rFonts w:ascii="Times New Roman" w:hAnsi="Times New Roman" w:cs="Times New Roman"/>
          <w:sz w:val="24"/>
          <w:szCs w:val="24"/>
        </w:rPr>
        <w:t xml:space="preserve"> Kosumen saat ini semakin pintar dalam memilih produk-produk yang diinginkan, oleh karena itu masyarakat </w:t>
      </w:r>
      <w:proofErr w:type="gramStart"/>
      <w:r w:rsidRPr="00D3786A">
        <w:rPr>
          <w:rFonts w:ascii="Times New Roman" w:hAnsi="Times New Roman" w:cs="Times New Roman"/>
          <w:sz w:val="24"/>
          <w:szCs w:val="24"/>
        </w:rPr>
        <w:t>akan</w:t>
      </w:r>
      <w:proofErr w:type="gramEnd"/>
      <w:r w:rsidRPr="00D3786A">
        <w:rPr>
          <w:rFonts w:ascii="Times New Roman" w:hAnsi="Times New Roman" w:cs="Times New Roman"/>
          <w:sz w:val="24"/>
          <w:szCs w:val="24"/>
        </w:rPr>
        <w:t xml:space="preserve"> memilih produk yang diproduksi perusahaan yang tidak hanya peduli terhadap profit saja tetapi terhadap lingkungan sekitar juga atau melaksanakan CSR. </w:t>
      </w:r>
      <w:proofErr w:type="gramStart"/>
      <w:r w:rsidRPr="00D3786A">
        <w:rPr>
          <w:rFonts w:ascii="Times New Roman" w:hAnsi="Times New Roman" w:cs="Times New Roman"/>
          <w:sz w:val="24"/>
          <w:szCs w:val="24"/>
        </w:rPr>
        <w:t xml:space="preserve">Hal ini sejalan dengan teori legitimasi dan konsep </w:t>
      </w:r>
      <w:r w:rsidRPr="00D3786A">
        <w:rPr>
          <w:rFonts w:ascii="Times New Roman" w:hAnsi="Times New Roman" w:cs="Times New Roman"/>
          <w:i/>
          <w:sz w:val="24"/>
          <w:szCs w:val="24"/>
        </w:rPr>
        <w:t>Triple Bottom Line</w:t>
      </w:r>
      <w:r w:rsidRPr="00D3786A">
        <w:rPr>
          <w:rFonts w:ascii="Times New Roman" w:hAnsi="Times New Roman" w:cs="Times New Roman"/>
          <w:sz w:val="24"/>
          <w:szCs w:val="24"/>
        </w:rPr>
        <w:t>, dimana teori legitimasi berisi tentang perusahaan harus peduli terhadap lingkungan sekitar dimana perusahaan harus mengikuti norma-norma yang berlaku di masyarakat, sehingga masyarakat dapat menerima perusahaan tersebut.</w:t>
      </w:r>
      <w:proofErr w:type="gramEnd"/>
      <w:r w:rsidRPr="00D3786A">
        <w:rPr>
          <w:rFonts w:ascii="Times New Roman" w:hAnsi="Times New Roman" w:cs="Times New Roman"/>
          <w:sz w:val="24"/>
          <w:szCs w:val="24"/>
        </w:rPr>
        <w:t xml:space="preserve"> Sedangkan konsep </w:t>
      </w:r>
      <w:r w:rsidRPr="00D3786A">
        <w:rPr>
          <w:rFonts w:ascii="Times New Roman" w:hAnsi="Times New Roman" w:cs="Times New Roman"/>
          <w:i/>
          <w:sz w:val="24"/>
          <w:szCs w:val="24"/>
        </w:rPr>
        <w:t>Triple Bottom lane</w:t>
      </w:r>
      <w:r w:rsidRPr="00D3786A">
        <w:rPr>
          <w:rFonts w:ascii="Times New Roman" w:hAnsi="Times New Roman" w:cs="Times New Roman"/>
          <w:sz w:val="24"/>
          <w:szCs w:val="24"/>
        </w:rPr>
        <w:t xml:space="preserve">, menyatakan bahwa perusahaan harus perduli terhadap 3P, yaitu: </w:t>
      </w:r>
      <w:r w:rsidRPr="00D3786A">
        <w:rPr>
          <w:rFonts w:ascii="Times New Roman" w:hAnsi="Times New Roman" w:cs="Times New Roman"/>
          <w:i/>
          <w:sz w:val="24"/>
          <w:szCs w:val="24"/>
        </w:rPr>
        <w:t xml:space="preserve">profit, people, and planet, </w:t>
      </w:r>
      <w:r w:rsidRPr="00D3786A">
        <w:rPr>
          <w:rFonts w:ascii="Times New Roman" w:hAnsi="Times New Roman" w:cs="Times New Roman"/>
          <w:sz w:val="24"/>
          <w:szCs w:val="24"/>
        </w:rPr>
        <w:t xml:space="preserve">yang artinya perusahaan tidak hanya harus peduli terhadap mencari keuntungan saja, tetapi perusahaan harus juga mempedulikan lingkungan dan masyarakat sekitar. Hal ini harus dilakukan karena mayoritas konsumen </w:t>
      </w:r>
      <w:proofErr w:type="gramStart"/>
      <w:r w:rsidRPr="00D3786A">
        <w:rPr>
          <w:rFonts w:ascii="Times New Roman" w:hAnsi="Times New Roman" w:cs="Times New Roman"/>
          <w:sz w:val="24"/>
          <w:szCs w:val="24"/>
        </w:rPr>
        <w:t>akan</w:t>
      </w:r>
      <w:proofErr w:type="gramEnd"/>
      <w:r w:rsidRPr="00D3786A">
        <w:rPr>
          <w:rFonts w:ascii="Times New Roman" w:hAnsi="Times New Roman" w:cs="Times New Roman"/>
          <w:sz w:val="24"/>
          <w:szCs w:val="24"/>
        </w:rPr>
        <w:t xml:space="preserve"> meninggalkan produk yang mempunyai citra buruk atau diberitakan negatif dan tentunya konsumen akan lebih memilih produk yang memiliki citra yang baik. Disini CSR memiliki peran yang baik, dimana </w:t>
      </w:r>
      <w:proofErr w:type="gramStart"/>
      <w:r w:rsidRPr="00D3786A">
        <w:rPr>
          <w:rFonts w:ascii="Times New Roman" w:hAnsi="Times New Roman" w:cs="Times New Roman"/>
          <w:sz w:val="24"/>
          <w:szCs w:val="24"/>
        </w:rPr>
        <w:t>akan</w:t>
      </w:r>
      <w:proofErr w:type="gramEnd"/>
      <w:r w:rsidRPr="00D3786A">
        <w:rPr>
          <w:rFonts w:ascii="Times New Roman" w:hAnsi="Times New Roman" w:cs="Times New Roman"/>
          <w:sz w:val="24"/>
          <w:szCs w:val="24"/>
        </w:rPr>
        <w:t xml:space="preserve"> meningkatkan nilai perusahaan dimata konsumen, karena perusahaan yang menjalani CSR akan mempedulikan lingkungan sekitarnya. Sehingga produk perusahaan tersebut </w:t>
      </w:r>
      <w:proofErr w:type="gramStart"/>
      <w:r w:rsidRPr="00D3786A">
        <w:rPr>
          <w:rFonts w:ascii="Times New Roman" w:hAnsi="Times New Roman" w:cs="Times New Roman"/>
          <w:sz w:val="24"/>
          <w:szCs w:val="24"/>
        </w:rPr>
        <w:t>akan</w:t>
      </w:r>
      <w:proofErr w:type="gramEnd"/>
      <w:r w:rsidRPr="00D3786A">
        <w:rPr>
          <w:rFonts w:ascii="Times New Roman" w:hAnsi="Times New Roman" w:cs="Times New Roman"/>
          <w:sz w:val="24"/>
          <w:szCs w:val="24"/>
        </w:rPr>
        <w:t xml:space="preserve"> semakin diminati konsumen dan perusahaan diminati investor.</w:t>
      </w:r>
    </w:p>
    <w:p w:rsidR="0089578A" w:rsidRPr="00D3786A" w:rsidRDefault="0089578A" w:rsidP="0089578A">
      <w:pPr>
        <w:pStyle w:val="ListParagraph"/>
        <w:ind w:firstLine="360"/>
        <w:rPr>
          <w:rFonts w:ascii="Times New Roman" w:hAnsi="Times New Roman" w:cs="Times New Roman"/>
          <w:sz w:val="24"/>
          <w:szCs w:val="24"/>
        </w:rPr>
      </w:pPr>
      <w:proofErr w:type="gramStart"/>
      <w:r w:rsidRPr="00D3786A">
        <w:rPr>
          <w:rFonts w:ascii="Times New Roman" w:hAnsi="Times New Roman" w:cs="Times New Roman"/>
          <w:sz w:val="24"/>
          <w:szCs w:val="24"/>
          <w:lang w:val="en-ID"/>
        </w:rPr>
        <w:lastRenderedPageBreak/>
        <w:t>Untuk melaksanakan CSR memang dibutuhkan biaya untuk menjalankan CSR.</w:t>
      </w:r>
      <w:proofErr w:type="gramEnd"/>
      <w:r w:rsidRPr="00D3786A">
        <w:rPr>
          <w:rFonts w:ascii="Times New Roman" w:hAnsi="Times New Roman" w:cs="Times New Roman"/>
          <w:sz w:val="24"/>
          <w:szCs w:val="24"/>
          <w:lang w:val="en-ID"/>
        </w:rPr>
        <w:t xml:space="preserve"> Sehingga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menjadi beban bagi perusahaan yang menjalankannya. Sehingga dalam menjalankan CSR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mengurangi profit yang dihasilkan perusahaan. Tetapi dengan melaksanakan CSR, maka </w:t>
      </w:r>
      <w:proofErr w:type="gramStart"/>
      <w:r w:rsidRPr="00D3786A">
        <w:rPr>
          <w:rFonts w:ascii="Times New Roman" w:hAnsi="Times New Roman" w:cs="Times New Roman"/>
          <w:sz w:val="24"/>
          <w:szCs w:val="24"/>
          <w:lang w:val="en-ID"/>
        </w:rPr>
        <w:t>akan</w:t>
      </w:r>
      <w:proofErr w:type="gramEnd"/>
      <w:r w:rsidRPr="00D3786A">
        <w:rPr>
          <w:rFonts w:ascii="Times New Roman" w:hAnsi="Times New Roman" w:cs="Times New Roman"/>
          <w:sz w:val="24"/>
          <w:szCs w:val="24"/>
          <w:lang w:val="en-ID"/>
        </w:rPr>
        <w:t xml:space="preserve"> meningkatkan loyalitas konsumen terhadap perushaan. Oleh karena itu, CSR memiliki peran yang sangat penting dalam mengningkatkan penjualan perusahaan dengan </w:t>
      </w:r>
      <w:proofErr w:type="gramStart"/>
      <w:r w:rsidRPr="00D3786A">
        <w:rPr>
          <w:rFonts w:ascii="Times New Roman" w:hAnsi="Times New Roman" w:cs="Times New Roman"/>
          <w:sz w:val="24"/>
          <w:szCs w:val="24"/>
          <w:lang w:val="en-ID"/>
        </w:rPr>
        <w:t>cara</w:t>
      </w:r>
      <w:proofErr w:type="gramEnd"/>
      <w:r w:rsidRPr="00D3786A">
        <w:rPr>
          <w:rFonts w:ascii="Times New Roman" w:hAnsi="Times New Roman" w:cs="Times New Roman"/>
          <w:sz w:val="24"/>
          <w:szCs w:val="24"/>
          <w:lang w:val="en-ID"/>
        </w:rPr>
        <w:t xml:space="preserve"> melakukan berbagai kegiatan sosial di lingkungan sekitar.  </w:t>
      </w:r>
      <w:r w:rsidRPr="00D3786A">
        <w:rPr>
          <w:rFonts w:ascii="Times New Roman" w:hAnsi="Times New Roman" w:cs="Times New Roman"/>
          <w:sz w:val="24"/>
          <w:szCs w:val="24"/>
        </w:rPr>
        <w:t xml:space="preserve"> </w:t>
      </w:r>
    </w:p>
    <w:p w:rsidR="0089578A" w:rsidRPr="00D3786A" w:rsidRDefault="0089578A" w:rsidP="0089578A">
      <w:pPr>
        <w:pStyle w:val="ListParagraph"/>
        <w:ind w:firstLine="360"/>
        <w:rPr>
          <w:rFonts w:ascii="Times New Roman" w:hAnsi="Times New Roman" w:cs="Times New Roman"/>
          <w:sz w:val="24"/>
          <w:szCs w:val="24"/>
        </w:rPr>
      </w:pPr>
      <w:r w:rsidRPr="00D3786A">
        <w:rPr>
          <w:rFonts w:ascii="Times New Roman" w:hAnsi="Times New Roman" w:cs="Times New Roman"/>
          <w:sz w:val="24"/>
          <w:szCs w:val="24"/>
        </w:rPr>
        <w:t xml:space="preserve">Nilai perusahaan </w:t>
      </w:r>
      <w:proofErr w:type="gramStart"/>
      <w:r w:rsidRPr="00D3786A">
        <w:rPr>
          <w:rFonts w:ascii="Times New Roman" w:hAnsi="Times New Roman" w:cs="Times New Roman"/>
          <w:sz w:val="24"/>
          <w:szCs w:val="24"/>
        </w:rPr>
        <w:t>akan</w:t>
      </w:r>
      <w:proofErr w:type="gramEnd"/>
      <w:r w:rsidRPr="00D3786A">
        <w:rPr>
          <w:rFonts w:ascii="Times New Roman" w:hAnsi="Times New Roman" w:cs="Times New Roman"/>
          <w:sz w:val="24"/>
          <w:szCs w:val="24"/>
        </w:rPr>
        <w:t xml:space="preserve"> terjamin tumbuh secara berkelanjutan jika perusahaan memperhatikan dimensi ekonomi, sosial, dan lingkungan hidup karena keberlanjutan merupakan keseimbangan antara kepentingan-kepentingan ekonomi, lingkungan, dan masyarakat. Sehingga pengungkapan </w:t>
      </w:r>
      <w:r w:rsidRPr="00D3786A">
        <w:rPr>
          <w:rFonts w:ascii="Times New Roman" w:hAnsi="Times New Roman" w:cs="Times New Roman"/>
          <w:i/>
          <w:sz w:val="24"/>
          <w:szCs w:val="24"/>
        </w:rPr>
        <w:t>Corporate Social Responsibility</w:t>
      </w:r>
      <w:r w:rsidRPr="00D3786A">
        <w:rPr>
          <w:rFonts w:ascii="Times New Roman" w:hAnsi="Times New Roman" w:cs="Times New Roman"/>
          <w:sz w:val="24"/>
          <w:szCs w:val="24"/>
        </w:rPr>
        <w:t xml:space="preserve"> sebuah perusahaan dapat meningkatkan nilai perusahaan suatu perusahaan, karena jika sebuah perusahaan meningkatkan CSR di perusahaannya, perusahaan dianggap oleh masyarakat tidak hanya peduli terhadap mencari keungutungan saja, tetapi perusahaan juga memperhatikan social dan lingkungan sekitar. Berdasarkan penelitian yang lakukan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"Special", "given" : "Bahujan-shraman Tradition", "non-dropping-particle" : "", "parse-names" : false, "suffix" : "" } ], "id" : "ITEM-1", "issued" : { "date-parts" : [ [ "2014" ] ] }, "title" : "\u00c8 \u00a4 \u00e6\u00daU\u00df\u00c7\u00fc \u00c2\u00fd\u00f0\u00e2 \u00b7 \u00a4 \u00e6 \u00d5\u00e3\u00e9\u00c1\u00d9 \u00e2\u00e6\u00e7\u00e3\u02c6\u00d8 \u00e7\u00df\u00e0\u00e6\u00f0\u00e1\u00e6 \u00b4 \u00b7 \u00a4 \u00d5\u00e3\u00e9U\u00c1\u00d9 \u00e2\u00e6\u00e7\u00e3U\u02c6\u00d8 \u00ce\u00e7\u00dc\u00cc Ut { \u00e2 } t\u00c7", "type" : "article-journal" }, "uris" : [ "http://www.mendeley.com/documents/?uuid=c68cdc39-3f80-479d-8eb9-4ebf6f875041" ] } ], "mendeley" : { "formattedCitation" : "(Special, 2014)", "manualFormatting" : "Martantina (2014 : 18)", "plainTextFormattedCitation" : "(Special, 2014)", "previouslyFormattedCitation" : "(Special, 2014)"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Martantina (2014 : 18)</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w:t>
      </w:r>
      <w:r w:rsidRPr="00D3786A">
        <w:rPr>
          <w:rFonts w:ascii="Times New Roman" w:hAnsi="Times New Roman" w:cs="Times New Roman"/>
          <w:noProof/>
          <w:sz w:val="24"/>
          <w:szCs w:val="24"/>
        </w:rPr>
        <w:t xml:space="preserve">menunjukan bahwa </w:t>
      </w:r>
      <w:r w:rsidRPr="00D3786A">
        <w:rPr>
          <w:rFonts w:ascii="Times New Roman" w:hAnsi="Times New Roman" w:cs="Times New Roman"/>
          <w:i/>
          <w:noProof/>
          <w:sz w:val="24"/>
          <w:szCs w:val="24"/>
        </w:rPr>
        <w:t>Corporate Social Responsibility</w:t>
      </w:r>
      <w:r w:rsidRPr="00D3786A">
        <w:rPr>
          <w:rFonts w:ascii="Times New Roman" w:hAnsi="Times New Roman" w:cs="Times New Roman"/>
          <w:noProof/>
          <w:sz w:val="24"/>
          <w:szCs w:val="24"/>
        </w:rPr>
        <w:t xml:space="preserve"> memiliki hubungan yang positif terhadap nilai perusahaan.</w:t>
      </w:r>
    </w:p>
    <w:p w:rsidR="000F2309" w:rsidRDefault="0089578A"/>
    <w:sectPr w:rsidR="000F2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AD0"/>
    <w:multiLevelType w:val="hybridMultilevel"/>
    <w:tmpl w:val="BC5A55FE"/>
    <w:lvl w:ilvl="0" w:tplc="71E247D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85186"/>
    <w:multiLevelType w:val="hybridMultilevel"/>
    <w:tmpl w:val="BF12C9B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2F5E7603"/>
    <w:multiLevelType w:val="hybridMultilevel"/>
    <w:tmpl w:val="D2C68308"/>
    <w:lvl w:ilvl="0" w:tplc="4C9669F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
    <w:nsid w:val="33EF2727"/>
    <w:multiLevelType w:val="hybridMultilevel"/>
    <w:tmpl w:val="37063240"/>
    <w:lvl w:ilvl="0" w:tplc="1280397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nsid w:val="37EB7373"/>
    <w:multiLevelType w:val="hybridMultilevel"/>
    <w:tmpl w:val="851261AE"/>
    <w:lvl w:ilvl="0" w:tplc="0409000F">
      <w:start w:val="1"/>
      <w:numFmt w:val="decimal"/>
      <w:lvlText w:val="%1."/>
      <w:lvlJc w:val="left"/>
      <w:pPr>
        <w:ind w:left="2368" w:hanging="360"/>
      </w:p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nsid w:val="39470BB1"/>
    <w:multiLevelType w:val="hybridMultilevel"/>
    <w:tmpl w:val="970879AE"/>
    <w:lvl w:ilvl="0" w:tplc="16DA2E6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55685025"/>
    <w:multiLevelType w:val="hybridMultilevel"/>
    <w:tmpl w:val="CC5EE60C"/>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179F9"/>
    <w:multiLevelType w:val="hybridMultilevel"/>
    <w:tmpl w:val="975AD664"/>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0">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78896736"/>
    <w:multiLevelType w:val="hybridMultilevel"/>
    <w:tmpl w:val="10F4DACA"/>
    <w:lvl w:ilvl="0" w:tplc="D56E605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2">
    <w:nsid w:val="7E4C786A"/>
    <w:multiLevelType w:val="hybridMultilevel"/>
    <w:tmpl w:val="099AAA98"/>
    <w:lvl w:ilvl="0" w:tplc="CF5CA3F8">
      <w:start w:val="1"/>
      <w:numFmt w:val="decimal"/>
      <w:lvlText w:val="%1."/>
      <w:lvlJc w:val="left"/>
      <w:pPr>
        <w:ind w:left="1905" w:hanging="360"/>
      </w:pPr>
      <w:rPr>
        <w:i w:val="0"/>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num w:numId="1">
    <w:abstractNumId w:val="8"/>
  </w:num>
  <w:num w:numId="2">
    <w:abstractNumId w:val="1"/>
  </w:num>
  <w:num w:numId="3">
    <w:abstractNumId w:val="10"/>
  </w:num>
  <w:num w:numId="4">
    <w:abstractNumId w:val="9"/>
  </w:num>
  <w:num w:numId="5">
    <w:abstractNumId w:val="7"/>
  </w:num>
  <w:num w:numId="6">
    <w:abstractNumId w:val="11"/>
  </w:num>
  <w:num w:numId="7">
    <w:abstractNumId w:val="6"/>
  </w:num>
  <w:num w:numId="8">
    <w:abstractNumId w:val="0"/>
  </w:num>
  <w:num w:numId="9">
    <w:abstractNumId w:val="4"/>
  </w:num>
  <w:num w:numId="10">
    <w:abstractNumId w:val="3"/>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8A"/>
    <w:rsid w:val="0089578A"/>
    <w:rsid w:val="00BC653C"/>
    <w:rsid w:val="00BE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A"/>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89578A"/>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9578A"/>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89578A"/>
    <w:pPr>
      <w:keepNext/>
      <w:keepLines/>
      <w:numPr>
        <w:numId w:val="3"/>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78A"/>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89578A"/>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89578A"/>
    <w:rPr>
      <w:rFonts w:ascii="Times New Roman" w:eastAsiaTheme="majorEastAsia" w:hAnsi="Times New Roman" w:cstheme="majorBidi"/>
      <w:b/>
      <w:bCs/>
      <w:sz w:val="24"/>
      <w:lang w:eastAsia="ja-JP"/>
    </w:rPr>
  </w:style>
  <w:style w:type="paragraph" w:styleId="ListParagraph">
    <w:name w:val="List Paragraph"/>
    <w:basedOn w:val="Normal"/>
    <w:link w:val="ListParagraphChar"/>
    <w:uiPriority w:val="34"/>
    <w:qFormat/>
    <w:rsid w:val="0089578A"/>
    <w:pPr>
      <w:ind w:left="720"/>
      <w:contextualSpacing/>
    </w:pPr>
  </w:style>
  <w:style w:type="character" w:customStyle="1" w:styleId="ListParagraphChar">
    <w:name w:val="List Paragraph Char"/>
    <w:basedOn w:val="DefaultParagraphFont"/>
    <w:link w:val="ListParagraph"/>
    <w:uiPriority w:val="34"/>
    <w:rsid w:val="0089578A"/>
    <w:rPr>
      <w:rFonts w:eastAsiaTheme="minorEastAsia"/>
      <w:lang w:eastAsia="ja-JP"/>
    </w:rPr>
  </w:style>
  <w:style w:type="table" w:styleId="TableGrid">
    <w:name w:val="Table Grid"/>
    <w:basedOn w:val="TableNormal"/>
    <w:uiPriority w:val="39"/>
    <w:rsid w:val="00895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A"/>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89578A"/>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9578A"/>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89578A"/>
    <w:pPr>
      <w:keepNext/>
      <w:keepLines/>
      <w:numPr>
        <w:numId w:val="3"/>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78A"/>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89578A"/>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89578A"/>
    <w:rPr>
      <w:rFonts w:ascii="Times New Roman" w:eastAsiaTheme="majorEastAsia" w:hAnsi="Times New Roman" w:cstheme="majorBidi"/>
      <w:b/>
      <w:bCs/>
      <w:sz w:val="24"/>
      <w:lang w:eastAsia="ja-JP"/>
    </w:rPr>
  </w:style>
  <w:style w:type="paragraph" w:styleId="ListParagraph">
    <w:name w:val="List Paragraph"/>
    <w:basedOn w:val="Normal"/>
    <w:link w:val="ListParagraphChar"/>
    <w:uiPriority w:val="34"/>
    <w:qFormat/>
    <w:rsid w:val="0089578A"/>
    <w:pPr>
      <w:ind w:left="720"/>
      <w:contextualSpacing/>
    </w:pPr>
  </w:style>
  <w:style w:type="character" w:customStyle="1" w:styleId="ListParagraphChar">
    <w:name w:val="List Paragraph Char"/>
    <w:basedOn w:val="DefaultParagraphFont"/>
    <w:link w:val="ListParagraph"/>
    <w:uiPriority w:val="34"/>
    <w:rsid w:val="0089578A"/>
    <w:rPr>
      <w:rFonts w:eastAsiaTheme="minorEastAsia"/>
      <w:lang w:eastAsia="ja-JP"/>
    </w:rPr>
  </w:style>
  <w:style w:type="table" w:styleId="TableGrid">
    <w:name w:val="Table Grid"/>
    <w:basedOn w:val="TableNormal"/>
    <w:uiPriority w:val="39"/>
    <w:rsid w:val="00895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14610</Words>
  <Characters>83278</Characters>
  <Application>Microsoft Office Word</Application>
  <DocSecurity>0</DocSecurity>
  <Lines>693</Lines>
  <Paragraphs>195</Paragraphs>
  <ScaleCrop>false</ScaleCrop>
  <Company/>
  <LinksUpToDate>false</LinksUpToDate>
  <CharactersWithSpaces>97693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2019-05-15T02:15:00Z</dcterms:created>
  <dcterms:modified xsi:type="dcterms:W3CDTF">2019-05-15T02:23:00Z</dcterms:modified>
</cp:coreProperties>
</file>