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A2" w:rsidRPr="0004062E" w:rsidRDefault="00097EFC" w:rsidP="00097EFC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8656504"/>
      <w:r w:rsidRPr="0004062E">
        <w:rPr>
          <w:rFonts w:cs="Times New Roman"/>
          <w:szCs w:val="24"/>
          <w:lang w:val="en-ID"/>
        </w:rPr>
        <w:t>BAB V</w:t>
      </w:r>
      <w:bookmarkEnd w:id="0"/>
    </w:p>
    <w:p w:rsidR="00097EFC" w:rsidRPr="0004062E" w:rsidRDefault="00097EFC" w:rsidP="00097EFC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1905351"/>
      <w:bookmarkStart w:id="2" w:name="_Toc535617594"/>
      <w:bookmarkStart w:id="3" w:name="_Toc536128920"/>
      <w:bookmarkStart w:id="4" w:name="_Toc7554173"/>
      <w:bookmarkStart w:id="5" w:name="_Toc8082579"/>
      <w:bookmarkStart w:id="6" w:name="_Toc8656505"/>
      <w:r w:rsidRPr="0004062E">
        <w:rPr>
          <w:rFonts w:cs="Times New Roman"/>
          <w:szCs w:val="24"/>
          <w:lang w:val="en-ID"/>
        </w:rPr>
        <w:t>SIMPULAN DAN SARAN</w:t>
      </w:r>
      <w:bookmarkEnd w:id="1"/>
      <w:bookmarkEnd w:id="2"/>
      <w:bookmarkEnd w:id="3"/>
      <w:bookmarkEnd w:id="4"/>
      <w:bookmarkEnd w:id="5"/>
      <w:bookmarkEnd w:id="6"/>
    </w:p>
    <w:p w:rsidR="00415B45" w:rsidRPr="0004062E" w:rsidRDefault="00097EFC" w:rsidP="0022336A">
      <w:pPr>
        <w:pStyle w:val="Heading2"/>
        <w:numPr>
          <w:ilvl w:val="0"/>
          <w:numId w:val="12"/>
        </w:numPr>
        <w:ind w:left="357" w:hanging="357"/>
        <w:rPr>
          <w:rFonts w:cs="Times New Roman"/>
          <w:szCs w:val="24"/>
          <w:lang w:val="en-ID"/>
        </w:rPr>
      </w:pPr>
      <w:bookmarkStart w:id="7" w:name="_Toc8656506"/>
      <w:proofErr w:type="spellStart"/>
      <w:r w:rsidRPr="0004062E">
        <w:rPr>
          <w:rFonts w:cs="Times New Roman"/>
          <w:szCs w:val="24"/>
          <w:lang w:val="en-ID"/>
        </w:rPr>
        <w:t>Simpulan</w:t>
      </w:r>
      <w:bookmarkEnd w:id="7"/>
      <w:proofErr w:type="spellEnd"/>
    </w:p>
    <w:p w:rsidR="00097EFC" w:rsidRPr="0004062E" w:rsidRDefault="0088207E" w:rsidP="0088207E">
      <w:pPr>
        <w:spacing w:after="0"/>
        <w:ind w:left="357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567C3" w:rsidRPr="0004062E">
        <w:rPr>
          <w:rFonts w:ascii="Times New Roman" w:hAnsi="Times New Roman" w:cs="Times New Roman"/>
          <w:sz w:val="24"/>
          <w:szCs w:val="24"/>
          <w:lang w:val="en-ID"/>
        </w:rPr>
        <w:t>ditarik</w:t>
      </w:r>
      <w:proofErr w:type="spellEnd"/>
      <w:r w:rsidR="001567C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567C3" w:rsidRPr="0004062E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="001567C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567C3" w:rsidRPr="0004062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1567C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567C3" w:rsidRPr="0004062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292729" w:rsidRPr="0004062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292729" w:rsidRPr="0004062E" w:rsidRDefault="00292729" w:rsidP="00611D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Penggolongan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dikelompokkan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perolehan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lain-lain</w:t>
      </w:r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(ATT),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ED PSAK 69</w:t>
      </w:r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92729" w:rsidRPr="0004062E" w:rsidRDefault="00292729" w:rsidP="00611D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Ketentuan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359C" w:rsidRPr="0004062E">
        <w:rPr>
          <w:rFonts w:ascii="Times New Roman" w:hAnsi="Times New Roman" w:cs="Times New Roman"/>
          <w:sz w:val="24"/>
          <w:szCs w:val="24"/>
          <w:lang w:val="en-ID"/>
        </w:rPr>
        <w:t>pembebanan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digolongkan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sebab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timbulnya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timbul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pem</w:t>
      </w:r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>bibitan</w:t>
      </w:r>
      <w:proofErr w:type="spellEnd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>dibeban</w:t>
      </w:r>
      <w:r w:rsidRPr="0004062E">
        <w:rPr>
          <w:rFonts w:ascii="Times New Roman" w:hAnsi="Times New Roman" w:cs="Times New Roman"/>
          <w:sz w:val="24"/>
          <w:szCs w:val="24"/>
          <w:lang w:val="en-ID"/>
        </w:rPr>
        <w:t>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pengeluaran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ternak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seterusnya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proofErr w:type="gram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TM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alokasikan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8E4F9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(ATT)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ED PSAK 69</w:t>
      </w:r>
      <w:r w:rsidR="008C0B9C"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B359C" w:rsidRPr="0004062E" w:rsidRDefault="005307A9" w:rsidP="004744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wajar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wajar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keturunan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berikutnya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pedet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4062E">
        <w:rPr>
          <w:rFonts w:ascii="Times New Roman" w:hAnsi="Times New Roman" w:cs="Times New Roman"/>
          <w:i/>
          <w:sz w:val="24"/>
          <w:szCs w:val="24"/>
          <w:lang w:val="en-ID"/>
        </w:rPr>
        <w:t>fair value</w:t>
      </w:r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proofErr w:type="gram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ukur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4062E">
        <w:rPr>
          <w:rFonts w:ascii="Times New Roman" w:hAnsi="Times New Roman" w:cs="Times New Roman"/>
          <w:i/>
          <w:sz w:val="24"/>
          <w:szCs w:val="24"/>
          <w:lang w:val="en-ID"/>
        </w:rPr>
        <w:t xml:space="preserve">fair value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665F9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65F9" w:rsidRPr="0004062E">
        <w:rPr>
          <w:rFonts w:ascii="Times New Roman" w:hAnsi="Times New Roman" w:cs="Times New Roman"/>
          <w:sz w:val="24"/>
          <w:szCs w:val="24"/>
          <w:lang w:val="en-ID"/>
        </w:rPr>
        <w:t>Penyusutan</w:t>
      </w:r>
      <w:proofErr w:type="spellEnd"/>
      <w:r w:rsidR="007665F9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fluktuatif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penyusutan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sisa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B6FC2" w:rsidRPr="0004062E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proofErr w:type="gram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lastRenderedPageBreak/>
        <w:t>biologis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(ATT),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ED PSAK 69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>wajar</w:t>
      </w:r>
      <w:proofErr w:type="spellEnd"/>
      <w:r w:rsidR="007665F9"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73967" w:rsidRPr="0004062E" w:rsidRDefault="00901A84" w:rsidP="00611DE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Cibugary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>pencatatan</w:t>
      </w:r>
      <w:proofErr w:type="spellEnd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>biologisnya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nantinya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3345" w:rsidRPr="0004062E">
        <w:rPr>
          <w:rFonts w:ascii="Times New Roman" w:hAnsi="Times New Roman" w:cs="Times New Roman"/>
          <w:sz w:val="24"/>
          <w:szCs w:val="24"/>
          <w:lang w:val="en-ID"/>
        </w:rPr>
        <w:t>pen</w:t>
      </w:r>
      <w:r w:rsidRPr="0004062E">
        <w:rPr>
          <w:rFonts w:ascii="Times New Roman" w:hAnsi="Times New Roman" w:cs="Times New Roman"/>
          <w:sz w:val="24"/>
          <w:szCs w:val="24"/>
          <w:lang w:val="en-ID"/>
        </w:rPr>
        <w:t>catatan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pasar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552F46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status,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catatan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(ATT)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ED PSAK 69</w:t>
      </w:r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744BC" w:rsidRPr="0004062E" w:rsidRDefault="00A1249E" w:rsidP="004744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Cibugary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ungkapkan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Dokumen-dokumen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catatan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penyajian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Cibugary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dilaporkan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diungkapkan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transformasi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terkena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melahirkan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2828"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dilaporkan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Cibugary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Penyajian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Cibugary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pedoman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(ATT)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4744BC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ED PSAK 69</w:t>
      </w:r>
      <w:r w:rsidR="00E141D7"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97EFC" w:rsidRPr="0004062E" w:rsidRDefault="00097EFC" w:rsidP="0022336A">
      <w:pPr>
        <w:pStyle w:val="Heading2"/>
        <w:numPr>
          <w:ilvl w:val="0"/>
          <w:numId w:val="12"/>
        </w:numPr>
        <w:ind w:left="357" w:hanging="357"/>
        <w:rPr>
          <w:rFonts w:cs="Times New Roman"/>
          <w:szCs w:val="24"/>
          <w:lang w:val="en-ID"/>
        </w:rPr>
      </w:pPr>
      <w:bookmarkStart w:id="8" w:name="_Toc8656507"/>
      <w:r w:rsidRPr="0004062E">
        <w:rPr>
          <w:rFonts w:cs="Times New Roman"/>
          <w:szCs w:val="24"/>
          <w:lang w:val="en-ID"/>
        </w:rPr>
        <w:t>Saran</w:t>
      </w:r>
      <w:bookmarkEnd w:id="8"/>
    </w:p>
    <w:p w:rsidR="00097EFC" w:rsidRPr="0004062E" w:rsidRDefault="007E4464" w:rsidP="00232EE6">
      <w:pPr>
        <w:spacing w:after="0"/>
        <w:ind w:left="357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hewan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ternak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estimasi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lastRenderedPageBreak/>
        <w:t>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terlampau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hasilnya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transformasi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merubah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ternak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dilakukannya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kemungkinan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kerusakan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hama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merugikan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604D3" w:rsidRPr="0004062E" w:rsidRDefault="00B604D3" w:rsidP="00232EE6">
      <w:pPr>
        <w:spacing w:after="0"/>
        <w:ind w:left="357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menyarankan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</w:t>
      </w:r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>mengadopsi</w:t>
      </w:r>
      <w:proofErr w:type="spellEnd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>penuh</w:t>
      </w:r>
      <w:proofErr w:type="spellEnd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="00B008E3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biologis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terkandung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Sapi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Perah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Cibugary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andal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menyarankan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adaptasi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penyesuaian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B604D3" w:rsidRPr="0004062E" w:rsidRDefault="00B604D3" w:rsidP="00232EE6">
      <w:pPr>
        <w:spacing w:after="0"/>
        <w:ind w:left="357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menyarankan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berminat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topik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detail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meminimalisir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4062E">
        <w:rPr>
          <w:rFonts w:ascii="Times New Roman" w:hAnsi="Times New Roman" w:cs="Times New Roman"/>
          <w:sz w:val="24"/>
          <w:szCs w:val="24"/>
          <w:lang w:val="en-ID"/>
        </w:rPr>
        <w:t>dihasi</w:t>
      </w:r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lkan</w:t>
      </w:r>
      <w:proofErr w:type="spell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andal</w:t>
      </w:r>
      <w:proofErr w:type="spellEnd"/>
      <w:r w:rsidR="00095EA4" w:rsidRPr="0004062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53D9A" w:rsidRPr="00E76011" w:rsidRDefault="00953D9A" w:rsidP="00E76011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bookmarkStart w:id="9" w:name="_GoBack"/>
      <w:bookmarkEnd w:id="9"/>
    </w:p>
    <w:sectPr w:rsidR="00953D9A" w:rsidRPr="00E76011" w:rsidSect="00E76011">
      <w:footerReference w:type="default" r:id="rId9"/>
      <w:pgSz w:w="11907" w:h="16839" w:code="9"/>
      <w:pgMar w:top="1418" w:right="1418" w:bottom="1418" w:left="1701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94" w:rsidRDefault="00624494" w:rsidP="00870E9C">
      <w:pPr>
        <w:spacing w:after="0" w:line="240" w:lineRule="auto"/>
      </w:pPr>
      <w:r>
        <w:separator/>
      </w:r>
    </w:p>
  </w:endnote>
  <w:endnote w:type="continuationSeparator" w:id="0">
    <w:p w:rsidR="00624494" w:rsidRDefault="00624494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93969"/>
      <w:docPartObj>
        <w:docPartGallery w:val="Page Numbers (Bottom of Page)"/>
        <w:docPartUnique/>
      </w:docPartObj>
    </w:sdtPr>
    <w:sdtEndPr/>
    <w:sdtContent>
      <w:p w:rsidR="00A912B0" w:rsidRDefault="00A912B0" w:rsidP="00AF280E">
        <w:pPr>
          <w:pStyle w:val="Footer"/>
          <w:ind w:left="0"/>
          <w:jc w:val="center"/>
        </w:pPr>
        <w:r>
          <w:fldChar w:fldCharType="begin"/>
        </w:r>
        <w:r w:rsidRPr="00E76011">
          <w:instrText xml:space="preserve"> PAGE   \* MERGEFORMAT </w:instrText>
        </w:r>
        <w:r>
          <w:fldChar w:fldCharType="separate"/>
        </w:r>
        <w:r w:rsidR="00E76011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912B0" w:rsidRDefault="00A9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94" w:rsidRDefault="00624494" w:rsidP="00870E9C">
      <w:pPr>
        <w:spacing w:after="0" w:line="240" w:lineRule="auto"/>
      </w:pPr>
      <w:r>
        <w:separator/>
      </w:r>
    </w:p>
  </w:footnote>
  <w:footnote w:type="continuationSeparator" w:id="0">
    <w:p w:rsidR="00624494" w:rsidRDefault="00624494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49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30714A"/>
    <w:multiLevelType w:val="hybridMultilevel"/>
    <w:tmpl w:val="9CDAFA72"/>
    <w:lvl w:ilvl="0" w:tplc="8CA8AF2E">
      <w:start w:val="1"/>
      <w:numFmt w:val="decimal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0401506C"/>
    <w:multiLevelType w:val="hybridMultilevel"/>
    <w:tmpl w:val="B96A889E"/>
    <w:lvl w:ilvl="0" w:tplc="2CD2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5650A"/>
    <w:multiLevelType w:val="hybridMultilevel"/>
    <w:tmpl w:val="6DCCA79E"/>
    <w:lvl w:ilvl="0" w:tplc="E9784B6C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301EC9"/>
    <w:multiLevelType w:val="hybridMultilevel"/>
    <w:tmpl w:val="F41CA22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6BA4BCF"/>
    <w:multiLevelType w:val="hybridMultilevel"/>
    <w:tmpl w:val="C504A614"/>
    <w:lvl w:ilvl="0" w:tplc="8CA8AF2E">
      <w:start w:val="1"/>
      <w:numFmt w:val="decimal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7">
    <w:nsid w:val="070E4FDC"/>
    <w:multiLevelType w:val="hybridMultilevel"/>
    <w:tmpl w:val="B07289DC"/>
    <w:lvl w:ilvl="0" w:tplc="9F7CE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9A002CB"/>
    <w:multiLevelType w:val="hybridMultilevel"/>
    <w:tmpl w:val="747C5BF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20232"/>
    <w:multiLevelType w:val="hybridMultilevel"/>
    <w:tmpl w:val="8B1AD20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EFF7F58"/>
    <w:multiLevelType w:val="hybridMultilevel"/>
    <w:tmpl w:val="8F80CE82"/>
    <w:lvl w:ilvl="0" w:tplc="E44020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FDA594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2836ACA"/>
    <w:multiLevelType w:val="hybridMultilevel"/>
    <w:tmpl w:val="F300E356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1300164F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30319F4"/>
    <w:multiLevelType w:val="hybridMultilevel"/>
    <w:tmpl w:val="EAE638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137145"/>
    <w:multiLevelType w:val="hybridMultilevel"/>
    <w:tmpl w:val="C2DAC4CE"/>
    <w:lvl w:ilvl="0" w:tplc="1D54733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1367168C"/>
    <w:multiLevelType w:val="hybridMultilevel"/>
    <w:tmpl w:val="69E873C8"/>
    <w:lvl w:ilvl="0" w:tplc="E62245F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13EC6A9E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45A75C6"/>
    <w:multiLevelType w:val="hybridMultilevel"/>
    <w:tmpl w:val="D81E91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61BC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166130C2"/>
    <w:multiLevelType w:val="hybridMultilevel"/>
    <w:tmpl w:val="96CA5F76"/>
    <w:lvl w:ilvl="0" w:tplc="26B2E94C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>
    <w:nsid w:val="16B42338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5D7636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FAD7A37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21B31392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2226406C"/>
    <w:multiLevelType w:val="hybridMultilevel"/>
    <w:tmpl w:val="1B88B5D4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26B82A0B"/>
    <w:multiLevelType w:val="hybridMultilevel"/>
    <w:tmpl w:val="7DC0B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2CA2045E"/>
    <w:multiLevelType w:val="hybridMultilevel"/>
    <w:tmpl w:val="3F3EB6DE"/>
    <w:lvl w:ilvl="0" w:tplc="167C01C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DF01472"/>
    <w:multiLevelType w:val="hybridMultilevel"/>
    <w:tmpl w:val="129E8E34"/>
    <w:lvl w:ilvl="0" w:tplc="05C258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8CA8AF2E">
      <w:start w:val="1"/>
      <w:numFmt w:val="decimal"/>
      <w:lvlText w:val="(%3)"/>
      <w:lvlJc w:val="left"/>
      <w:pPr>
        <w:ind w:left="39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E012B05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308527E0"/>
    <w:multiLevelType w:val="hybridMultilevel"/>
    <w:tmpl w:val="F978F3F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30C361ED"/>
    <w:multiLevelType w:val="hybridMultilevel"/>
    <w:tmpl w:val="7A52176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32BC1516"/>
    <w:multiLevelType w:val="hybridMultilevel"/>
    <w:tmpl w:val="99BE8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ED5A2C"/>
    <w:multiLevelType w:val="hybridMultilevel"/>
    <w:tmpl w:val="C53C2CC6"/>
    <w:lvl w:ilvl="0" w:tplc="F07A07C4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1" w:tplc="1FDEEC54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A4A85326">
      <w:start w:val="1"/>
      <w:numFmt w:val="lowerLetter"/>
      <w:lvlText w:val="%3.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</w:r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34414E62"/>
    <w:multiLevelType w:val="hybridMultilevel"/>
    <w:tmpl w:val="9B30F5F2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34F01F77"/>
    <w:multiLevelType w:val="hybridMultilevel"/>
    <w:tmpl w:val="AA74CC2C"/>
    <w:lvl w:ilvl="0" w:tplc="56C4FD5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73F33DB"/>
    <w:multiLevelType w:val="hybridMultilevel"/>
    <w:tmpl w:val="9BFA754E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37CB2043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33A5E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3EE471F3"/>
    <w:multiLevelType w:val="hybridMultilevel"/>
    <w:tmpl w:val="5324E8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502FFE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9">
    <w:nsid w:val="3F6D080B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FAF5FD3"/>
    <w:multiLevelType w:val="hybridMultilevel"/>
    <w:tmpl w:val="35E287B0"/>
    <w:lvl w:ilvl="0" w:tplc="FD1CC99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>
    <w:nsid w:val="4111648B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>
    <w:nsid w:val="4342769F"/>
    <w:multiLevelType w:val="hybridMultilevel"/>
    <w:tmpl w:val="383A5290"/>
    <w:lvl w:ilvl="0" w:tplc="D9FC391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>
    <w:nsid w:val="44455E56"/>
    <w:multiLevelType w:val="hybridMultilevel"/>
    <w:tmpl w:val="A0E04BB4"/>
    <w:lvl w:ilvl="0" w:tplc="8CA8AF2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>
    <w:nsid w:val="44564B88"/>
    <w:multiLevelType w:val="hybridMultilevel"/>
    <w:tmpl w:val="54FA93F4"/>
    <w:lvl w:ilvl="0" w:tplc="FB64E02A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5">
    <w:nsid w:val="45E05F66"/>
    <w:multiLevelType w:val="hybridMultilevel"/>
    <w:tmpl w:val="0906AC04"/>
    <w:lvl w:ilvl="0" w:tplc="BF5A85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45FF1A50"/>
    <w:multiLevelType w:val="hybridMultilevel"/>
    <w:tmpl w:val="0936A30A"/>
    <w:lvl w:ilvl="0" w:tplc="7B54AD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473C1238"/>
    <w:multiLevelType w:val="multilevel"/>
    <w:tmpl w:val="7A3E2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41184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49910777"/>
    <w:multiLevelType w:val="hybridMultilevel"/>
    <w:tmpl w:val="CE82E7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4CAF2D66"/>
    <w:multiLevelType w:val="hybridMultilevel"/>
    <w:tmpl w:val="B01A8BBC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1">
    <w:nsid w:val="4E32268E"/>
    <w:multiLevelType w:val="hybridMultilevel"/>
    <w:tmpl w:val="6F0A4386"/>
    <w:lvl w:ilvl="0" w:tplc="D9820290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513470A8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3">
    <w:nsid w:val="521818D1"/>
    <w:multiLevelType w:val="hybridMultilevel"/>
    <w:tmpl w:val="1D989D1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53007CBA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53AD5CDB"/>
    <w:multiLevelType w:val="hybridMultilevel"/>
    <w:tmpl w:val="EEE8CD3A"/>
    <w:lvl w:ilvl="0" w:tplc="D0D032F0">
      <w:start w:val="1"/>
      <w:numFmt w:val="lowerLetter"/>
      <w:lvlText w:val="%1."/>
      <w:lvlJc w:val="left"/>
      <w:pPr>
        <w:ind w:left="116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6">
    <w:nsid w:val="577F7B7E"/>
    <w:multiLevelType w:val="hybridMultilevel"/>
    <w:tmpl w:val="483209AA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5A065FA7"/>
    <w:multiLevelType w:val="hybridMultilevel"/>
    <w:tmpl w:val="A540257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B0A4B1A"/>
    <w:multiLevelType w:val="multilevel"/>
    <w:tmpl w:val="8188B3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A8047B"/>
    <w:multiLevelType w:val="hybridMultilevel"/>
    <w:tmpl w:val="C2C22DC8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FE4E2F"/>
    <w:multiLevelType w:val="hybridMultilevel"/>
    <w:tmpl w:val="155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5A0942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61F7171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6369080B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638E7E6C"/>
    <w:multiLevelType w:val="hybridMultilevel"/>
    <w:tmpl w:val="A27A9190"/>
    <w:lvl w:ilvl="0" w:tplc="741845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5C334B4"/>
    <w:multiLevelType w:val="hybridMultilevel"/>
    <w:tmpl w:val="60CCF3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65DE799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4675B3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69B04A79"/>
    <w:multiLevelType w:val="hybridMultilevel"/>
    <w:tmpl w:val="A4B64B38"/>
    <w:lvl w:ilvl="0" w:tplc="8CA8AF2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6A54780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6FC77E88"/>
    <w:multiLevelType w:val="hybridMultilevel"/>
    <w:tmpl w:val="59EE81B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6FD17FDA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2">
    <w:nsid w:val="7056658A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403B20"/>
    <w:multiLevelType w:val="hybridMultilevel"/>
    <w:tmpl w:val="5A642946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4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7623793A"/>
    <w:multiLevelType w:val="hybridMultilevel"/>
    <w:tmpl w:val="99829F7E"/>
    <w:lvl w:ilvl="0" w:tplc="810E538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26D0596C">
      <w:start w:val="1"/>
      <w:numFmt w:val="decimal"/>
      <w:lvlText w:val="(%2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2" w:tplc="69D2FC20">
      <w:start w:val="1"/>
      <w:numFmt w:val="lowerLetter"/>
      <w:lvlText w:val="(%3)"/>
      <w:lvlJc w:val="left"/>
      <w:pPr>
        <w:ind w:left="3780" w:hanging="360"/>
      </w:pPr>
      <w:rPr>
        <w:rFonts w:ascii="Times New Roman" w:eastAsiaTheme="minorEastAsia" w:hAnsi="Times New Roman" w:cs="Times New Roman"/>
      </w:rPr>
    </w:lvl>
    <w:lvl w:ilvl="3" w:tplc="97065794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A22C2468">
      <w:start w:val="3"/>
      <w:numFmt w:val="decimal"/>
      <w:lvlText w:val="%6."/>
      <w:lvlJc w:val="left"/>
      <w:pPr>
        <w:ind w:left="5940" w:hanging="36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79C7ADD"/>
    <w:multiLevelType w:val="hybridMultilevel"/>
    <w:tmpl w:val="650615C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8622AA5"/>
    <w:multiLevelType w:val="hybridMultilevel"/>
    <w:tmpl w:val="86F857A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E30A9A66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AD24BA0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E3716F"/>
    <w:multiLevelType w:val="hybridMultilevel"/>
    <w:tmpl w:val="068C62F2"/>
    <w:lvl w:ilvl="0" w:tplc="75AA6362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DF7518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>
    <w:nsid w:val="7EA83A85"/>
    <w:multiLevelType w:val="hybridMultilevel"/>
    <w:tmpl w:val="0C44F35E"/>
    <w:lvl w:ilvl="0" w:tplc="11228A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>
    <w:nsid w:val="7F331636"/>
    <w:multiLevelType w:val="hybridMultilevel"/>
    <w:tmpl w:val="43AEC7A6"/>
    <w:lvl w:ilvl="0" w:tplc="834C60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7FB76675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3">
    <w:nsid w:val="7FFC39A8"/>
    <w:multiLevelType w:val="hybridMultilevel"/>
    <w:tmpl w:val="58E84694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0"/>
  </w:num>
  <w:num w:numId="3">
    <w:abstractNumId w:val="26"/>
  </w:num>
  <w:num w:numId="4">
    <w:abstractNumId w:val="84"/>
  </w:num>
  <w:num w:numId="5">
    <w:abstractNumId w:val="62"/>
  </w:num>
  <w:num w:numId="6">
    <w:abstractNumId w:val="17"/>
  </w:num>
  <w:num w:numId="7">
    <w:abstractNumId w:val="33"/>
  </w:num>
  <w:num w:numId="8">
    <w:abstractNumId w:val="38"/>
  </w:num>
  <w:num w:numId="9">
    <w:abstractNumId w:val="0"/>
  </w:num>
  <w:num w:numId="10">
    <w:abstractNumId w:val="28"/>
  </w:num>
  <w:num w:numId="11">
    <w:abstractNumId w:val="12"/>
  </w:num>
  <w:num w:numId="12">
    <w:abstractNumId w:val="45"/>
  </w:num>
  <w:num w:numId="13">
    <w:abstractNumId w:val="9"/>
  </w:num>
  <w:num w:numId="14">
    <w:abstractNumId w:val="65"/>
  </w:num>
  <w:num w:numId="15">
    <w:abstractNumId w:val="50"/>
  </w:num>
  <w:num w:numId="16">
    <w:abstractNumId w:val="52"/>
  </w:num>
  <w:num w:numId="17">
    <w:abstractNumId w:val="23"/>
  </w:num>
  <w:num w:numId="18">
    <w:abstractNumId w:val="88"/>
  </w:num>
  <w:num w:numId="19">
    <w:abstractNumId w:val="75"/>
  </w:num>
  <w:num w:numId="20">
    <w:abstractNumId w:val="42"/>
  </w:num>
  <w:num w:numId="21">
    <w:abstractNumId w:val="55"/>
  </w:num>
  <w:num w:numId="22">
    <w:abstractNumId w:val="7"/>
  </w:num>
  <w:num w:numId="23">
    <w:abstractNumId w:val="78"/>
  </w:num>
  <w:num w:numId="24">
    <w:abstractNumId w:val="56"/>
  </w:num>
  <w:num w:numId="25">
    <w:abstractNumId w:val="14"/>
  </w:num>
  <w:num w:numId="26">
    <w:abstractNumId w:val="60"/>
  </w:num>
  <w:num w:numId="27">
    <w:abstractNumId w:val="48"/>
  </w:num>
  <w:num w:numId="28">
    <w:abstractNumId w:val="86"/>
  </w:num>
  <w:num w:numId="29">
    <w:abstractNumId w:val="90"/>
  </w:num>
  <w:num w:numId="30">
    <w:abstractNumId w:val="67"/>
  </w:num>
  <w:num w:numId="31">
    <w:abstractNumId w:val="93"/>
  </w:num>
  <w:num w:numId="32">
    <w:abstractNumId w:val="3"/>
  </w:num>
  <w:num w:numId="33">
    <w:abstractNumId w:val="47"/>
  </w:num>
  <w:num w:numId="34">
    <w:abstractNumId w:val="11"/>
  </w:num>
  <w:num w:numId="35">
    <w:abstractNumId w:val="71"/>
  </w:num>
  <w:num w:numId="36">
    <w:abstractNumId w:val="32"/>
  </w:num>
  <w:num w:numId="37">
    <w:abstractNumId w:val="27"/>
  </w:num>
  <w:num w:numId="38">
    <w:abstractNumId w:val="3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41"/>
  </w:num>
  <w:num w:numId="42">
    <w:abstractNumId w:val="40"/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</w:num>
  <w:num w:numId="46">
    <w:abstractNumId w:val="59"/>
  </w:num>
  <w:num w:numId="47">
    <w:abstractNumId w:val="16"/>
  </w:num>
  <w:num w:numId="48">
    <w:abstractNumId w:val="79"/>
  </w:num>
  <w:num w:numId="49">
    <w:abstractNumId w:val="53"/>
  </w:num>
  <w:num w:numId="50">
    <w:abstractNumId w:val="57"/>
  </w:num>
  <w:num w:numId="51">
    <w:abstractNumId w:val="68"/>
  </w:num>
  <w:num w:numId="52">
    <w:abstractNumId w:val="36"/>
  </w:num>
  <w:num w:numId="53">
    <w:abstractNumId w:val="6"/>
  </w:num>
  <w:num w:numId="54">
    <w:abstractNumId w:val="51"/>
  </w:num>
  <w:num w:numId="55">
    <w:abstractNumId w:val="43"/>
  </w:num>
  <w:num w:numId="56">
    <w:abstractNumId w:val="37"/>
  </w:num>
  <w:num w:numId="57">
    <w:abstractNumId w:val="5"/>
  </w:num>
  <w:num w:numId="58">
    <w:abstractNumId w:val="31"/>
  </w:num>
  <w:num w:numId="59">
    <w:abstractNumId w:val="69"/>
  </w:num>
  <w:num w:numId="60">
    <w:abstractNumId w:val="8"/>
  </w:num>
  <w:num w:numId="61">
    <w:abstractNumId w:val="63"/>
  </w:num>
  <w:num w:numId="62">
    <w:abstractNumId w:val="80"/>
  </w:num>
  <w:num w:numId="63">
    <w:abstractNumId w:val="10"/>
  </w:num>
  <w:num w:numId="64">
    <w:abstractNumId w:val="83"/>
  </w:num>
  <w:num w:numId="65">
    <w:abstractNumId w:val="72"/>
  </w:num>
  <w:num w:numId="66">
    <w:abstractNumId w:val="46"/>
  </w:num>
  <w:num w:numId="67">
    <w:abstractNumId w:val="77"/>
  </w:num>
  <w:num w:numId="68">
    <w:abstractNumId w:val="73"/>
  </w:num>
  <w:num w:numId="69">
    <w:abstractNumId w:val="2"/>
  </w:num>
  <w:num w:numId="70">
    <w:abstractNumId w:val="13"/>
  </w:num>
  <w:num w:numId="71">
    <w:abstractNumId w:val="64"/>
  </w:num>
  <w:num w:numId="72">
    <w:abstractNumId w:val="15"/>
  </w:num>
  <w:num w:numId="73">
    <w:abstractNumId w:val="92"/>
  </w:num>
  <w:num w:numId="74">
    <w:abstractNumId w:val="66"/>
  </w:num>
  <w:num w:numId="75">
    <w:abstractNumId w:val="91"/>
  </w:num>
  <w:num w:numId="76">
    <w:abstractNumId w:val="49"/>
  </w:num>
  <w:num w:numId="77">
    <w:abstractNumId w:val="58"/>
  </w:num>
  <w:num w:numId="78">
    <w:abstractNumId w:val="89"/>
  </w:num>
  <w:num w:numId="79">
    <w:abstractNumId w:val="81"/>
  </w:num>
  <w:num w:numId="80">
    <w:abstractNumId w:val="87"/>
  </w:num>
  <w:num w:numId="81">
    <w:abstractNumId w:val="82"/>
  </w:num>
  <w:num w:numId="82">
    <w:abstractNumId w:val="61"/>
  </w:num>
  <w:num w:numId="83">
    <w:abstractNumId w:val="29"/>
  </w:num>
  <w:num w:numId="84">
    <w:abstractNumId w:val="18"/>
  </w:num>
  <w:num w:numId="85">
    <w:abstractNumId w:val="19"/>
  </w:num>
  <w:num w:numId="86">
    <w:abstractNumId w:val="34"/>
  </w:num>
  <w:num w:numId="87">
    <w:abstractNumId w:val="30"/>
  </w:num>
  <w:num w:numId="88">
    <w:abstractNumId w:val="20"/>
  </w:num>
  <w:num w:numId="89">
    <w:abstractNumId w:val="22"/>
  </w:num>
  <w:num w:numId="90">
    <w:abstractNumId w:val="44"/>
  </w:num>
  <w:num w:numId="91">
    <w:abstractNumId w:val="1"/>
  </w:num>
  <w:num w:numId="92">
    <w:abstractNumId w:val="24"/>
  </w:num>
  <w:num w:numId="93">
    <w:abstractNumId w:val="21"/>
  </w:num>
  <w:num w:numId="94">
    <w:abstractNumId w:val="54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135"/>
    <w:rsid w:val="000032C5"/>
    <w:rsid w:val="00005327"/>
    <w:rsid w:val="00006298"/>
    <w:rsid w:val="0000640B"/>
    <w:rsid w:val="00006B70"/>
    <w:rsid w:val="000071DC"/>
    <w:rsid w:val="000108A8"/>
    <w:rsid w:val="00021C36"/>
    <w:rsid w:val="000236BC"/>
    <w:rsid w:val="00032F3D"/>
    <w:rsid w:val="00036121"/>
    <w:rsid w:val="0004062E"/>
    <w:rsid w:val="00042A7A"/>
    <w:rsid w:val="00043C17"/>
    <w:rsid w:val="0005557C"/>
    <w:rsid w:val="000578FD"/>
    <w:rsid w:val="00057DF4"/>
    <w:rsid w:val="00062B7C"/>
    <w:rsid w:val="00070EAE"/>
    <w:rsid w:val="000725FA"/>
    <w:rsid w:val="00073850"/>
    <w:rsid w:val="00074CA6"/>
    <w:rsid w:val="00074CB2"/>
    <w:rsid w:val="0007633E"/>
    <w:rsid w:val="0007672E"/>
    <w:rsid w:val="00080383"/>
    <w:rsid w:val="00081CBA"/>
    <w:rsid w:val="00086809"/>
    <w:rsid w:val="00090296"/>
    <w:rsid w:val="00094C09"/>
    <w:rsid w:val="00095EA4"/>
    <w:rsid w:val="00097EFC"/>
    <w:rsid w:val="000A1560"/>
    <w:rsid w:val="000A1B13"/>
    <w:rsid w:val="000A2E29"/>
    <w:rsid w:val="000A2FEC"/>
    <w:rsid w:val="000A3058"/>
    <w:rsid w:val="000A64C5"/>
    <w:rsid w:val="000B0712"/>
    <w:rsid w:val="000B32CE"/>
    <w:rsid w:val="000B34F5"/>
    <w:rsid w:val="000C43D0"/>
    <w:rsid w:val="000C4A98"/>
    <w:rsid w:val="000C6099"/>
    <w:rsid w:val="000D0137"/>
    <w:rsid w:val="000D1E8D"/>
    <w:rsid w:val="000D21BD"/>
    <w:rsid w:val="000D2C29"/>
    <w:rsid w:val="000D490C"/>
    <w:rsid w:val="000D4AE5"/>
    <w:rsid w:val="000D4B30"/>
    <w:rsid w:val="000D5A43"/>
    <w:rsid w:val="000D6186"/>
    <w:rsid w:val="000D6FFD"/>
    <w:rsid w:val="000E0CD3"/>
    <w:rsid w:val="000E389E"/>
    <w:rsid w:val="000F064A"/>
    <w:rsid w:val="000F1C68"/>
    <w:rsid w:val="000F51CA"/>
    <w:rsid w:val="000F6B89"/>
    <w:rsid w:val="000F7C98"/>
    <w:rsid w:val="0010021D"/>
    <w:rsid w:val="001050F9"/>
    <w:rsid w:val="0010681E"/>
    <w:rsid w:val="00110616"/>
    <w:rsid w:val="00111329"/>
    <w:rsid w:val="00111C63"/>
    <w:rsid w:val="00113F35"/>
    <w:rsid w:val="0011624F"/>
    <w:rsid w:val="001207C2"/>
    <w:rsid w:val="00121992"/>
    <w:rsid w:val="00123979"/>
    <w:rsid w:val="00124DA5"/>
    <w:rsid w:val="00125F68"/>
    <w:rsid w:val="00127CA3"/>
    <w:rsid w:val="001302FC"/>
    <w:rsid w:val="00131BE0"/>
    <w:rsid w:val="0013382E"/>
    <w:rsid w:val="00135254"/>
    <w:rsid w:val="001370C0"/>
    <w:rsid w:val="0014024F"/>
    <w:rsid w:val="001404C5"/>
    <w:rsid w:val="0014053B"/>
    <w:rsid w:val="00153436"/>
    <w:rsid w:val="001536AE"/>
    <w:rsid w:val="00153AFE"/>
    <w:rsid w:val="00154A11"/>
    <w:rsid w:val="00155661"/>
    <w:rsid w:val="001567C3"/>
    <w:rsid w:val="00156C49"/>
    <w:rsid w:val="00157424"/>
    <w:rsid w:val="00157689"/>
    <w:rsid w:val="00157BB1"/>
    <w:rsid w:val="00157EE3"/>
    <w:rsid w:val="00161891"/>
    <w:rsid w:val="00161892"/>
    <w:rsid w:val="00162D5A"/>
    <w:rsid w:val="0016458B"/>
    <w:rsid w:val="001653A4"/>
    <w:rsid w:val="00165FAF"/>
    <w:rsid w:val="00166C39"/>
    <w:rsid w:val="00170B9E"/>
    <w:rsid w:val="001721B5"/>
    <w:rsid w:val="00176DEC"/>
    <w:rsid w:val="00176ED0"/>
    <w:rsid w:val="00180C7F"/>
    <w:rsid w:val="001833DA"/>
    <w:rsid w:val="00184325"/>
    <w:rsid w:val="00184E1A"/>
    <w:rsid w:val="00185511"/>
    <w:rsid w:val="00185763"/>
    <w:rsid w:val="00193F8E"/>
    <w:rsid w:val="0019695A"/>
    <w:rsid w:val="001A1474"/>
    <w:rsid w:val="001A36BC"/>
    <w:rsid w:val="001A42FF"/>
    <w:rsid w:val="001A5971"/>
    <w:rsid w:val="001A5C13"/>
    <w:rsid w:val="001A647F"/>
    <w:rsid w:val="001B1348"/>
    <w:rsid w:val="001B340B"/>
    <w:rsid w:val="001B44AE"/>
    <w:rsid w:val="001C0F05"/>
    <w:rsid w:val="001C2D73"/>
    <w:rsid w:val="001C34AE"/>
    <w:rsid w:val="001C651E"/>
    <w:rsid w:val="001D0A54"/>
    <w:rsid w:val="001D2E2D"/>
    <w:rsid w:val="001D558C"/>
    <w:rsid w:val="001D586D"/>
    <w:rsid w:val="001D5C8D"/>
    <w:rsid w:val="001E330C"/>
    <w:rsid w:val="001F0895"/>
    <w:rsid w:val="001F0F7A"/>
    <w:rsid w:val="001F2FD2"/>
    <w:rsid w:val="001F3CB5"/>
    <w:rsid w:val="001F408E"/>
    <w:rsid w:val="001F60C9"/>
    <w:rsid w:val="001F6BC4"/>
    <w:rsid w:val="002009F9"/>
    <w:rsid w:val="00200DCC"/>
    <w:rsid w:val="00201E15"/>
    <w:rsid w:val="00205275"/>
    <w:rsid w:val="00207198"/>
    <w:rsid w:val="00207B9D"/>
    <w:rsid w:val="00210E34"/>
    <w:rsid w:val="00212BCB"/>
    <w:rsid w:val="002153F9"/>
    <w:rsid w:val="002156FA"/>
    <w:rsid w:val="00216666"/>
    <w:rsid w:val="00217565"/>
    <w:rsid w:val="0022336A"/>
    <w:rsid w:val="00223ACE"/>
    <w:rsid w:val="0022477E"/>
    <w:rsid w:val="00224927"/>
    <w:rsid w:val="00224E97"/>
    <w:rsid w:val="00225982"/>
    <w:rsid w:val="00230B26"/>
    <w:rsid w:val="002328C3"/>
    <w:rsid w:val="00232B8E"/>
    <w:rsid w:val="00232EE6"/>
    <w:rsid w:val="00233B3E"/>
    <w:rsid w:val="00233BB5"/>
    <w:rsid w:val="002409B2"/>
    <w:rsid w:val="00241411"/>
    <w:rsid w:val="00241D35"/>
    <w:rsid w:val="00245F33"/>
    <w:rsid w:val="00247203"/>
    <w:rsid w:val="002475E0"/>
    <w:rsid w:val="00250A9E"/>
    <w:rsid w:val="0025257C"/>
    <w:rsid w:val="00256F27"/>
    <w:rsid w:val="00262F99"/>
    <w:rsid w:val="00263404"/>
    <w:rsid w:val="0026342A"/>
    <w:rsid w:val="00265998"/>
    <w:rsid w:val="00265A8A"/>
    <w:rsid w:val="002701E3"/>
    <w:rsid w:val="00272571"/>
    <w:rsid w:val="002729AB"/>
    <w:rsid w:val="00273D93"/>
    <w:rsid w:val="00274726"/>
    <w:rsid w:val="00276276"/>
    <w:rsid w:val="00277066"/>
    <w:rsid w:val="00277AEE"/>
    <w:rsid w:val="00281F45"/>
    <w:rsid w:val="00282155"/>
    <w:rsid w:val="00284A4C"/>
    <w:rsid w:val="0028590C"/>
    <w:rsid w:val="002876D0"/>
    <w:rsid w:val="00287DFD"/>
    <w:rsid w:val="00290EA6"/>
    <w:rsid w:val="0029249C"/>
    <w:rsid w:val="00292729"/>
    <w:rsid w:val="002939F4"/>
    <w:rsid w:val="00293C8E"/>
    <w:rsid w:val="002944AF"/>
    <w:rsid w:val="00295616"/>
    <w:rsid w:val="002964EE"/>
    <w:rsid w:val="00297080"/>
    <w:rsid w:val="002A1000"/>
    <w:rsid w:val="002A1BCD"/>
    <w:rsid w:val="002A20A4"/>
    <w:rsid w:val="002A2C4D"/>
    <w:rsid w:val="002A41B3"/>
    <w:rsid w:val="002B0478"/>
    <w:rsid w:val="002B0F36"/>
    <w:rsid w:val="002B2A08"/>
    <w:rsid w:val="002B4CC4"/>
    <w:rsid w:val="002B52DB"/>
    <w:rsid w:val="002B6551"/>
    <w:rsid w:val="002B6F2C"/>
    <w:rsid w:val="002C07DC"/>
    <w:rsid w:val="002C0B0B"/>
    <w:rsid w:val="002C1EC6"/>
    <w:rsid w:val="002C20D8"/>
    <w:rsid w:val="002D104D"/>
    <w:rsid w:val="002D2719"/>
    <w:rsid w:val="002E3E6E"/>
    <w:rsid w:val="002E5695"/>
    <w:rsid w:val="002E7668"/>
    <w:rsid w:val="002F0E5D"/>
    <w:rsid w:val="002F279D"/>
    <w:rsid w:val="002F53B4"/>
    <w:rsid w:val="002F7E39"/>
    <w:rsid w:val="003044FE"/>
    <w:rsid w:val="00305F7A"/>
    <w:rsid w:val="00306C4C"/>
    <w:rsid w:val="00307FB3"/>
    <w:rsid w:val="00310F34"/>
    <w:rsid w:val="00312F3F"/>
    <w:rsid w:val="00313792"/>
    <w:rsid w:val="00314F87"/>
    <w:rsid w:val="00315338"/>
    <w:rsid w:val="003155FC"/>
    <w:rsid w:val="00316599"/>
    <w:rsid w:val="00316F31"/>
    <w:rsid w:val="003171BD"/>
    <w:rsid w:val="003203CC"/>
    <w:rsid w:val="00321AC4"/>
    <w:rsid w:val="00325226"/>
    <w:rsid w:val="00330742"/>
    <w:rsid w:val="003349FE"/>
    <w:rsid w:val="00340D11"/>
    <w:rsid w:val="00341467"/>
    <w:rsid w:val="003429D5"/>
    <w:rsid w:val="00342FAB"/>
    <w:rsid w:val="00346F56"/>
    <w:rsid w:val="003537E8"/>
    <w:rsid w:val="0035527B"/>
    <w:rsid w:val="00355BC2"/>
    <w:rsid w:val="003575DB"/>
    <w:rsid w:val="003631C8"/>
    <w:rsid w:val="00363DA7"/>
    <w:rsid w:val="00364ECD"/>
    <w:rsid w:val="003652BF"/>
    <w:rsid w:val="00366F1D"/>
    <w:rsid w:val="00376DAF"/>
    <w:rsid w:val="00377153"/>
    <w:rsid w:val="0038155D"/>
    <w:rsid w:val="003819E0"/>
    <w:rsid w:val="003825B2"/>
    <w:rsid w:val="0038277E"/>
    <w:rsid w:val="003870DD"/>
    <w:rsid w:val="003873F7"/>
    <w:rsid w:val="00387F01"/>
    <w:rsid w:val="003907C1"/>
    <w:rsid w:val="003911DE"/>
    <w:rsid w:val="00393127"/>
    <w:rsid w:val="003936EF"/>
    <w:rsid w:val="00393FAE"/>
    <w:rsid w:val="00394E95"/>
    <w:rsid w:val="003A0646"/>
    <w:rsid w:val="003A2EA5"/>
    <w:rsid w:val="003B0C0E"/>
    <w:rsid w:val="003C02D8"/>
    <w:rsid w:val="003C24C3"/>
    <w:rsid w:val="003D01D9"/>
    <w:rsid w:val="003D047E"/>
    <w:rsid w:val="003D79AD"/>
    <w:rsid w:val="003E0C64"/>
    <w:rsid w:val="003E3D5F"/>
    <w:rsid w:val="003E4381"/>
    <w:rsid w:val="003E4C87"/>
    <w:rsid w:val="003F1CDE"/>
    <w:rsid w:val="003F2691"/>
    <w:rsid w:val="003F6917"/>
    <w:rsid w:val="003F72E4"/>
    <w:rsid w:val="003F752B"/>
    <w:rsid w:val="00401DA3"/>
    <w:rsid w:val="00401E1D"/>
    <w:rsid w:val="004022DD"/>
    <w:rsid w:val="00402A51"/>
    <w:rsid w:val="00415B45"/>
    <w:rsid w:val="004163D7"/>
    <w:rsid w:val="004173EF"/>
    <w:rsid w:val="004223C6"/>
    <w:rsid w:val="00424084"/>
    <w:rsid w:val="0043155E"/>
    <w:rsid w:val="0043781E"/>
    <w:rsid w:val="00442828"/>
    <w:rsid w:val="00442E49"/>
    <w:rsid w:val="00444187"/>
    <w:rsid w:val="0044547F"/>
    <w:rsid w:val="004546F8"/>
    <w:rsid w:val="0045681D"/>
    <w:rsid w:val="004578C1"/>
    <w:rsid w:val="0045791B"/>
    <w:rsid w:val="0046204A"/>
    <w:rsid w:val="004640ED"/>
    <w:rsid w:val="00464662"/>
    <w:rsid w:val="0046720D"/>
    <w:rsid w:val="00467642"/>
    <w:rsid w:val="00471FB8"/>
    <w:rsid w:val="0047366F"/>
    <w:rsid w:val="004744BC"/>
    <w:rsid w:val="004773E2"/>
    <w:rsid w:val="004822EB"/>
    <w:rsid w:val="00483D82"/>
    <w:rsid w:val="004852D4"/>
    <w:rsid w:val="004864D3"/>
    <w:rsid w:val="00487A0E"/>
    <w:rsid w:val="00490D7C"/>
    <w:rsid w:val="00491924"/>
    <w:rsid w:val="00496EFB"/>
    <w:rsid w:val="00497FFA"/>
    <w:rsid w:val="004A2A23"/>
    <w:rsid w:val="004A4AAF"/>
    <w:rsid w:val="004B5D2F"/>
    <w:rsid w:val="004B6FC2"/>
    <w:rsid w:val="004C6540"/>
    <w:rsid w:val="004D0512"/>
    <w:rsid w:val="004D0B8D"/>
    <w:rsid w:val="004D0DE4"/>
    <w:rsid w:val="004D136F"/>
    <w:rsid w:val="004D14EF"/>
    <w:rsid w:val="004D2BA1"/>
    <w:rsid w:val="004D3FF7"/>
    <w:rsid w:val="004D5B5D"/>
    <w:rsid w:val="004D648E"/>
    <w:rsid w:val="004E436C"/>
    <w:rsid w:val="004E593F"/>
    <w:rsid w:val="004E5DB3"/>
    <w:rsid w:val="004E7CA6"/>
    <w:rsid w:val="004F1E24"/>
    <w:rsid w:val="004F3C3A"/>
    <w:rsid w:val="004F4B49"/>
    <w:rsid w:val="004F6C34"/>
    <w:rsid w:val="00501993"/>
    <w:rsid w:val="00503624"/>
    <w:rsid w:val="00503D3C"/>
    <w:rsid w:val="00510DD0"/>
    <w:rsid w:val="00511B34"/>
    <w:rsid w:val="00512F72"/>
    <w:rsid w:val="005135FF"/>
    <w:rsid w:val="00516F43"/>
    <w:rsid w:val="00522DC2"/>
    <w:rsid w:val="005249AE"/>
    <w:rsid w:val="005307A9"/>
    <w:rsid w:val="00532395"/>
    <w:rsid w:val="00534E71"/>
    <w:rsid w:val="00540552"/>
    <w:rsid w:val="00540FC4"/>
    <w:rsid w:val="00541FD9"/>
    <w:rsid w:val="0054215F"/>
    <w:rsid w:val="00543D72"/>
    <w:rsid w:val="005448AA"/>
    <w:rsid w:val="00545FBA"/>
    <w:rsid w:val="00550A40"/>
    <w:rsid w:val="00550D45"/>
    <w:rsid w:val="00551783"/>
    <w:rsid w:val="00551B5A"/>
    <w:rsid w:val="00552F46"/>
    <w:rsid w:val="00554479"/>
    <w:rsid w:val="0055740F"/>
    <w:rsid w:val="005652B9"/>
    <w:rsid w:val="0056677E"/>
    <w:rsid w:val="00567273"/>
    <w:rsid w:val="005704A9"/>
    <w:rsid w:val="0057570B"/>
    <w:rsid w:val="00575980"/>
    <w:rsid w:val="00576D34"/>
    <w:rsid w:val="00576E36"/>
    <w:rsid w:val="00582F54"/>
    <w:rsid w:val="0058342E"/>
    <w:rsid w:val="0058380B"/>
    <w:rsid w:val="00583F07"/>
    <w:rsid w:val="0058769A"/>
    <w:rsid w:val="0059098E"/>
    <w:rsid w:val="00592682"/>
    <w:rsid w:val="00593BA8"/>
    <w:rsid w:val="005A080D"/>
    <w:rsid w:val="005A39B9"/>
    <w:rsid w:val="005B1D8E"/>
    <w:rsid w:val="005B359B"/>
    <w:rsid w:val="005B43F0"/>
    <w:rsid w:val="005C24F2"/>
    <w:rsid w:val="005C4B62"/>
    <w:rsid w:val="005C64D2"/>
    <w:rsid w:val="005C71BF"/>
    <w:rsid w:val="005D019C"/>
    <w:rsid w:val="005D4CCE"/>
    <w:rsid w:val="005D6203"/>
    <w:rsid w:val="005D6865"/>
    <w:rsid w:val="005E07B3"/>
    <w:rsid w:val="005E2B2C"/>
    <w:rsid w:val="005E53F9"/>
    <w:rsid w:val="005F2A9E"/>
    <w:rsid w:val="005F2C60"/>
    <w:rsid w:val="005F3554"/>
    <w:rsid w:val="005F59B8"/>
    <w:rsid w:val="005F6F0F"/>
    <w:rsid w:val="0060053D"/>
    <w:rsid w:val="00602434"/>
    <w:rsid w:val="006047C9"/>
    <w:rsid w:val="00604914"/>
    <w:rsid w:val="00611515"/>
    <w:rsid w:val="00611DE1"/>
    <w:rsid w:val="00614462"/>
    <w:rsid w:val="0061452B"/>
    <w:rsid w:val="00616449"/>
    <w:rsid w:val="00621AB3"/>
    <w:rsid w:val="00624494"/>
    <w:rsid w:val="00632F5A"/>
    <w:rsid w:val="0063692F"/>
    <w:rsid w:val="006465FC"/>
    <w:rsid w:val="0064709F"/>
    <w:rsid w:val="00647154"/>
    <w:rsid w:val="00654295"/>
    <w:rsid w:val="0065790E"/>
    <w:rsid w:val="00657EBA"/>
    <w:rsid w:val="00663159"/>
    <w:rsid w:val="00663EAF"/>
    <w:rsid w:val="00664509"/>
    <w:rsid w:val="00666D2F"/>
    <w:rsid w:val="006673CA"/>
    <w:rsid w:val="00670D2A"/>
    <w:rsid w:val="00670E45"/>
    <w:rsid w:val="00671078"/>
    <w:rsid w:val="00672C18"/>
    <w:rsid w:val="00673CF1"/>
    <w:rsid w:val="00675C87"/>
    <w:rsid w:val="00676415"/>
    <w:rsid w:val="00681FE3"/>
    <w:rsid w:val="0068415D"/>
    <w:rsid w:val="00685952"/>
    <w:rsid w:val="00690FB1"/>
    <w:rsid w:val="00693369"/>
    <w:rsid w:val="006A0349"/>
    <w:rsid w:val="006A0C33"/>
    <w:rsid w:val="006A0FD4"/>
    <w:rsid w:val="006A5E07"/>
    <w:rsid w:val="006A618F"/>
    <w:rsid w:val="006A70B4"/>
    <w:rsid w:val="006B7B5E"/>
    <w:rsid w:val="006C1FDD"/>
    <w:rsid w:val="006C4CE6"/>
    <w:rsid w:val="006C691E"/>
    <w:rsid w:val="006D0189"/>
    <w:rsid w:val="006D36C1"/>
    <w:rsid w:val="006D4ECD"/>
    <w:rsid w:val="006D7CAE"/>
    <w:rsid w:val="006E169C"/>
    <w:rsid w:val="006E3C2B"/>
    <w:rsid w:val="006E5665"/>
    <w:rsid w:val="006F24E5"/>
    <w:rsid w:val="006F3614"/>
    <w:rsid w:val="006F3FC7"/>
    <w:rsid w:val="006F4428"/>
    <w:rsid w:val="006F4F58"/>
    <w:rsid w:val="006F580F"/>
    <w:rsid w:val="006F6552"/>
    <w:rsid w:val="006F6927"/>
    <w:rsid w:val="006F6FC9"/>
    <w:rsid w:val="00700E85"/>
    <w:rsid w:val="00701803"/>
    <w:rsid w:val="00702308"/>
    <w:rsid w:val="00702880"/>
    <w:rsid w:val="00706241"/>
    <w:rsid w:val="00707AB0"/>
    <w:rsid w:val="00707F55"/>
    <w:rsid w:val="00711E49"/>
    <w:rsid w:val="00713860"/>
    <w:rsid w:val="007156DA"/>
    <w:rsid w:val="00717A80"/>
    <w:rsid w:val="00717DCA"/>
    <w:rsid w:val="00720B4A"/>
    <w:rsid w:val="007232CF"/>
    <w:rsid w:val="0072549F"/>
    <w:rsid w:val="00725643"/>
    <w:rsid w:val="007256C9"/>
    <w:rsid w:val="00725F21"/>
    <w:rsid w:val="00726C5E"/>
    <w:rsid w:val="00730C9E"/>
    <w:rsid w:val="007319DD"/>
    <w:rsid w:val="00733FEA"/>
    <w:rsid w:val="0073548A"/>
    <w:rsid w:val="00737C8F"/>
    <w:rsid w:val="007471A8"/>
    <w:rsid w:val="00753138"/>
    <w:rsid w:val="00754542"/>
    <w:rsid w:val="00757057"/>
    <w:rsid w:val="00757237"/>
    <w:rsid w:val="00760F2E"/>
    <w:rsid w:val="007665F9"/>
    <w:rsid w:val="00767094"/>
    <w:rsid w:val="0077289D"/>
    <w:rsid w:val="00775CF3"/>
    <w:rsid w:val="007812DB"/>
    <w:rsid w:val="00782C5C"/>
    <w:rsid w:val="007918D5"/>
    <w:rsid w:val="007A2A90"/>
    <w:rsid w:val="007A2BBF"/>
    <w:rsid w:val="007A3E9E"/>
    <w:rsid w:val="007A5D44"/>
    <w:rsid w:val="007A7812"/>
    <w:rsid w:val="007B0432"/>
    <w:rsid w:val="007B1380"/>
    <w:rsid w:val="007B1BDD"/>
    <w:rsid w:val="007B4135"/>
    <w:rsid w:val="007B7CC8"/>
    <w:rsid w:val="007C012E"/>
    <w:rsid w:val="007C5CB2"/>
    <w:rsid w:val="007C6BDE"/>
    <w:rsid w:val="007C7A31"/>
    <w:rsid w:val="007C7AD0"/>
    <w:rsid w:val="007D43D4"/>
    <w:rsid w:val="007D578D"/>
    <w:rsid w:val="007D5C38"/>
    <w:rsid w:val="007E016A"/>
    <w:rsid w:val="007E0E77"/>
    <w:rsid w:val="007E1BEE"/>
    <w:rsid w:val="007E2F34"/>
    <w:rsid w:val="007E3DE4"/>
    <w:rsid w:val="007E4464"/>
    <w:rsid w:val="007E7F80"/>
    <w:rsid w:val="007F29C6"/>
    <w:rsid w:val="007F46A6"/>
    <w:rsid w:val="007F4CF8"/>
    <w:rsid w:val="007F5766"/>
    <w:rsid w:val="008004B5"/>
    <w:rsid w:val="008123D2"/>
    <w:rsid w:val="00813534"/>
    <w:rsid w:val="00815764"/>
    <w:rsid w:val="008167CC"/>
    <w:rsid w:val="00816922"/>
    <w:rsid w:val="00817F6D"/>
    <w:rsid w:val="00820824"/>
    <w:rsid w:val="00820980"/>
    <w:rsid w:val="0082241F"/>
    <w:rsid w:val="00826B70"/>
    <w:rsid w:val="00826FF1"/>
    <w:rsid w:val="00830CC2"/>
    <w:rsid w:val="008310CA"/>
    <w:rsid w:val="00834F95"/>
    <w:rsid w:val="008358E4"/>
    <w:rsid w:val="0083632C"/>
    <w:rsid w:val="00840085"/>
    <w:rsid w:val="00857894"/>
    <w:rsid w:val="00857A5C"/>
    <w:rsid w:val="00863A0F"/>
    <w:rsid w:val="00863F59"/>
    <w:rsid w:val="0086406D"/>
    <w:rsid w:val="008642E3"/>
    <w:rsid w:val="00865023"/>
    <w:rsid w:val="00866820"/>
    <w:rsid w:val="00870E9C"/>
    <w:rsid w:val="008720E5"/>
    <w:rsid w:val="0088207E"/>
    <w:rsid w:val="00882D44"/>
    <w:rsid w:val="00884240"/>
    <w:rsid w:val="00887A76"/>
    <w:rsid w:val="00887C21"/>
    <w:rsid w:val="00890817"/>
    <w:rsid w:val="0089107F"/>
    <w:rsid w:val="00895E57"/>
    <w:rsid w:val="0089700C"/>
    <w:rsid w:val="00897DB1"/>
    <w:rsid w:val="008A26C7"/>
    <w:rsid w:val="008B1155"/>
    <w:rsid w:val="008B1531"/>
    <w:rsid w:val="008B2C6F"/>
    <w:rsid w:val="008B3899"/>
    <w:rsid w:val="008B74F2"/>
    <w:rsid w:val="008C0B9C"/>
    <w:rsid w:val="008C368F"/>
    <w:rsid w:val="008C7F27"/>
    <w:rsid w:val="008D36B1"/>
    <w:rsid w:val="008D3955"/>
    <w:rsid w:val="008D478A"/>
    <w:rsid w:val="008D5D67"/>
    <w:rsid w:val="008D73FC"/>
    <w:rsid w:val="008E3465"/>
    <w:rsid w:val="008E411E"/>
    <w:rsid w:val="008E4276"/>
    <w:rsid w:val="008E4B6B"/>
    <w:rsid w:val="008E4F92"/>
    <w:rsid w:val="008F0905"/>
    <w:rsid w:val="008F45BE"/>
    <w:rsid w:val="008F710C"/>
    <w:rsid w:val="008F78C7"/>
    <w:rsid w:val="008F793D"/>
    <w:rsid w:val="008F7B08"/>
    <w:rsid w:val="00901A84"/>
    <w:rsid w:val="0090213D"/>
    <w:rsid w:val="00902702"/>
    <w:rsid w:val="00903294"/>
    <w:rsid w:val="0090660F"/>
    <w:rsid w:val="009154BB"/>
    <w:rsid w:val="00922736"/>
    <w:rsid w:val="00923F5D"/>
    <w:rsid w:val="00926A6F"/>
    <w:rsid w:val="009307F8"/>
    <w:rsid w:val="00931556"/>
    <w:rsid w:val="009358B3"/>
    <w:rsid w:val="00940C14"/>
    <w:rsid w:val="00946EDC"/>
    <w:rsid w:val="00947AC9"/>
    <w:rsid w:val="009535E6"/>
    <w:rsid w:val="00953D9A"/>
    <w:rsid w:val="00962639"/>
    <w:rsid w:val="009644E0"/>
    <w:rsid w:val="00964CC9"/>
    <w:rsid w:val="00973967"/>
    <w:rsid w:val="00976875"/>
    <w:rsid w:val="00982689"/>
    <w:rsid w:val="0098531F"/>
    <w:rsid w:val="00986C64"/>
    <w:rsid w:val="00990F5B"/>
    <w:rsid w:val="00991275"/>
    <w:rsid w:val="00992100"/>
    <w:rsid w:val="0099563D"/>
    <w:rsid w:val="009A610F"/>
    <w:rsid w:val="009A626A"/>
    <w:rsid w:val="009B1C37"/>
    <w:rsid w:val="009B5EA3"/>
    <w:rsid w:val="009C0DE2"/>
    <w:rsid w:val="009C1153"/>
    <w:rsid w:val="009C12E9"/>
    <w:rsid w:val="009C13DE"/>
    <w:rsid w:val="009C4501"/>
    <w:rsid w:val="009C4974"/>
    <w:rsid w:val="009C4E8E"/>
    <w:rsid w:val="009C5540"/>
    <w:rsid w:val="009D0B60"/>
    <w:rsid w:val="009E1BA3"/>
    <w:rsid w:val="009E3345"/>
    <w:rsid w:val="009E4A62"/>
    <w:rsid w:val="009E6ED5"/>
    <w:rsid w:val="009F173A"/>
    <w:rsid w:val="009F2041"/>
    <w:rsid w:val="009F43B7"/>
    <w:rsid w:val="009F7231"/>
    <w:rsid w:val="009F7732"/>
    <w:rsid w:val="00A01516"/>
    <w:rsid w:val="00A029AC"/>
    <w:rsid w:val="00A02B88"/>
    <w:rsid w:val="00A03683"/>
    <w:rsid w:val="00A056EF"/>
    <w:rsid w:val="00A1249E"/>
    <w:rsid w:val="00A12931"/>
    <w:rsid w:val="00A12DB4"/>
    <w:rsid w:val="00A170DC"/>
    <w:rsid w:val="00A24A9A"/>
    <w:rsid w:val="00A269D3"/>
    <w:rsid w:val="00A27537"/>
    <w:rsid w:val="00A27762"/>
    <w:rsid w:val="00A31C7B"/>
    <w:rsid w:val="00A333D4"/>
    <w:rsid w:val="00A4074B"/>
    <w:rsid w:val="00A41BF3"/>
    <w:rsid w:val="00A42225"/>
    <w:rsid w:val="00A5105A"/>
    <w:rsid w:val="00A54576"/>
    <w:rsid w:val="00A557B8"/>
    <w:rsid w:val="00A57240"/>
    <w:rsid w:val="00A57988"/>
    <w:rsid w:val="00A57BC6"/>
    <w:rsid w:val="00A62D2C"/>
    <w:rsid w:val="00A64D27"/>
    <w:rsid w:val="00A659E9"/>
    <w:rsid w:val="00A66873"/>
    <w:rsid w:val="00A67658"/>
    <w:rsid w:val="00A710AB"/>
    <w:rsid w:val="00A74511"/>
    <w:rsid w:val="00A74621"/>
    <w:rsid w:val="00A778AF"/>
    <w:rsid w:val="00A912B0"/>
    <w:rsid w:val="00A91B4D"/>
    <w:rsid w:val="00A92D16"/>
    <w:rsid w:val="00A9365D"/>
    <w:rsid w:val="00A937AA"/>
    <w:rsid w:val="00A9593D"/>
    <w:rsid w:val="00AA0B8E"/>
    <w:rsid w:val="00AA1A08"/>
    <w:rsid w:val="00AA25D2"/>
    <w:rsid w:val="00AA6B49"/>
    <w:rsid w:val="00AA6D61"/>
    <w:rsid w:val="00AA7187"/>
    <w:rsid w:val="00AB148C"/>
    <w:rsid w:val="00AB3AF3"/>
    <w:rsid w:val="00AC0FDE"/>
    <w:rsid w:val="00AC14B1"/>
    <w:rsid w:val="00AC191D"/>
    <w:rsid w:val="00AC7614"/>
    <w:rsid w:val="00AD330F"/>
    <w:rsid w:val="00AD4071"/>
    <w:rsid w:val="00AD5874"/>
    <w:rsid w:val="00AD7B8A"/>
    <w:rsid w:val="00AE0598"/>
    <w:rsid w:val="00AE249A"/>
    <w:rsid w:val="00AE4370"/>
    <w:rsid w:val="00AE7FBB"/>
    <w:rsid w:val="00AF202E"/>
    <w:rsid w:val="00AF2438"/>
    <w:rsid w:val="00AF280E"/>
    <w:rsid w:val="00AF5D8E"/>
    <w:rsid w:val="00AF6AB0"/>
    <w:rsid w:val="00AF7E6F"/>
    <w:rsid w:val="00B008E3"/>
    <w:rsid w:val="00B02016"/>
    <w:rsid w:val="00B04AFB"/>
    <w:rsid w:val="00B064F3"/>
    <w:rsid w:val="00B067D9"/>
    <w:rsid w:val="00B147D1"/>
    <w:rsid w:val="00B2037C"/>
    <w:rsid w:val="00B2110A"/>
    <w:rsid w:val="00B22EB5"/>
    <w:rsid w:val="00B2490A"/>
    <w:rsid w:val="00B2722E"/>
    <w:rsid w:val="00B30736"/>
    <w:rsid w:val="00B307DC"/>
    <w:rsid w:val="00B30917"/>
    <w:rsid w:val="00B32FE3"/>
    <w:rsid w:val="00B35165"/>
    <w:rsid w:val="00B35556"/>
    <w:rsid w:val="00B35D37"/>
    <w:rsid w:val="00B36353"/>
    <w:rsid w:val="00B4168B"/>
    <w:rsid w:val="00B47142"/>
    <w:rsid w:val="00B51C29"/>
    <w:rsid w:val="00B535A2"/>
    <w:rsid w:val="00B57AEA"/>
    <w:rsid w:val="00B604D3"/>
    <w:rsid w:val="00B60962"/>
    <w:rsid w:val="00B613D0"/>
    <w:rsid w:val="00B63ADC"/>
    <w:rsid w:val="00B63F77"/>
    <w:rsid w:val="00B65A05"/>
    <w:rsid w:val="00B67FD9"/>
    <w:rsid w:val="00B707D4"/>
    <w:rsid w:val="00B7491E"/>
    <w:rsid w:val="00B762AD"/>
    <w:rsid w:val="00B824BE"/>
    <w:rsid w:val="00B82B08"/>
    <w:rsid w:val="00B84142"/>
    <w:rsid w:val="00B9409A"/>
    <w:rsid w:val="00B97C84"/>
    <w:rsid w:val="00B97F2F"/>
    <w:rsid w:val="00BA3E05"/>
    <w:rsid w:val="00BA5373"/>
    <w:rsid w:val="00BA65AA"/>
    <w:rsid w:val="00BB0125"/>
    <w:rsid w:val="00BB2398"/>
    <w:rsid w:val="00BB32B9"/>
    <w:rsid w:val="00BB359C"/>
    <w:rsid w:val="00BB4F20"/>
    <w:rsid w:val="00BB7859"/>
    <w:rsid w:val="00BC5DD0"/>
    <w:rsid w:val="00BC6565"/>
    <w:rsid w:val="00BD1232"/>
    <w:rsid w:val="00BD1BFE"/>
    <w:rsid w:val="00BD3370"/>
    <w:rsid w:val="00BD72A8"/>
    <w:rsid w:val="00BD7AF1"/>
    <w:rsid w:val="00BE0716"/>
    <w:rsid w:val="00BE1F39"/>
    <w:rsid w:val="00BE3227"/>
    <w:rsid w:val="00BE324F"/>
    <w:rsid w:val="00BF37B0"/>
    <w:rsid w:val="00BF4F64"/>
    <w:rsid w:val="00BF791E"/>
    <w:rsid w:val="00C025B4"/>
    <w:rsid w:val="00C05FB3"/>
    <w:rsid w:val="00C06D6F"/>
    <w:rsid w:val="00C10990"/>
    <w:rsid w:val="00C14ADC"/>
    <w:rsid w:val="00C20096"/>
    <w:rsid w:val="00C21FB0"/>
    <w:rsid w:val="00C22B0F"/>
    <w:rsid w:val="00C25360"/>
    <w:rsid w:val="00C2725F"/>
    <w:rsid w:val="00C27AD2"/>
    <w:rsid w:val="00C310C5"/>
    <w:rsid w:val="00C331FC"/>
    <w:rsid w:val="00C33725"/>
    <w:rsid w:val="00C33CBB"/>
    <w:rsid w:val="00C36BBB"/>
    <w:rsid w:val="00C379C1"/>
    <w:rsid w:val="00C41E45"/>
    <w:rsid w:val="00C44253"/>
    <w:rsid w:val="00C47BA5"/>
    <w:rsid w:val="00C50135"/>
    <w:rsid w:val="00C50FEC"/>
    <w:rsid w:val="00C526FE"/>
    <w:rsid w:val="00C530DC"/>
    <w:rsid w:val="00C55CD7"/>
    <w:rsid w:val="00C56C98"/>
    <w:rsid w:val="00C60A06"/>
    <w:rsid w:val="00C610B3"/>
    <w:rsid w:val="00C61F70"/>
    <w:rsid w:val="00C64040"/>
    <w:rsid w:val="00C64434"/>
    <w:rsid w:val="00C64CC9"/>
    <w:rsid w:val="00C65707"/>
    <w:rsid w:val="00C6593E"/>
    <w:rsid w:val="00C67976"/>
    <w:rsid w:val="00C71A4F"/>
    <w:rsid w:val="00C76BD8"/>
    <w:rsid w:val="00C801A5"/>
    <w:rsid w:val="00C81A87"/>
    <w:rsid w:val="00C91914"/>
    <w:rsid w:val="00C9433A"/>
    <w:rsid w:val="00C97484"/>
    <w:rsid w:val="00CA1056"/>
    <w:rsid w:val="00CA5B6F"/>
    <w:rsid w:val="00CA68DA"/>
    <w:rsid w:val="00CB0340"/>
    <w:rsid w:val="00CB1F35"/>
    <w:rsid w:val="00CB5FFB"/>
    <w:rsid w:val="00CC0AC3"/>
    <w:rsid w:val="00CC1AB6"/>
    <w:rsid w:val="00CC31A7"/>
    <w:rsid w:val="00CC3E2C"/>
    <w:rsid w:val="00CC43A3"/>
    <w:rsid w:val="00CC69F7"/>
    <w:rsid w:val="00CC7DC7"/>
    <w:rsid w:val="00CD2E19"/>
    <w:rsid w:val="00CD51E6"/>
    <w:rsid w:val="00CD5228"/>
    <w:rsid w:val="00CE0086"/>
    <w:rsid w:val="00CE0E07"/>
    <w:rsid w:val="00CE2219"/>
    <w:rsid w:val="00CE49A7"/>
    <w:rsid w:val="00CE69C1"/>
    <w:rsid w:val="00CF295C"/>
    <w:rsid w:val="00CF5208"/>
    <w:rsid w:val="00D017EC"/>
    <w:rsid w:val="00D02529"/>
    <w:rsid w:val="00D02F46"/>
    <w:rsid w:val="00D04426"/>
    <w:rsid w:val="00D05D37"/>
    <w:rsid w:val="00D10865"/>
    <w:rsid w:val="00D12E76"/>
    <w:rsid w:val="00D15ABD"/>
    <w:rsid w:val="00D16336"/>
    <w:rsid w:val="00D23A13"/>
    <w:rsid w:val="00D25E11"/>
    <w:rsid w:val="00D25FF7"/>
    <w:rsid w:val="00D26331"/>
    <w:rsid w:val="00D278F5"/>
    <w:rsid w:val="00D31AED"/>
    <w:rsid w:val="00D331A5"/>
    <w:rsid w:val="00D34A56"/>
    <w:rsid w:val="00D40A1D"/>
    <w:rsid w:val="00D459B9"/>
    <w:rsid w:val="00D51E58"/>
    <w:rsid w:val="00D55F29"/>
    <w:rsid w:val="00D61EB2"/>
    <w:rsid w:val="00D644C3"/>
    <w:rsid w:val="00D653F7"/>
    <w:rsid w:val="00D70FAF"/>
    <w:rsid w:val="00D716FE"/>
    <w:rsid w:val="00D72E0C"/>
    <w:rsid w:val="00D732EF"/>
    <w:rsid w:val="00D73D49"/>
    <w:rsid w:val="00D73DA3"/>
    <w:rsid w:val="00D75665"/>
    <w:rsid w:val="00D77BED"/>
    <w:rsid w:val="00D86752"/>
    <w:rsid w:val="00D929D3"/>
    <w:rsid w:val="00D935C3"/>
    <w:rsid w:val="00D93B3C"/>
    <w:rsid w:val="00D96D91"/>
    <w:rsid w:val="00D97A7F"/>
    <w:rsid w:val="00DA2335"/>
    <w:rsid w:val="00DA5036"/>
    <w:rsid w:val="00DB07E5"/>
    <w:rsid w:val="00DB15B9"/>
    <w:rsid w:val="00DB4E66"/>
    <w:rsid w:val="00DB5794"/>
    <w:rsid w:val="00DB62EC"/>
    <w:rsid w:val="00DB64C2"/>
    <w:rsid w:val="00DC2B6E"/>
    <w:rsid w:val="00DC56E1"/>
    <w:rsid w:val="00DC7A2E"/>
    <w:rsid w:val="00DD3538"/>
    <w:rsid w:val="00DD3937"/>
    <w:rsid w:val="00DD3E9A"/>
    <w:rsid w:val="00DD3FBF"/>
    <w:rsid w:val="00DD56E9"/>
    <w:rsid w:val="00DD572D"/>
    <w:rsid w:val="00DD72C4"/>
    <w:rsid w:val="00DF0955"/>
    <w:rsid w:val="00DF3A03"/>
    <w:rsid w:val="00DF6656"/>
    <w:rsid w:val="00DF7456"/>
    <w:rsid w:val="00E00ABF"/>
    <w:rsid w:val="00E01FF6"/>
    <w:rsid w:val="00E04D8B"/>
    <w:rsid w:val="00E06481"/>
    <w:rsid w:val="00E07033"/>
    <w:rsid w:val="00E11968"/>
    <w:rsid w:val="00E11D94"/>
    <w:rsid w:val="00E129E6"/>
    <w:rsid w:val="00E13B37"/>
    <w:rsid w:val="00E141D7"/>
    <w:rsid w:val="00E141F8"/>
    <w:rsid w:val="00E14969"/>
    <w:rsid w:val="00E2047E"/>
    <w:rsid w:val="00E23E1E"/>
    <w:rsid w:val="00E275D8"/>
    <w:rsid w:val="00E43FF1"/>
    <w:rsid w:val="00E4449D"/>
    <w:rsid w:val="00E51924"/>
    <w:rsid w:val="00E52FC9"/>
    <w:rsid w:val="00E5393D"/>
    <w:rsid w:val="00E539DB"/>
    <w:rsid w:val="00E54239"/>
    <w:rsid w:val="00E600F3"/>
    <w:rsid w:val="00E633EF"/>
    <w:rsid w:val="00E64465"/>
    <w:rsid w:val="00E65C74"/>
    <w:rsid w:val="00E6718F"/>
    <w:rsid w:val="00E70EAA"/>
    <w:rsid w:val="00E716C2"/>
    <w:rsid w:val="00E72428"/>
    <w:rsid w:val="00E7255F"/>
    <w:rsid w:val="00E7329C"/>
    <w:rsid w:val="00E73A4B"/>
    <w:rsid w:val="00E74114"/>
    <w:rsid w:val="00E76011"/>
    <w:rsid w:val="00E80E81"/>
    <w:rsid w:val="00E83573"/>
    <w:rsid w:val="00E8451C"/>
    <w:rsid w:val="00E875B7"/>
    <w:rsid w:val="00E87AEF"/>
    <w:rsid w:val="00E91703"/>
    <w:rsid w:val="00E96777"/>
    <w:rsid w:val="00E96CC9"/>
    <w:rsid w:val="00EA1C07"/>
    <w:rsid w:val="00EB2161"/>
    <w:rsid w:val="00EB320B"/>
    <w:rsid w:val="00EC0081"/>
    <w:rsid w:val="00EC2839"/>
    <w:rsid w:val="00EC310F"/>
    <w:rsid w:val="00EC495E"/>
    <w:rsid w:val="00EC5B07"/>
    <w:rsid w:val="00ED30C8"/>
    <w:rsid w:val="00ED762F"/>
    <w:rsid w:val="00EE2341"/>
    <w:rsid w:val="00EE26E6"/>
    <w:rsid w:val="00EE6ECE"/>
    <w:rsid w:val="00EE7792"/>
    <w:rsid w:val="00EF0585"/>
    <w:rsid w:val="00EF152A"/>
    <w:rsid w:val="00EF1DB4"/>
    <w:rsid w:val="00EF2214"/>
    <w:rsid w:val="00EF2309"/>
    <w:rsid w:val="00EF380F"/>
    <w:rsid w:val="00EF3D76"/>
    <w:rsid w:val="00EF4108"/>
    <w:rsid w:val="00EF6E26"/>
    <w:rsid w:val="00F00C22"/>
    <w:rsid w:val="00F113E3"/>
    <w:rsid w:val="00F1213A"/>
    <w:rsid w:val="00F13A7E"/>
    <w:rsid w:val="00F14A6E"/>
    <w:rsid w:val="00F1563C"/>
    <w:rsid w:val="00F16606"/>
    <w:rsid w:val="00F173D5"/>
    <w:rsid w:val="00F20943"/>
    <w:rsid w:val="00F22847"/>
    <w:rsid w:val="00F267BA"/>
    <w:rsid w:val="00F2721E"/>
    <w:rsid w:val="00F31007"/>
    <w:rsid w:val="00F35081"/>
    <w:rsid w:val="00F401D3"/>
    <w:rsid w:val="00F41EDC"/>
    <w:rsid w:val="00F453AD"/>
    <w:rsid w:val="00F4713D"/>
    <w:rsid w:val="00F47663"/>
    <w:rsid w:val="00F50508"/>
    <w:rsid w:val="00F50B13"/>
    <w:rsid w:val="00F51D31"/>
    <w:rsid w:val="00F56B31"/>
    <w:rsid w:val="00F62D42"/>
    <w:rsid w:val="00F64781"/>
    <w:rsid w:val="00F64CFB"/>
    <w:rsid w:val="00F72D69"/>
    <w:rsid w:val="00F7308D"/>
    <w:rsid w:val="00F80B33"/>
    <w:rsid w:val="00F80D70"/>
    <w:rsid w:val="00F80E57"/>
    <w:rsid w:val="00F81013"/>
    <w:rsid w:val="00F83C09"/>
    <w:rsid w:val="00F83D49"/>
    <w:rsid w:val="00F9037D"/>
    <w:rsid w:val="00F91C2D"/>
    <w:rsid w:val="00F92349"/>
    <w:rsid w:val="00F92AA3"/>
    <w:rsid w:val="00F95B7A"/>
    <w:rsid w:val="00FA37BA"/>
    <w:rsid w:val="00FA622D"/>
    <w:rsid w:val="00FA6703"/>
    <w:rsid w:val="00FB1790"/>
    <w:rsid w:val="00FB1CC3"/>
    <w:rsid w:val="00FB2721"/>
    <w:rsid w:val="00FB293A"/>
    <w:rsid w:val="00FB37E4"/>
    <w:rsid w:val="00FB5C39"/>
    <w:rsid w:val="00FB67A6"/>
    <w:rsid w:val="00FB7025"/>
    <w:rsid w:val="00FC19AA"/>
    <w:rsid w:val="00FC63BA"/>
    <w:rsid w:val="00FD7E8F"/>
    <w:rsid w:val="00FE32A5"/>
    <w:rsid w:val="00FE32B6"/>
    <w:rsid w:val="00FE4429"/>
    <w:rsid w:val="00FE46C4"/>
    <w:rsid w:val="00FE4FEA"/>
    <w:rsid w:val="00FF24C7"/>
    <w:rsid w:val="00FF3958"/>
    <w:rsid w:val="00FF5135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42A9-F6A0-4998-B2B2-A5463DB6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David</cp:lastModifiedBy>
  <cp:revision>3</cp:revision>
  <cp:lastPrinted>2019-05-08T05:32:00Z</cp:lastPrinted>
  <dcterms:created xsi:type="dcterms:W3CDTF">2019-05-13T13:14:00Z</dcterms:created>
  <dcterms:modified xsi:type="dcterms:W3CDTF">2019-05-15T09:16:00Z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63b453d4-f663-3181-a9c2-81b45d3c4786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