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85" w:rsidRPr="00481C85" w:rsidRDefault="00481C85" w:rsidP="00481C85">
      <w:pPr>
        <w:spacing w:after="0" w:line="480" w:lineRule="auto"/>
        <w:contextualSpacing/>
        <w:jc w:val="center"/>
        <w:outlineLvl w:val="0"/>
        <w:rPr>
          <w:rFonts w:ascii="Times New Roman" w:hAnsi="Times New Roman" w:cs="Times New Roman"/>
          <w:b/>
          <w:sz w:val="24"/>
        </w:rPr>
      </w:pPr>
      <w:bookmarkStart w:id="0" w:name="_Toc535591664"/>
      <w:r w:rsidRPr="00481C85">
        <w:rPr>
          <w:rFonts w:ascii="Times New Roman" w:hAnsi="Times New Roman" w:cs="Times New Roman"/>
          <w:b/>
          <w:sz w:val="24"/>
        </w:rPr>
        <w:t>BAB III</w:t>
      </w:r>
      <w:bookmarkEnd w:id="0"/>
    </w:p>
    <w:p w:rsidR="00481C85" w:rsidRPr="00481C85" w:rsidRDefault="00481C85" w:rsidP="00481C85">
      <w:pPr>
        <w:spacing w:after="0" w:line="480" w:lineRule="auto"/>
        <w:contextualSpacing/>
        <w:jc w:val="center"/>
        <w:outlineLvl w:val="0"/>
        <w:rPr>
          <w:rFonts w:ascii="Times New Roman" w:hAnsi="Times New Roman" w:cs="Times New Roman"/>
          <w:b/>
          <w:sz w:val="24"/>
        </w:rPr>
      </w:pPr>
      <w:bookmarkStart w:id="1" w:name="_Toc525547209"/>
      <w:bookmarkStart w:id="2" w:name="_Toc535591665"/>
      <w:r w:rsidRPr="00481C85">
        <w:rPr>
          <w:rFonts w:ascii="Times New Roman" w:hAnsi="Times New Roman" w:cs="Times New Roman"/>
          <w:b/>
          <w:sz w:val="24"/>
        </w:rPr>
        <w:t>METODE PENELITIAN</w:t>
      </w:r>
      <w:bookmarkEnd w:id="1"/>
      <w:bookmarkEnd w:id="2"/>
    </w:p>
    <w:p w:rsidR="00481C85" w:rsidRPr="00481C85" w:rsidRDefault="00481C85" w:rsidP="00481C85">
      <w:pPr>
        <w:spacing w:after="0" w:line="480" w:lineRule="auto"/>
        <w:ind w:firstLine="567"/>
        <w:contextualSpacing/>
        <w:jc w:val="both"/>
        <w:rPr>
          <w:rFonts w:ascii="Times New Roman" w:hAnsi="Times New Roman" w:cs="Times New Roman"/>
          <w:sz w:val="24"/>
        </w:rPr>
      </w:pPr>
    </w:p>
    <w:p w:rsidR="00481C85" w:rsidRPr="00481C85" w:rsidRDefault="00481C85" w:rsidP="00481C85">
      <w:pPr>
        <w:spacing w:after="0" w:line="480" w:lineRule="auto"/>
        <w:ind w:firstLine="709"/>
        <w:contextualSpacing/>
        <w:jc w:val="both"/>
        <w:rPr>
          <w:rFonts w:ascii="Times New Roman" w:hAnsi="Times New Roman" w:cs="Times New Roman"/>
          <w:sz w:val="24"/>
        </w:rPr>
      </w:pPr>
      <w:r w:rsidRPr="00481C85">
        <w:rPr>
          <w:rFonts w:ascii="Times New Roman" w:hAnsi="Times New Roman" w:cs="Times New Roman"/>
          <w:sz w:val="24"/>
        </w:rPr>
        <w:t>Pada bab ini, penulis akan menjelaskan mengenai objek penelitian, disain penelitian, variabel penelitian, teknik pengumpulan data, teknik pengambilan sampel, serta teknik analisa data yang digunakan penulis untuk menganalisa penelitian ini. Objek penelitian merupakan gambaran singkat mengenai sesuatu yang diteliti. Disain penelitian menjelaskan tentang cara dan pendekatan penelitian yang akan digunakan. Variabel penelitian merupakan penjabaran dari masing – masing variabel serta definisi operasionalnya secara ringkas dan data apa saja yang dapat dipergunakan sebagai indikator dari variabel – variabel penelitian tersebut. Teknik pengumpulan data adalah penjabaran usaha bagaimana peneliti mengumpulkan data, menjelaskan data yang diperlukan dan bagaimana teknik pengumpulan datanya. Sedangkan teknik analisis data berisi metode analisis yang digunakan untuk mengukur hasil penelitian.</w:t>
      </w:r>
    </w:p>
    <w:p w:rsidR="00481C85" w:rsidRPr="00481C85" w:rsidRDefault="00481C85" w:rsidP="00481C85">
      <w:pPr>
        <w:spacing w:after="0" w:line="480" w:lineRule="auto"/>
        <w:ind w:firstLine="709"/>
        <w:contextualSpacing/>
        <w:jc w:val="both"/>
        <w:rPr>
          <w:rFonts w:ascii="Times New Roman" w:hAnsi="Times New Roman" w:cs="Times New Roman"/>
          <w:sz w:val="24"/>
        </w:rPr>
      </w:pPr>
      <w:r w:rsidRPr="00481C85">
        <w:rPr>
          <w:rFonts w:ascii="Times New Roman" w:hAnsi="Times New Roman" w:cs="Times New Roman"/>
          <w:sz w:val="24"/>
        </w:rPr>
        <w:t>Penulis menggunakan aktivitas penggajian pada PT Indo Surya Kencana pada penelitian ini. Melalui bab ini akan dijelaskan lebih lanjut variabel – variabel apa sajakah yang akan digunakan untuk mengukur efektivitas dan efisiensi aktivitas penggajian tersebut. Periode aktivitas penggajian yang akan diteliti adalah Januari sampai dengan Desember 2017. Dan metode yang  digunakan penulis dalam penelitian adalah deskriptif analisis.</w:t>
      </w:r>
    </w:p>
    <w:p w:rsidR="00481C85" w:rsidRPr="00481C85" w:rsidRDefault="00481C85" w:rsidP="00481C85">
      <w:pPr>
        <w:spacing w:after="0" w:line="480" w:lineRule="auto"/>
        <w:ind w:firstLine="709"/>
        <w:contextualSpacing/>
        <w:jc w:val="both"/>
        <w:rPr>
          <w:rFonts w:ascii="Times New Roman" w:hAnsi="Times New Roman" w:cs="Times New Roman"/>
          <w:sz w:val="24"/>
        </w:rPr>
      </w:pPr>
    </w:p>
    <w:p w:rsidR="00481C85" w:rsidRPr="00481C85" w:rsidRDefault="00481C85" w:rsidP="00481C85">
      <w:pPr>
        <w:numPr>
          <w:ilvl w:val="0"/>
          <w:numId w:val="1"/>
        </w:numPr>
        <w:spacing w:after="0" w:line="480" w:lineRule="auto"/>
        <w:ind w:left="284" w:hanging="284"/>
        <w:contextualSpacing/>
        <w:jc w:val="both"/>
        <w:outlineLvl w:val="1"/>
        <w:rPr>
          <w:rFonts w:ascii="Times New Roman" w:hAnsi="Times New Roman" w:cs="Times New Roman"/>
          <w:b/>
          <w:sz w:val="24"/>
        </w:rPr>
      </w:pPr>
      <w:bookmarkStart w:id="3" w:name="_Toc535591666"/>
      <w:r w:rsidRPr="00481C85">
        <w:rPr>
          <w:rFonts w:ascii="Times New Roman" w:hAnsi="Times New Roman" w:cs="Times New Roman"/>
          <w:b/>
          <w:sz w:val="24"/>
        </w:rPr>
        <w:t>Obyek Penelitian</w:t>
      </w:r>
      <w:bookmarkEnd w:id="3"/>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Obyek penelitian dalam penelitian ini adalah aktivitas penggajian pada PT Indo Surya Kencana yang merupakan perusahaan yang bergerak dalam industri manufaktur peralatan rumah tangga, di mana terletak di Kawasan Industri Putra Daya Perkasa Jl. Putra I Nomor 35, Pasar Kamis, Tanggerang – Banten.</w:t>
      </w:r>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lastRenderedPageBreak/>
        <w:t xml:space="preserve">Topik penelitian yang diambil adalah audit operasional pada aktivitas penggajian. Penelitian ini mencakup sistem dan prosedur penggajian, dari persiapan gaji, sampai pembayaran gaji ke karyawan. Untuk kepentingan penelitian tersebut, penulis melakukan penelitian dengan cara melakukan kunjungan kerja ke perusahaan, guna mengumpulkan berbagai informasi yang diperlukan untuk penulisan skripsi. Data yang diperoleh dalam penulisan skripsi ini adalah aktivitas penggajian pada periode Januari sampai dengan Desember 2017. </w:t>
      </w:r>
    </w:p>
    <w:p w:rsidR="00481C85" w:rsidRPr="00481C85" w:rsidRDefault="00481C85" w:rsidP="00481C85">
      <w:pPr>
        <w:spacing w:after="0" w:line="480" w:lineRule="auto"/>
        <w:ind w:left="284" w:firstLine="425"/>
        <w:contextualSpacing/>
        <w:jc w:val="both"/>
        <w:rPr>
          <w:rFonts w:ascii="Times New Roman" w:hAnsi="Times New Roman" w:cs="Times New Roman"/>
          <w:sz w:val="24"/>
        </w:rPr>
      </w:pPr>
    </w:p>
    <w:p w:rsidR="00481C85" w:rsidRPr="00481C85" w:rsidRDefault="00481C85" w:rsidP="00481C85">
      <w:pPr>
        <w:numPr>
          <w:ilvl w:val="0"/>
          <w:numId w:val="1"/>
        </w:numPr>
        <w:spacing w:after="0" w:line="480" w:lineRule="auto"/>
        <w:ind w:left="284" w:hanging="284"/>
        <w:contextualSpacing/>
        <w:jc w:val="both"/>
        <w:outlineLvl w:val="1"/>
        <w:rPr>
          <w:rFonts w:ascii="Times New Roman" w:hAnsi="Times New Roman" w:cs="Times New Roman"/>
          <w:b/>
          <w:sz w:val="24"/>
        </w:rPr>
      </w:pPr>
      <w:bookmarkStart w:id="4" w:name="_Toc525547211"/>
      <w:bookmarkStart w:id="5" w:name="_Toc535591667"/>
      <w:r w:rsidRPr="00481C85">
        <w:rPr>
          <w:rFonts w:ascii="Times New Roman" w:hAnsi="Times New Roman" w:cs="Times New Roman"/>
          <w:b/>
          <w:sz w:val="24"/>
        </w:rPr>
        <w:t>Desain Penelitian</w:t>
      </w:r>
      <w:bookmarkEnd w:id="4"/>
      <w:bookmarkEnd w:id="5"/>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Dalam penyusunan skripsi ini,penulis menggunakan metode deskriptif analisis yaitu suatu metode yang digunakan untuk mengumpulkan, dan mengevaluasi data yang diperoleh sehingga dapat menggambarkan secara sistematis, aktual dan akurat mengenai fakta – fakta, sifat – sifat yang ada dalam pelaksanaan audit operasional dan pengendalian intern.</w:t>
      </w:r>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 xml:space="preserve">Dengan penggunaan metode deskriptif analisis, diharapkan dapat memperoleh gambaran mengenai pelaksanaan aktifitas penggajian pada perusahaan dengan lebih jelas bedsarkan data dan informasi yang diperoleh, untuk kemudian dikumpulkan, dan dievaluasi, selanjutnya dibandingkan dengan teori yang ada, dan dapat diambil kesimpulan serta rekomendasi apabila terdapat kelemahan dalam aktivitas penggajian yang dilakukan. </w:t>
      </w:r>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 xml:space="preserve">Menurut </w:t>
      </w:r>
      <w:r w:rsidRPr="00481C85">
        <w:rPr>
          <w:rFonts w:ascii="Times New Roman" w:hAnsi="Times New Roman" w:cs="Times New Roman"/>
          <w:sz w:val="24"/>
        </w:rPr>
        <w:fldChar w:fldCharType="begin" w:fldLock="1"/>
      </w:r>
      <w:r w:rsidRPr="00481C85">
        <w:rPr>
          <w:rFonts w:ascii="Times New Roman" w:hAnsi="Times New Roman" w:cs="Times New Roman"/>
          <w:sz w:val="24"/>
        </w:rPr>
        <w:instrText>ADDIN CSL_CITATION {"citationItems":[{"id":"ITEM-1","itemData":{"author":[{"dropping-particle":"","family":"Cooper","given":"D.R","non-dropping-particle":"","parse-names":false,"suffix":""},{"dropping-particle":"","family":"Schindler","given":"Pemela S.","non-dropping-particle":"","parse-names":false,"suffix":""}],"edition":"12","id":"ITEM-1","issued":{"date-parts":[["2017"]]},"publisher":"McGraw Hill","publisher-place":"New York","title":"Business Research Method","type":"book"},"uris":["http://www.mendeley.com/documents/?uuid=3a851996-1791-43dc-9dc9-965392a5a5a2"]}],"mendeley":{"formattedCitation":"(Cooper &amp; Schindler, 2017)","manualFormatting":"Cooper dan Schindler (2017:148)","plainTextFormattedCitation":"(Cooper &amp; Schindler, 2017)","previouslyFormattedCitation":"(Cooper &amp; Schindler, 2017)"},"properties":{"noteIndex":0},"schema":"https://github.com/citation-style-language/schema/raw/master/csl-citation.json"}</w:instrText>
      </w:r>
      <w:r w:rsidRPr="00481C85">
        <w:rPr>
          <w:rFonts w:ascii="Times New Roman" w:hAnsi="Times New Roman" w:cs="Times New Roman"/>
          <w:sz w:val="24"/>
        </w:rPr>
        <w:fldChar w:fldCharType="separate"/>
      </w:r>
      <w:r w:rsidRPr="00481C85">
        <w:rPr>
          <w:rFonts w:ascii="Times New Roman" w:hAnsi="Times New Roman" w:cs="Times New Roman"/>
          <w:noProof/>
          <w:sz w:val="24"/>
        </w:rPr>
        <w:t>Cooper dan Schindler (2017:148)</w:t>
      </w:r>
      <w:r w:rsidRPr="00481C85">
        <w:rPr>
          <w:rFonts w:ascii="Times New Roman" w:hAnsi="Times New Roman" w:cs="Times New Roman"/>
          <w:sz w:val="24"/>
        </w:rPr>
        <w:fldChar w:fldCharType="end"/>
      </w:r>
      <w:r w:rsidRPr="00481C85">
        <w:rPr>
          <w:rFonts w:ascii="Times New Roman" w:hAnsi="Times New Roman" w:cs="Times New Roman"/>
          <w:sz w:val="24"/>
        </w:rPr>
        <w:t>, proses penentuan desain penelitian ini diklasifikasikan sebagai berikut:</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Tingkat Perumusan Masalah</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Berdasarkan perumusan masalah yang ditentukan, penelitian ini termasuk dalam studi formal. Penulis melihat permasalahan yang ada, menjalankan prosedur – prosedur yang tepat dan mencari rincian data dari sumber yang spesifik, jelas, dan tepat untuk menjawab pertanyaan penelitian yang diajukan.</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lastRenderedPageBreak/>
        <w:t>Metode Pengumpulan Data</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Berdasarkan metode pengumpulan data, data pada penelitian ini diperoleh melalui proses pengamatan (observasi) dan komunikasi. Peneliti melakukan observasi langsung ke objek penelitian serta melakukan wawancara dan memberikan kuesioner untuk diisi.</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Pengendalian Peneliti Atas Variabel – Variabel</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 xml:space="preserve">Berdasarkan kemampuan peneliti untuk mengendalikan variabel – variabel yang diteliti, penelitian ini merupakan penelitian </w:t>
      </w:r>
      <w:r w:rsidRPr="00481C85">
        <w:rPr>
          <w:rFonts w:ascii="Times New Roman" w:hAnsi="Times New Roman" w:cs="Times New Roman"/>
          <w:i/>
          <w:sz w:val="24"/>
        </w:rPr>
        <w:t xml:space="preserve">ex post facto </w:t>
      </w:r>
      <w:r w:rsidRPr="00481C85">
        <w:rPr>
          <w:rFonts w:ascii="Times New Roman" w:hAnsi="Times New Roman" w:cs="Times New Roman"/>
          <w:sz w:val="24"/>
        </w:rPr>
        <w:t xml:space="preserve">(laporan sesudah fakta). Hal ini dikarenakan peneliti tidak mempunyai kontrol langsung terhadap variabel – variabel bebasnya dalam pengertian tidak memiliki kemampuan untuk memanipulasinya karena fenomena atau peristiwa (aktivitas penggajian) yang ada telah terjadi. </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Tujuan Penelitian</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Berdasarkan tujuan penelitian, penelitian ini termasuk penelitian deskriptif. Penelitian deskriptif menggambarkan, memaparkan, menganalisis fakta – fakta yang telah terjadi pada obyek penelitian,sehingga diperoleh gambaran yang jelas dan terperinci secara sistematik, aktual, dan akurat mengenai suatu keadaan atau situasi, serta hubungan antara fenomena yang diselidiki.</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Dimensi Waktu</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 xml:space="preserve">Berdasarkan dimensi waktu, penelitian ini merupakan </w:t>
      </w:r>
      <w:r w:rsidRPr="00481C85">
        <w:rPr>
          <w:rFonts w:ascii="Times New Roman" w:hAnsi="Times New Roman" w:cs="Times New Roman"/>
          <w:i/>
          <w:sz w:val="24"/>
        </w:rPr>
        <w:t xml:space="preserve">cross sectional studies </w:t>
      </w:r>
      <w:r w:rsidRPr="00481C85">
        <w:rPr>
          <w:rFonts w:ascii="Times New Roman" w:hAnsi="Times New Roman" w:cs="Times New Roman"/>
          <w:sz w:val="24"/>
        </w:rPr>
        <w:t>(studi lintas bagian). Dalam studi lintas bagian, data – data yang berhubungan dengan kegiatan perusahaan dikumpulkan hanya sekali dan mewakili satu periode tertentu dalam waktu, yaitu data 12 bulan dalam periode 1 tahun.</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Ruang Lingkup Penelitian</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 xml:space="preserve">Berdasarkan ruang lingkup topik penelitian, penelitian ini termasuk studi kasus. Studi kasus menekankan analisis kontekstual penuh terhadap kejadian atau kondisi yang lebih sedikit jumlahnya serta hubungan yang terjadi di antara mereka. Penekanan metode ini </w:t>
      </w:r>
      <w:r w:rsidRPr="00481C85">
        <w:rPr>
          <w:rFonts w:ascii="Times New Roman" w:hAnsi="Times New Roman" w:cs="Times New Roman"/>
          <w:sz w:val="24"/>
        </w:rPr>
        <w:lastRenderedPageBreak/>
        <w:t>pada rincian data memberikan wawasan yang berharga akan pemecahan masalah, evaluasi, dan strategi.</w:t>
      </w:r>
    </w:p>
    <w:p w:rsidR="00481C85" w:rsidRPr="00481C85" w:rsidRDefault="00481C85" w:rsidP="00481C85">
      <w:pPr>
        <w:numPr>
          <w:ilvl w:val="0"/>
          <w:numId w:val="4"/>
        </w:num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Lingkungan Penelitian</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 xml:space="preserve">Berdasarkan lingkungan penelitian, penelitian ini termasuk penelitian lapangan </w:t>
      </w:r>
      <w:r w:rsidRPr="00481C85">
        <w:rPr>
          <w:rFonts w:ascii="Times New Roman" w:hAnsi="Times New Roman" w:cs="Times New Roman"/>
          <w:i/>
          <w:sz w:val="24"/>
        </w:rPr>
        <w:t>(field settings)</w:t>
      </w:r>
      <w:r w:rsidRPr="00481C85">
        <w:rPr>
          <w:rFonts w:ascii="Times New Roman" w:hAnsi="Times New Roman" w:cs="Times New Roman"/>
          <w:sz w:val="24"/>
        </w:rPr>
        <w:t xml:space="preserve"> atau kondisi lingkungan aktual. Penulis melakukan pengamatan dengan datang ke lokasi objek penelitian secara langsung untuk mengamati dan mengevaluasi kegiatan operasi perusahaan..</w:t>
      </w:r>
    </w:p>
    <w:p w:rsidR="00481C85" w:rsidRPr="00481C85" w:rsidRDefault="00481C85" w:rsidP="00481C85">
      <w:pPr>
        <w:spacing w:after="0" w:line="480" w:lineRule="auto"/>
        <w:ind w:left="284" w:firstLine="425"/>
        <w:contextualSpacing/>
        <w:jc w:val="both"/>
        <w:rPr>
          <w:rFonts w:ascii="Times New Roman" w:hAnsi="Times New Roman" w:cs="Times New Roman"/>
          <w:sz w:val="24"/>
        </w:rPr>
      </w:pPr>
    </w:p>
    <w:p w:rsidR="00481C85" w:rsidRPr="00481C85" w:rsidRDefault="00481C85" w:rsidP="00481C85">
      <w:pPr>
        <w:numPr>
          <w:ilvl w:val="0"/>
          <w:numId w:val="1"/>
        </w:numPr>
        <w:spacing w:after="0" w:line="480" w:lineRule="auto"/>
        <w:ind w:left="284" w:hanging="284"/>
        <w:contextualSpacing/>
        <w:jc w:val="both"/>
        <w:outlineLvl w:val="1"/>
        <w:rPr>
          <w:rFonts w:ascii="Times New Roman" w:hAnsi="Times New Roman" w:cs="Times New Roman"/>
          <w:b/>
          <w:sz w:val="24"/>
        </w:rPr>
      </w:pPr>
      <w:bookmarkStart w:id="6" w:name="_Toc525547212"/>
      <w:bookmarkStart w:id="7" w:name="_Toc535591668"/>
      <w:r w:rsidRPr="00481C85">
        <w:rPr>
          <w:rFonts w:ascii="Times New Roman" w:hAnsi="Times New Roman" w:cs="Times New Roman"/>
          <w:b/>
          <w:sz w:val="24"/>
        </w:rPr>
        <w:t>Variabel Penelitian</w:t>
      </w:r>
      <w:bookmarkEnd w:id="6"/>
      <w:bookmarkEnd w:id="7"/>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Variabel penelitian yang digunakan adalah sebagai berikut:</w:t>
      </w:r>
    </w:p>
    <w:p w:rsidR="00481C85" w:rsidRPr="00481C85" w:rsidRDefault="00481C85" w:rsidP="00481C85">
      <w:pPr>
        <w:numPr>
          <w:ilvl w:val="0"/>
          <w:numId w:val="6"/>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Prosedur dan kebijakan atas aktivitas penggajian</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 xml:space="preserve">Adanya kesesuaian antara kegiatan operasional perusahaan dengan </w:t>
      </w:r>
      <w:r w:rsidRPr="00481C85">
        <w:rPr>
          <w:rFonts w:ascii="Times New Roman" w:hAnsi="Times New Roman" w:cs="Times New Roman"/>
          <w:i/>
          <w:sz w:val="24"/>
        </w:rPr>
        <w:t xml:space="preserve">Standard Operating Procedures (SOP). </w:t>
      </w:r>
      <w:r w:rsidRPr="00481C85">
        <w:rPr>
          <w:rFonts w:ascii="Times New Roman" w:hAnsi="Times New Roman" w:cs="Times New Roman"/>
          <w:sz w:val="24"/>
        </w:rPr>
        <w:t xml:space="preserve"> </w:t>
      </w:r>
    </w:p>
    <w:p w:rsidR="00481C85" w:rsidRPr="00481C85" w:rsidRDefault="00481C85" w:rsidP="00481C85">
      <w:pPr>
        <w:numPr>
          <w:ilvl w:val="0"/>
          <w:numId w:val="6"/>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Kegiatan operasional atas aktivitas penggajian</w:t>
      </w:r>
    </w:p>
    <w:p w:rsidR="00481C85" w:rsidRPr="00481C85" w:rsidRDefault="00481C85" w:rsidP="00481C85">
      <w:pPr>
        <w:spacing w:after="0" w:line="480" w:lineRule="auto"/>
        <w:ind w:left="720"/>
        <w:contextualSpacing/>
        <w:jc w:val="both"/>
        <w:rPr>
          <w:rFonts w:ascii="Times New Roman" w:hAnsi="Times New Roman" w:cs="Times New Roman"/>
          <w:sz w:val="24"/>
        </w:rPr>
      </w:pPr>
      <w:r w:rsidRPr="00481C85">
        <w:rPr>
          <w:rFonts w:ascii="Times New Roman" w:hAnsi="Times New Roman" w:cs="Times New Roman"/>
          <w:sz w:val="24"/>
        </w:rPr>
        <w:t>Praktik yang sehat dalam melaksanakan aktivitas penggajian seperti:</w:t>
      </w:r>
    </w:p>
    <w:p w:rsidR="00481C85" w:rsidRPr="00481C85" w:rsidRDefault="00481C85" w:rsidP="00481C85">
      <w:pPr>
        <w:numPr>
          <w:ilvl w:val="0"/>
          <w:numId w:val="7"/>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Adanya pembagian tanggung jawab yang jelas.</w:t>
      </w:r>
    </w:p>
    <w:p w:rsidR="00481C85" w:rsidRPr="00481C85" w:rsidRDefault="00481C85" w:rsidP="00481C85">
      <w:pPr>
        <w:numPr>
          <w:ilvl w:val="0"/>
          <w:numId w:val="7"/>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Proses absensi harus diawasi</w:t>
      </w:r>
    </w:p>
    <w:p w:rsidR="00481C85" w:rsidRPr="00481C85" w:rsidRDefault="00481C85" w:rsidP="00481C85">
      <w:pPr>
        <w:numPr>
          <w:ilvl w:val="0"/>
          <w:numId w:val="7"/>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Pembuatan daftar gaji harus diverifikasi kebenaran dan ketelitian perhitungannya oleh fungsi akuntansi dan keuangan sebelum dilakukan pembayaran.</w:t>
      </w:r>
    </w:p>
    <w:p w:rsidR="00481C85" w:rsidRPr="00481C85" w:rsidRDefault="00481C85" w:rsidP="00481C85">
      <w:pPr>
        <w:spacing w:after="0" w:line="480" w:lineRule="auto"/>
        <w:ind w:left="1069"/>
        <w:contextualSpacing/>
        <w:jc w:val="both"/>
        <w:rPr>
          <w:rFonts w:ascii="Times New Roman" w:hAnsi="Times New Roman" w:cs="Times New Roman"/>
          <w:sz w:val="24"/>
        </w:rPr>
      </w:pPr>
    </w:p>
    <w:p w:rsidR="00481C85" w:rsidRPr="00481C85" w:rsidRDefault="00481C85" w:rsidP="00481C85">
      <w:pPr>
        <w:spacing w:after="0" w:line="480" w:lineRule="auto"/>
        <w:ind w:left="1069"/>
        <w:contextualSpacing/>
        <w:jc w:val="both"/>
        <w:rPr>
          <w:rFonts w:ascii="Times New Roman" w:hAnsi="Times New Roman" w:cs="Times New Roman"/>
          <w:sz w:val="24"/>
        </w:rPr>
      </w:pPr>
    </w:p>
    <w:p w:rsidR="00481C85" w:rsidRPr="00481C85" w:rsidRDefault="00481C85" w:rsidP="00481C85">
      <w:pPr>
        <w:numPr>
          <w:ilvl w:val="0"/>
          <w:numId w:val="1"/>
        </w:numPr>
        <w:spacing w:after="0" w:line="480" w:lineRule="auto"/>
        <w:ind w:left="284"/>
        <w:contextualSpacing/>
        <w:jc w:val="both"/>
        <w:outlineLvl w:val="1"/>
        <w:rPr>
          <w:rFonts w:ascii="Times New Roman" w:hAnsi="Times New Roman" w:cs="Times New Roman"/>
          <w:b/>
          <w:sz w:val="24"/>
        </w:rPr>
      </w:pPr>
      <w:bookmarkStart w:id="8" w:name="_Toc525547213"/>
      <w:bookmarkStart w:id="9" w:name="_Toc535591669"/>
      <w:r w:rsidRPr="00481C85">
        <w:rPr>
          <w:rFonts w:ascii="Times New Roman" w:hAnsi="Times New Roman" w:cs="Times New Roman"/>
          <w:b/>
          <w:sz w:val="24"/>
        </w:rPr>
        <w:t>Teknik Pengumpulan Data</w:t>
      </w:r>
      <w:bookmarkEnd w:id="8"/>
      <w:bookmarkEnd w:id="9"/>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Di dalam melakukan penelitian, teknik pengumpulan data yang dilakukan adalah:</w:t>
      </w:r>
    </w:p>
    <w:p w:rsidR="00481C85" w:rsidRPr="00481C85" w:rsidRDefault="00481C85" w:rsidP="00481C85">
      <w:pPr>
        <w:numPr>
          <w:ilvl w:val="0"/>
          <w:numId w:val="2"/>
        </w:numPr>
        <w:spacing w:after="0" w:line="480" w:lineRule="auto"/>
        <w:ind w:left="709" w:hanging="425"/>
        <w:contextualSpacing/>
        <w:jc w:val="both"/>
        <w:rPr>
          <w:rFonts w:ascii="Times New Roman" w:hAnsi="Times New Roman" w:cs="Times New Roman"/>
          <w:sz w:val="24"/>
        </w:rPr>
      </w:pPr>
      <w:r w:rsidRPr="00481C85">
        <w:rPr>
          <w:rFonts w:ascii="Times New Roman" w:hAnsi="Times New Roman" w:cs="Times New Roman"/>
          <w:sz w:val="24"/>
        </w:rPr>
        <w:t>Wawancara</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lastRenderedPageBreak/>
        <w:t>Wawancara adalah usaha untuk mendapatkan informasi secara lisan. Penulis meneliti data dan informasi dengan cara melakukan tanya jawab langsung secara lisan ke karyawan – karyawan yang berhubungan dengan pelaksanaan aktivitas penggajian . Wawancara yang dilakukan untuk mengetahui apakah prosedur yang dijalankan perusahaan sudah sesuai dengan prosedur tertulisnya.</w:t>
      </w:r>
    </w:p>
    <w:p w:rsidR="00481C85" w:rsidRPr="00481C85" w:rsidRDefault="00481C85" w:rsidP="00481C85">
      <w:pPr>
        <w:numPr>
          <w:ilvl w:val="0"/>
          <w:numId w:val="2"/>
        </w:numPr>
        <w:spacing w:after="0" w:line="480" w:lineRule="auto"/>
        <w:ind w:left="709" w:hanging="425"/>
        <w:contextualSpacing/>
        <w:jc w:val="both"/>
        <w:rPr>
          <w:rFonts w:ascii="Times New Roman" w:hAnsi="Times New Roman" w:cs="Times New Roman"/>
          <w:sz w:val="24"/>
        </w:rPr>
      </w:pPr>
      <w:r w:rsidRPr="00481C85">
        <w:rPr>
          <w:rFonts w:ascii="Times New Roman" w:hAnsi="Times New Roman" w:cs="Times New Roman"/>
          <w:sz w:val="24"/>
        </w:rPr>
        <w:t>Kuesioner</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Kuesioner merupakan teknik pengumpulan data yang dilakukan dengan cara memberi sejumlah pertanyaan tertulis kepada responden untuk dijawabnya. Kuesioner bertujuan untuk mengetahui efektivitas aktivitas penggajian dan diberikan kepada pihak yang berwenang dalam aktivitas audit operasional atas aktivitas penggajian.</w:t>
      </w:r>
    </w:p>
    <w:p w:rsidR="00481C85" w:rsidRPr="00481C85" w:rsidRDefault="00481C85" w:rsidP="00481C85">
      <w:pPr>
        <w:numPr>
          <w:ilvl w:val="0"/>
          <w:numId w:val="2"/>
        </w:numPr>
        <w:spacing w:after="0" w:line="480" w:lineRule="auto"/>
        <w:ind w:left="709" w:hanging="425"/>
        <w:contextualSpacing/>
        <w:jc w:val="both"/>
        <w:rPr>
          <w:rFonts w:ascii="Times New Roman" w:hAnsi="Times New Roman" w:cs="Times New Roman"/>
          <w:sz w:val="24"/>
        </w:rPr>
      </w:pPr>
      <w:r w:rsidRPr="00481C85">
        <w:rPr>
          <w:rFonts w:ascii="Times New Roman" w:hAnsi="Times New Roman" w:cs="Times New Roman"/>
          <w:sz w:val="24"/>
        </w:rPr>
        <w:t>Observasi</w:t>
      </w:r>
    </w:p>
    <w:p w:rsidR="00481C85" w:rsidRPr="00481C85" w:rsidRDefault="00481C85" w:rsidP="00481C85">
      <w:pPr>
        <w:spacing w:after="0" w:line="480" w:lineRule="auto"/>
        <w:ind w:left="709"/>
        <w:contextualSpacing/>
        <w:jc w:val="both"/>
        <w:rPr>
          <w:rFonts w:ascii="Times New Roman" w:hAnsi="Times New Roman" w:cs="Times New Roman"/>
          <w:sz w:val="24"/>
        </w:rPr>
      </w:pPr>
      <w:r w:rsidRPr="00481C85">
        <w:rPr>
          <w:rFonts w:ascii="Times New Roman" w:hAnsi="Times New Roman" w:cs="Times New Roman"/>
          <w:sz w:val="24"/>
        </w:rPr>
        <w:t>Obervasi berarti memperhatikan dan mendapatkan informasi dengan cara mengumpulkan data – data tertulis atau dokumen – dokumen dari perusahaan. Data – data tertulis atau dokumen – dokumen dari perusahaan. Data – data yang dikumpulkan antara lain bagan organisasi, uraian tugas dan tanggung jawab, sistem dan prosedur penggajian, serta dokumen lain yang berhubungan dengan aktivitas panggajian seperti misalnya catatan pegawai, dan voucher pembayaran gaji.</w:t>
      </w:r>
    </w:p>
    <w:p w:rsidR="00481C85" w:rsidRPr="00481C85" w:rsidRDefault="00481C85" w:rsidP="00481C85">
      <w:pPr>
        <w:rPr>
          <w:rFonts w:ascii="Times New Roman" w:hAnsi="Times New Roman" w:cs="Times New Roman"/>
          <w:sz w:val="24"/>
        </w:rPr>
      </w:pPr>
    </w:p>
    <w:p w:rsidR="00481C85" w:rsidRPr="00481C85" w:rsidRDefault="00481C85" w:rsidP="00481C85">
      <w:pPr>
        <w:numPr>
          <w:ilvl w:val="0"/>
          <w:numId w:val="1"/>
        </w:numPr>
        <w:spacing w:after="0" w:line="480" w:lineRule="auto"/>
        <w:ind w:left="284" w:hanging="284"/>
        <w:contextualSpacing/>
        <w:jc w:val="both"/>
        <w:outlineLvl w:val="1"/>
        <w:rPr>
          <w:rFonts w:ascii="Times New Roman" w:hAnsi="Times New Roman" w:cs="Times New Roman"/>
          <w:b/>
          <w:sz w:val="24"/>
        </w:rPr>
      </w:pPr>
      <w:bookmarkStart w:id="10" w:name="_Toc525547214"/>
      <w:bookmarkStart w:id="11" w:name="_Toc535591670"/>
      <w:bookmarkStart w:id="12" w:name="_GoBack"/>
      <w:bookmarkEnd w:id="12"/>
      <w:r w:rsidRPr="00481C85">
        <w:rPr>
          <w:rFonts w:ascii="Times New Roman" w:hAnsi="Times New Roman" w:cs="Times New Roman"/>
          <w:b/>
          <w:sz w:val="24"/>
        </w:rPr>
        <w:t>Teknik Analisis Data</w:t>
      </w:r>
      <w:bookmarkEnd w:id="10"/>
      <w:bookmarkEnd w:id="11"/>
    </w:p>
    <w:p w:rsidR="00481C85" w:rsidRPr="00481C85" w:rsidRDefault="00481C85" w:rsidP="00481C85">
      <w:pPr>
        <w:spacing w:after="0" w:line="480" w:lineRule="auto"/>
        <w:ind w:left="284" w:firstLine="425"/>
        <w:contextualSpacing/>
        <w:jc w:val="both"/>
        <w:rPr>
          <w:rFonts w:ascii="Times New Roman" w:hAnsi="Times New Roman" w:cs="Times New Roman"/>
          <w:sz w:val="24"/>
        </w:rPr>
      </w:pPr>
      <w:r w:rsidRPr="00481C85">
        <w:rPr>
          <w:rFonts w:ascii="Times New Roman" w:hAnsi="Times New Roman" w:cs="Times New Roman"/>
          <w:sz w:val="24"/>
        </w:rPr>
        <w:t>Berdasarkan tahapan audit operasional, pengolahan dan analisis data yang digunakan adalah:</w:t>
      </w:r>
    </w:p>
    <w:p w:rsidR="00481C85" w:rsidRPr="00481C85" w:rsidRDefault="00481C85" w:rsidP="00481C85">
      <w:pPr>
        <w:numPr>
          <w:ilvl w:val="0"/>
          <w:numId w:val="3"/>
        </w:numPr>
        <w:spacing w:after="0" w:line="480" w:lineRule="auto"/>
        <w:ind w:left="709" w:hanging="425"/>
        <w:contextualSpacing/>
        <w:jc w:val="both"/>
        <w:rPr>
          <w:rFonts w:ascii="Times New Roman" w:hAnsi="Times New Roman" w:cs="Times New Roman"/>
          <w:sz w:val="24"/>
        </w:rPr>
      </w:pPr>
      <w:r w:rsidRPr="00481C85">
        <w:rPr>
          <w:rFonts w:ascii="Times New Roman" w:hAnsi="Times New Roman" w:cs="Times New Roman"/>
          <w:sz w:val="24"/>
        </w:rPr>
        <w:t>Efektivitas kegiatan operasional perusahaan pada aktivitas penggajian</w:t>
      </w:r>
    </w:p>
    <w:p w:rsidR="00481C85" w:rsidRPr="00481C85" w:rsidRDefault="00481C85" w:rsidP="00481C85">
      <w:pPr>
        <w:numPr>
          <w:ilvl w:val="0"/>
          <w:numId w:val="5"/>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 xml:space="preserve">Pada tahap pendahuluan, penulis akan melakukan observasi sekilas, untuk memperoleh gambaran mengenai pelaksanaan aktivitas penggajian perusahaan serta indikasi permasalahan yang ada. Kemudian akan berusaha mencari tahu dan </w:t>
      </w:r>
      <w:r w:rsidRPr="00481C85">
        <w:rPr>
          <w:rFonts w:ascii="Times New Roman" w:hAnsi="Times New Roman" w:cs="Times New Roman"/>
          <w:sz w:val="24"/>
        </w:rPr>
        <w:lastRenderedPageBreak/>
        <w:t xml:space="preserve">memahami tentang perusahaan dengan cara  mengumpulkan data – data tertulis atau dokumen seperti: sejarah dan profil perusahaan, uraian tugas dan tanggung jawab, khususnya bagian – bagian yang berhubungan dengan aktivitas penggajian. </w:t>
      </w:r>
    </w:p>
    <w:p w:rsidR="00481C85" w:rsidRPr="00481C85" w:rsidRDefault="00481C85" w:rsidP="00481C85">
      <w:pPr>
        <w:numPr>
          <w:ilvl w:val="0"/>
          <w:numId w:val="5"/>
        </w:numPr>
        <w:spacing w:after="0" w:line="480" w:lineRule="auto"/>
        <w:ind w:left="1134" w:hanging="425"/>
        <w:contextualSpacing/>
        <w:jc w:val="both"/>
        <w:rPr>
          <w:rFonts w:ascii="Times New Roman" w:hAnsi="Times New Roman" w:cs="Times New Roman"/>
          <w:sz w:val="24"/>
        </w:rPr>
      </w:pPr>
      <w:r w:rsidRPr="00481C85">
        <w:rPr>
          <w:rFonts w:ascii="Times New Roman" w:hAnsi="Times New Roman" w:cs="Times New Roman"/>
          <w:sz w:val="24"/>
        </w:rPr>
        <w:t xml:space="preserve">Pada tahap penelaahan dan pengujian atas sistem pengendalian manajemen, penulis memaparkan prosedur – prosedur dan kebijakan – kebijakan yang ada dalam aktivitas penggajian. Selain itu, penulis juga membuat kuesioner mengenai sistem dan prosedur aktivitas penggajian. Kuesioner tersebut diberikan dan diisi oleh Kepala Bagian Personalia (HRD), kemudian dianalisis lebih lanjut untuk mendapat kesimpulan sementara mengenai pengendalian internal yang dijalankan manajemen. Jawaban “Ya” mengindikasikan bahwa pengendalian intern terhadap aktivitas penggajian yang diterapkan telah dilakukan dengan baik. Jawaban “Tidak” mengindikasikan bahwa pengendalian internal terhadap aktivitas penggajian yang diterapkan tidak dilakukan dengan baik. Perhitungan kuesioner didapat dengan membagi jumlah pertanyaan yang dijawab “Ya” dengan jumlah pertanyaan, kemudian dikalikan dengan 100% untuk memperoleh perhitungan. Menurut </w:t>
      </w:r>
      <w:r w:rsidRPr="00481C85">
        <w:rPr>
          <w:rFonts w:ascii="Times New Roman" w:hAnsi="Times New Roman" w:cs="Times New Roman"/>
          <w:sz w:val="24"/>
        </w:rPr>
        <w:fldChar w:fldCharType="begin" w:fldLock="1"/>
      </w:r>
      <w:r w:rsidRPr="00481C85">
        <w:rPr>
          <w:rFonts w:ascii="Times New Roman" w:hAnsi="Times New Roman" w:cs="Times New Roman"/>
          <w:sz w:val="24"/>
        </w:rPr>
        <w:instrText>ADDIN CSL_CITATION {"citationItems":[{"id":"ITEM-1","itemData":{"author":[{"dropping-particle":"","family":"Mulyono","given":"Teguh Pudjo","non-dropping-particle":"","parse-names":false,"suffix":""}],"edition":"5","id":"ITEM-1","issued":{"date-parts":[["1999"]]},"publisher":"Djambatan","publisher-place":"Jakarta","title":"Bank Auditing: Petunjuk Pemeriksaan Intern Bank","type":"book"},"uris":["http://www.mendeley.com/documents/?uuid=e5772925-a7b8-40e5-b965-0a4225097a3a"]}],"mendeley":{"formattedCitation":"(Mulyono, 1999)","manualFormatting":"Mulyono (1999:104)","plainTextFormattedCitation":"(Mulyono, 1999)","previouslyFormattedCitation":"(Mulyono, 1999)"},"properties":{"noteIndex":0},"schema":"https://github.com/citation-style-language/schema/raw/master/csl-citation.json"}</w:instrText>
      </w:r>
      <w:r w:rsidRPr="00481C85">
        <w:rPr>
          <w:rFonts w:ascii="Times New Roman" w:hAnsi="Times New Roman" w:cs="Times New Roman"/>
          <w:sz w:val="24"/>
        </w:rPr>
        <w:fldChar w:fldCharType="separate"/>
      </w:r>
      <w:r w:rsidRPr="00481C85">
        <w:rPr>
          <w:rFonts w:ascii="Times New Roman" w:hAnsi="Times New Roman" w:cs="Times New Roman"/>
          <w:noProof/>
          <w:sz w:val="24"/>
        </w:rPr>
        <w:t>Mulyono (1999:104)</w:t>
      </w:r>
      <w:r w:rsidRPr="00481C85">
        <w:rPr>
          <w:rFonts w:ascii="Times New Roman" w:hAnsi="Times New Roman" w:cs="Times New Roman"/>
          <w:sz w:val="24"/>
        </w:rPr>
        <w:fldChar w:fldCharType="end"/>
      </w:r>
      <w:r w:rsidRPr="00481C85">
        <w:rPr>
          <w:rFonts w:ascii="Times New Roman" w:hAnsi="Times New Roman" w:cs="Times New Roman"/>
          <w:sz w:val="24"/>
        </w:rPr>
        <w:t>, perhitungan tingkat efektifitas menggunakan rumus:</w:t>
      </w:r>
    </w:p>
    <w:p w:rsidR="00481C85" w:rsidRPr="00481C85" w:rsidRDefault="00624A65" w:rsidP="00481C85">
      <w:pPr>
        <w:spacing w:after="0" w:line="480" w:lineRule="auto"/>
        <w:ind w:left="709"/>
        <w:contextualSpacing/>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r>
                <m:rPr>
                  <m:sty m:val="p"/>
                </m:rPr>
                <w:rPr>
                  <w:rFonts w:ascii="Cambria Math" w:hAnsi="Cambria Math" w:cs="Times New Roman"/>
                  <w:sz w:val="24"/>
                </w:rPr>
                <m:t>Σ</m:t>
              </m:r>
              <m:r>
                <w:rPr>
                  <w:rFonts w:ascii="Cambria Math" w:hAnsi="Cambria Math" w:cs="Times New Roman"/>
                  <w:sz w:val="24"/>
                </w:rPr>
                <m:t>n"Ya"</m:t>
              </m:r>
            </m:num>
            <m:den>
              <m:r>
                <w:rPr>
                  <w:rFonts w:ascii="Cambria Math" w:hAnsi="Cambria Math" w:cs="Times New Roman"/>
                  <w:sz w:val="24"/>
                </w:rPr>
                <m:t>n</m:t>
              </m:r>
            </m:den>
          </m:f>
          <m:r>
            <w:rPr>
              <w:rFonts w:ascii="Cambria Math" w:hAnsi="Cambria Math" w:cs="Times New Roman"/>
              <w:sz w:val="24"/>
            </w:rPr>
            <m:t xml:space="preserve"> ×100%</m:t>
          </m:r>
        </m:oMath>
      </m:oMathPara>
    </w:p>
    <w:p w:rsidR="00481C85" w:rsidRPr="00481C85" w:rsidRDefault="00481C85" w:rsidP="00481C85">
      <w:pPr>
        <w:spacing w:after="0" w:line="480" w:lineRule="auto"/>
        <w:ind w:left="1134"/>
        <w:contextualSpacing/>
        <w:jc w:val="both"/>
        <w:rPr>
          <w:rFonts w:ascii="Times New Roman" w:hAnsi="Times New Roman" w:cs="Times New Roman"/>
          <w:sz w:val="24"/>
        </w:rPr>
      </w:pPr>
      <w:r w:rsidRPr="00481C85">
        <w:rPr>
          <w:rFonts w:ascii="Times New Roman" w:hAnsi="Times New Roman" w:cs="Times New Roman"/>
          <w:sz w:val="24"/>
        </w:rPr>
        <w:t>Kriteria penilaian tingkat efektifitas pengendalian intern yaitu,</w:t>
      </w:r>
    </w:p>
    <w:p w:rsidR="00481C85" w:rsidRPr="00481C85" w:rsidRDefault="00481C85" w:rsidP="00481C85">
      <w:pPr>
        <w:spacing w:after="0" w:line="480" w:lineRule="auto"/>
        <w:ind w:left="1276"/>
        <w:contextualSpacing/>
        <w:jc w:val="both"/>
        <w:rPr>
          <w:rFonts w:ascii="Times New Roman" w:hAnsi="Times New Roman" w:cs="Times New Roman"/>
          <w:sz w:val="24"/>
        </w:rPr>
      </w:pPr>
      <w:r w:rsidRPr="00481C85">
        <w:rPr>
          <w:rFonts w:ascii="Times New Roman" w:hAnsi="Times New Roman" w:cs="Times New Roman"/>
          <w:sz w:val="24"/>
        </w:rPr>
        <w:t xml:space="preserve">Efektivitas baik </w:t>
      </w:r>
      <w:r w:rsidRPr="00481C85">
        <w:rPr>
          <w:rFonts w:ascii="Times New Roman" w:hAnsi="Times New Roman" w:cs="Times New Roman"/>
          <w:sz w:val="24"/>
        </w:rPr>
        <w:tab/>
      </w:r>
      <w:r w:rsidRPr="00481C85">
        <w:rPr>
          <w:rFonts w:ascii="Times New Roman" w:hAnsi="Times New Roman" w:cs="Times New Roman"/>
          <w:sz w:val="24"/>
        </w:rPr>
        <w:tab/>
      </w:r>
      <w:r w:rsidRPr="00481C85">
        <w:rPr>
          <w:rFonts w:ascii="Times New Roman" w:hAnsi="Times New Roman" w:cs="Times New Roman"/>
          <w:sz w:val="24"/>
        </w:rPr>
        <w:tab/>
        <w:t>95% - 100%</w:t>
      </w:r>
    </w:p>
    <w:p w:rsidR="00481C85" w:rsidRPr="00481C85" w:rsidRDefault="00481C85" w:rsidP="00481C85">
      <w:pPr>
        <w:spacing w:after="0" w:line="480" w:lineRule="auto"/>
        <w:ind w:left="1276"/>
        <w:contextualSpacing/>
        <w:jc w:val="both"/>
        <w:rPr>
          <w:rFonts w:ascii="Times New Roman" w:hAnsi="Times New Roman" w:cs="Times New Roman"/>
          <w:sz w:val="24"/>
        </w:rPr>
      </w:pPr>
      <w:r w:rsidRPr="00481C85">
        <w:rPr>
          <w:rFonts w:ascii="Times New Roman" w:hAnsi="Times New Roman" w:cs="Times New Roman"/>
          <w:sz w:val="24"/>
        </w:rPr>
        <w:t>Efektivitas cukup</w:t>
      </w:r>
      <w:r w:rsidRPr="00481C85">
        <w:rPr>
          <w:rFonts w:ascii="Times New Roman" w:hAnsi="Times New Roman" w:cs="Times New Roman"/>
          <w:sz w:val="24"/>
        </w:rPr>
        <w:tab/>
      </w:r>
      <w:r w:rsidRPr="00481C85">
        <w:rPr>
          <w:rFonts w:ascii="Times New Roman" w:hAnsi="Times New Roman" w:cs="Times New Roman"/>
          <w:sz w:val="24"/>
        </w:rPr>
        <w:tab/>
      </w:r>
      <w:r w:rsidRPr="00481C85">
        <w:rPr>
          <w:rFonts w:ascii="Times New Roman" w:hAnsi="Times New Roman" w:cs="Times New Roman"/>
          <w:sz w:val="24"/>
        </w:rPr>
        <w:tab/>
        <w:t>86% - 94%</w:t>
      </w:r>
    </w:p>
    <w:p w:rsidR="00481C85" w:rsidRPr="00481C85" w:rsidRDefault="00481C85" w:rsidP="00481C85">
      <w:pPr>
        <w:spacing w:after="0" w:line="480" w:lineRule="auto"/>
        <w:ind w:left="1276"/>
        <w:contextualSpacing/>
        <w:jc w:val="both"/>
        <w:rPr>
          <w:rFonts w:ascii="Times New Roman" w:hAnsi="Times New Roman" w:cs="Times New Roman"/>
          <w:sz w:val="24"/>
        </w:rPr>
      </w:pPr>
      <w:r w:rsidRPr="00481C85">
        <w:rPr>
          <w:rFonts w:ascii="Times New Roman" w:hAnsi="Times New Roman" w:cs="Times New Roman"/>
          <w:sz w:val="24"/>
        </w:rPr>
        <w:t>Efektivitas sedang</w:t>
      </w:r>
      <w:r w:rsidRPr="00481C85">
        <w:rPr>
          <w:rFonts w:ascii="Times New Roman" w:hAnsi="Times New Roman" w:cs="Times New Roman"/>
          <w:sz w:val="24"/>
        </w:rPr>
        <w:tab/>
      </w:r>
      <w:r w:rsidRPr="00481C85">
        <w:rPr>
          <w:rFonts w:ascii="Times New Roman" w:hAnsi="Times New Roman" w:cs="Times New Roman"/>
          <w:sz w:val="24"/>
        </w:rPr>
        <w:tab/>
        <w:t>63% - 85%</w:t>
      </w:r>
    </w:p>
    <w:p w:rsidR="00481C85" w:rsidRPr="00481C85" w:rsidRDefault="00481C85" w:rsidP="00481C85">
      <w:pPr>
        <w:spacing w:after="0" w:line="480" w:lineRule="auto"/>
        <w:ind w:left="1276"/>
        <w:contextualSpacing/>
        <w:jc w:val="both"/>
        <w:rPr>
          <w:rFonts w:ascii="Times New Roman" w:hAnsi="Times New Roman" w:cs="Times New Roman"/>
          <w:sz w:val="24"/>
        </w:rPr>
      </w:pPr>
      <w:r w:rsidRPr="00481C85">
        <w:rPr>
          <w:rFonts w:ascii="Times New Roman" w:hAnsi="Times New Roman" w:cs="Times New Roman"/>
          <w:sz w:val="24"/>
        </w:rPr>
        <w:t>Efektivitas kurang</w:t>
      </w:r>
      <w:r w:rsidRPr="00481C85">
        <w:rPr>
          <w:rFonts w:ascii="Times New Roman" w:hAnsi="Times New Roman" w:cs="Times New Roman"/>
          <w:sz w:val="24"/>
        </w:rPr>
        <w:tab/>
      </w:r>
      <w:r w:rsidRPr="00481C85">
        <w:rPr>
          <w:rFonts w:ascii="Times New Roman" w:hAnsi="Times New Roman" w:cs="Times New Roman"/>
          <w:sz w:val="24"/>
        </w:rPr>
        <w:tab/>
        <w:t>dibawah 63%</w:t>
      </w:r>
    </w:p>
    <w:p w:rsidR="00481C85" w:rsidRPr="00481C85" w:rsidRDefault="00481C85" w:rsidP="00481C85">
      <w:pPr>
        <w:numPr>
          <w:ilvl w:val="0"/>
          <w:numId w:val="5"/>
        </w:numPr>
        <w:spacing w:after="0" w:line="480" w:lineRule="auto"/>
        <w:ind w:left="1276" w:hanging="425"/>
        <w:contextualSpacing/>
        <w:jc w:val="both"/>
        <w:rPr>
          <w:rFonts w:ascii="Times New Roman" w:hAnsi="Times New Roman" w:cs="Times New Roman"/>
          <w:sz w:val="24"/>
        </w:rPr>
      </w:pPr>
      <w:r w:rsidRPr="00481C85">
        <w:rPr>
          <w:rFonts w:ascii="Times New Roman" w:hAnsi="Times New Roman" w:cs="Times New Roman"/>
          <w:sz w:val="24"/>
        </w:rPr>
        <w:t xml:space="preserve">Pada tahap pengujian terperinci, penulis menganalisis lebih dalam lagi mengenai data – data yang telah didapatkan. Penulis akan melakukan observasi lebih lanjut </w:t>
      </w:r>
      <w:r w:rsidRPr="00481C85">
        <w:rPr>
          <w:rFonts w:ascii="Times New Roman" w:hAnsi="Times New Roman" w:cs="Times New Roman"/>
          <w:sz w:val="24"/>
        </w:rPr>
        <w:lastRenderedPageBreak/>
        <w:t xml:space="preserve">untuk dapat diperbandingkan dengan kuesioner yang telah diisi oleh pihak terkait. Penulis melakukan observasi lebih lanjut terhadap aktivitas penggajian yang terjadi di dalam perusahaan, melakukan wawancara, serta mengumpulkan bukti – bukti yang cukup, kompeten, material, dan relevan untuk menentukan tindakan – tindakan apa saja yang dilakukan manajemen dan karyawan perusahaan yang merupakan penyimpangan – penyimpangan. </w:t>
      </w:r>
    </w:p>
    <w:p w:rsidR="00481C85" w:rsidRPr="00481C85" w:rsidRDefault="00481C85" w:rsidP="00481C85">
      <w:pPr>
        <w:numPr>
          <w:ilvl w:val="0"/>
          <w:numId w:val="5"/>
        </w:numPr>
        <w:spacing w:after="0" w:line="480" w:lineRule="auto"/>
        <w:ind w:left="1276" w:hanging="425"/>
        <w:contextualSpacing/>
        <w:jc w:val="both"/>
        <w:rPr>
          <w:rFonts w:ascii="Times New Roman" w:hAnsi="Times New Roman" w:cs="Times New Roman"/>
          <w:sz w:val="24"/>
        </w:rPr>
      </w:pPr>
      <w:r w:rsidRPr="00481C85">
        <w:rPr>
          <w:rFonts w:ascii="Times New Roman" w:hAnsi="Times New Roman" w:cs="Times New Roman"/>
          <w:sz w:val="24"/>
        </w:rPr>
        <w:t xml:space="preserve">Pada tahap terakhir yaitu pengembangan laporan, penulis membuat laporan mengenai hasil pemeriksaan yang ditujukan kepada pihak manajemen. Isi laporan tersebut memuat temuan, penyimpangan yang terjadi dan yang mungkin terjadi, dampak dari penyimpangan yang terjadi, serta rekomendasi perbaikan. Setelah melakukan tahapan di atas, penulis akan menilai temuan yang berhasil didapatkan untuk menyimpulkan apakah aktivitas penggajian dalam PT Indo Surya Kencana telah sesuai dengan sistem dan prosedur yang telah ditetapkan perusahaan. </w:t>
      </w:r>
    </w:p>
    <w:p w:rsidR="00481C85" w:rsidRPr="00481C85" w:rsidRDefault="00481C85" w:rsidP="00481C85">
      <w:pPr>
        <w:numPr>
          <w:ilvl w:val="0"/>
          <w:numId w:val="3"/>
        </w:numPr>
        <w:spacing w:after="0" w:line="480" w:lineRule="auto"/>
        <w:contextualSpacing/>
        <w:jc w:val="both"/>
        <w:rPr>
          <w:rFonts w:ascii="Times New Roman" w:hAnsi="Times New Roman" w:cs="Times New Roman"/>
          <w:sz w:val="24"/>
        </w:rPr>
      </w:pPr>
      <w:r w:rsidRPr="00481C85">
        <w:rPr>
          <w:rFonts w:ascii="Times New Roman" w:hAnsi="Times New Roman" w:cs="Times New Roman"/>
          <w:sz w:val="24"/>
        </w:rPr>
        <w:t>Efisiensi kegiatan operasional perusahaan pada aktivitas penggajian.</w:t>
      </w:r>
    </w:p>
    <w:p w:rsidR="00481C85" w:rsidRPr="00481C85" w:rsidRDefault="00481C85" w:rsidP="00481C85">
      <w:pPr>
        <w:spacing w:after="0" w:line="480" w:lineRule="auto"/>
        <w:ind w:left="1069" w:firstLine="349"/>
        <w:contextualSpacing/>
        <w:jc w:val="both"/>
        <w:rPr>
          <w:rFonts w:ascii="Times New Roman" w:hAnsi="Times New Roman" w:cs="Times New Roman"/>
          <w:sz w:val="24"/>
        </w:rPr>
      </w:pPr>
      <w:r w:rsidRPr="00481C85">
        <w:rPr>
          <w:rFonts w:ascii="Times New Roman" w:hAnsi="Times New Roman" w:cs="Times New Roman"/>
          <w:sz w:val="24"/>
        </w:rPr>
        <w:t>Penulis akan meminta data rekapitulasi  Biaya Gaji dan Tunjangan dari tahun 2014 - 2017 dan juga rekapitulasi  Penjualan bersih (</w:t>
      </w:r>
      <w:r w:rsidRPr="00481C85">
        <w:rPr>
          <w:rFonts w:ascii="Times New Roman" w:hAnsi="Times New Roman" w:cs="Times New Roman"/>
          <w:i/>
          <w:sz w:val="24"/>
        </w:rPr>
        <w:t>net sales)</w:t>
      </w:r>
      <w:r w:rsidRPr="00481C85">
        <w:rPr>
          <w:rFonts w:ascii="Times New Roman" w:hAnsi="Times New Roman" w:cs="Times New Roman"/>
          <w:sz w:val="24"/>
        </w:rPr>
        <w:t xml:space="preserve"> tahun 2014 - 2017. </w:t>
      </w:r>
    </w:p>
    <w:p w:rsidR="00A27505" w:rsidRDefault="00481C85" w:rsidP="00481C85">
      <w:pPr>
        <w:spacing w:after="0" w:line="480" w:lineRule="auto"/>
        <w:ind w:left="1069" w:firstLine="349"/>
        <w:contextualSpacing/>
        <w:jc w:val="both"/>
        <w:rPr>
          <w:rFonts w:ascii="Times New Roman" w:hAnsi="Times New Roman" w:cs="Times New Roman"/>
          <w:sz w:val="24"/>
        </w:rPr>
      </w:pPr>
      <w:r w:rsidRPr="00481C85">
        <w:rPr>
          <w:rFonts w:ascii="Times New Roman" w:hAnsi="Times New Roman" w:cs="Times New Roman"/>
          <w:sz w:val="24"/>
        </w:rPr>
        <w:t xml:space="preserve">Untuk menguji apakah biaya – biaya yang dikeluarkan untuk aktivitas penggajian sudah efisien atau belum, maka dilakukan dengan cara membandingkan </w:t>
      </w:r>
      <w:r w:rsidRPr="00481C85">
        <w:rPr>
          <w:rFonts w:ascii="Times New Roman" w:hAnsi="Times New Roman" w:cs="Times New Roman"/>
          <w:i/>
          <w:sz w:val="24"/>
        </w:rPr>
        <w:t>Net Sales</w:t>
      </w:r>
      <w:r w:rsidRPr="00481C85">
        <w:rPr>
          <w:rFonts w:ascii="Times New Roman" w:hAnsi="Times New Roman" w:cs="Times New Roman"/>
          <w:sz w:val="24"/>
        </w:rPr>
        <w:t xml:space="preserve"> dengan Biaya Gaji dan Tunjangan untuk mendapatkan rasio efisiensi biaya gaji. Jika rata – rata persentase efisiensi dari tahun 2014 – 2016 lebih kecil dari presentase efisiensi tahun 2017 maka dapat dikatakan aktivitas penggajian PT Indo Surya Kencana sudah efisien. Efisiensi biaya gaji juga dapat dilihat dari perbandingan rasio efisiensi tahun 2017 dengan rasio efisiensi tahun sebelumnya (2016).</w:t>
      </w:r>
    </w:p>
    <w:p w:rsidR="00481C85" w:rsidRDefault="00481C85" w:rsidP="00481C85">
      <w:pPr>
        <w:spacing w:after="0" w:line="480" w:lineRule="auto"/>
        <w:ind w:left="1069" w:firstLine="349"/>
        <w:contextualSpacing/>
        <w:jc w:val="both"/>
        <w:rPr>
          <w:rFonts w:ascii="Times New Roman" w:hAnsi="Times New Roman" w:cs="Times New Roman"/>
          <w:sz w:val="24"/>
        </w:rPr>
      </w:pPr>
    </w:p>
    <w:p w:rsidR="00481C85" w:rsidRDefault="00481C85" w:rsidP="00481C85">
      <w:pPr>
        <w:pStyle w:val="ListParagraph"/>
        <w:spacing w:after="0" w:line="480" w:lineRule="auto"/>
        <w:ind w:left="1069" w:firstLine="349"/>
        <w:jc w:val="both"/>
        <w:rPr>
          <w:rFonts w:ascii="Times New Roman" w:hAnsi="Times New Roman" w:cs="Times New Roman"/>
          <w:sz w:val="24"/>
        </w:rPr>
      </w:pPr>
      <w:r>
        <w:rPr>
          <w:rFonts w:ascii="Times New Roman" w:hAnsi="Times New Roman" w:cs="Times New Roman"/>
          <w:sz w:val="24"/>
        </w:rPr>
        <w:lastRenderedPageBreak/>
        <w:t>Rumus rasio efisiensi m</w:t>
      </w:r>
      <w:r w:rsidRPr="00887F35">
        <w:rPr>
          <w:rFonts w:ascii="Times New Roman" w:hAnsi="Times New Roman" w:cs="Times New Roman"/>
          <w:sz w:val="24"/>
        </w:rPr>
        <w:t>enurut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{"citationItems":[{"id":"ITEM-1","itemData":{"author":[{"dropping-particle":"","family":"Mulyono","given":"Teguh Pudjo","non-dropping-particle":"","parse-names":false,"suffix":""}],"edition":"5","id":"ITEM-1","issued":{"date-parts":[["1999"]]},"publisher":"Djambatan","publisher-place":"Jakarta","title":"Bank Auditing: Petunjuk Pemeriksaan Intern Bank","type":"book"},"uris":["http://www.mendeley.com/documents/?uuid=e5772925-a7b8-40e5-b965-0a4225097a3a"]}],"mendeley":{"formattedCitation":"(Mulyono, 1999)","manualFormatting":"Mulyono (1999:104)","plainTextFormattedCitation":"(Mulyono, 1999)","previouslyFormattedCitation":"(Mulyono, 1999)"},"properties":{"noteIndex":0},"schema":"https://github.com/citation-style-language/schema/raw/master/csl-citation.json"}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Muly</w:t>
      </w:r>
      <w:r w:rsidRPr="00887F35">
        <w:rPr>
          <w:rFonts w:ascii="Times New Roman" w:hAnsi="Times New Roman" w:cs="Times New Roman"/>
          <w:noProof/>
          <w:sz w:val="24"/>
        </w:rPr>
        <w:t>ono (1999:104</w:t>
      </w:r>
      <w:r w:rsidRPr="00835A8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481C85" w:rsidRPr="00B53255" w:rsidRDefault="00624A65" w:rsidP="00481C85">
      <w:pPr>
        <w:pStyle w:val="ListParagraph"/>
        <w:spacing w:after="0" w:line="480" w:lineRule="auto"/>
        <w:ind w:left="709"/>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r>
                <m:rPr>
                  <m:sty m:val="p"/>
                </m:rPr>
                <w:rPr>
                  <w:rFonts w:ascii="Cambria Math" w:hAnsi="Cambria Math" w:cs="Times New Roman"/>
                  <w:sz w:val="24"/>
                </w:rPr>
                <m:t>Total</m:t>
              </m:r>
              <m:r>
                <w:rPr>
                  <w:rFonts w:ascii="Cambria Math" w:hAnsi="Cambria Math" w:cs="Times New Roman"/>
                  <w:sz w:val="24"/>
                </w:rPr>
                <m:t xml:space="preserve"> Consulting Revenue </m:t>
              </m:r>
              <m:r>
                <m:rPr>
                  <m:sty m:val="p"/>
                </m:rPr>
                <w:rPr>
                  <w:rFonts w:ascii="Cambria Math" w:hAnsi="Cambria Math" w:cs="Times New Roman"/>
                  <w:sz w:val="24"/>
                </w:rPr>
                <m:t>(output)</m:t>
              </m:r>
            </m:num>
            <m:den>
              <m:r>
                <m:rPr>
                  <m:sty m:val="p"/>
                </m:rPr>
                <w:rPr>
                  <w:rFonts w:ascii="Cambria Math" w:hAnsi="Cambria Math" w:cs="Times New Roman"/>
                  <w:sz w:val="24"/>
                </w:rPr>
                <m:t>Total</m:t>
              </m:r>
              <m:r>
                <w:rPr>
                  <w:rFonts w:ascii="Cambria Math" w:hAnsi="Cambria Math" w:cs="Times New Roman"/>
                  <w:sz w:val="24"/>
                </w:rPr>
                <m:t xml:space="preserve"> Salaries and Allowances Expense (</m:t>
              </m:r>
              <m:r>
                <m:rPr>
                  <m:sty m:val="p"/>
                </m:rPr>
                <w:rPr>
                  <w:rFonts w:ascii="Cambria Math" w:hAnsi="Cambria Math" w:cs="Times New Roman"/>
                  <w:sz w:val="24"/>
                </w:rPr>
                <m:t>input</m:t>
              </m:r>
              <m:r>
                <w:rPr>
                  <w:rFonts w:ascii="Cambria Math" w:hAnsi="Cambria Math" w:cs="Times New Roman"/>
                  <w:sz w:val="24"/>
                </w:rPr>
                <m:t>)</m:t>
              </m:r>
            </m:den>
          </m:f>
        </m:oMath>
      </m:oMathPara>
    </w:p>
    <w:p w:rsidR="00481C85" w:rsidRPr="00481C85" w:rsidRDefault="00481C85" w:rsidP="00481C85">
      <w:pPr>
        <w:spacing w:after="0" w:line="480" w:lineRule="auto"/>
        <w:ind w:left="1069" w:firstLine="349"/>
        <w:contextualSpacing/>
        <w:jc w:val="both"/>
        <w:rPr>
          <w:rFonts w:ascii="Times New Roman" w:hAnsi="Times New Roman" w:cs="Times New Roman"/>
          <w:sz w:val="24"/>
        </w:rPr>
      </w:pPr>
    </w:p>
    <w:sectPr w:rsidR="00481C85" w:rsidRPr="00481C85" w:rsidSect="006D388E">
      <w:footerReference w:type="default" r:id="rId7"/>
      <w:pgSz w:w="11906" w:h="16838"/>
      <w:pgMar w:top="1440" w:right="1440" w:bottom="1440" w:left="1440"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65" w:rsidRDefault="00624A65" w:rsidP="006D388E">
      <w:pPr>
        <w:spacing w:after="0" w:line="240" w:lineRule="auto"/>
      </w:pPr>
      <w:r>
        <w:separator/>
      </w:r>
    </w:p>
  </w:endnote>
  <w:endnote w:type="continuationSeparator" w:id="0">
    <w:p w:rsidR="00624A65" w:rsidRDefault="00624A65" w:rsidP="006D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758305"/>
      <w:docPartObj>
        <w:docPartGallery w:val="Page Numbers (Bottom of Page)"/>
        <w:docPartUnique/>
      </w:docPartObj>
    </w:sdtPr>
    <w:sdtEndPr>
      <w:rPr>
        <w:noProof/>
      </w:rPr>
    </w:sdtEndPr>
    <w:sdtContent>
      <w:p w:rsidR="006D388E" w:rsidRDefault="006D388E">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6D388E" w:rsidRDefault="006D3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65" w:rsidRDefault="00624A65" w:rsidP="006D388E">
      <w:pPr>
        <w:spacing w:after="0" w:line="240" w:lineRule="auto"/>
      </w:pPr>
      <w:r>
        <w:separator/>
      </w:r>
    </w:p>
  </w:footnote>
  <w:footnote w:type="continuationSeparator" w:id="0">
    <w:p w:rsidR="00624A65" w:rsidRDefault="00624A65" w:rsidP="006D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F49"/>
    <w:multiLevelType w:val="hybridMultilevel"/>
    <w:tmpl w:val="4E1E6C76"/>
    <w:lvl w:ilvl="0" w:tplc="643A72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4CD0A01"/>
    <w:multiLevelType w:val="hybridMultilevel"/>
    <w:tmpl w:val="C3925C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96F1974"/>
    <w:multiLevelType w:val="hybridMultilevel"/>
    <w:tmpl w:val="987687F2"/>
    <w:lvl w:ilvl="0" w:tplc="6526C2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4E5D1A98"/>
    <w:multiLevelType w:val="hybridMultilevel"/>
    <w:tmpl w:val="3760B516"/>
    <w:lvl w:ilvl="0" w:tplc="C0E0E9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5D2E7927"/>
    <w:multiLevelType w:val="hybridMultilevel"/>
    <w:tmpl w:val="C93C7AD8"/>
    <w:lvl w:ilvl="0" w:tplc="CB5655C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5F2F47E5"/>
    <w:multiLevelType w:val="hybridMultilevel"/>
    <w:tmpl w:val="B964DAB4"/>
    <w:lvl w:ilvl="0" w:tplc="2EA4A3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72AB5C36"/>
    <w:multiLevelType w:val="hybridMultilevel"/>
    <w:tmpl w:val="F7FE77EA"/>
    <w:lvl w:ilvl="0" w:tplc="908002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85"/>
    <w:rsid w:val="00111222"/>
    <w:rsid w:val="00202203"/>
    <w:rsid w:val="002B5A7B"/>
    <w:rsid w:val="003A7944"/>
    <w:rsid w:val="00481C85"/>
    <w:rsid w:val="004D4175"/>
    <w:rsid w:val="005F00E6"/>
    <w:rsid w:val="00624A65"/>
    <w:rsid w:val="006D388E"/>
    <w:rsid w:val="006F005C"/>
    <w:rsid w:val="007F228C"/>
    <w:rsid w:val="00C219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4C3D-99A4-42D5-8E68-01B367C7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85"/>
    <w:pPr>
      <w:ind w:left="720"/>
      <w:contextualSpacing/>
    </w:pPr>
  </w:style>
  <w:style w:type="paragraph" w:styleId="Header">
    <w:name w:val="header"/>
    <w:basedOn w:val="Normal"/>
    <w:link w:val="HeaderChar"/>
    <w:uiPriority w:val="99"/>
    <w:unhideWhenUsed/>
    <w:rsid w:val="006D3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88E"/>
  </w:style>
  <w:style w:type="paragraph" w:styleId="Footer">
    <w:name w:val="footer"/>
    <w:basedOn w:val="Normal"/>
    <w:link w:val="FooterChar"/>
    <w:uiPriority w:val="99"/>
    <w:unhideWhenUsed/>
    <w:rsid w:val="006D3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Felicia</dc:creator>
  <cp:keywords/>
  <dc:description/>
  <cp:lastModifiedBy>Windows User</cp:lastModifiedBy>
  <cp:revision>2</cp:revision>
  <dcterms:created xsi:type="dcterms:W3CDTF">2019-05-06T09:52:00Z</dcterms:created>
  <dcterms:modified xsi:type="dcterms:W3CDTF">2019-05-06T10:37:00Z</dcterms:modified>
</cp:coreProperties>
</file>