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B5" w:rsidRPr="00D0491E" w:rsidRDefault="00B24742" w:rsidP="00840B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491E">
        <w:rPr>
          <w:rFonts w:ascii="Times New Roman" w:hAnsi="Times New Roman" w:cs="Times New Roman"/>
          <w:b/>
          <w:i/>
          <w:sz w:val="24"/>
          <w:szCs w:val="24"/>
        </w:rPr>
        <w:t>ABS</w:t>
      </w:r>
      <w:r w:rsidR="006734C9" w:rsidRPr="00D0491E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D0491E">
        <w:rPr>
          <w:rFonts w:ascii="Times New Roman" w:hAnsi="Times New Roman" w:cs="Times New Roman"/>
          <w:b/>
          <w:i/>
          <w:sz w:val="24"/>
          <w:szCs w:val="24"/>
        </w:rPr>
        <w:t>RACT</w:t>
      </w:r>
    </w:p>
    <w:p w:rsidR="00840BE1" w:rsidRDefault="00840BE1" w:rsidP="00840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BE1" w:rsidRDefault="00840BE1" w:rsidP="00840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742" w:rsidRDefault="00B24742" w:rsidP="00F911EC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28150226 / 2019 / </w:t>
      </w:r>
      <w:r>
        <w:rPr>
          <w:rFonts w:ascii="Times New Roman" w:hAnsi="Times New Roman" w:cs="Times New Roman"/>
          <w:i/>
          <w:sz w:val="24"/>
          <w:szCs w:val="24"/>
        </w:rPr>
        <w:t xml:space="preserve">Effect of Price, Brand Association and Brand Credibility on Purchase Intention </w:t>
      </w:r>
      <w:r w:rsidR="00840BE1"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</w:rPr>
        <w:t xml:space="preserve">Drinking Water </w:t>
      </w:r>
      <w:r w:rsidR="00F05A36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F05A36" w:rsidRPr="00B90859">
        <w:rPr>
          <w:rFonts w:ascii="Times New Roman" w:hAnsi="Times New Roman" w:cs="Times New Roman"/>
          <w:i/>
          <w:sz w:val="24"/>
          <w:szCs w:val="24"/>
        </w:rPr>
        <w:t>AQUA</w:t>
      </w:r>
      <w:r w:rsidR="00F05A36">
        <w:rPr>
          <w:rFonts w:ascii="Times New Roman" w:hAnsi="Times New Roman" w:cs="Times New Roman"/>
          <w:i/>
          <w:sz w:val="24"/>
          <w:szCs w:val="24"/>
        </w:rPr>
        <w:t xml:space="preserve"> Brand Packaging</w:t>
      </w:r>
      <w:r w:rsidR="00BA2D23">
        <w:rPr>
          <w:rFonts w:ascii="Times New Roman" w:hAnsi="Times New Roman" w:cs="Times New Roman"/>
          <w:i/>
          <w:sz w:val="24"/>
          <w:szCs w:val="24"/>
        </w:rPr>
        <w:t xml:space="preserve"> in North Jakarta </w:t>
      </w:r>
      <w:r w:rsidR="00BA2D23">
        <w:rPr>
          <w:rFonts w:ascii="Times New Roman" w:hAnsi="Times New Roman" w:cs="Times New Roman"/>
          <w:sz w:val="24"/>
          <w:szCs w:val="24"/>
        </w:rPr>
        <w:t xml:space="preserve">/ </w:t>
      </w:r>
      <w:r w:rsidR="00D537AC">
        <w:rPr>
          <w:rFonts w:ascii="Times New Roman" w:hAnsi="Times New Roman" w:cs="Times New Roman"/>
          <w:i/>
          <w:sz w:val="24"/>
          <w:szCs w:val="24"/>
        </w:rPr>
        <w:t>Advisor</w:t>
      </w:r>
      <w:r w:rsidR="00BA2D2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A2D23"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 w:rsidR="00BA2D23"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 w:rsidR="00BA2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23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="00BA2D23">
        <w:rPr>
          <w:rFonts w:ascii="Times New Roman" w:hAnsi="Times New Roman" w:cs="Times New Roman"/>
          <w:sz w:val="24"/>
          <w:szCs w:val="24"/>
        </w:rPr>
        <w:t>, M.M.</w:t>
      </w:r>
    </w:p>
    <w:p w:rsidR="00840BE1" w:rsidRDefault="00840BE1" w:rsidP="0074207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40BE1" w:rsidRDefault="00606F73" w:rsidP="00742073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37AC">
        <w:rPr>
          <w:rFonts w:ascii="Times New Roman" w:hAnsi="Times New Roman" w:cs="Times New Roman"/>
          <w:i/>
          <w:sz w:val="24"/>
          <w:szCs w:val="24"/>
        </w:rPr>
        <w:t xml:space="preserve">Clean </w:t>
      </w:r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0BE1" w:rsidRPr="00D537AC">
        <w:rPr>
          <w:rFonts w:ascii="Times New Roman" w:hAnsi="Times New Roman" w:cs="Times New Roman"/>
          <w:i/>
          <w:sz w:val="24"/>
          <w:szCs w:val="24"/>
        </w:rPr>
        <w:t>consumeable</w:t>
      </w:r>
      <w:proofErr w:type="spellEnd"/>
      <w:proofErr w:type="gramEnd"/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7AC">
        <w:rPr>
          <w:rFonts w:ascii="Times New Roman" w:hAnsi="Times New Roman" w:cs="Times New Roman"/>
          <w:i/>
          <w:sz w:val="24"/>
          <w:szCs w:val="24"/>
        </w:rPr>
        <w:t>drinking water is a need</w:t>
      </w:r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 that must be fulfilled by humans, one form of clean</w:t>
      </w:r>
      <w:r w:rsidRPr="00D537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37AC">
        <w:rPr>
          <w:rFonts w:ascii="Times New Roman" w:hAnsi="Times New Roman" w:cs="Times New Roman"/>
          <w:i/>
          <w:sz w:val="24"/>
          <w:szCs w:val="24"/>
        </w:rPr>
        <w:t>consumeable</w:t>
      </w:r>
      <w:proofErr w:type="spellEnd"/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 drinking</w:t>
      </w:r>
      <w:r w:rsidRPr="00D537AC">
        <w:rPr>
          <w:rFonts w:ascii="Times New Roman" w:hAnsi="Times New Roman" w:cs="Times New Roman"/>
          <w:i/>
          <w:sz w:val="24"/>
          <w:szCs w:val="24"/>
        </w:rPr>
        <w:t xml:space="preserve"> water is </w:t>
      </w:r>
      <w:r w:rsidR="00D4489C">
        <w:rPr>
          <w:rFonts w:ascii="Times New Roman" w:hAnsi="Times New Roman" w:cs="Times New Roman"/>
          <w:i/>
          <w:sz w:val="24"/>
          <w:szCs w:val="24"/>
        </w:rPr>
        <w:t>packed drinking water</w:t>
      </w:r>
      <w:r w:rsidRPr="00D537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D4489C">
        <w:rPr>
          <w:rFonts w:ascii="Times New Roman" w:hAnsi="Times New Roman" w:cs="Times New Roman"/>
          <w:i/>
          <w:sz w:val="24"/>
          <w:szCs w:val="24"/>
        </w:rPr>
        <w:t>packed drinking water</w:t>
      </w:r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 industry, which is considered to continue to grow every year, is pushing business competition </w:t>
      </w:r>
      <w:proofErr w:type="gramStart"/>
      <w:r w:rsidR="00840BE1" w:rsidRPr="00D537AC">
        <w:rPr>
          <w:rFonts w:ascii="Times New Roman" w:hAnsi="Times New Roman" w:cs="Times New Roman"/>
          <w:i/>
          <w:sz w:val="24"/>
          <w:szCs w:val="24"/>
        </w:rPr>
        <w:t>tougher,</w:t>
      </w:r>
      <w:proofErr w:type="gramEnd"/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 many new competitors continue to appear on the market. AQUA which is the pioneer of </w:t>
      </w:r>
      <w:r w:rsidR="00D4489C">
        <w:rPr>
          <w:rFonts w:ascii="Times New Roman" w:hAnsi="Times New Roman" w:cs="Times New Roman"/>
          <w:i/>
          <w:sz w:val="24"/>
          <w:szCs w:val="24"/>
        </w:rPr>
        <w:t>packed drinking water</w:t>
      </w:r>
      <w:r w:rsidRPr="00D537AC">
        <w:rPr>
          <w:rFonts w:ascii="Times New Roman" w:hAnsi="Times New Roman" w:cs="Times New Roman"/>
          <w:i/>
          <w:sz w:val="24"/>
          <w:szCs w:val="24"/>
        </w:rPr>
        <w:t>,</w:t>
      </w:r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37AC">
        <w:rPr>
          <w:rFonts w:ascii="Times New Roman" w:hAnsi="Times New Roman" w:cs="Times New Roman"/>
          <w:i/>
          <w:sz w:val="24"/>
          <w:szCs w:val="24"/>
        </w:rPr>
        <w:t>has become</w:t>
      </w:r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 one of the brands which is well-kn</w:t>
      </w:r>
      <w:r w:rsidR="001F3969">
        <w:rPr>
          <w:rFonts w:ascii="Times New Roman" w:hAnsi="Times New Roman" w:cs="Times New Roman"/>
          <w:i/>
          <w:sz w:val="24"/>
          <w:szCs w:val="24"/>
        </w:rPr>
        <w:t>own to the public</w:t>
      </w:r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, but various issues, cases and competition make AQUA difficult to maintain its market share. Conducting appropriate pricing, creating good brand associations in the minds of consumers and increasing the </w:t>
      </w:r>
      <w:r w:rsidRPr="00D537AC">
        <w:rPr>
          <w:rFonts w:ascii="Times New Roman" w:hAnsi="Times New Roman" w:cs="Times New Roman"/>
          <w:i/>
          <w:sz w:val="24"/>
          <w:szCs w:val="24"/>
        </w:rPr>
        <w:t>brand credibility that is</w:t>
      </w:r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 owned is one of the marketing strategies that can be used and applied to influence consumers' </w:t>
      </w:r>
      <w:r w:rsidR="00D537AC" w:rsidRPr="00D537AC">
        <w:rPr>
          <w:rFonts w:ascii="Times New Roman" w:hAnsi="Times New Roman" w:cs="Times New Roman"/>
          <w:i/>
          <w:sz w:val="24"/>
          <w:szCs w:val="24"/>
        </w:rPr>
        <w:t>purchase intention</w:t>
      </w:r>
      <w:r w:rsidR="007E364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Therefore, the authors are interested in conducting research on the Effect of Prices, Brand Associations and Brand Credibility </w:t>
      </w:r>
      <w:r w:rsidR="00D537AC">
        <w:rPr>
          <w:rFonts w:ascii="Times New Roman" w:hAnsi="Times New Roman" w:cs="Times New Roman"/>
          <w:i/>
          <w:sz w:val="24"/>
          <w:szCs w:val="24"/>
        </w:rPr>
        <w:t>on</w:t>
      </w:r>
      <w:r w:rsidR="00840BE1" w:rsidRPr="00D537AC">
        <w:rPr>
          <w:rFonts w:ascii="Times New Roman" w:hAnsi="Times New Roman" w:cs="Times New Roman"/>
          <w:i/>
          <w:sz w:val="24"/>
          <w:szCs w:val="24"/>
        </w:rPr>
        <w:t xml:space="preserve"> Purchase Intention of </w:t>
      </w:r>
      <w:r w:rsidR="00D537AC" w:rsidRPr="00D537AC">
        <w:rPr>
          <w:rFonts w:ascii="Times New Roman" w:hAnsi="Times New Roman" w:cs="Times New Roman"/>
          <w:i/>
          <w:sz w:val="24"/>
          <w:szCs w:val="24"/>
        </w:rPr>
        <w:t>Drinking Water in AQUA Brand Packaging in North Jakarta</w:t>
      </w:r>
      <w:r w:rsidR="00D537AC">
        <w:rPr>
          <w:rFonts w:ascii="Times New Roman" w:hAnsi="Times New Roman" w:cs="Times New Roman"/>
          <w:i/>
          <w:sz w:val="24"/>
          <w:szCs w:val="24"/>
        </w:rPr>
        <w:t>.</w:t>
      </w:r>
    </w:p>
    <w:p w:rsidR="00D537AC" w:rsidRDefault="00D537AC" w:rsidP="0074207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7AC" w:rsidRPr="00D537AC" w:rsidRDefault="00D537AC" w:rsidP="00742073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D537AC">
        <w:rPr>
          <w:rFonts w:ascii="Times New Roman" w:hAnsi="Times New Roman" w:cs="Times New Roman"/>
          <w:i/>
          <w:sz w:val="24"/>
          <w:szCs w:val="24"/>
        </w:rPr>
        <w:t>he theory</w:t>
      </w:r>
      <w:r>
        <w:rPr>
          <w:rFonts w:ascii="Times New Roman" w:hAnsi="Times New Roman" w:cs="Times New Roman"/>
          <w:i/>
          <w:sz w:val="24"/>
          <w:szCs w:val="24"/>
        </w:rPr>
        <w:t xml:space="preserve"> that is</w:t>
      </w:r>
      <w:r w:rsidRPr="00D537AC">
        <w:rPr>
          <w:rFonts w:ascii="Times New Roman" w:hAnsi="Times New Roman" w:cs="Times New Roman"/>
          <w:i/>
          <w:sz w:val="24"/>
          <w:szCs w:val="24"/>
        </w:rPr>
        <w:t xml:space="preserve"> used to support this research is the definition of </w:t>
      </w:r>
      <w:r w:rsidR="00F80356">
        <w:rPr>
          <w:rFonts w:ascii="Times New Roman" w:hAnsi="Times New Roman" w:cs="Times New Roman"/>
          <w:i/>
          <w:sz w:val="24"/>
          <w:szCs w:val="24"/>
        </w:rPr>
        <w:t xml:space="preserve">Purchase Intention, Price, Brand Association and </w:t>
      </w:r>
      <w:r w:rsidRPr="00D537AC">
        <w:rPr>
          <w:rFonts w:ascii="Times New Roman" w:hAnsi="Times New Roman" w:cs="Times New Roman"/>
          <w:i/>
          <w:sz w:val="24"/>
          <w:szCs w:val="24"/>
        </w:rPr>
        <w:t>Brand Cr</w:t>
      </w:r>
      <w:r w:rsidR="00F80356">
        <w:rPr>
          <w:rFonts w:ascii="Times New Roman" w:hAnsi="Times New Roman" w:cs="Times New Roman"/>
          <w:i/>
          <w:sz w:val="24"/>
          <w:szCs w:val="24"/>
        </w:rPr>
        <w:t xml:space="preserve">edibility </w:t>
      </w:r>
      <w:r w:rsidRPr="00D537AC">
        <w:rPr>
          <w:rFonts w:ascii="Times New Roman" w:hAnsi="Times New Roman" w:cs="Times New Roman"/>
          <w:i/>
          <w:sz w:val="24"/>
          <w:szCs w:val="24"/>
        </w:rPr>
        <w:t xml:space="preserve">along with its measurements. Then it is supported by a theory regarding the relationship between Price and Purchase Intention, Brand Association with </w:t>
      </w:r>
      <w:r>
        <w:rPr>
          <w:rFonts w:ascii="Times New Roman" w:hAnsi="Times New Roman" w:cs="Times New Roman"/>
          <w:i/>
          <w:sz w:val="24"/>
          <w:szCs w:val="24"/>
        </w:rPr>
        <w:t>Purchase</w:t>
      </w:r>
      <w:r w:rsidRPr="00D537AC">
        <w:rPr>
          <w:rFonts w:ascii="Times New Roman" w:hAnsi="Times New Roman" w:cs="Times New Roman"/>
          <w:i/>
          <w:sz w:val="24"/>
          <w:szCs w:val="24"/>
        </w:rPr>
        <w:t xml:space="preserve"> Intention and Brand Credibility with </w:t>
      </w:r>
      <w:r>
        <w:rPr>
          <w:rFonts w:ascii="Times New Roman" w:hAnsi="Times New Roman" w:cs="Times New Roman"/>
          <w:i/>
          <w:sz w:val="24"/>
          <w:szCs w:val="24"/>
        </w:rPr>
        <w:t>Purchase</w:t>
      </w:r>
      <w:r w:rsidRPr="00D537AC">
        <w:rPr>
          <w:rFonts w:ascii="Times New Roman" w:hAnsi="Times New Roman" w:cs="Times New Roman"/>
          <w:i/>
          <w:sz w:val="24"/>
          <w:szCs w:val="24"/>
        </w:rPr>
        <w:t xml:space="preserve"> Intention.</w:t>
      </w:r>
    </w:p>
    <w:p w:rsidR="00D537AC" w:rsidRDefault="00D537AC" w:rsidP="0074207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537AC" w:rsidRDefault="00D537AC" w:rsidP="00742073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EA8">
        <w:rPr>
          <w:rFonts w:ascii="Times New Roman" w:hAnsi="Times New Roman" w:cs="Times New Roman"/>
          <w:i/>
          <w:sz w:val="24"/>
          <w:szCs w:val="24"/>
        </w:rPr>
        <w:t xml:space="preserve">The object of this research is Drinking Water in AQUA Brand Packaging. The method of data collection in this study is to distribute questionnaires </w:t>
      </w:r>
      <w:r w:rsidR="00C05EA8" w:rsidRPr="00C05EA8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Pr="00C05EA8">
        <w:rPr>
          <w:rFonts w:ascii="Times New Roman" w:hAnsi="Times New Roman" w:cs="Times New Roman"/>
          <w:i/>
          <w:sz w:val="24"/>
          <w:szCs w:val="24"/>
        </w:rPr>
        <w:t xml:space="preserve">online through </w:t>
      </w:r>
      <w:proofErr w:type="spellStart"/>
      <w:r w:rsidRPr="00C05EA8">
        <w:rPr>
          <w:rFonts w:ascii="Times New Roman" w:hAnsi="Times New Roman" w:cs="Times New Roman"/>
          <w:i/>
          <w:sz w:val="24"/>
          <w:szCs w:val="24"/>
        </w:rPr>
        <w:t>google</w:t>
      </w:r>
      <w:proofErr w:type="spellEnd"/>
      <w:r w:rsidRPr="00C05EA8">
        <w:rPr>
          <w:rFonts w:ascii="Times New Roman" w:hAnsi="Times New Roman" w:cs="Times New Roman"/>
          <w:i/>
          <w:sz w:val="24"/>
          <w:szCs w:val="24"/>
        </w:rPr>
        <w:t xml:space="preserve"> form, with the sampling technique used is non-probability sampling with a judgment sampling approach. The data analysis technique used for model testing and data processing is a structural equation model (Structural Equation Modeling) using </w:t>
      </w:r>
      <w:proofErr w:type="spellStart"/>
      <w:r w:rsidRPr="00C05EA8">
        <w:rPr>
          <w:rFonts w:ascii="Times New Roman" w:hAnsi="Times New Roman" w:cs="Times New Roman"/>
          <w:i/>
          <w:sz w:val="24"/>
          <w:szCs w:val="24"/>
        </w:rPr>
        <w:t>WarpPLS</w:t>
      </w:r>
      <w:proofErr w:type="spellEnd"/>
      <w:r w:rsidRPr="00C05EA8">
        <w:rPr>
          <w:rFonts w:ascii="Times New Roman" w:hAnsi="Times New Roman" w:cs="Times New Roman"/>
          <w:i/>
          <w:sz w:val="24"/>
          <w:szCs w:val="24"/>
        </w:rPr>
        <w:t xml:space="preserve"> 5.0 and SPSS 20.0.</w:t>
      </w:r>
    </w:p>
    <w:p w:rsidR="00C05EA8" w:rsidRDefault="00C05EA8" w:rsidP="0074207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EA8" w:rsidRDefault="00C05EA8" w:rsidP="00742073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EA8">
        <w:rPr>
          <w:rFonts w:ascii="Times New Roman" w:hAnsi="Times New Roman" w:cs="Times New Roman"/>
          <w:i/>
          <w:sz w:val="24"/>
          <w:szCs w:val="24"/>
        </w:rPr>
        <w:t xml:space="preserve">The output produced by </w:t>
      </w:r>
      <w:proofErr w:type="spellStart"/>
      <w:r w:rsidRPr="00C05EA8">
        <w:rPr>
          <w:rFonts w:ascii="Times New Roman" w:hAnsi="Times New Roman" w:cs="Times New Roman"/>
          <w:i/>
          <w:sz w:val="24"/>
          <w:szCs w:val="24"/>
        </w:rPr>
        <w:t>WarpPLS</w:t>
      </w:r>
      <w:proofErr w:type="spellEnd"/>
      <w:r w:rsidRPr="00C05EA8">
        <w:rPr>
          <w:rFonts w:ascii="Times New Roman" w:hAnsi="Times New Roman" w:cs="Times New Roman"/>
          <w:i/>
          <w:sz w:val="24"/>
          <w:szCs w:val="24"/>
        </w:rPr>
        <w:t xml:space="preserve"> 5.0, </w:t>
      </w:r>
      <w:r>
        <w:rPr>
          <w:rFonts w:ascii="Times New Roman" w:hAnsi="Times New Roman" w:cs="Times New Roman"/>
          <w:i/>
          <w:sz w:val="24"/>
          <w:szCs w:val="24"/>
        </w:rPr>
        <w:t>are</w:t>
      </w:r>
      <w:r w:rsidRPr="00C05EA8">
        <w:rPr>
          <w:rFonts w:ascii="Times New Roman" w:hAnsi="Times New Roman" w:cs="Times New Roman"/>
          <w:i/>
          <w:sz w:val="24"/>
          <w:szCs w:val="24"/>
        </w:rPr>
        <w:t xml:space="preserve"> price has a positive and significant effect on purchase intention, brand association has a positive and significant effect on purchase intention and brand credibility does not have a significant positive effect on </w:t>
      </w:r>
      <w:proofErr w:type="gramStart"/>
      <w:r w:rsidRPr="00C05EA8">
        <w:rPr>
          <w:rFonts w:ascii="Times New Roman" w:hAnsi="Times New Roman" w:cs="Times New Roman"/>
          <w:i/>
          <w:sz w:val="24"/>
          <w:szCs w:val="24"/>
        </w:rPr>
        <w:t>purchase</w:t>
      </w:r>
      <w:proofErr w:type="gramEnd"/>
      <w:r w:rsidRPr="00C05EA8">
        <w:rPr>
          <w:rFonts w:ascii="Times New Roman" w:hAnsi="Times New Roman" w:cs="Times New Roman"/>
          <w:i/>
          <w:sz w:val="24"/>
          <w:szCs w:val="24"/>
        </w:rPr>
        <w:t xml:space="preserve"> intention. With these results, it can be stated that if the price </w:t>
      </w:r>
      <w:r>
        <w:rPr>
          <w:rFonts w:ascii="Times New Roman" w:hAnsi="Times New Roman" w:cs="Times New Roman"/>
          <w:i/>
          <w:sz w:val="24"/>
          <w:szCs w:val="24"/>
        </w:rPr>
        <w:t>suitability</w:t>
      </w:r>
      <w:r w:rsidRPr="00C05EA8">
        <w:rPr>
          <w:rFonts w:ascii="Times New Roman" w:hAnsi="Times New Roman" w:cs="Times New Roman"/>
          <w:i/>
          <w:sz w:val="24"/>
          <w:szCs w:val="24"/>
        </w:rPr>
        <w:t xml:space="preserve"> and brand association is getting better, it can increase purc</w:t>
      </w:r>
      <w:r>
        <w:rPr>
          <w:rFonts w:ascii="Times New Roman" w:hAnsi="Times New Roman" w:cs="Times New Roman"/>
          <w:i/>
          <w:sz w:val="24"/>
          <w:szCs w:val="24"/>
        </w:rPr>
        <w:t xml:space="preserve">hase intention, but </w:t>
      </w:r>
      <w:r w:rsidR="00784943">
        <w:rPr>
          <w:rFonts w:ascii="Times New Roman" w:hAnsi="Times New Roman" w:cs="Times New Roman"/>
          <w:i/>
          <w:sz w:val="24"/>
          <w:szCs w:val="24"/>
        </w:rPr>
        <w:t xml:space="preserve">if </w:t>
      </w:r>
      <w:r>
        <w:rPr>
          <w:rFonts w:ascii="Times New Roman" w:hAnsi="Times New Roman" w:cs="Times New Roman"/>
          <w:i/>
          <w:sz w:val="24"/>
          <w:szCs w:val="24"/>
        </w:rPr>
        <w:t xml:space="preserve">the more better the brand </w:t>
      </w:r>
      <w:r w:rsidRPr="00C05EA8">
        <w:rPr>
          <w:rFonts w:ascii="Times New Roman" w:hAnsi="Times New Roman" w:cs="Times New Roman"/>
          <w:i/>
          <w:sz w:val="24"/>
          <w:szCs w:val="24"/>
        </w:rPr>
        <w:t>credibility</w:t>
      </w:r>
      <w:r w:rsidR="00196945">
        <w:rPr>
          <w:rFonts w:ascii="Times New Roman" w:hAnsi="Times New Roman" w:cs="Times New Roman"/>
          <w:i/>
          <w:sz w:val="24"/>
          <w:szCs w:val="24"/>
        </w:rPr>
        <w:t xml:space="preserve">, it </w:t>
      </w:r>
      <w:r w:rsidRPr="00C05EA8">
        <w:rPr>
          <w:rFonts w:ascii="Times New Roman" w:hAnsi="Times New Roman" w:cs="Times New Roman"/>
          <w:i/>
          <w:sz w:val="24"/>
          <w:szCs w:val="24"/>
        </w:rPr>
        <w:t>cannot affect purchase intention.</w:t>
      </w:r>
    </w:p>
    <w:p w:rsidR="00C05EA8" w:rsidRDefault="00C05EA8" w:rsidP="0074207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EA8" w:rsidRDefault="00C05EA8" w:rsidP="00742073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5EA8">
        <w:rPr>
          <w:rFonts w:ascii="Times New Roman" w:hAnsi="Times New Roman" w:cs="Times New Roman"/>
          <w:i/>
          <w:sz w:val="24"/>
          <w:szCs w:val="24"/>
        </w:rPr>
        <w:t xml:space="preserve">The conclusion of this </w:t>
      </w:r>
      <w:r>
        <w:rPr>
          <w:rFonts w:ascii="Times New Roman" w:hAnsi="Times New Roman" w:cs="Times New Roman"/>
          <w:i/>
          <w:sz w:val="24"/>
          <w:szCs w:val="24"/>
        </w:rPr>
        <w:t>research</w:t>
      </w:r>
      <w:r w:rsidRPr="00C05E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is</w:t>
      </w:r>
      <w:r w:rsidRPr="00C05EA8">
        <w:rPr>
          <w:rFonts w:ascii="Times New Roman" w:hAnsi="Times New Roman" w:cs="Times New Roman"/>
          <w:i/>
          <w:sz w:val="24"/>
          <w:szCs w:val="24"/>
        </w:rPr>
        <w:t xml:space="preserve"> the first hypothesis (Price suitability has a positive </w:t>
      </w:r>
      <w:r w:rsidR="001F3969">
        <w:rPr>
          <w:rFonts w:ascii="Times New Roman" w:hAnsi="Times New Roman" w:cs="Times New Roman"/>
          <w:i/>
          <w:sz w:val="24"/>
          <w:szCs w:val="24"/>
        </w:rPr>
        <w:t xml:space="preserve">effect on purchase intention of </w:t>
      </w:r>
      <w:r>
        <w:rPr>
          <w:rFonts w:ascii="Times New Roman" w:hAnsi="Times New Roman" w:cs="Times New Roman"/>
          <w:i/>
          <w:sz w:val="24"/>
          <w:szCs w:val="24"/>
        </w:rPr>
        <w:t>Drinking Water in AQUA Brand Packaging</w:t>
      </w:r>
      <w:r w:rsidRPr="00C05EA8">
        <w:rPr>
          <w:rFonts w:ascii="Times New Roman" w:hAnsi="Times New Roman" w:cs="Times New Roman"/>
          <w:i/>
          <w:sz w:val="24"/>
          <w:szCs w:val="24"/>
        </w:rPr>
        <w:t>) and the second hypothesis (Brand association</w:t>
      </w:r>
      <w:r w:rsidR="001F3969">
        <w:rPr>
          <w:rFonts w:ascii="Times New Roman" w:hAnsi="Times New Roman" w:cs="Times New Roman"/>
          <w:i/>
          <w:sz w:val="24"/>
          <w:szCs w:val="24"/>
        </w:rPr>
        <w:t xml:space="preserve">s have a positive effect on </w:t>
      </w:r>
      <w:r w:rsidRPr="00C05EA8">
        <w:rPr>
          <w:rFonts w:ascii="Times New Roman" w:hAnsi="Times New Roman" w:cs="Times New Roman"/>
          <w:i/>
          <w:sz w:val="24"/>
          <w:szCs w:val="24"/>
        </w:rPr>
        <w:t xml:space="preserve">purchase intention of </w:t>
      </w:r>
      <w:r>
        <w:rPr>
          <w:rFonts w:ascii="Times New Roman" w:hAnsi="Times New Roman" w:cs="Times New Roman"/>
          <w:i/>
          <w:sz w:val="24"/>
          <w:szCs w:val="24"/>
        </w:rPr>
        <w:t>Drinking Water in AQUA Brand Packaging</w:t>
      </w:r>
      <w:r w:rsidR="006F2F3D">
        <w:rPr>
          <w:rFonts w:ascii="Times New Roman" w:hAnsi="Times New Roman" w:cs="Times New Roman"/>
          <w:i/>
          <w:sz w:val="24"/>
          <w:szCs w:val="24"/>
        </w:rPr>
        <w:t xml:space="preserve">) proven to have a </w:t>
      </w:r>
      <w:r w:rsidRPr="00C05EA8">
        <w:rPr>
          <w:rFonts w:ascii="Times New Roman" w:hAnsi="Times New Roman" w:cs="Times New Roman"/>
          <w:i/>
          <w:sz w:val="24"/>
          <w:szCs w:val="24"/>
        </w:rPr>
        <w:t>positive and significant effec</w:t>
      </w:r>
      <w:r w:rsidR="001F3969">
        <w:rPr>
          <w:rFonts w:ascii="Times New Roman" w:hAnsi="Times New Roman" w:cs="Times New Roman"/>
          <w:i/>
          <w:sz w:val="24"/>
          <w:szCs w:val="24"/>
        </w:rPr>
        <w:t>t, while the third hypothesis (B</w:t>
      </w:r>
      <w:r w:rsidRPr="00C05EA8">
        <w:rPr>
          <w:rFonts w:ascii="Times New Roman" w:hAnsi="Times New Roman" w:cs="Times New Roman"/>
          <w:i/>
          <w:sz w:val="24"/>
          <w:szCs w:val="24"/>
        </w:rPr>
        <w:t xml:space="preserve">rand credibility has a positive effect on purchase intention </w:t>
      </w:r>
      <w:r w:rsidR="00095CA1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1F3969">
        <w:rPr>
          <w:rFonts w:ascii="Times New Roman" w:hAnsi="Times New Roman" w:cs="Times New Roman"/>
          <w:i/>
          <w:sz w:val="24"/>
          <w:szCs w:val="24"/>
        </w:rPr>
        <w:t>D</w:t>
      </w:r>
      <w:r w:rsidR="00095CA1">
        <w:rPr>
          <w:rFonts w:ascii="Times New Roman" w:hAnsi="Times New Roman" w:cs="Times New Roman"/>
          <w:i/>
          <w:sz w:val="24"/>
          <w:szCs w:val="24"/>
        </w:rPr>
        <w:t xml:space="preserve">rinking </w:t>
      </w:r>
      <w:r w:rsidR="001F3969">
        <w:rPr>
          <w:rFonts w:ascii="Times New Roman" w:hAnsi="Times New Roman" w:cs="Times New Roman"/>
          <w:i/>
          <w:sz w:val="24"/>
          <w:szCs w:val="24"/>
        </w:rPr>
        <w:t>W</w:t>
      </w:r>
      <w:r w:rsidR="00095CA1">
        <w:rPr>
          <w:rFonts w:ascii="Times New Roman" w:hAnsi="Times New Roman" w:cs="Times New Roman"/>
          <w:i/>
          <w:sz w:val="24"/>
          <w:szCs w:val="24"/>
        </w:rPr>
        <w:t>ate</w:t>
      </w:r>
      <w:r w:rsidR="00046A63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C6468E">
        <w:rPr>
          <w:rFonts w:ascii="Times New Roman" w:hAnsi="Times New Roman" w:cs="Times New Roman"/>
          <w:i/>
          <w:sz w:val="24"/>
          <w:szCs w:val="24"/>
        </w:rPr>
        <w:t>in</w:t>
      </w:r>
      <w:r w:rsidRPr="00C05EA8">
        <w:rPr>
          <w:rFonts w:ascii="Times New Roman" w:hAnsi="Times New Roman" w:cs="Times New Roman"/>
          <w:i/>
          <w:sz w:val="24"/>
          <w:szCs w:val="24"/>
        </w:rPr>
        <w:t xml:space="preserve"> AQUA brand</w:t>
      </w:r>
      <w:r w:rsidR="00C6468E">
        <w:rPr>
          <w:rFonts w:ascii="Times New Roman" w:hAnsi="Times New Roman" w:cs="Times New Roman"/>
          <w:i/>
          <w:sz w:val="24"/>
          <w:szCs w:val="24"/>
        </w:rPr>
        <w:t xml:space="preserve"> packaging</w:t>
      </w:r>
      <w:r w:rsidRPr="00C05EA8">
        <w:rPr>
          <w:rFonts w:ascii="Times New Roman" w:hAnsi="Times New Roman" w:cs="Times New Roman"/>
          <w:i/>
          <w:sz w:val="24"/>
          <w:szCs w:val="24"/>
        </w:rPr>
        <w:t>) does not have a significant positive effect</w:t>
      </w:r>
      <w:r w:rsidR="006F2F3D">
        <w:rPr>
          <w:rFonts w:ascii="Times New Roman" w:hAnsi="Times New Roman" w:cs="Times New Roman"/>
          <w:i/>
          <w:sz w:val="24"/>
          <w:szCs w:val="24"/>
        </w:rPr>
        <w:t>.</w:t>
      </w:r>
    </w:p>
    <w:p w:rsidR="007E3645" w:rsidRDefault="007E3645" w:rsidP="007E36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5EA8" w:rsidRDefault="007E3645" w:rsidP="007E36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Keywords: Purchase Intention, Price, Brand Association, Brand Credibility</w:t>
      </w:r>
    </w:p>
    <w:sectPr w:rsidR="00C05EA8" w:rsidSect="00293879">
      <w:footerReference w:type="first" r:id="rId9"/>
      <w:pgSz w:w="11906" w:h="16838" w:code="9"/>
      <w:pgMar w:top="1418" w:right="1416" w:bottom="1418" w:left="1701" w:header="720" w:footer="1134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07" w:rsidRDefault="009D5C07" w:rsidP="00227A3B">
      <w:pPr>
        <w:spacing w:after="0" w:line="240" w:lineRule="auto"/>
      </w:pPr>
      <w:r>
        <w:separator/>
      </w:r>
    </w:p>
  </w:endnote>
  <w:endnote w:type="continuationSeparator" w:id="0">
    <w:p w:rsidR="009D5C07" w:rsidRDefault="009D5C07" w:rsidP="0022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017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879" w:rsidRDefault="002938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5F9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93879" w:rsidRDefault="00293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07" w:rsidRDefault="009D5C07" w:rsidP="00227A3B">
      <w:pPr>
        <w:spacing w:after="0" w:line="240" w:lineRule="auto"/>
      </w:pPr>
      <w:r>
        <w:separator/>
      </w:r>
    </w:p>
  </w:footnote>
  <w:footnote w:type="continuationSeparator" w:id="0">
    <w:p w:rsidR="009D5C07" w:rsidRDefault="009D5C07" w:rsidP="0022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8AC41D52"/>
    <w:name w:val="WW8Num37"/>
    <w:lvl w:ilvl="0">
      <w:start w:val="1"/>
      <w:numFmt w:val="upperLetter"/>
      <w:lvlText w:val="%1."/>
      <w:lvlJc w:val="left"/>
      <w:pPr>
        <w:tabs>
          <w:tab w:val="num" w:pos="0"/>
        </w:tabs>
        <w:ind w:left="9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-1710"/>
        </w:tabs>
        <w:ind w:left="11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690"/>
        </w:tabs>
        <w:ind w:left="13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B416BC"/>
    <w:multiLevelType w:val="hybridMultilevel"/>
    <w:tmpl w:val="98428BCA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F94244"/>
    <w:multiLevelType w:val="hybridMultilevel"/>
    <w:tmpl w:val="82347220"/>
    <w:lvl w:ilvl="0" w:tplc="A80681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2A14D4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3CD6BC4"/>
    <w:multiLevelType w:val="hybridMultilevel"/>
    <w:tmpl w:val="9CECB928"/>
    <w:lvl w:ilvl="0" w:tplc="B1582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7572A4"/>
    <w:multiLevelType w:val="hybridMultilevel"/>
    <w:tmpl w:val="26E21C86"/>
    <w:lvl w:ilvl="0" w:tplc="182CA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5D5271"/>
    <w:multiLevelType w:val="hybridMultilevel"/>
    <w:tmpl w:val="74544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47FE9"/>
    <w:multiLevelType w:val="hybridMultilevel"/>
    <w:tmpl w:val="3E0A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B65F9"/>
    <w:multiLevelType w:val="hybridMultilevel"/>
    <w:tmpl w:val="213C52A0"/>
    <w:lvl w:ilvl="0" w:tplc="2EB410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909AF"/>
    <w:multiLevelType w:val="hybridMultilevel"/>
    <w:tmpl w:val="364C7874"/>
    <w:lvl w:ilvl="0" w:tplc="9AC2A57A">
      <w:start w:val="1"/>
      <w:numFmt w:val="lowerLetter"/>
      <w:lvlText w:val="%1."/>
      <w:lvlJc w:val="left"/>
      <w:pPr>
        <w:ind w:left="1440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6525B4"/>
    <w:multiLevelType w:val="hybridMultilevel"/>
    <w:tmpl w:val="95F4425C"/>
    <w:lvl w:ilvl="0" w:tplc="AFEC73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00F3A17"/>
    <w:multiLevelType w:val="hybridMultilevel"/>
    <w:tmpl w:val="EDA0C8D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9F3B8F"/>
    <w:multiLevelType w:val="hybridMultilevel"/>
    <w:tmpl w:val="F8323812"/>
    <w:lvl w:ilvl="0" w:tplc="540013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69783A"/>
    <w:multiLevelType w:val="hybridMultilevel"/>
    <w:tmpl w:val="5F70C294"/>
    <w:lvl w:ilvl="0" w:tplc="8B9A3A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28A6CBC"/>
    <w:multiLevelType w:val="hybridMultilevel"/>
    <w:tmpl w:val="A6BA96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76065"/>
    <w:multiLevelType w:val="hybridMultilevel"/>
    <w:tmpl w:val="8EBAF0D8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D161DD7"/>
    <w:multiLevelType w:val="hybridMultilevel"/>
    <w:tmpl w:val="E6C6BD8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47347E"/>
    <w:multiLevelType w:val="hybridMultilevel"/>
    <w:tmpl w:val="2ED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A135A"/>
    <w:multiLevelType w:val="hybridMultilevel"/>
    <w:tmpl w:val="5F3A905A"/>
    <w:lvl w:ilvl="0" w:tplc="087485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2623E8F"/>
    <w:multiLevelType w:val="hybridMultilevel"/>
    <w:tmpl w:val="381E597A"/>
    <w:lvl w:ilvl="0" w:tplc="2E32AF3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2973644"/>
    <w:multiLevelType w:val="hybridMultilevel"/>
    <w:tmpl w:val="48820234"/>
    <w:lvl w:ilvl="0" w:tplc="6DE0A794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3982845"/>
    <w:multiLevelType w:val="hybridMultilevel"/>
    <w:tmpl w:val="A7E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D1DDC"/>
    <w:multiLevelType w:val="hybridMultilevel"/>
    <w:tmpl w:val="0F48A96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48F36C0"/>
    <w:multiLevelType w:val="hybridMultilevel"/>
    <w:tmpl w:val="C708F1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CD14A3"/>
    <w:multiLevelType w:val="hybridMultilevel"/>
    <w:tmpl w:val="E9CE3126"/>
    <w:lvl w:ilvl="0" w:tplc="0C323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71B7203"/>
    <w:multiLevelType w:val="hybridMultilevel"/>
    <w:tmpl w:val="0002A368"/>
    <w:lvl w:ilvl="0" w:tplc="946A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976C6F"/>
    <w:multiLevelType w:val="hybridMultilevel"/>
    <w:tmpl w:val="ECF89274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A147C0D"/>
    <w:multiLevelType w:val="hybridMultilevel"/>
    <w:tmpl w:val="DD025958"/>
    <w:lvl w:ilvl="0" w:tplc="09042C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A761DA5"/>
    <w:multiLevelType w:val="hybridMultilevel"/>
    <w:tmpl w:val="94529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54EDE"/>
    <w:multiLevelType w:val="hybridMultilevel"/>
    <w:tmpl w:val="5D8E93FE"/>
    <w:lvl w:ilvl="0" w:tplc="9342BA6C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2C7A0807"/>
    <w:multiLevelType w:val="hybridMultilevel"/>
    <w:tmpl w:val="63DE98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464ED"/>
    <w:multiLevelType w:val="hybridMultilevel"/>
    <w:tmpl w:val="94005330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0532F8A"/>
    <w:multiLevelType w:val="hybridMultilevel"/>
    <w:tmpl w:val="1780FDE4"/>
    <w:lvl w:ilvl="0" w:tplc="CCA08A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AF5B3D"/>
    <w:multiLevelType w:val="hybridMultilevel"/>
    <w:tmpl w:val="9C086F6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12226D4"/>
    <w:multiLevelType w:val="hybridMultilevel"/>
    <w:tmpl w:val="6D70EDA6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312E7530"/>
    <w:multiLevelType w:val="hybridMultilevel"/>
    <w:tmpl w:val="F77267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F2330"/>
    <w:multiLevelType w:val="hybridMultilevel"/>
    <w:tmpl w:val="E594F502"/>
    <w:lvl w:ilvl="0" w:tplc="D4741EBC">
      <w:start w:val="1"/>
      <w:numFmt w:val="lowerLetter"/>
      <w:lvlText w:val="%1."/>
      <w:lvlJc w:val="left"/>
      <w:pPr>
        <w:ind w:left="1440" w:hanging="360"/>
      </w:pPr>
      <w:rPr>
        <w:rFonts w:eastAsia="SimSu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158492E"/>
    <w:multiLevelType w:val="hybridMultilevel"/>
    <w:tmpl w:val="42529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216205F"/>
    <w:multiLevelType w:val="hybridMultilevel"/>
    <w:tmpl w:val="7840B516"/>
    <w:lvl w:ilvl="0" w:tplc="34F27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F2344F"/>
    <w:multiLevelType w:val="hybridMultilevel"/>
    <w:tmpl w:val="1C346BC4"/>
    <w:lvl w:ilvl="0" w:tplc="5CDCFE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4D9254A"/>
    <w:multiLevelType w:val="hybridMultilevel"/>
    <w:tmpl w:val="9E4A24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E3A39"/>
    <w:multiLevelType w:val="hybridMultilevel"/>
    <w:tmpl w:val="6C78CC30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>
    <w:nsid w:val="35757F08"/>
    <w:multiLevelType w:val="hybridMultilevel"/>
    <w:tmpl w:val="B81A5F4C"/>
    <w:lvl w:ilvl="0" w:tplc="51D253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422E2E"/>
    <w:multiLevelType w:val="hybridMultilevel"/>
    <w:tmpl w:val="D448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45D93"/>
    <w:multiLevelType w:val="hybridMultilevel"/>
    <w:tmpl w:val="474487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7F4432A"/>
    <w:multiLevelType w:val="hybridMultilevel"/>
    <w:tmpl w:val="30DA85C0"/>
    <w:lvl w:ilvl="0" w:tplc="1108C7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39BE6BDD"/>
    <w:multiLevelType w:val="hybridMultilevel"/>
    <w:tmpl w:val="2C5C22F2"/>
    <w:lvl w:ilvl="0" w:tplc="45F6486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3C4A269B"/>
    <w:multiLevelType w:val="hybridMultilevel"/>
    <w:tmpl w:val="C046B5AE"/>
    <w:lvl w:ilvl="0" w:tplc="5896E00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3CEF6CA6"/>
    <w:multiLevelType w:val="hybridMultilevel"/>
    <w:tmpl w:val="879E39F6"/>
    <w:lvl w:ilvl="0" w:tplc="743EC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D0814B2"/>
    <w:multiLevelType w:val="hybridMultilevel"/>
    <w:tmpl w:val="0128A97A"/>
    <w:lvl w:ilvl="0" w:tplc="37482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D2D2DE3"/>
    <w:multiLevelType w:val="hybridMultilevel"/>
    <w:tmpl w:val="89D4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C65C2E"/>
    <w:multiLevelType w:val="hybridMultilevel"/>
    <w:tmpl w:val="6FE03FA0"/>
    <w:lvl w:ilvl="0" w:tplc="2C8E9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63064C9"/>
    <w:multiLevelType w:val="hybridMultilevel"/>
    <w:tmpl w:val="9FD8B3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7B52F34"/>
    <w:multiLevelType w:val="hybridMultilevel"/>
    <w:tmpl w:val="DBCA5834"/>
    <w:lvl w:ilvl="0" w:tplc="C6BEE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8511D3D"/>
    <w:multiLevelType w:val="hybridMultilevel"/>
    <w:tmpl w:val="261AF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9767D47"/>
    <w:multiLevelType w:val="hybridMultilevel"/>
    <w:tmpl w:val="53B01114"/>
    <w:lvl w:ilvl="0" w:tplc="843EB376">
      <w:start w:val="1"/>
      <w:numFmt w:val="upperLetter"/>
      <w:lvlText w:val="%1."/>
      <w:lvlJc w:val="left"/>
      <w:pPr>
        <w:ind w:left="17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6">
    <w:nsid w:val="49B15AFA"/>
    <w:multiLevelType w:val="hybridMultilevel"/>
    <w:tmpl w:val="B1CA220A"/>
    <w:lvl w:ilvl="0" w:tplc="87F8C0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4B9C74ED"/>
    <w:multiLevelType w:val="hybridMultilevel"/>
    <w:tmpl w:val="5AE44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05334A"/>
    <w:multiLevelType w:val="hybridMultilevel"/>
    <w:tmpl w:val="C23ABC9E"/>
    <w:lvl w:ilvl="0" w:tplc="7BA294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4C3421DC"/>
    <w:multiLevelType w:val="hybridMultilevel"/>
    <w:tmpl w:val="2E3CF922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F0E1151"/>
    <w:multiLevelType w:val="hybridMultilevel"/>
    <w:tmpl w:val="6AC46956"/>
    <w:lvl w:ilvl="0" w:tplc="118453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2FF42BB"/>
    <w:multiLevelType w:val="hybridMultilevel"/>
    <w:tmpl w:val="26A4C3DA"/>
    <w:lvl w:ilvl="0" w:tplc="8F66B8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563A4721"/>
    <w:multiLevelType w:val="hybridMultilevel"/>
    <w:tmpl w:val="234A2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BC5E14"/>
    <w:multiLevelType w:val="hybridMultilevel"/>
    <w:tmpl w:val="EC6EED3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58CF3FF2"/>
    <w:multiLevelType w:val="hybridMultilevel"/>
    <w:tmpl w:val="7A90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CF4294"/>
    <w:multiLevelType w:val="hybridMultilevel"/>
    <w:tmpl w:val="6D582298"/>
    <w:lvl w:ilvl="0" w:tplc="37AAFB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596071AA"/>
    <w:multiLevelType w:val="hybridMultilevel"/>
    <w:tmpl w:val="CAC80430"/>
    <w:lvl w:ilvl="0" w:tplc="F3409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AB23703"/>
    <w:multiLevelType w:val="hybridMultilevel"/>
    <w:tmpl w:val="8BDE4BF8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5D066F74"/>
    <w:multiLevelType w:val="hybridMultilevel"/>
    <w:tmpl w:val="D8EA4C74"/>
    <w:lvl w:ilvl="0" w:tplc="69B4B13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5DE44BDA"/>
    <w:multiLevelType w:val="hybridMultilevel"/>
    <w:tmpl w:val="CF78DCF4"/>
    <w:lvl w:ilvl="0" w:tplc="2ED62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24F4C12"/>
    <w:multiLevelType w:val="hybridMultilevel"/>
    <w:tmpl w:val="EE168876"/>
    <w:lvl w:ilvl="0" w:tplc="82EAC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31B466B"/>
    <w:multiLevelType w:val="hybridMultilevel"/>
    <w:tmpl w:val="141AB07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>
    <w:nsid w:val="64E328C5"/>
    <w:multiLevelType w:val="hybridMultilevel"/>
    <w:tmpl w:val="7E5068B0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>
    <w:nsid w:val="65A53B00"/>
    <w:multiLevelType w:val="hybridMultilevel"/>
    <w:tmpl w:val="FA506F32"/>
    <w:lvl w:ilvl="0" w:tplc="08AC0BE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678C2BFF"/>
    <w:multiLevelType w:val="hybridMultilevel"/>
    <w:tmpl w:val="5928E3FC"/>
    <w:lvl w:ilvl="0" w:tplc="7EF615E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67EC1257"/>
    <w:multiLevelType w:val="hybridMultilevel"/>
    <w:tmpl w:val="C2109182"/>
    <w:lvl w:ilvl="0" w:tplc="4B9E81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>
    <w:nsid w:val="68821F23"/>
    <w:multiLevelType w:val="hybridMultilevel"/>
    <w:tmpl w:val="556CA96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6A020D1D"/>
    <w:multiLevelType w:val="hybridMultilevel"/>
    <w:tmpl w:val="A636D574"/>
    <w:lvl w:ilvl="0" w:tplc="79B817C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6ADF41A0"/>
    <w:multiLevelType w:val="hybridMultilevel"/>
    <w:tmpl w:val="0994DE16"/>
    <w:lvl w:ilvl="0" w:tplc="0E682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6C7635F1"/>
    <w:multiLevelType w:val="hybridMultilevel"/>
    <w:tmpl w:val="9410A7E6"/>
    <w:lvl w:ilvl="0" w:tplc="C142A8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1896E7C"/>
    <w:multiLevelType w:val="hybridMultilevel"/>
    <w:tmpl w:val="0788351E"/>
    <w:lvl w:ilvl="0" w:tplc="3E12BEDC">
      <w:start w:val="1"/>
      <w:numFmt w:val="lowerLetter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1">
    <w:nsid w:val="73392AE2"/>
    <w:multiLevelType w:val="hybridMultilevel"/>
    <w:tmpl w:val="86E21798"/>
    <w:lvl w:ilvl="0" w:tplc="E9A866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74CAD594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AA7F79"/>
    <w:multiLevelType w:val="hybridMultilevel"/>
    <w:tmpl w:val="C4ACB6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449CB"/>
    <w:multiLevelType w:val="hybridMultilevel"/>
    <w:tmpl w:val="6B785E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5DD6ED4"/>
    <w:multiLevelType w:val="hybridMultilevel"/>
    <w:tmpl w:val="F3D4D088"/>
    <w:lvl w:ilvl="0" w:tplc="7F9E33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67D5B85"/>
    <w:multiLevelType w:val="hybridMultilevel"/>
    <w:tmpl w:val="D7042CBC"/>
    <w:lvl w:ilvl="0" w:tplc="D6F4DCE8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>
    <w:nsid w:val="793A060E"/>
    <w:multiLevelType w:val="hybridMultilevel"/>
    <w:tmpl w:val="78302922"/>
    <w:lvl w:ilvl="0" w:tplc="46B4CBF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7E6F2A16"/>
    <w:multiLevelType w:val="hybridMultilevel"/>
    <w:tmpl w:val="FBF6D66A"/>
    <w:lvl w:ilvl="0" w:tplc="436275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F763137"/>
    <w:multiLevelType w:val="hybridMultilevel"/>
    <w:tmpl w:val="0B46C796"/>
    <w:lvl w:ilvl="0" w:tplc="108E6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F900794"/>
    <w:multiLevelType w:val="hybridMultilevel"/>
    <w:tmpl w:val="BFA47D64"/>
    <w:lvl w:ilvl="0" w:tplc="81AC4ADA">
      <w:start w:val="1"/>
      <w:numFmt w:val="lowerLetter"/>
      <w:lvlText w:val="%1."/>
      <w:lvlJc w:val="left"/>
      <w:pPr>
        <w:ind w:left="1494" w:hanging="360"/>
      </w:pPr>
      <w:rPr>
        <w:rFonts w:eastAsia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F9307BF"/>
    <w:multiLevelType w:val="hybridMultilevel"/>
    <w:tmpl w:val="EACE971A"/>
    <w:lvl w:ilvl="0" w:tplc="B6569E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ED7B3F"/>
    <w:multiLevelType w:val="hybridMultilevel"/>
    <w:tmpl w:val="3A541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0"/>
  </w:num>
  <w:num w:numId="3">
    <w:abstractNumId w:val="37"/>
  </w:num>
  <w:num w:numId="4">
    <w:abstractNumId w:val="83"/>
  </w:num>
  <w:num w:numId="5">
    <w:abstractNumId w:val="52"/>
  </w:num>
  <w:num w:numId="6">
    <w:abstractNumId w:val="44"/>
  </w:num>
  <w:num w:numId="7">
    <w:abstractNumId w:val="54"/>
  </w:num>
  <w:num w:numId="8">
    <w:abstractNumId w:val="35"/>
  </w:num>
  <w:num w:numId="9">
    <w:abstractNumId w:val="66"/>
  </w:num>
  <w:num w:numId="10">
    <w:abstractNumId w:val="81"/>
  </w:num>
  <w:num w:numId="11">
    <w:abstractNumId w:val="61"/>
  </w:num>
  <w:num w:numId="12">
    <w:abstractNumId w:val="38"/>
  </w:num>
  <w:num w:numId="13">
    <w:abstractNumId w:val="24"/>
  </w:num>
  <w:num w:numId="14">
    <w:abstractNumId w:val="11"/>
  </w:num>
  <w:num w:numId="15">
    <w:abstractNumId w:val="76"/>
  </w:num>
  <w:num w:numId="16">
    <w:abstractNumId w:val="26"/>
  </w:num>
  <w:num w:numId="17">
    <w:abstractNumId w:val="69"/>
  </w:num>
  <w:num w:numId="18">
    <w:abstractNumId w:val="63"/>
  </w:num>
  <w:num w:numId="19">
    <w:abstractNumId w:val="59"/>
  </w:num>
  <w:num w:numId="20">
    <w:abstractNumId w:val="72"/>
  </w:num>
  <w:num w:numId="21">
    <w:abstractNumId w:val="34"/>
  </w:num>
  <w:num w:numId="22">
    <w:abstractNumId w:val="73"/>
  </w:num>
  <w:num w:numId="23">
    <w:abstractNumId w:val="22"/>
  </w:num>
  <w:num w:numId="24">
    <w:abstractNumId w:val="33"/>
  </w:num>
  <w:num w:numId="25">
    <w:abstractNumId w:val="15"/>
  </w:num>
  <w:num w:numId="26">
    <w:abstractNumId w:val="47"/>
  </w:num>
  <w:num w:numId="27">
    <w:abstractNumId w:val="51"/>
  </w:num>
  <w:num w:numId="28">
    <w:abstractNumId w:val="27"/>
  </w:num>
  <w:num w:numId="29">
    <w:abstractNumId w:val="16"/>
  </w:num>
  <w:num w:numId="30">
    <w:abstractNumId w:val="1"/>
  </w:num>
  <w:num w:numId="31">
    <w:abstractNumId w:val="87"/>
  </w:num>
  <w:num w:numId="32">
    <w:abstractNumId w:val="9"/>
  </w:num>
  <w:num w:numId="33">
    <w:abstractNumId w:val="89"/>
  </w:num>
  <w:num w:numId="34">
    <w:abstractNumId w:val="71"/>
  </w:num>
  <w:num w:numId="35">
    <w:abstractNumId w:val="36"/>
  </w:num>
  <w:num w:numId="36">
    <w:abstractNumId w:val="85"/>
  </w:num>
  <w:num w:numId="37">
    <w:abstractNumId w:val="43"/>
  </w:num>
  <w:num w:numId="38">
    <w:abstractNumId w:val="32"/>
  </w:num>
  <w:num w:numId="39">
    <w:abstractNumId w:val="5"/>
  </w:num>
  <w:num w:numId="40">
    <w:abstractNumId w:val="25"/>
  </w:num>
  <w:num w:numId="41">
    <w:abstractNumId w:val="78"/>
  </w:num>
  <w:num w:numId="42">
    <w:abstractNumId w:val="84"/>
  </w:num>
  <w:num w:numId="43">
    <w:abstractNumId w:val="50"/>
  </w:num>
  <w:num w:numId="44">
    <w:abstractNumId w:val="28"/>
  </w:num>
  <w:num w:numId="45">
    <w:abstractNumId w:val="82"/>
  </w:num>
  <w:num w:numId="46">
    <w:abstractNumId w:val="91"/>
  </w:num>
  <w:num w:numId="47">
    <w:abstractNumId w:val="88"/>
  </w:num>
  <w:num w:numId="48">
    <w:abstractNumId w:val="67"/>
  </w:num>
  <w:num w:numId="49">
    <w:abstractNumId w:val="31"/>
  </w:num>
  <w:num w:numId="50">
    <w:abstractNumId w:val="75"/>
  </w:num>
  <w:num w:numId="51">
    <w:abstractNumId w:val="13"/>
  </w:num>
  <w:num w:numId="52">
    <w:abstractNumId w:val="65"/>
  </w:num>
  <w:num w:numId="53">
    <w:abstractNumId w:val="40"/>
  </w:num>
  <w:num w:numId="54">
    <w:abstractNumId w:val="18"/>
  </w:num>
  <w:num w:numId="55">
    <w:abstractNumId w:val="45"/>
  </w:num>
  <w:num w:numId="56">
    <w:abstractNumId w:val="23"/>
  </w:num>
  <w:num w:numId="57">
    <w:abstractNumId w:val="49"/>
  </w:num>
  <w:num w:numId="58">
    <w:abstractNumId w:val="86"/>
  </w:num>
  <w:num w:numId="59">
    <w:abstractNumId w:val="3"/>
  </w:num>
  <w:num w:numId="60">
    <w:abstractNumId w:val="77"/>
  </w:num>
  <w:num w:numId="61">
    <w:abstractNumId w:val="17"/>
  </w:num>
  <w:num w:numId="62">
    <w:abstractNumId w:val="55"/>
  </w:num>
  <w:num w:numId="63">
    <w:abstractNumId w:val="80"/>
  </w:num>
  <w:num w:numId="64">
    <w:abstractNumId w:val="6"/>
  </w:num>
  <w:num w:numId="65">
    <w:abstractNumId w:val="7"/>
  </w:num>
  <w:num w:numId="66">
    <w:abstractNumId w:val="41"/>
  </w:num>
  <w:num w:numId="67">
    <w:abstractNumId w:val="62"/>
  </w:num>
  <w:num w:numId="68">
    <w:abstractNumId w:val="46"/>
  </w:num>
  <w:num w:numId="69">
    <w:abstractNumId w:val="53"/>
  </w:num>
  <w:num w:numId="70">
    <w:abstractNumId w:val="21"/>
  </w:num>
  <w:num w:numId="71">
    <w:abstractNumId w:val="60"/>
  </w:num>
  <w:num w:numId="72">
    <w:abstractNumId w:val="58"/>
  </w:num>
  <w:num w:numId="73">
    <w:abstractNumId w:val="20"/>
  </w:num>
  <w:num w:numId="74">
    <w:abstractNumId w:val="74"/>
  </w:num>
  <w:num w:numId="75">
    <w:abstractNumId w:val="64"/>
  </w:num>
  <w:num w:numId="76">
    <w:abstractNumId w:val="56"/>
  </w:num>
  <w:num w:numId="77">
    <w:abstractNumId w:val="29"/>
  </w:num>
  <w:num w:numId="78">
    <w:abstractNumId w:val="2"/>
  </w:num>
  <w:num w:numId="79">
    <w:abstractNumId w:val="57"/>
  </w:num>
  <w:num w:numId="80">
    <w:abstractNumId w:val="30"/>
  </w:num>
  <w:num w:numId="81">
    <w:abstractNumId w:val="14"/>
  </w:num>
  <w:num w:numId="82">
    <w:abstractNumId w:val="70"/>
  </w:num>
  <w:num w:numId="83">
    <w:abstractNumId w:val="10"/>
  </w:num>
  <w:num w:numId="84">
    <w:abstractNumId w:val="79"/>
  </w:num>
  <w:num w:numId="85">
    <w:abstractNumId w:val="39"/>
  </w:num>
  <w:num w:numId="86">
    <w:abstractNumId w:val="19"/>
  </w:num>
  <w:num w:numId="87">
    <w:abstractNumId w:val="68"/>
  </w:num>
  <w:num w:numId="88">
    <w:abstractNumId w:val="12"/>
  </w:num>
  <w:num w:numId="89">
    <w:abstractNumId w:val="48"/>
  </w:num>
  <w:num w:numId="90">
    <w:abstractNumId w:val="42"/>
  </w:num>
  <w:num w:numId="91">
    <w:abstractNumId w:val="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C1"/>
    <w:rsid w:val="00001DDC"/>
    <w:rsid w:val="0000237E"/>
    <w:rsid w:val="00002908"/>
    <w:rsid w:val="00002AD7"/>
    <w:rsid w:val="00003B43"/>
    <w:rsid w:val="000040AB"/>
    <w:rsid w:val="00005FB0"/>
    <w:rsid w:val="00006AF1"/>
    <w:rsid w:val="00006BD8"/>
    <w:rsid w:val="00007034"/>
    <w:rsid w:val="00007A9E"/>
    <w:rsid w:val="00007CC9"/>
    <w:rsid w:val="00011373"/>
    <w:rsid w:val="00011D21"/>
    <w:rsid w:val="0001223F"/>
    <w:rsid w:val="0001265B"/>
    <w:rsid w:val="00012BFA"/>
    <w:rsid w:val="00014A00"/>
    <w:rsid w:val="00014A17"/>
    <w:rsid w:val="000150BA"/>
    <w:rsid w:val="000150FA"/>
    <w:rsid w:val="00015376"/>
    <w:rsid w:val="0001545A"/>
    <w:rsid w:val="00015916"/>
    <w:rsid w:val="0001599E"/>
    <w:rsid w:val="00016C7B"/>
    <w:rsid w:val="000177A3"/>
    <w:rsid w:val="00020718"/>
    <w:rsid w:val="00021197"/>
    <w:rsid w:val="00021A65"/>
    <w:rsid w:val="00021C84"/>
    <w:rsid w:val="000226B8"/>
    <w:rsid w:val="000263B9"/>
    <w:rsid w:val="00026EEC"/>
    <w:rsid w:val="00032186"/>
    <w:rsid w:val="00032426"/>
    <w:rsid w:val="000332B5"/>
    <w:rsid w:val="000335D0"/>
    <w:rsid w:val="00033A8D"/>
    <w:rsid w:val="00034479"/>
    <w:rsid w:val="000349F5"/>
    <w:rsid w:val="00035EA9"/>
    <w:rsid w:val="00036D4C"/>
    <w:rsid w:val="000371DF"/>
    <w:rsid w:val="000373C2"/>
    <w:rsid w:val="00037E13"/>
    <w:rsid w:val="000407AB"/>
    <w:rsid w:val="0004158A"/>
    <w:rsid w:val="00041EEF"/>
    <w:rsid w:val="0004298F"/>
    <w:rsid w:val="00042DEA"/>
    <w:rsid w:val="00043CC7"/>
    <w:rsid w:val="000442DF"/>
    <w:rsid w:val="00044539"/>
    <w:rsid w:val="000464AE"/>
    <w:rsid w:val="00046A63"/>
    <w:rsid w:val="00046BE5"/>
    <w:rsid w:val="00047B73"/>
    <w:rsid w:val="00047F90"/>
    <w:rsid w:val="00050BFC"/>
    <w:rsid w:val="00051518"/>
    <w:rsid w:val="00051BA7"/>
    <w:rsid w:val="000527B3"/>
    <w:rsid w:val="00052EC7"/>
    <w:rsid w:val="00054321"/>
    <w:rsid w:val="000546F9"/>
    <w:rsid w:val="000549B8"/>
    <w:rsid w:val="000555DD"/>
    <w:rsid w:val="00055C95"/>
    <w:rsid w:val="000563B3"/>
    <w:rsid w:val="000579C9"/>
    <w:rsid w:val="0006284B"/>
    <w:rsid w:val="000641D3"/>
    <w:rsid w:val="00064532"/>
    <w:rsid w:val="00064D21"/>
    <w:rsid w:val="0006504A"/>
    <w:rsid w:val="00066E12"/>
    <w:rsid w:val="00067326"/>
    <w:rsid w:val="00067533"/>
    <w:rsid w:val="00070830"/>
    <w:rsid w:val="00073072"/>
    <w:rsid w:val="00073C73"/>
    <w:rsid w:val="00073CA2"/>
    <w:rsid w:val="00073FBE"/>
    <w:rsid w:val="00074D6C"/>
    <w:rsid w:val="0007535E"/>
    <w:rsid w:val="000756D6"/>
    <w:rsid w:val="000759CA"/>
    <w:rsid w:val="000776F5"/>
    <w:rsid w:val="000779A6"/>
    <w:rsid w:val="00080169"/>
    <w:rsid w:val="00080841"/>
    <w:rsid w:val="00080CED"/>
    <w:rsid w:val="000817DB"/>
    <w:rsid w:val="000828BD"/>
    <w:rsid w:val="00082EB9"/>
    <w:rsid w:val="0008388C"/>
    <w:rsid w:val="00083FF1"/>
    <w:rsid w:val="00084D56"/>
    <w:rsid w:val="00084F58"/>
    <w:rsid w:val="00090080"/>
    <w:rsid w:val="00090802"/>
    <w:rsid w:val="000911B4"/>
    <w:rsid w:val="00091E5C"/>
    <w:rsid w:val="0009361A"/>
    <w:rsid w:val="00094AB6"/>
    <w:rsid w:val="00094F71"/>
    <w:rsid w:val="00095B3B"/>
    <w:rsid w:val="00095C60"/>
    <w:rsid w:val="00095CA1"/>
    <w:rsid w:val="00096489"/>
    <w:rsid w:val="00096D8A"/>
    <w:rsid w:val="00097C61"/>
    <w:rsid w:val="000A0E6D"/>
    <w:rsid w:val="000A2A5E"/>
    <w:rsid w:val="000A546F"/>
    <w:rsid w:val="000A5599"/>
    <w:rsid w:val="000A5DA6"/>
    <w:rsid w:val="000B08F2"/>
    <w:rsid w:val="000B14F9"/>
    <w:rsid w:val="000B1DC1"/>
    <w:rsid w:val="000B21C9"/>
    <w:rsid w:val="000B2F10"/>
    <w:rsid w:val="000B342C"/>
    <w:rsid w:val="000B38A5"/>
    <w:rsid w:val="000B3ACB"/>
    <w:rsid w:val="000B3D6E"/>
    <w:rsid w:val="000B4458"/>
    <w:rsid w:val="000B5B23"/>
    <w:rsid w:val="000B6D2E"/>
    <w:rsid w:val="000B759C"/>
    <w:rsid w:val="000C012D"/>
    <w:rsid w:val="000C0445"/>
    <w:rsid w:val="000C0BAD"/>
    <w:rsid w:val="000C0EC8"/>
    <w:rsid w:val="000C23B7"/>
    <w:rsid w:val="000C2BCD"/>
    <w:rsid w:val="000C2C85"/>
    <w:rsid w:val="000C323F"/>
    <w:rsid w:val="000C3A37"/>
    <w:rsid w:val="000C42A7"/>
    <w:rsid w:val="000C4963"/>
    <w:rsid w:val="000C4C6F"/>
    <w:rsid w:val="000C51FE"/>
    <w:rsid w:val="000C596F"/>
    <w:rsid w:val="000D1CCB"/>
    <w:rsid w:val="000D21C1"/>
    <w:rsid w:val="000D3DAE"/>
    <w:rsid w:val="000D40BE"/>
    <w:rsid w:val="000D416A"/>
    <w:rsid w:val="000D4AB2"/>
    <w:rsid w:val="000D510F"/>
    <w:rsid w:val="000D59F6"/>
    <w:rsid w:val="000D6279"/>
    <w:rsid w:val="000D6343"/>
    <w:rsid w:val="000D692B"/>
    <w:rsid w:val="000D71C5"/>
    <w:rsid w:val="000D7B4C"/>
    <w:rsid w:val="000E1203"/>
    <w:rsid w:val="000E1254"/>
    <w:rsid w:val="000E168E"/>
    <w:rsid w:val="000E21E9"/>
    <w:rsid w:val="000E2845"/>
    <w:rsid w:val="000E35E3"/>
    <w:rsid w:val="000E3E6D"/>
    <w:rsid w:val="000E5A84"/>
    <w:rsid w:val="000E628D"/>
    <w:rsid w:val="000E677B"/>
    <w:rsid w:val="000E6D87"/>
    <w:rsid w:val="000E6DE9"/>
    <w:rsid w:val="000E7E41"/>
    <w:rsid w:val="000F0C4D"/>
    <w:rsid w:val="000F21CE"/>
    <w:rsid w:val="000F2215"/>
    <w:rsid w:val="000F2F3E"/>
    <w:rsid w:val="000F36F0"/>
    <w:rsid w:val="000F5794"/>
    <w:rsid w:val="000F6562"/>
    <w:rsid w:val="000F65E2"/>
    <w:rsid w:val="000F75F8"/>
    <w:rsid w:val="00100D77"/>
    <w:rsid w:val="001021D1"/>
    <w:rsid w:val="00102B79"/>
    <w:rsid w:val="0010418D"/>
    <w:rsid w:val="001042EA"/>
    <w:rsid w:val="00104BDE"/>
    <w:rsid w:val="0010553F"/>
    <w:rsid w:val="00105A9B"/>
    <w:rsid w:val="00111A0F"/>
    <w:rsid w:val="00111C3A"/>
    <w:rsid w:val="00111D01"/>
    <w:rsid w:val="00114486"/>
    <w:rsid w:val="00115C67"/>
    <w:rsid w:val="00116086"/>
    <w:rsid w:val="0011763C"/>
    <w:rsid w:val="00117883"/>
    <w:rsid w:val="001178A4"/>
    <w:rsid w:val="00120728"/>
    <w:rsid w:val="0012110E"/>
    <w:rsid w:val="0012176E"/>
    <w:rsid w:val="00121DB8"/>
    <w:rsid w:val="00121DF9"/>
    <w:rsid w:val="001224E7"/>
    <w:rsid w:val="00122A51"/>
    <w:rsid w:val="001236F1"/>
    <w:rsid w:val="0012651B"/>
    <w:rsid w:val="00127783"/>
    <w:rsid w:val="00130378"/>
    <w:rsid w:val="001340E4"/>
    <w:rsid w:val="0013448B"/>
    <w:rsid w:val="00134BD0"/>
    <w:rsid w:val="0013735B"/>
    <w:rsid w:val="00137D6F"/>
    <w:rsid w:val="00140D6B"/>
    <w:rsid w:val="001419E8"/>
    <w:rsid w:val="001420AC"/>
    <w:rsid w:val="00143026"/>
    <w:rsid w:val="001434B6"/>
    <w:rsid w:val="00146761"/>
    <w:rsid w:val="001476BC"/>
    <w:rsid w:val="00147B46"/>
    <w:rsid w:val="00147C30"/>
    <w:rsid w:val="00150E0E"/>
    <w:rsid w:val="00151AC6"/>
    <w:rsid w:val="00151B85"/>
    <w:rsid w:val="00151DA5"/>
    <w:rsid w:val="00152913"/>
    <w:rsid w:val="00155900"/>
    <w:rsid w:val="0015594F"/>
    <w:rsid w:val="00155D7A"/>
    <w:rsid w:val="00157B21"/>
    <w:rsid w:val="001604A8"/>
    <w:rsid w:val="00160B29"/>
    <w:rsid w:val="00162D41"/>
    <w:rsid w:val="0016466E"/>
    <w:rsid w:val="00164790"/>
    <w:rsid w:val="0016496F"/>
    <w:rsid w:val="00164AA6"/>
    <w:rsid w:val="00165E1A"/>
    <w:rsid w:val="00166267"/>
    <w:rsid w:val="00167674"/>
    <w:rsid w:val="001676B7"/>
    <w:rsid w:val="00170146"/>
    <w:rsid w:val="0017335B"/>
    <w:rsid w:val="00173B56"/>
    <w:rsid w:val="00175A49"/>
    <w:rsid w:val="00175C14"/>
    <w:rsid w:val="0017689E"/>
    <w:rsid w:val="00177E9C"/>
    <w:rsid w:val="001803DD"/>
    <w:rsid w:val="001811CF"/>
    <w:rsid w:val="001824C6"/>
    <w:rsid w:val="00182F2D"/>
    <w:rsid w:val="00183EA8"/>
    <w:rsid w:val="00183F98"/>
    <w:rsid w:val="001847CF"/>
    <w:rsid w:val="00184836"/>
    <w:rsid w:val="00185163"/>
    <w:rsid w:val="00187746"/>
    <w:rsid w:val="00190112"/>
    <w:rsid w:val="00190772"/>
    <w:rsid w:val="00190B7C"/>
    <w:rsid w:val="00190DEF"/>
    <w:rsid w:val="0019185D"/>
    <w:rsid w:val="00191AC1"/>
    <w:rsid w:val="00191CD4"/>
    <w:rsid w:val="00192B1A"/>
    <w:rsid w:val="0019387C"/>
    <w:rsid w:val="00193EBF"/>
    <w:rsid w:val="00194692"/>
    <w:rsid w:val="001961F5"/>
    <w:rsid w:val="00196816"/>
    <w:rsid w:val="00196945"/>
    <w:rsid w:val="00196BF2"/>
    <w:rsid w:val="001A14AC"/>
    <w:rsid w:val="001A15E2"/>
    <w:rsid w:val="001A1929"/>
    <w:rsid w:val="001A1BA5"/>
    <w:rsid w:val="001A2511"/>
    <w:rsid w:val="001A396D"/>
    <w:rsid w:val="001A6040"/>
    <w:rsid w:val="001A6870"/>
    <w:rsid w:val="001B0147"/>
    <w:rsid w:val="001B060B"/>
    <w:rsid w:val="001B1430"/>
    <w:rsid w:val="001B167E"/>
    <w:rsid w:val="001B2D0E"/>
    <w:rsid w:val="001B3122"/>
    <w:rsid w:val="001B3720"/>
    <w:rsid w:val="001B43EB"/>
    <w:rsid w:val="001B78BD"/>
    <w:rsid w:val="001C00D1"/>
    <w:rsid w:val="001C03A8"/>
    <w:rsid w:val="001C060D"/>
    <w:rsid w:val="001C0CA4"/>
    <w:rsid w:val="001C1B35"/>
    <w:rsid w:val="001C2C2B"/>
    <w:rsid w:val="001C2E52"/>
    <w:rsid w:val="001C357A"/>
    <w:rsid w:val="001C5135"/>
    <w:rsid w:val="001C5CCC"/>
    <w:rsid w:val="001C6923"/>
    <w:rsid w:val="001C6AE7"/>
    <w:rsid w:val="001C70BB"/>
    <w:rsid w:val="001C7E8F"/>
    <w:rsid w:val="001D1244"/>
    <w:rsid w:val="001D1FC1"/>
    <w:rsid w:val="001D2DA2"/>
    <w:rsid w:val="001D3210"/>
    <w:rsid w:val="001D35DE"/>
    <w:rsid w:val="001D44A1"/>
    <w:rsid w:val="001D509A"/>
    <w:rsid w:val="001D5219"/>
    <w:rsid w:val="001D6137"/>
    <w:rsid w:val="001D64B1"/>
    <w:rsid w:val="001D754B"/>
    <w:rsid w:val="001D7C28"/>
    <w:rsid w:val="001E0A15"/>
    <w:rsid w:val="001E0AAD"/>
    <w:rsid w:val="001E1B2D"/>
    <w:rsid w:val="001E21C1"/>
    <w:rsid w:val="001E26CF"/>
    <w:rsid w:val="001E2756"/>
    <w:rsid w:val="001E3149"/>
    <w:rsid w:val="001E4297"/>
    <w:rsid w:val="001E50E4"/>
    <w:rsid w:val="001E59EE"/>
    <w:rsid w:val="001F321A"/>
    <w:rsid w:val="001F3969"/>
    <w:rsid w:val="001F5075"/>
    <w:rsid w:val="001F53CE"/>
    <w:rsid w:val="001F66B7"/>
    <w:rsid w:val="001F7233"/>
    <w:rsid w:val="001F7942"/>
    <w:rsid w:val="0020090D"/>
    <w:rsid w:val="00200983"/>
    <w:rsid w:val="00201A3F"/>
    <w:rsid w:val="00202EA4"/>
    <w:rsid w:val="00203064"/>
    <w:rsid w:val="00203BAF"/>
    <w:rsid w:val="00204CF4"/>
    <w:rsid w:val="00206A90"/>
    <w:rsid w:val="00206F8C"/>
    <w:rsid w:val="00207159"/>
    <w:rsid w:val="002107CD"/>
    <w:rsid w:val="002127D4"/>
    <w:rsid w:val="0021314C"/>
    <w:rsid w:val="002139B6"/>
    <w:rsid w:val="0021401F"/>
    <w:rsid w:val="00215F0E"/>
    <w:rsid w:val="00216872"/>
    <w:rsid w:val="00217234"/>
    <w:rsid w:val="002245F7"/>
    <w:rsid w:val="00224ACD"/>
    <w:rsid w:val="002256C6"/>
    <w:rsid w:val="00225B30"/>
    <w:rsid w:val="00226109"/>
    <w:rsid w:val="00226178"/>
    <w:rsid w:val="002265F5"/>
    <w:rsid w:val="0022781D"/>
    <w:rsid w:val="00227A3B"/>
    <w:rsid w:val="002300EA"/>
    <w:rsid w:val="00230262"/>
    <w:rsid w:val="00230DAE"/>
    <w:rsid w:val="00232D31"/>
    <w:rsid w:val="00232F27"/>
    <w:rsid w:val="00234CAF"/>
    <w:rsid w:val="00236704"/>
    <w:rsid w:val="00236C41"/>
    <w:rsid w:val="00236F49"/>
    <w:rsid w:val="00237E23"/>
    <w:rsid w:val="002401C9"/>
    <w:rsid w:val="00240601"/>
    <w:rsid w:val="0024067B"/>
    <w:rsid w:val="00241FBB"/>
    <w:rsid w:val="002427CE"/>
    <w:rsid w:val="00242B7D"/>
    <w:rsid w:val="00242DE1"/>
    <w:rsid w:val="002438D4"/>
    <w:rsid w:val="0024429A"/>
    <w:rsid w:val="002450B1"/>
    <w:rsid w:val="0024578B"/>
    <w:rsid w:val="00245D3F"/>
    <w:rsid w:val="00246822"/>
    <w:rsid w:val="00246E6D"/>
    <w:rsid w:val="00247F44"/>
    <w:rsid w:val="0025095F"/>
    <w:rsid w:val="00250C64"/>
    <w:rsid w:val="00251F83"/>
    <w:rsid w:val="0025353E"/>
    <w:rsid w:val="00253829"/>
    <w:rsid w:val="00254308"/>
    <w:rsid w:val="002548C7"/>
    <w:rsid w:val="00254D28"/>
    <w:rsid w:val="00255FBE"/>
    <w:rsid w:val="00256E15"/>
    <w:rsid w:val="00260B93"/>
    <w:rsid w:val="00262FD4"/>
    <w:rsid w:val="002663B9"/>
    <w:rsid w:val="00266439"/>
    <w:rsid w:val="002666BF"/>
    <w:rsid w:val="00266B0E"/>
    <w:rsid w:val="00266E1E"/>
    <w:rsid w:val="0026704A"/>
    <w:rsid w:val="0026772E"/>
    <w:rsid w:val="00270F48"/>
    <w:rsid w:val="00271A70"/>
    <w:rsid w:val="00271BD6"/>
    <w:rsid w:val="0027350D"/>
    <w:rsid w:val="00273D68"/>
    <w:rsid w:val="00274045"/>
    <w:rsid w:val="00275DC3"/>
    <w:rsid w:val="002761F2"/>
    <w:rsid w:val="002765E8"/>
    <w:rsid w:val="002768C3"/>
    <w:rsid w:val="00276CC0"/>
    <w:rsid w:val="00276EAF"/>
    <w:rsid w:val="0027761B"/>
    <w:rsid w:val="00277E40"/>
    <w:rsid w:val="00283139"/>
    <w:rsid w:val="00284085"/>
    <w:rsid w:val="00285A61"/>
    <w:rsid w:val="0028690C"/>
    <w:rsid w:val="00287109"/>
    <w:rsid w:val="002906C8"/>
    <w:rsid w:val="00290811"/>
    <w:rsid w:val="002918F9"/>
    <w:rsid w:val="00291AA4"/>
    <w:rsid w:val="00292776"/>
    <w:rsid w:val="002931FE"/>
    <w:rsid w:val="002933DF"/>
    <w:rsid w:val="00293879"/>
    <w:rsid w:val="00294522"/>
    <w:rsid w:val="002946F8"/>
    <w:rsid w:val="00295DCB"/>
    <w:rsid w:val="00295F78"/>
    <w:rsid w:val="00295FDE"/>
    <w:rsid w:val="002961F1"/>
    <w:rsid w:val="00296D80"/>
    <w:rsid w:val="0029701F"/>
    <w:rsid w:val="00297187"/>
    <w:rsid w:val="00297DE7"/>
    <w:rsid w:val="002A0CED"/>
    <w:rsid w:val="002A16A6"/>
    <w:rsid w:val="002A1B7E"/>
    <w:rsid w:val="002A2AA5"/>
    <w:rsid w:val="002A33EF"/>
    <w:rsid w:val="002A4328"/>
    <w:rsid w:val="002A4A3A"/>
    <w:rsid w:val="002A56FB"/>
    <w:rsid w:val="002A69D4"/>
    <w:rsid w:val="002A7604"/>
    <w:rsid w:val="002B086E"/>
    <w:rsid w:val="002B1ACB"/>
    <w:rsid w:val="002B23B0"/>
    <w:rsid w:val="002B2547"/>
    <w:rsid w:val="002B3A0B"/>
    <w:rsid w:val="002B4499"/>
    <w:rsid w:val="002B57D5"/>
    <w:rsid w:val="002B595B"/>
    <w:rsid w:val="002B6FDB"/>
    <w:rsid w:val="002B70FD"/>
    <w:rsid w:val="002B7462"/>
    <w:rsid w:val="002C0402"/>
    <w:rsid w:val="002C0970"/>
    <w:rsid w:val="002C0E93"/>
    <w:rsid w:val="002C4914"/>
    <w:rsid w:val="002C4C5B"/>
    <w:rsid w:val="002C568B"/>
    <w:rsid w:val="002C7706"/>
    <w:rsid w:val="002D08EE"/>
    <w:rsid w:val="002D1A81"/>
    <w:rsid w:val="002D5D76"/>
    <w:rsid w:val="002D62E4"/>
    <w:rsid w:val="002D7933"/>
    <w:rsid w:val="002D7FF2"/>
    <w:rsid w:val="002E0A66"/>
    <w:rsid w:val="002E2F2F"/>
    <w:rsid w:val="002E3404"/>
    <w:rsid w:val="002E4185"/>
    <w:rsid w:val="002E45AA"/>
    <w:rsid w:val="002E48AB"/>
    <w:rsid w:val="002E4B96"/>
    <w:rsid w:val="002E7760"/>
    <w:rsid w:val="002E7B50"/>
    <w:rsid w:val="002F1E42"/>
    <w:rsid w:val="002F33DE"/>
    <w:rsid w:val="002F3E8B"/>
    <w:rsid w:val="002F63B2"/>
    <w:rsid w:val="002F7B4A"/>
    <w:rsid w:val="00300458"/>
    <w:rsid w:val="003007D6"/>
    <w:rsid w:val="00301311"/>
    <w:rsid w:val="00301B2A"/>
    <w:rsid w:val="00302E24"/>
    <w:rsid w:val="00303135"/>
    <w:rsid w:val="00304DEA"/>
    <w:rsid w:val="00306690"/>
    <w:rsid w:val="003068FC"/>
    <w:rsid w:val="00307B89"/>
    <w:rsid w:val="00310051"/>
    <w:rsid w:val="00311010"/>
    <w:rsid w:val="00311FCD"/>
    <w:rsid w:val="00314950"/>
    <w:rsid w:val="003151EC"/>
    <w:rsid w:val="00315CA6"/>
    <w:rsid w:val="00315E6C"/>
    <w:rsid w:val="00315F65"/>
    <w:rsid w:val="0031608D"/>
    <w:rsid w:val="003160FE"/>
    <w:rsid w:val="003163BA"/>
    <w:rsid w:val="0031675A"/>
    <w:rsid w:val="00317F0B"/>
    <w:rsid w:val="00320B85"/>
    <w:rsid w:val="00321F0A"/>
    <w:rsid w:val="003225D4"/>
    <w:rsid w:val="0032325A"/>
    <w:rsid w:val="00331AE5"/>
    <w:rsid w:val="00331C00"/>
    <w:rsid w:val="00332087"/>
    <w:rsid w:val="0033240F"/>
    <w:rsid w:val="0033254A"/>
    <w:rsid w:val="003327DC"/>
    <w:rsid w:val="00333FCE"/>
    <w:rsid w:val="003351CC"/>
    <w:rsid w:val="003352DB"/>
    <w:rsid w:val="00335DCB"/>
    <w:rsid w:val="0033601F"/>
    <w:rsid w:val="003365B5"/>
    <w:rsid w:val="00336F92"/>
    <w:rsid w:val="00337443"/>
    <w:rsid w:val="0034034A"/>
    <w:rsid w:val="00340632"/>
    <w:rsid w:val="0034145E"/>
    <w:rsid w:val="00341704"/>
    <w:rsid w:val="003429DE"/>
    <w:rsid w:val="00343BCA"/>
    <w:rsid w:val="00344401"/>
    <w:rsid w:val="00344BDF"/>
    <w:rsid w:val="00345024"/>
    <w:rsid w:val="00345516"/>
    <w:rsid w:val="00345E63"/>
    <w:rsid w:val="003467B4"/>
    <w:rsid w:val="00346FDB"/>
    <w:rsid w:val="00347A3A"/>
    <w:rsid w:val="003510C9"/>
    <w:rsid w:val="003520DE"/>
    <w:rsid w:val="00352302"/>
    <w:rsid w:val="00352F88"/>
    <w:rsid w:val="00353057"/>
    <w:rsid w:val="00353358"/>
    <w:rsid w:val="003535A6"/>
    <w:rsid w:val="003538E9"/>
    <w:rsid w:val="003541C5"/>
    <w:rsid w:val="00354249"/>
    <w:rsid w:val="003558A1"/>
    <w:rsid w:val="00355BC9"/>
    <w:rsid w:val="00357713"/>
    <w:rsid w:val="00357DB3"/>
    <w:rsid w:val="00360C79"/>
    <w:rsid w:val="003613F5"/>
    <w:rsid w:val="00362F36"/>
    <w:rsid w:val="00365D81"/>
    <w:rsid w:val="00366EB6"/>
    <w:rsid w:val="00367B61"/>
    <w:rsid w:val="00370610"/>
    <w:rsid w:val="00370963"/>
    <w:rsid w:val="00371B8C"/>
    <w:rsid w:val="00371FD1"/>
    <w:rsid w:val="00374624"/>
    <w:rsid w:val="0037524B"/>
    <w:rsid w:val="00375F98"/>
    <w:rsid w:val="003769DD"/>
    <w:rsid w:val="0037702A"/>
    <w:rsid w:val="003805F5"/>
    <w:rsid w:val="00381102"/>
    <w:rsid w:val="00381106"/>
    <w:rsid w:val="003819A8"/>
    <w:rsid w:val="003819D9"/>
    <w:rsid w:val="00383271"/>
    <w:rsid w:val="003846B2"/>
    <w:rsid w:val="00385A13"/>
    <w:rsid w:val="00385B6F"/>
    <w:rsid w:val="00387168"/>
    <w:rsid w:val="00387E8E"/>
    <w:rsid w:val="00393B2A"/>
    <w:rsid w:val="00396379"/>
    <w:rsid w:val="003971A9"/>
    <w:rsid w:val="003A0230"/>
    <w:rsid w:val="003A1F2B"/>
    <w:rsid w:val="003A26E1"/>
    <w:rsid w:val="003A28EE"/>
    <w:rsid w:val="003A47A9"/>
    <w:rsid w:val="003A54EB"/>
    <w:rsid w:val="003A5950"/>
    <w:rsid w:val="003A71A1"/>
    <w:rsid w:val="003A74C3"/>
    <w:rsid w:val="003A763C"/>
    <w:rsid w:val="003B2181"/>
    <w:rsid w:val="003B250A"/>
    <w:rsid w:val="003B2E46"/>
    <w:rsid w:val="003B3DE8"/>
    <w:rsid w:val="003B40F0"/>
    <w:rsid w:val="003B4308"/>
    <w:rsid w:val="003B49B2"/>
    <w:rsid w:val="003B52E5"/>
    <w:rsid w:val="003B56D2"/>
    <w:rsid w:val="003B5CAC"/>
    <w:rsid w:val="003B5D42"/>
    <w:rsid w:val="003B5F26"/>
    <w:rsid w:val="003B71C2"/>
    <w:rsid w:val="003C069F"/>
    <w:rsid w:val="003C146F"/>
    <w:rsid w:val="003C14B3"/>
    <w:rsid w:val="003C1DB4"/>
    <w:rsid w:val="003C2252"/>
    <w:rsid w:val="003C2407"/>
    <w:rsid w:val="003C2E73"/>
    <w:rsid w:val="003C32C6"/>
    <w:rsid w:val="003C418E"/>
    <w:rsid w:val="003C49D5"/>
    <w:rsid w:val="003C60A8"/>
    <w:rsid w:val="003C7684"/>
    <w:rsid w:val="003C7A77"/>
    <w:rsid w:val="003D2029"/>
    <w:rsid w:val="003D2B91"/>
    <w:rsid w:val="003D5108"/>
    <w:rsid w:val="003D66EA"/>
    <w:rsid w:val="003D698B"/>
    <w:rsid w:val="003E73EC"/>
    <w:rsid w:val="003E79D4"/>
    <w:rsid w:val="003E7A80"/>
    <w:rsid w:val="003F029A"/>
    <w:rsid w:val="003F05AE"/>
    <w:rsid w:val="003F115B"/>
    <w:rsid w:val="003F3452"/>
    <w:rsid w:val="003F3680"/>
    <w:rsid w:val="003F37DB"/>
    <w:rsid w:val="003F5D2E"/>
    <w:rsid w:val="003F6867"/>
    <w:rsid w:val="003F69FE"/>
    <w:rsid w:val="004000BF"/>
    <w:rsid w:val="0040032F"/>
    <w:rsid w:val="00400F15"/>
    <w:rsid w:val="00401788"/>
    <w:rsid w:val="00401EA6"/>
    <w:rsid w:val="00404212"/>
    <w:rsid w:val="004042A0"/>
    <w:rsid w:val="00404E8A"/>
    <w:rsid w:val="00405596"/>
    <w:rsid w:val="00405785"/>
    <w:rsid w:val="0040770F"/>
    <w:rsid w:val="004101CB"/>
    <w:rsid w:val="00410539"/>
    <w:rsid w:val="00410BD7"/>
    <w:rsid w:val="00413999"/>
    <w:rsid w:val="004139A7"/>
    <w:rsid w:val="004146AC"/>
    <w:rsid w:val="00415057"/>
    <w:rsid w:val="00415B5C"/>
    <w:rsid w:val="00415C0A"/>
    <w:rsid w:val="00420549"/>
    <w:rsid w:val="00420ABB"/>
    <w:rsid w:val="0042176E"/>
    <w:rsid w:val="00422050"/>
    <w:rsid w:val="00422771"/>
    <w:rsid w:val="004237B5"/>
    <w:rsid w:val="0042538C"/>
    <w:rsid w:val="004253BB"/>
    <w:rsid w:val="0042593C"/>
    <w:rsid w:val="004279C7"/>
    <w:rsid w:val="00430615"/>
    <w:rsid w:val="00431B65"/>
    <w:rsid w:val="00432B11"/>
    <w:rsid w:val="00433587"/>
    <w:rsid w:val="00433657"/>
    <w:rsid w:val="00433D10"/>
    <w:rsid w:val="00436822"/>
    <w:rsid w:val="00436BE3"/>
    <w:rsid w:val="00436C61"/>
    <w:rsid w:val="00436F0E"/>
    <w:rsid w:val="0043757A"/>
    <w:rsid w:val="00437863"/>
    <w:rsid w:val="0043797C"/>
    <w:rsid w:val="0044145D"/>
    <w:rsid w:val="0044214F"/>
    <w:rsid w:val="00442C0B"/>
    <w:rsid w:val="00443DDE"/>
    <w:rsid w:val="00444539"/>
    <w:rsid w:val="00446CAC"/>
    <w:rsid w:val="00450E11"/>
    <w:rsid w:val="004515E3"/>
    <w:rsid w:val="004521B2"/>
    <w:rsid w:val="00452246"/>
    <w:rsid w:val="004524CB"/>
    <w:rsid w:val="00452D1D"/>
    <w:rsid w:val="00456349"/>
    <w:rsid w:val="004567B7"/>
    <w:rsid w:val="00456803"/>
    <w:rsid w:val="00456E37"/>
    <w:rsid w:val="00456EF0"/>
    <w:rsid w:val="00456FD2"/>
    <w:rsid w:val="00457718"/>
    <w:rsid w:val="00460833"/>
    <w:rsid w:val="00461317"/>
    <w:rsid w:val="0046242E"/>
    <w:rsid w:val="004632CA"/>
    <w:rsid w:val="00463C03"/>
    <w:rsid w:val="00464759"/>
    <w:rsid w:val="0046481D"/>
    <w:rsid w:val="00464B1A"/>
    <w:rsid w:val="00464EC1"/>
    <w:rsid w:val="004653E4"/>
    <w:rsid w:val="00465A93"/>
    <w:rsid w:val="004677F7"/>
    <w:rsid w:val="00467BD3"/>
    <w:rsid w:val="00470066"/>
    <w:rsid w:val="00470B19"/>
    <w:rsid w:val="00473F4B"/>
    <w:rsid w:val="0047435C"/>
    <w:rsid w:val="00474499"/>
    <w:rsid w:val="00474985"/>
    <w:rsid w:val="0047544B"/>
    <w:rsid w:val="004778FD"/>
    <w:rsid w:val="00481C55"/>
    <w:rsid w:val="00482F09"/>
    <w:rsid w:val="00483782"/>
    <w:rsid w:val="00484422"/>
    <w:rsid w:val="00484F14"/>
    <w:rsid w:val="00487192"/>
    <w:rsid w:val="004878D2"/>
    <w:rsid w:val="0049054B"/>
    <w:rsid w:val="0049087E"/>
    <w:rsid w:val="00490D1E"/>
    <w:rsid w:val="00491DF3"/>
    <w:rsid w:val="004924C6"/>
    <w:rsid w:val="00492BBF"/>
    <w:rsid w:val="0049554F"/>
    <w:rsid w:val="00495FD8"/>
    <w:rsid w:val="00496DBF"/>
    <w:rsid w:val="004977DE"/>
    <w:rsid w:val="004A04E6"/>
    <w:rsid w:val="004A068F"/>
    <w:rsid w:val="004A13C3"/>
    <w:rsid w:val="004A22FE"/>
    <w:rsid w:val="004A2AAD"/>
    <w:rsid w:val="004A4453"/>
    <w:rsid w:val="004A497B"/>
    <w:rsid w:val="004A64C8"/>
    <w:rsid w:val="004A6BD5"/>
    <w:rsid w:val="004A7639"/>
    <w:rsid w:val="004B25F9"/>
    <w:rsid w:val="004B3E9D"/>
    <w:rsid w:val="004B4F2E"/>
    <w:rsid w:val="004B5DE6"/>
    <w:rsid w:val="004B6DD2"/>
    <w:rsid w:val="004C01FA"/>
    <w:rsid w:val="004C081A"/>
    <w:rsid w:val="004C0D81"/>
    <w:rsid w:val="004C1C72"/>
    <w:rsid w:val="004C34F9"/>
    <w:rsid w:val="004C5931"/>
    <w:rsid w:val="004C59C3"/>
    <w:rsid w:val="004C608E"/>
    <w:rsid w:val="004C7995"/>
    <w:rsid w:val="004D108E"/>
    <w:rsid w:val="004D148F"/>
    <w:rsid w:val="004D1B4C"/>
    <w:rsid w:val="004D1CA3"/>
    <w:rsid w:val="004D2776"/>
    <w:rsid w:val="004D2C75"/>
    <w:rsid w:val="004D30B8"/>
    <w:rsid w:val="004D3D73"/>
    <w:rsid w:val="004D498B"/>
    <w:rsid w:val="004D4BF3"/>
    <w:rsid w:val="004D4C19"/>
    <w:rsid w:val="004D6550"/>
    <w:rsid w:val="004D6973"/>
    <w:rsid w:val="004D6AB8"/>
    <w:rsid w:val="004D72F0"/>
    <w:rsid w:val="004D77BB"/>
    <w:rsid w:val="004D7EEE"/>
    <w:rsid w:val="004E01E9"/>
    <w:rsid w:val="004E0A27"/>
    <w:rsid w:val="004E137D"/>
    <w:rsid w:val="004E2CF4"/>
    <w:rsid w:val="004E3007"/>
    <w:rsid w:val="004E30AD"/>
    <w:rsid w:val="004E30E5"/>
    <w:rsid w:val="004E3B7F"/>
    <w:rsid w:val="004E4677"/>
    <w:rsid w:val="004E5AFE"/>
    <w:rsid w:val="004E6674"/>
    <w:rsid w:val="004E6F2C"/>
    <w:rsid w:val="004E7326"/>
    <w:rsid w:val="004F0DD7"/>
    <w:rsid w:val="004F0FB1"/>
    <w:rsid w:val="004F34E8"/>
    <w:rsid w:val="004F5C99"/>
    <w:rsid w:val="004F6E5C"/>
    <w:rsid w:val="005000B9"/>
    <w:rsid w:val="005010F4"/>
    <w:rsid w:val="00503832"/>
    <w:rsid w:val="00504AA6"/>
    <w:rsid w:val="00505007"/>
    <w:rsid w:val="00506324"/>
    <w:rsid w:val="00506B32"/>
    <w:rsid w:val="00506E80"/>
    <w:rsid w:val="00510888"/>
    <w:rsid w:val="00510906"/>
    <w:rsid w:val="0051183F"/>
    <w:rsid w:val="00514828"/>
    <w:rsid w:val="00516D31"/>
    <w:rsid w:val="00520A87"/>
    <w:rsid w:val="00521EE8"/>
    <w:rsid w:val="005254AB"/>
    <w:rsid w:val="00525EB2"/>
    <w:rsid w:val="00526062"/>
    <w:rsid w:val="0052678C"/>
    <w:rsid w:val="0052795D"/>
    <w:rsid w:val="00530482"/>
    <w:rsid w:val="00530B29"/>
    <w:rsid w:val="00530DA1"/>
    <w:rsid w:val="00531CA7"/>
    <w:rsid w:val="00534E31"/>
    <w:rsid w:val="00535C80"/>
    <w:rsid w:val="0053637F"/>
    <w:rsid w:val="0053662D"/>
    <w:rsid w:val="0054071A"/>
    <w:rsid w:val="00540F6E"/>
    <w:rsid w:val="00543130"/>
    <w:rsid w:val="00543BBC"/>
    <w:rsid w:val="00544BCD"/>
    <w:rsid w:val="00544FFB"/>
    <w:rsid w:val="00546F2C"/>
    <w:rsid w:val="005515F4"/>
    <w:rsid w:val="005516B1"/>
    <w:rsid w:val="00552144"/>
    <w:rsid w:val="005538A2"/>
    <w:rsid w:val="00560380"/>
    <w:rsid w:val="0056114F"/>
    <w:rsid w:val="0056126E"/>
    <w:rsid w:val="0056141B"/>
    <w:rsid w:val="005619E7"/>
    <w:rsid w:val="00561C58"/>
    <w:rsid w:val="005628CA"/>
    <w:rsid w:val="00562A6C"/>
    <w:rsid w:val="00562F23"/>
    <w:rsid w:val="00563B13"/>
    <w:rsid w:val="005652EC"/>
    <w:rsid w:val="005657DD"/>
    <w:rsid w:val="00566E85"/>
    <w:rsid w:val="00567F74"/>
    <w:rsid w:val="00570142"/>
    <w:rsid w:val="00572195"/>
    <w:rsid w:val="00573869"/>
    <w:rsid w:val="005739A2"/>
    <w:rsid w:val="00573D96"/>
    <w:rsid w:val="00574F80"/>
    <w:rsid w:val="00575522"/>
    <w:rsid w:val="00576810"/>
    <w:rsid w:val="005773C1"/>
    <w:rsid w:val="005804F2"/>
    <w:rsid w:val="00580CC0"/>
    <w:rsid w:val="005812C1"/>
    <w:rsid w:val="00581DDF"/>
    <w:rsid w:val="00582C94"/>
    <w:rsid w:val="00584C64"/>
    <w:rsid w:val="0058504C"/>
    <w:rsid w:val="00585D2C"/>
    <w:rsid w:val="00587432"/>
    <w:rsid w:val="00587992"/>
    <w:rsid w:val="00587CA1"/>
    <w:rsid w:val="005900F8"/>
    <w:rsid w:val="005915BF"/>
    <w:rsid w:val="0059168B"/>
    <w:rsid w:val="00591693"/>
    <w:rsid w:val="005918AA"/>
    <w:rsid w:val="00591ABF"/>
    <w:rsid w:val="00591AF5"/>
    <w:rsid w:val="0059273B"/>
    <w:rsid w:val="005929F2"/>
    <w:rsid w:val="00592C2D"/>
    <w:rsid w:val="00594CD7"/>
    <w:rsid w:val="00594D07"/>
    <w:rsid w:val="00594D81"/>
    <w:rsid w:val="00595D81"/>
    <w:rsid w:val="005961EA"/>
    <w:rsid w:val="00596BF0"/>
    <w:rsid w:val="005A11A7"/>
    <w:rsid w:val="005A1B52"/>
    <w:rsid w:val="005A2282"/>
    <w:rsid w:val="005A22BA"/>
    <w:rsid w:val="005A246B"/>
    <w:rsid w:val="005A2568"/>
    <w:rsid w:val="005A2622"/>
    <w:rsid w:val="005A34EA"/>
    <w:rsid w:val="005A3E27"/>
    <w:rsid w:val="005A50C3"/>
    <w:rsid w:val="005A5498"/>
    <w:rsid w:val="005A68A8"/>
    <w:rsid w:val="005B12C0"/>
    <w:rsid w:val="005B1671"/>
    <w:rsid w:val="005B2124"/>
    <w:rsid w:val="005B277C"/>
    <w:rsid w:val="005B28BB"/>
    <w:rsid w:val="005B4A75"/>
    <w:rsid w:val="005B4BDB"/>
    <w:rsid w:val="005B5348"/>
    <w:rsid w:val="005B551D"/>
    <w:rsid w:val="005B5B9D"/>
    <w:rsid w:val="005C0F0B"/>
    <w:rsid w:val="005C1363"/>
    <w:rsid w:val="005C2335"/>
    <w:rsid w:val="005C257D"/>
    <w:rsid w:val="005C3337"/>
    <w:rsid w:val="005C4783"/>
    <w:rsid w:val="005C4F22"/>
    <w:rsid w:val="005C5DBC"/>
    <w:rsid w:val="005D0B29"/>
    <w:rsid w:val="005D17FF"/>
    <w:rsid w:val="005D183C"/>
    <w:rsid w:val="005D2014"/>
    <w:rsid w:val="005D24E8"/>
    <w:rsid w:val="005D3092"/>
    <w:rsid w:val="005D33FD"/>
    <w:rsid w:val="005D52E0"/>
    <w:rsid w:val="005D593E"/>
    <w:rsid w:val="005D6506"/>
    <w:rsid w:val="005D6632"/>
    <w:rsid w:val="005D6B17"/>
    <w:rsid w:val="005E02A4"/>
    <w:rsid w:val="005E08AC"/>
    <w:rsid w:val="005E3AA0"/>
    <w:rsid w:val="005E4F62"/>
    <w:rsid w:val="005F0F46"/>
    <w:rsid w:val="005F15CC"/>
    <w:rsid w:val="005F2E58"/>
    <w:rsid w:val="005F3D44"/>
    <w:rsid w:val="005F488A"/>
    <w:rsid w:val="005F6C67"/>
    <w:rsid w:val="005F7CB9"/>
    <w:rsid w:val="006000D9"/>
    <w:rsid w:val="006009EF"/>
    <w:rsid w:val="006013A0"/>
    <w:rsid w:val="00601C9D"/>
    <w:rsid w:val="00603248"/>
    <w:rsid w:val="00603734"/>
    <w:rsid w:val="00604142"/>
    <w:rsid w:val="006048FA"/>
    <w:rsid w:val="00605D26"/>
    <w:rsid w:val="00606F73"/>
    <w:rsid w:val="006073E8"/>
    <w:rsid w:val="006105E8"/>
    <w:rsid w:val="00614A7B"/>
    <w:rsid w:val="006156C8"/>
    <w:rsid w:val="00615BC1"/>
    <w:rsid w:val="00616B3A"/>
    <w:rsid w:val="00617210"/>
    <w:rsid w:val="006177D0"/>
    <w:rsid w:val="00617D13"/>
    <w:rsid w:val="006200C2"/>
    <w:rsid w:val="006204E4"/>
    <w:rsid w:val="00620BC5"/>
    <w:rsid w:val="00622145"/>
    <w:rsid w:val="00623AED"/>
    <w:rsid w:val="00623C1A"/>
    <w:rsid w:val="00627068"/>
    <w:rsid w:val="006272B5"/>
    <w:rsid w:val="00627CE4"/>
    <w:rsid w:val="0063000B"/>
    <w:rsid w:val="00630C97"/>
    <w:rsid w:val="00631113"/>
    <w:rsid w:val="0063119C"/>
    <w:rsid w:val="00631DC4"/>
    <w:rsid w:val="00632D26"/>
    <w:rsid w:val="00632FCB"/>
    <w:rsid w:val="006331E4"/>
    <w:rsid w:val="006334E9"/>
    <w:rsid w:val="006337EE"/>
    <w:rsid w:val="006343DA"/>
    <w:rsid w:val="00634FFC"/>
    <w:rsid w:val="00635B37"/>
    <w:rsid w:val="00635E2A"/>
    <w:rsid w:val="006376AA"/>
    <w:rsid w:val="00637F06"/>
    <w:rsid w:val="0064081A"/>
    <w:rsid w:val="00643991"/>
    <w:rsid w:val="006457B3"/>
    <w:rsid w:val="006474A5"/>
    <w:rsid w:val="00656C38"/>
    <w:rsid w:val="0065744E"/>
    <w:rsid w:val="00657F12"/>
    <w:rsid w:val="00660E74"/>
    <w:rsid w:val="00660ECA"/>
    <w:rsid w:val="0066108D"/>
    <w:rsid w:val="00662FB9"/>
    <w:rsid w:val="00663162"/>
    <w:rsid w:val="006652EE"/>
    <w:rsid w:val="0066669E"/>
    <w:rsid w:val="00666D5E"/>
    <w:rsid w:val="00667F3D"/>
    <w:rsid w:val="0067029D"/>
    <w:rsid w:val="006734C9"/>
    <w:rsid w:val="0067555E"/>
    <w:rsid w:val="00675C37"/>
    <w:rsid w:val="0068180F"/>
    <w:rsid w:val="00681C92"/>
    <w:rsid w:val="00681D82"/>
    <w:rsid w:val="006829B1"/>
    <w:rsid w:val="0068347E"/>
    <w:rsid w:val="00683536"/>
    <w:rsid w:val="006842D4"/>
    <w:rsid w:val="00684F05"/>
    <w:rsid w:val="00686120"/>
    <w:rsid w:val="006863ED"/>
    <w:rsid w:val="00686FAB"/>
    <w:rsid w:val="00687139"/>
    <w:rsid w:val="00691027"/>
    <w:rsid w:val="00691D3F"/>
    <w:rsid w:val="006933EE"/>
    <w:rsid w:val="00694C6E"/>
    <w:rsid w:val="00695A64"/>
    <w:rsid w:val="00696164"/>
    <w:rsid w:val="006A1A71"/>
    <w:rsid w:val="006A2734"/>
    <w:rsid w:val="006A28F7"/>
    <w:rsid w:val="006A3B32"/>
    <w:rsid w:val="006A3EE3"/>
    <w:rsid w:val="006A3F02"/>
    <w:rsid w:val="006A4869"/>
    <w:rsid w:val="006A4A8F"/>
    <w:rsid w:val="006A5C61"/>
    <w:rsid w:val="006A609A"/>
    <w:rsid w:val="006A6468"/>
    <w:rsid w:val="006A6521"/>
    <w:rsid w:val="006A7163"/>
    <w:rsid w:val="006A75D4"/>
    <w:rsid w:val="006B03F0"/>
    <w:rsid w:val="006B1015"/>
    <w:rsid w:val="006B28FB"/>
    <w:rsid w:val="006B396E"/>
    <w:rsid w:val="006B396F"/>
    <w:rsid w:val="006B419F"/>
    <w:rsid w:val="006B6D6D"/>
    <w:rsid w:val="006B6F6D"/>
    <w:rsid w:val="006B7FE0"/>
    <w:rsid w:val="006C09C4"/>
    <w:rsid w:val="006C1284"/>
    <w:rsid w:val="006C18B2"/>
    <w:rsid w:val="006C1D94"/>
    <w:rsid w:val="006C229D"/>
    <w:rsid w:val="006C23C1"/>
    <w:rsid w:val="006C352C"/>
    <w:rsid w:val="006C3F5D"/>
    <w:rsid w:val="006C4942"/>
    <w:rsid w:val="006C4D2D"/>
    <w:rsid w:val="006C58CB"/>
    <w:rsid w:val="006D0CD4"/>
    <w:rsid w:val="006D1462"/>
    <w:rsid w:val="006D1B7D"/>
    <w:rsid w:val="006D1FC6"/>
    <w:rsid w:val="006D2016"/>
    <w:rsid w:val="006D2BFB"/>
    <w:rsid w:val="006D4157"/>
    <w:rsid w:val="006D46CB"/>
    <w:rsid w:val="006D4B3E"/>
    <w:rsid w:val="006D5CB3"/>
    <w:rsid w:val="006D6BD6"/>
    <w:rsid w:val="006E02F5"/>
    <w:rsid w:val="006E129D"/>
    <w:rsid w:val="006E17C9"/>
    <w:rsid w:val="006E2BD7"/>
    <w:rsid w:val="006E321E"/>
    <w:rsid w:val="006E474E"/>
    <w:rsid w:val="006E6488"/>
    <w:rsid w:val="006E64A9"/>
    <w:rsid w:val="006E7E1D"/>
    <w:rsid w:val="006F22C5"/>
    <w:rsid w:val="006F2F3D"/>
    <w:rsid w:val="006F3B62"/>
    <w:rsid w:val="006F47A4"/>
    <w:rsid w:val="006F55C5"/>
    <w:rsid w:val="006F68E7"/>
    <w:rsid w:val="006F6A5B"/>
    <w:rsid w:val="006F760B"/>
    <w:rsid w:val="00702C75"/>
    <w:rsid w:val="00703324"/>
    <w:rsid w:val="00703665"/>
    <w:rsid w:val="0070389C"/>
    <w:rsid w:val="00705465"/>
    <w:rsid w:val="00706631"/>
    <w:rsid w:val="00706B00"/>
    <w:rsid w:val="00707E03"/>
    <w:rsid w:val="00711AC3"/>
    <w:rsid w:val="00713A70"/>
    <w:rsid w:val="0071409B"/>
    <w:rsid w:val="007154AC"/>
    <w:rsid w:val="007158CA"/>
    <w:rsid w:val="007164E4"/>
    <w:rsid w:val="007168B5"/>
    <w:rsid w:val="00716D81"/>
    <w:rsid w:val="007174AC"/>
    <w:rsid w:val="00723C45"/>
    <w:rsid w:val="00724BEE"/>
    <w:rsid w:val="00726326"/>
    <w:rsid w:val="0072675B"/>
    <w:rsid w:val="00726C2B"/>
    <w:rsid w:val="00730FB7"/>
    <w:rsid w:val="007310F5"/>
    <w:rsid w:val="00731DBD"/>
    <w:rsid w:val="00732343"/>
    <w:rsid w:val="007327C6"/>
    <w:rsid w:val="00732CBA"/>
    <w:rsid w:val="00733F97"/>
    <w:rsid w:val="00733FB5"/>
    <w:rsid w:val="007345C5"/>
    <w:rsid w:val="007364CF"/>
    <w:rsid w:val="0073651A"/>
    <w:rsid w:val="00736A4D"/>
    <w:rsid w:val="0074160E"/>
    <w:rsid w:val="00742073"/>
    <w:rsid w:val="00742AAB"/>
    <w:rsid w:val="00750097"/>
    <w:rsid w:val="00751986"/>
    <w:rsid w:val="0075675E"/>
    <w:rsid w:val="00756952"/>
    <w:rsid w:val="0075767B"/>
    <w:rsid w:val="007577ED"/>
    <w:rsid w:val="007601C6"/>
    <w:rsid w:val="007614F4"/>
    <w:rsid w:val="00762F75"/>
    <w:rsid w:val="007633BF"/>
    <w:rsid w:val="00763682"/>
    <w:rsid w:val="0076451F"/>
    <w:rsid w:val="007662BD"/>
    <w:rsid w:val="00766834"/>
    <w:rsid w:val="007678BE"/>
    <w:rsid w:val="007708B6"/>
    <w:rsid w:val="00770CF2"/>
    <w:rsid w:val="0077116C"/>
    <w:rsid w:val="00771646"/>
    <w:rsid w:val="0077207C"/>
    <w:rsid w:val="007727D7"/>
    <w:rsid w:val="007739A3"/>
    <w:rsid w:val="00774BBD"/>
    <w:rsid w:val="0077514B"/>
    <w:rsid w:val="0077553C"/>
    <w:rsid w:val="00775AAB"/>
    <w:rsid w:val="007760B8"/>
    <w:rsid w:val="00777AB3"/>
    <w:rsid w:val="00780EE5"/>
    <w:rsid w:val="007813CF"/>
    <w:rsid w:val="00781EAE"/>
    <w:rsid w:val="00782028"/>
    <w:rsid w:val="00782715"/>
    <w:rsid w:val="00783711"/>
    <w:rsid w:val="00783AC5"/>
    <w:rsid w:val="007847B5"/>
    <w:rsid w:val="00784943"/>
    <w:rsid w:val="0078521B"/>
    <w:rsid w:val="00785566"/>
    <w:rsid w:val="00785E07"/>
    <w:rsid w:val="00786E06"/>
    <w:rsid w:val="00786F72"/>
    <w:rsid w:val="00790A73"/>
    <w:rsid w:val="00793C9E"/>
    <w:rsid w:val="007943FA"/>
    <w:rsid w:val="007952A8"/>
    <w:rsid w:val="00795773"/>
    <w:rsid w:val="00796E0D"/>
    <w:rsid w:val="007974A4"/>
    <w:rsid w:val="007A2F4F"/>
    <w:rsid w:val="007A3991"/>
    <w:rsid w:val="007A4AC6"/>
    <w:rsid w:val="007A4F8C"/>
    <w:rsid w:val="007A6C08"/>
    <w:rsid w:val="007A6D76"/>
    <w:rsid w:val="007A71F8"/>
    <w:rsid w:val="007A734A"/>
    <w:rsid w:val="007A7E72"/>
    <w:rsid w:val="007B42DA"/>
    <w:rsid w:val="007B7085"/>
    <w:rsid w:val="007B74D4"/>
    <w:rsid w:val="007B79FB"/>
    <w:rsid w:val="007B7A84"/>
    <w:rsid w:val="007C0C10"/>
    <w:rsid w:val="007C0C93"/>
    <w:rsid w:val="007C1E5E"/>
    <w:rsid w:val="007C1E9B"/>
    <w:rsid w:val="007C2142"/>
    <w:rsid w:val="007C2D78"/>
    <w:rsid w:val="007C3D8D"/>
    <w:rsid w:val="007C49B2"/>
    <w:rsid w:val="007C4A5A"/>
    <w:rsid w:val="007C5AE8"/>
    <w:rsid w:val="007D0609"/>
    <w:rsid w:val="007D0E67"/>
    <w:rsid w:val="007D1EBC"/>
    <w:rsid w:val="007D2449"/>
    <w:rsid w:val="007D28BD"/>
    <w:rsid w:val="007D318E"/>
    <w:rsid w:val="007D4730"/>
    <w:rsid w:val="007D4C6F"/>
    <w:rsid w:val="007D56F1"/>
    <w:rsid w:val="007D5B6F"/>
    <w:rsid w:val="007D7494"/>
    <w:rsid w:val="007E1762"/>
    <w:rsid w:val="007E29F1"/>
    <w:rsid w:val="007E3645"/>
    <w:rsid w:val="007E5BAF"/>
    <w:rsid w:val="007E6AEF"/>
    <w:rsid w:val="007F0AD6"/>
    <w:rsid w:val="007F161B"/>
    <w:rsid w:val="007F1D8E"/>
    <w:rsid w:val="007F40A9"/>
    <w:rsid w:val="007F5F59"/>
    <w:rsid w:val="007F69ED"/>
    <w:rsid w:val="007F7415"/>
    <w:rsid w:val="00800022"/>
    <w:rsid w:val="00801BC5"/>
    <w:rsid w:val="00804790"/>
    <w:rsid w:val="0080532F"/>
    <w:rsid w:val="00806727"/>
    <w:rsid w:val="00807AB8"/>
    <w:rsid w:val="00810BEB"/>
    <w:rsid w:val="0081160B"/>
    <w:rsid w:val="00812C21"/>
    <w:rsid w:val="00813BEA"/>
    <w:rsid w:val="00814D9A"/>
    <w:rsid w:val="008159C8"/>
    <w:rsid w:val="00816BA9"/>
    <w:rsid w:val="00817977"/>
    <w:rsid w:val="0082078E"/>
    <w:rsid w:val="00820857"/>
    <w:rsid w:val="0082133B"/>
    <w:rsid w:val="00821A33"/>
    <w:rsid w:val="00823D82"/>
    <w:rsid w:val="00823EB1"/>
    <w:rsid w:val="00824223"/>
    <w:rsid w:val="00824B03"/>
    <w:rsid w:val="00824BD7"/>
    <w:rsid w:val="00825918"/>
    <w:rsid w:val="00826674"/>
    <w:rsid w:val="008272C8"/>
    <w:rsid w:val="00827CB1"/>
    <w:rsid w:val="008310BB"/>
    <w:rsid w:val="008311F5"/>
    <w:rsid w:val="00832C4C"/>
    <w:rsid w:val="00832DDF"/>
    <w:rsid w:val="008334DC"/>
    <w:rsid w:val="008341E3"/>
    <w:rsid w:val="008343B5"/>
    <w:rsid w:val="00834AFB"/>
    <w:rsid w:val="0083522A"/>
    <w:rsid w:val="00835DB9"/>
    <w:rsid w:val="00836804"/>
    <w:rsid w:val="00837CA0"/>
    <w:rsid w:val="00840775"/>
    <w:rsid w:val="0084095B"/>
    <w:rsid w:val="00840BE1"/>
    <w:rsid w:val="008418E2"/>
    <w:rsid w:val="0084298E"/>
    <w:rsid w:val="00842A28"/>
    <w:rsid w:val="00843401"/>
    <w:rsid w:val="00843D32"/>
    <w:rsid w:val="00844472"/>
    <w:rsid w:val="00844FE0"/>
    <w:rsid w:val="0084685E"/>
    <w:rsid w:val="00846EC0"/>
    <w:rsid w:val="00847CC3"/>
    <w:rsid w:val="00850AE8"/>
    <w:rsid w:val="00851921"/>
    <w:rsid w:val="008536BF"/>
    <w:rsid w:val="008545F8"/>
    <w:rsid w:val="00855029"/>
    <w:rsid w:val="00855747"/>
    <w:rsid w:val="0085768D"/>
    <w:rsid w:val="00857812"/>
    <w:rsid w:val="008604A1"/>
    <w:rsid w:val="00860A6A"/>
    <w:rsid w:val="00863C74"/>
    <w:rsid w:val="008651AE"/>
    <w:rsid w:val="00866165"/>
    <w:rsid w:val="008665D8"/>
    <w:rsid w:val="00866E6A"/>
    <w:rsid w:val="0086708C"/>
    <w:rsid w:val="00867FE6"/>
    <w:rsid w:val="00870999"/>
    <w:rsid w:val="008710C3"/>
    <w:rsid w:val="008712C1"/>
    <w:rsid w:val="00871858"/>
    <w:rsid w:val="00872D14"/>
    <w:rsid w:val="00873026"/>
    <w:rsid w:val="00873973"/>
    <w:rsid w:val="0087605C"/>
    <w:rsid w:val="008769CA"/>
    <w:rsid w:val="0087716F"/>
    <w:rsid w:val="00877D6C"/>
    <w:rsid w:val="00882EB7"/>
    <w:rsid w:val="0088300C"/>
    <w:rsid w:val="00883648"/>
    <w:rsid w:val="008839C0"/>
    <w:rsid w:val="00883DFE"/>
    <w:rsid w:val="00884D52"/>
    <w:rsid w:val="008853F5"/>
    <w:rsid w:val="00885CB2"/>
    <w:rsid w:val="0088632B"/>
    <w:rsid w:val="00887839"/>
    <w:rsid w:val="00887DD2"/>
    <w:rsid w:val="00887F7D"/>
    <w:rsid w:val="00890D24"/>
    <w:rsid w:val="0089111A"/>
    <w:rsid w:val="00893C95"/>
    <w:rsid w:val="008949EA"/>
    <w:rsid w:val="0089514D"/>
    <w:rsid w:val="008958E8"/>
    <w:rsid w:val="008959A3"/>
    <w:rsid w:val="00895EA4"/>
    <w:rsid w:val="008960D9"/>
    <w:rsid w:val="00896D2C"/>
    <w:rsid w:val="008970CD"/>
    <w:rsid w:val="00897F91"/>
    <w:rsid w:val="008A107D"/>
    <w:rsid w:val="008A1598"/>
    <w:rsid w:val="008A3AA7"/>
    <w:rsid w:val="008A44A3"/>
    <w:rsid w:val="008A6E82"/>
    <w:rsid w:val="008B1C6C"/>
    <w:rsid w:val="008B340D"/>
    <w:rsid w:val="008B3635"/>
    <w:rsid w:val="008B3861"/>
    <w:rsid w:val="008B3874"/>
    <w:rsid w:val="008B5CA8"/>
    <w:rsid w:val="008B6892"/>
    <w:rsid w:val="008B7582"/>
    <w:rsid w:val="008B7617"/>
    <w:rsid w:val="008C0403"/>
    <w:rsid w:val="008C045E"/>
    <w:rsid w:val="008C262B"/>
    <w:rsid w:val="008C3079"/>
    <w:rsid w:val="008C330C"/>
    <w:rsid w:val="008C34B5"/>
    <w:rsid w:val="008C365D"/>
    <w:rsid w:val="008C447A"/>
    <w:rsid w:val="008C5518"/>
    <w:rsid w:val="008C6C71"/>
    <w:rsid w:val="008C7B76"/>
    <w:rsid w:val="008D0579"/>
    <w:rsid w:val="008D0FB3"/>
    <w:rsid w:val="008D208F"/>
    <w:rsid w:val="008D2EDE"/>
    <w:rsid w:val="008D3342"/>
    <w:rsid w:val="008D3C3B"/>
    <w:rsid w:val="008D4DFE"/>
    <w:rsid w:val="008D62E5"/>
    <w:rsid w:val="008E03DF"/>
    <w:rsid w:val="008E062E"/>
    <w:rsid w:val="008E0A04"/>
    <w:rsid w:val="008E0EA8"/>
    <w:rsid w:val="008E10EC"/>
    <w:rsid w:val="008E29F2"/>
    <w:rsid w:val="008E2A93"/>
    <w:rsid w:val="008E494F"/>
    <w:rsid w:val="008E6913"/>
    <w:rsid w:val="008E69F6"/>
    <w:rsid w:val="008E75B2"/>
    <w:rsid w:val="008F0220"/>
    <w:rsid w:val="008F1A11"/>
    <w:rsid w:val="008F1DE3"/>
    <w:rsid w:val="008F288B"/>
    <w:rsid w:val="008F3344"/>
    <w:rsid w:val="008F396D"/>
    <w:rsid w:val="008F4D16"/>
    <w:rsid w:val="008F551B"/>
    <w:rsid w:val="008F5B41"/>
    <w:rsid w:val="008F5ECF"/>
    <w:rsid w:val="00901151"/>
    <w:rsid w:val="00902124"/>
    <w:rsid w:val="009022CC"/>
    <w:rsid w:val="00902988"/>
    <w:rsid w:val="00902C5C"/>
    <w:rsid w:val="00903557"/>
    <w:rsid w:val="00903DAC"/>
    <w:rsid w:val="00904B05"/>
    <w:rsid w:val="00905B26"/>
    <w:rsid w:val="009062AC"/>
    <w:rsid w:val="00906A7E"/>
    <w:rsid w:val="009074C3"/>
    <w:rsid w:val="00913370"/>
    <w:rsid w:val="00913B50"/>
    <w:rsid w:val="009145F9"/>
    <w:rsid w:val="00915338"/>
    <w:rsid w:val="00916B33"/>
    <w:rsid w:val="009178C3"/>
    <w:rsid w:val="00917DCA"/>
    <w:rsid w:val="009204E0"/>
    <w:rsid w:val="00920F02"/>
    <w:rsid w:val="009223B0"/>
    <w:rsid w:val="00923FCC"/>
    <w:rsid w:val="00924187"/>
    <w:rsid w:val="0092476A"/>
    <w:rsid w:val="00924C18"/>
    <w:rsid w:val="00925B79"/>
    <w:rsid w:val="00926439"/>
    <w:rsid w:val="00926F66"/>
    <w:rsid w:val="0092751E"/>
    <w:rsid w:val="00927B85"/>
    <w:rsid w:val="00930808"/>
    <w:rsid w:val="00930A2E"/>
    <w:rsid w:val="009324D6"/>
    <w:rsid w:val="00932DD0"/>
    <w:rsid w:val="00933D0E"/>
    <w:rsid w:val="00933F57"/>
    <w:rsid w:val="00936372"/>
    <w:rsid w:val="009375C8"/>
    <w:rsid w:val="00937755"/>
    <w:rsid w:val="00937A09"/>
    <w:rsid w:val="00940081"/>
    <w:rsid w:val="00941844"/>
    <w:rsid w:val="00941A26"/>
    <w:rsid w:val="00941AD8"/>
    <w:rsid w:val="0094226A"/>
    <w:rsid w:val="00942AFD"/>
    <w:rsid w:val="00942D65"/>
    <w:rsid w:val="00942FF0"/>
    <w:rsid w:val="009433E1"/>
    <w:rsid w:val="0094435A"/>
    <w:rsid w:val="00944944"/>
    <w:rsid w:val="009469DF"/>
    <w:rsid w:val="00947E7C"/>
    <w:rsid w:val="00947EED"/>
    <w:rsid w:val="009502EB"/>
    <w:rsid w:val="00950DD9"/>
    <w:rsid w:val="00951565"/>
    <w:rsid w:val="00951E77"/>
    <w:rsid w:val="009524A5"/>
    <w:rsid w:val="009525FA"/>
    <w:rsid w:val="0095299A"/>
    <w:rsid w:val="00952CBF"/>
    <w:rsid w:val="00953941"/>
    <w:rsid w:val="0095405E"/>
    <w:rsid w:val="00954781"/>
    <w:rsid w:val="009558FD"/>
    <w:rsid w:val="009565B0"/>
    <w:rsid w:val="00960235"/>
    <w:rsid w:val="009620CB"/>
    <w:rsid w:val="00963D52"/>
    <w:rsid w:val="00967B1F"/>
    <w:rsid w:val="009727AA"/>
    <w:rsid w:val="00974203"/>
    <w:rsid w:val="0097569E"/>
    <w:rsid w:val="00975CDD"/>
    <w:rsid w:val="009773F8"/>
    <w:rsid w:val="00980843"/>
    <w:rsid w:val="00980FB3"/>
    <w:rsid w:val="00981122"/>
    <w:rsid w:val="00981370"/>
    <w:rsid w:val="00981E6D"/>
    <w:rsid w:val="009825FE"/>
    <w:rsid w:val="009835D1"/>
    <w:rsid w:val="00983D55"/>
    <w:rsid w:val="00984008"/>
    <w:rsid w:val="0098519F"/>
    <w:rsid w:val="00985B6D"/>
    <w:rsid w:val="009869B9"/>
    <w:rsid w:val="009869E5"/>
    <w:rsid w:val="0099013B"/>
    <w:rsid w:val="0099195B"/>
    <w:rsid w:val="00992209"/>
    <w:rsid w:val="00992B57"/>
    <w:rsid w:val="00993598"/>
    <w:rsid w:val="00993DF2"/>
    <w:rsid w:val="00994833"/>
    <w:rsid w:val="00994BA2"/>
    <w:rsid w:val="00995F7A"/>
    <w:rsid w:val="009979BF"/>
    <w:rsid w:val="009A0E36"/>
    <w:rsid w:val="009A198D"/>
    <w:rsid w:val="009A1A74"/>
    <w:rsid w:val="009A2020"/>
    <w:rsid w:val="009A270C"/>
    <w:rsid w:val="009A2B27"/>
    <w:rsid w:val="009A509E"/>
    <w:rsid w:val="009A53AB"/>
    <w:rsid w:val="009B0E0C"/>
    <w:rsid w:val="009B4201"/>
    <w:rsid w:val="009B7B94"/>
    <w:rsid w:val="009B7F59"/>
    <w:rsid w:val="009C03F9"/>
    <w:rsid w:val="009C2C0C"/>
    <w:rsid w:val="009C366F"/>
    <w:rsid w:val="009C3D5F"/>
    <w:rsid w:val="009C4A69"/>
    <w:rsid w:val="009D0755"/>
    <w:rsid w:val="009D077C"/>
    <w:rsid w:val="009D13D5"/>
    <w:rsid w:val="009D2264"/>
    <w:rsid w:val="009D320C"/>
    <w:rsid w:val="009D3926"/>
    <w:rsid w:val="009D4C9D"/>
    <w:rsid w:val="009D5C07"/>
    <w:rsid w:val="009D6530"/>
    <w:rsid w:val="009D6FAD"/>
    <w:rsid w:val="009D731D"/>
    <w:rsid w:val="009D75CA"/>
    <w:rsid w:val="009E0F4B"/>
    <w:rsid w:val="009E1200"/>
    <w:rsid w:val="009E17E9"/>
    <w:rsid w:val="009E21CA"/>
    <w:rsid w:val="009E2526"/>
    <w:rsid w:val="009E2D6F"/>
    <w:rsid w:val="009E2DDE"/>
    <w:rsid w:val="009E4B75"/>
    <w:rsid w:val="009E5106"/>
    <w:rsid w:val="009E51CF"/>
    <w:rsid w:val="009E5906"/>
    <w:rsid w:val="009F06F6"/>
    <w:rsid w:val="009F09CA"/>
    <w:rsid w:val="009F0DBA"/>
    <w:rsid w:val="009F11BE"/>
    <w:rsid w:val="009F1881"/>
    <w:rsid w:val="009F1FBB"/>
    <w:rsid w:val="009F288B"/>
    <w:rsid w:val="009F291D"/>
    <w:rsid w:val="009F2CB9"/>
    <w:rsid w:val="009F31CE"/>
    <w:rsid w:val="009F34F6"/>
    <w:rsid w:val="009F3660"/>
    <w:rsid w:val="009F382A"/>
    <w:rsid w:val="009F57DD"/>
    <w:rsid w:val="009F59C4"/>
    <w:rsid w:val="009F6468"/>
    <w:rsid w:val="009F673A"/>
    <w:rsid w:val="009F6AEE"/>
    <w:rsid w:val="009F6AF4"/>
    <w:rsid w:val="009F75A2"/>
    <w:rsid w:val="009F7FC7"/>
    <w:rsid w:val="00A0060F"/>
    <w:rsid w:val="00A0135A"/>
    <w:rsid w:val="00A016DA"/>
    <w:rsid w:val="00A021B3"/>
    <w:rsid w:val="00A032D6"/>
    <w:rsid w:val="00A05B34"/>
    <w:rsid w:val="00A10DED"/>
    <w:rsid w:val="00A11985"/>
    <w:rsid w:val="00A12649"/>
    <w:rsid w:val="00A139A1"/>
    <w:rsid w:val="00A1495F"/>
    <w:rsid w:val="00A14F32"/>
    <w:rsid w:val="00A17C59"/>
    <w:rsid w:val="00A20304"/>
    <w:rsid w:val="00A20436"/>
    <w:rsid w:val="00A206A9"/>
    <w:rsid w:val="00A22736"/>
    <w:rsid w:val="00A23757"/>
    <w:rsid w:val="00A23F29"/>
    <w:rsid w:val="00A24AE6"/>
    <w:rsid w:val="00A24CE6"/>
    <w:rsid w:val="00A2587A"/>
    <w:rsid w:val="00A25AD1"/>
    <w:rsid w:val="00A26237"/>
    <w:rsid w:val="00A276DA"/>
    <w:rsid w:val="00A27BE7"/>
    <w:rsid w:val="00A30687"/>
    <w:rsid w:val="00A3077F"/>
    <w:rsid w:val="00A31445"/>
    <w:rsid w:val="00A33348"/>
    <w:rsid w:val="00A35890"/>
    <w:rsid w:val="00A36ADC"/>
    <w:rsid w:val="00A36D34"/>
    <w:rsid w:val="00A36E83"/>
    <w:rsid w:val="00A40966"/>
    <w:rsid w:val="00A40E36"/>
    <w:rsid w:val="00A41654"/>
    <w:rsid w:val="00A416E4"/>
    <w:rsid w:val="00A41E32"/>
    <w:rsid w:val="00A424DE"/>
    <w:rsid w:val="00A430F1"/>
    <w:rsid w:val="00A43453"/>
    <w:rsid w:val="00A43F1B"/>
    <w:rsid w:val="00A44315"/>
    <w:rsid w:val="00A510BE"/>
    <w:rsid w:val="00A5189D"/>
    <w:rsid w:val="00A524E9"/>
    <w:rsid w:val="00A53BED"/>
    <w:rsid w:val="00A5533B"/>
    <w:rsid w:val="00A56B93"/>
    <w:rsid w:val="00A572A3"/>
    <w:rsid w:val="00A573C1"/>
    <w:rsid w:val="00A57FEF"/>
    <w:rsid w:val="00A605DB"/>
    <w:rsid w:val="00A60F73"/>
    <w:rsid w:val="00A62B88"/>
    <w:rsid w:val="00A63327"/>
    <w:rsid w:val="00A635CD"/>
    <w:rsid w:val="00A63C20"/>
    <w:rsid w:val="00A64F74"/>
    <w:rsid w:val="00A65FDF"/>
    <w:rsid w:val="00A6625F"/>
    <w:rsid w:val="00A67383"/>
    <w:rsid w:val="00A7045B"/>
    <w:rsid w:val="00A705D9"/>
    <w:rsid w:val="00A70640"/>
    <w:rsid w:val="00A72B4E"/>
    <w:rsid w:val="00A74774"/>
    <w:rsid w:val="00A755F6"/>
    <w:rsid w:val="00A75D35"/>
    <w:rsid w:val="00A7602F"/>
    <w:rsid w:val="00A81106"/>
    <w:rsid w:val="00A83509"/>
    <w:rsid w:val="00A83874"/>
    <w:rsid w:val="00A8469F"/>
    <w:rsid w:val="00A8784E"/>
    <w:rsid w:val="00A90E2A"/>
    <w:rsid w:val="00A91ECF"/>
    <w:rsid w:val="00A9296E"/>
    <w:rsid w:val="00A92EB4"/>
    <w:rsid w:val="00A93AAA"/>
    <w:rsid w:val="00A94988"/>
    <w:rsid w:val="00A94CD7"/>
    <w:rsid w:val="00A95B63"/>
    <w:rsid w:val="00A96D93"/>
    <w:rsid w:val="00A97438"/>
    <w:rsid w:val="00A97919"/>
    <w:rsid w:val="00AA14B1"/>
    <w:rsid w:val="00AA4593"/>
    <w:rsid w:val="00AA5958"/>
    <w:rsid w:val="00AA79FC"/>
    <w:rsid w:val="00AB02E2"/>
    <w:rsid w:val="00AB26A4"/>
    <w:rsid w:val="00AB49D5"/>
    <w:rsid w:val="00AB5250"/>
    <w:rsid w:val="00AB5C90"/>
    <w:rsid w:val="00AB6EDD"/>
    <w:rsid w:val="00AB7046"/>
    <w:rsid w:val="00AB7749"/>
    <w:rsid w:val="00AC0868"/>
    <w:rsid w:val="00AC0DAD"/>
    <w:rsid w:val="00AC13B6"/>
    <w:rsid w:val="00AC2752"/>
    <w:rsid w:val="00AC41D7"/>
    <w:rsid w:val="00AC4330"/>
    <w:rsid w:val="00AC469E"/>
    <w:rsid w:val="00AC5249"/>
    <w:rsid w:val="00AC6124"/>
    <w:rsid w:val="00AC63C4"/>
    <w:rsid w:val="00AD000C"/>
    <w:rsid w:val="00AD0717"/>
    <w:rsid w:val="00AD1CE3"/>
    <w:rsid w:val="00AD2CE4"/>
    <w:rsid w:val="00AD34F3"/>
    <w:rsid w:val="00AD57DB"/>
    <w:rsid w:val="00AD76B9"/>
    <w:rsid w:val="00AE02BC"/>
    <w:rsid w:val="00AE177F"/>
    <w:rsid w:val="00AE2192"/>
    <w:rsid w:val="00AE235F"/>
    <w:rsid w:val="00AE2987"/>
    <w:rsid w:val="00AE2C29"/>
    <w:rsid w:val="00AE43F1"/>
    <w:rsid w:val="00AE4DA0"/>
    <w:rsid w:val="00AE5D91"/>
    <w:rsid w:val="00AE63F7"/>
    <w:rsid w:val="00AE6877"/>
    <w:rsid w:val="00AE7380"/>
    <w:rsid w:val="00AF01D6"/>
    <w:rsid w:val="00AF0524"/>
    <w:rsid w:val="00AF0743"/>
    <w:rsid w:val="00AF0F02"/>
    <w:rsid w:val="00AF11A7"/>
    <w:rsid w:val="00AF1FE6"/>
    <w:rsid w:val="00AF3620"/>
    <w:rsid w:val="00AF3FC0"/>
    <w:rsid w:val="00AF6359"/>
    <w:rsid w:val="00AF6A2A"/>
    <w:rsid w:val="00AF72F1"/>
    <w:rsid w:val="00AF7A8B"/>
    <w:rsid w:val="00B0172C"/>
    <w:rsid w:val="00B018C4"/>
    <w:rsid w:val="00B01905"/>
    <w:rsid w:val="00B01CE7"/>
    <w:rsid w:val="00B01D5C"/>
    <w:rsid w:val="00B0272C"/>
    <w:rsid w:val="00B03CAB"/>
    <w:rsid w:val="00B04E08"/>
    <w:rsid w:val="00B066BD"/>
    <w:rsid w:val="00B06D81"/>
    <w:rsid w:val="00B070E8"/>
    <w:rsid w:val="00B10735"/>
    <w:rsid w:val="00B118F3"/>
    <w:rsid w:val="00B11C0E"/>
    <w:rsid w:val="00B12A52"/>
    <w:rsid w:val="00B12CAE"/>
    <w:rsid w:val="00B22AC2"/>
    <w:rsid w:val="00B22FD9"/>
    <w:rsid w:val="00B23032"/>
    <w:rsid w:val="00B2364B"/>
    <w:rsid w:val="00B237A9"/>
    <w:rsid w:val="00B241DE"/>
    <w:rsid w:val="00B243F2"/>
    <w:rsid w:val="00B24742"/>
    <w:rsid w:val="00B24AFF"/>
    <w:rsid w:val="00B2512A"/>
    <w:rsid w:val="00B2522C"/>
    <w:rsid w:val="00B25B17"/>
    <w:rsid w:val="00B30722"/>
    <w:rsid w:val="00B31270"/>
    <w:rsid w:val="00B3161F"/>
    <w:rsid w:val="00B32CE2"/>
    <w:rsid w:val="00B33827"/>
    <w:rsid w:val="00B33CA6"/>
    <w:rsid w:val="00B33F32"/>
    <w:rsid w:val="00B3437C"/>
    <w:rsid w:val="00B344AE"/>
    <w:rsid w:val="00B35616"/>
    <w:rsid w:val="00B356E9"/>
    <w:rsid w:val="00B35716"/>
    <w:rsid w:val="00B35AE3"/>
    <w:rsid w:val="00B36ADA"/>
    <w:rsid w:val="00B425C4"/>
    <w:rsid w:val="00B44499"/>
    <w:rsid w:val="00B448AA"/>
    <w:rsid w:val="00B452D2"/>
    <w:rsid w:val="00B453B1"/>
    <w:rsid w:val="00B4562B"/>
    <w:rsid w:val="00B4720E"/>
    <w:rsid w:val="00B47466"/>
    <w:rsid w:val="00B47870"/>
    <w:rsid w:val="00B5024C"/>
    <w:rsid w:val="00B50284"/>
    <w:rsid w:val="00B50E00"/>
    <w:rsid w:val="00B510E4"/>
    <w:rsid w:val="00B522A7"/>
    <w:rsid w:val="00B53C39"/>
    <w:rsid w:val="00B56331"/>
    <w:rsid w:val="00B569D5"/>
    <w:rsid w:val="00B57C92"/>
    <w:rsid w:val="00B607A2"/>
    <w:rsid w:val="00B609F6"/>
    <w:rsid w:val="00B60A0D"/>
    <w:rsid w:val="00B6166E"/>
    <w:rsid w:val="00B61EAD"/>
    <w:rsid w:val="00B61F07"/>
    <w:rsid w:val="00B61F2D"/>
    <w:rsid w:val="00B62E1A"/>
    <w:rsid w:val="00B6358D"/>
    <w:rsid w:val="00B63982"/>
    <w:rsid w:val="00B63AD1"/>
    <w:rsid w:val="00B63B79"/>
    <w:rsid w:val="00B64309"/>
    <w:rsid w:val="00B64972"/>
    <w:rsid w:val="00B66108"/>
    <w:rsid w:val="00B67724"/>
    <w:rsid w:val="00B67898"/>
    <w:rsid w:val="00B67D7E"/>
    <w:rsid w:val="00B719AE"/>
    <w:rsid w:val="00B738F3"/>
    <w:rsid w:val="00B73D9D"/>
    <w:rsid w:val="00B743F6"/>
    <w:rsid w:val="00B74EE9"/>
    <w:rsid w:val="00B75F44"/>
    <w:rsid w:val="00B766DB"/>
    <w:rsid w:val="00B768A5"/>
    <w:rsid w:val="00B76ADF"/>
    <w:rsid w:val="00B76B84"/>
    <w:rsid w:val="00B77ACC"/>
    <w:rsid w:val="00B806CA"/>
    <w:rsid w:val="00B8080B"/>
    <w:rsid w:val="00B81E6E"/>
    <w:rsid w:val="00B8255E"/>
    <w:rsid w:val="00B82AE1"/>
    <w:rsid w:val="00B83361"/>
    <w:rsid w:val="00B83570"/>
    <w:rsid w:val="00B8397D"/>
    <w:rsid w:val="00B84539"/>
    <w:rsid w:val="00B84757"/>
    <w:rsid w:val="00B86D28"/>
    <w:rsid w:val="00B86F3B"/>
    <w:rsid w:val="00B87726"/>
    <w:rsid w:val="00B90859"/>
    <w:rsid w:val="00B90C06"/>
    <w:rsid w:val="00B9385D"/>
    <w:rsid w:val="00B93E9B"/>
    <w:rsid w:val="00B942DA"/>
    <w:rsid w:val="00B95380"/>
    <w:rsid w:val="00B956F0"/>
    <w:rsid w:val="00B96FBF"/>
    <w:rsid w:val="00B9780C"/>
    <w:rsid w:val="00B97BAE"/>
    <w:rsid w:val="00BA0B4A"/>
    <w:rsid w:val="00BA1CCF"/>
    <w:rsid w:val="00BA276F"/>
    <w:rsid w:val="00BA2D23"/>
    <w:rsid w:val="00BA330D"/>
    <w:rsid w:val="00BA365C"/>
    <w:rsid w:val="00BA43F6"/>
    <w:rsid w:val="00BA442D"/>
    <w:rsid w:val="00BA4B5C"/>
    <w:rsid w:val="00BA4BB0"/>
    <w:rsid w:val="00BA4C2C"/>
    <w:rsid w:val="00BB1056"/>
    <w:rsid w:val="00BB307C"/>
    <w:rsid w:val="00BB4A0E"/>
    <w:rsid w:val="00BB5C28"/>
    <w:rsid w:val="00BB5F47"/>
    <w:rsid w:val="00BB713B"/>
    <w:rsid w:val="00BB73DC"/>
    <w:rsid w:val="00BB776C"/>
    <w:rsid w:val="00BB7938"/>
    <w:rsid w:val="00BB793E"/>
    <w:rsid w:val="00BB7E73"/>
    <w:rsid w:val="00BC08C0"/>
    <w:rsid w:val="00BC0E12"/>
    <w:rsid w:val="00BC392C"/>
    <w:rsid w:val="00BC55A7"/>
    <w:rsid w:val="00BC57ED"/>
    <w:rsid w:val="00BC63C2"/>
    <w:rsid w:val="00BC79E4"/>
    <w:rsid w:val="00BD00A2"/>
    <w:rsid w:val="00BD068C"/>
    <w:rsid w:val="00BD06F6"/>
    <w:rsid w:val="00BD14F1"/>
    <w:rsid w:val="00BD3085"/>
    <w:rsid w:val="00BD374E"/>
    <w:rsid w:val="00BD4B1D"/>
    <w:rsid w:val="00BD4C14"/>
    <w:rsid w:val="00BD4CD0"/>
    <w:rsid w:val="00BD6004"/>
    <w:rsid w:val="00BD70CB"/>
    <w:rsid w:val="00BE05B9"/>
    <w:rsid w:val="00BE0D89"/>
    <w:rsid w:val="00BE2B2E"/>
    <w:rsid w:val="00BE2C22"/>
    <w:rsid w:val="00BE2E50"/>
    <w:rsid w:val="00BE39D1"/>
    <w:rsid w:val="00BF0758"/>
    <w:rsid w:val="00BF0C8C"/>
    <w:rsid w:val="00BF0F4D"/>
    <w:rsid w:val="00BF1292"/>
    <w:rsid w:val="00BF29F9"/>
    <w:rsid w:val="00BF2B9B"/>
    <w:rsid w:val="00BF40AB"/>
    <w:rsid w:val="00BF4A4C"/>
    <w:rsid w:val="00BF5983"/>
    <w:rsid w:val="00BF5C05"/>
    <w:rsid w:val="00BF681E"/>
    <w:rsid w:val="00C00A09"/>
    <w:rsid w:val="00C012A4"/>
    <w:rsid w:val="00C016D1"/>
    <w:rsid w:val="00C01801"/>
    <w:rsid w:val="00C05EA8"/>
    <w:rsid w:val="00C065FA"/>
    <w:rsid w:val="00C06700"/>
    <w:rsid w:val="00C06D63"/>
    <w:rsid w:val="00C077F2"/>
    <w:rsid w:val="00C13AF3"/>
    <w:rsid w:val="00C13FB3"/>
    <w:rsid w:val="00C15226"/>
    <w:rsid w:val="00C161AE"/>
    <w:rsid w:val="00C177C9"/>
    <w:rsid w:val="00C20616"/>
    <w:rsid w:val="00C20FBB"/>
    <w:rsid w:val="00C21844"/>
    <w:rsid w:val="00C22321"/>
    <w:rsid w:val="00C23522"/>
    <w:rsid w:val="00C2367E"/>
    <w:rsid w:val="00C23F44"/>
    <w:rsid w:val="00C24203"/>
    <w:rsid w:val="00C26666"/>
    <w:rsid w:val="00C26806"/>
    <w:rsid w:val="00C27319"/>
    <w:rsid w:val="00C3104A"/>
    <w:rsid w:val="00C314C4"/>
    <w:rsid w:val="00C31E33"/>
    <w:rsid w:val="00C3214D"/>
    <w:rsid w:val="00C325B4"/>
    <w:rsid w:val="00C329FB"/>
    <w:rsid w:val="00C33747"/>
    <w:rsid w:val="00C33EC0"/>
    <w:rsid w:val="00C3679A"/>
    <w:rsid w:val="00C36C08"/>
    <w:rsid w:val="00C3766B"/>
    <w:rsid w:val="00C401CE"/>
    <w:rsid w:val="00C4121B"/>
    <w:rsid w:val="00C4224F"/>
    <w:rsid w:val="00C428CB"/>
    <w:rsid w:val="00C43CF3"/>
    <w:rsid w:val="00C43F6F"/>
    <w:rsid w:val="00C45521"/>
    <w:rsid w:val="00C50A24"/>
    <w:rsid w:val="00C51EDB"/>
    <w:rsid w:val="00C52F37"/>
    <w:rsid w:val="00C541E7"/>
    <w:rsid w:val="00C54B92"/>
    <w:rsid w:val="00C558C3"/>
    <w:rsid w:val="00C56115"/>
    <w:rsid w:val="00C561D9"/>
    <w:rsid w:val="00C57099"/>
    <w:rsid w:val="00C575E1"/>
    <w:rsid w:val="00C61CD2"/>
    <w:rsid w:val="00C624A2"/>
    <w:rsid w:val="00C64485"/>
    <w:rsid w:val="00C6468E"/>
    <w:rsid w:val="00C64814"/>
    <w:rsid w:val="00C64D9D"/>
    <w:rsid w:val="00C64FAE"/>
    <w:rsid w:val="00C6684B"/>
    <w:rsid w:val="00C671A7"/>
    <w:rsid w:val="00C6747D"/>
    <w:rsid w:val="00C675F1"/>
    <w:rsid w:val="00C70A40"/>
    <w:rsid w:val="00C716D2"/>
    <w:rsid w:val="00C721CE"/>
    <w:rsid w:val="00C72978"/>
    <w:rsid w:val="00C744B9"/>
    <w:rsid w:val="00C75D2D"/>
    <w:rsid w:val="00C761C2"/>
    <w:rsid w:val="00C76B85"/>
    <w:rsid w:val="00C774E3"/>
    <w:rsid w:val="00C77ADB"/>
    <w:rsid w:val="00C77DD7"/>
    <w:rsid w:val="00C82FD5"/>
    <w:rsid w:val="00C83118"/>
    <w:rsid w:val="00C83F15"/>
    <w:rsid w:val="00C8469F"/>
    <w:rsid w:val="00C857DA"/>
    <w:rsid w:val="00C86796"/>
    <w:rsid w:val="00C8704D"/>
    <w:rsid w:val="00C87593"/>
    <w:rsid w:val="00C90524"/>
    <w:rsid w:val="00C9065A"/>
    <w:rsid w:val="00C9084C"/>
    <w:rsid w:val="00C935F2"/>
    <w:rsid w:val="00C93DFC"/>
    <w:rsid w:val="00C943EA"/>
    <w:rsid w:val="00C96625"/>
    <w:rsid w:val="00C970BF"/>
    <w:rsid w:val="00C97728"/>
    <w:rsid w:val="00C97D67"/>
    <w:rsid w:val="00CA0693"/>
    <w:rsid w:val="00CA07EA"/>
    <w:rsid w:val="00CA0D31"/>
    <w:rsid w:val="00CA1616"/>
    <w:rsid w:val="00CA21FA"/>
    <w:rsid w:val="00CA34D1"/>
    <w:rsid w:val="00CA4774"/>
    <w:rsid w:val="00CA656E"/>
    <w:rsid w:val="00CA6C56"/>
    <w:rsid w:val="00CA6D0C"/>
    <w:rsid w:val="00CA738C"/>
    <w:rsid w:val="00CA7429"/>
    <w:rsid w:val="00CA76A6"/>
    <w:rsid w:val="00CB07F3"/>
    <w:rsid w:val="00CB1F74"/>
    <w:rsid w:val="00CB2220"/>
    <w:rsid w:val="00CB3F26"/>
    <w:rsid w:val="00CB6840"/>
    <w:rsid w:val="00CC3D04"/>
    <w:rsid w:val="00CC3D5F"/>
    <w:rsid w:val="00CC62FD"/>
    <w:rsid w:val="00CC6A51"/>
    <w:rsid w:val="00CC7ADE"/>
    <w:rsid w:val="00CD0490"/>
    <w:rsid w:val="00CD269E"/>
    <w:rsid w:val="00CD270B"/>
    <w:rsid w:val="00CD3A5B"/>
    <w:rsid w:val="00CD4A06"/>
    <w:rsid w:val="00CD4B64"/>
    <w:rsid w:val="00CD5338"/>
    <w:rsid w:val="00CD5E67"/>
    <w:rsid w:val="00CD6A62"/>
    <w:rsid w:val="00CD6F4C"/>
    <w:rsid w:val="00CD7F4F"/>
    <w:rsid w:val="00CE088D"/>
    <w:rsid w:val="00CE0F0D"/>
    <w:rsid w:val="00CE1C22"/>
    <w:rsid w:val="00CE27DC"/>
    <w:rsid w:val="00CE302C"/>
    <w:rsid w:val="00CE3677"/>
    <w:rsid w:val="00CE45B3"/>
    <w:rsid w:val="00CE5B62"/>
    <w:rsid w:val="00CF0FB2"/>
    <w:rsid w:val="00CF122B"/>
    <w:rsid w:val="00CF1652"/>
    <w:rsid w:val="00CF1AB8"/>
    <w:rsid w:val="00CF2A79"/>
    <w:rsid w:val="00CF2F1D"/>
    <w:rsid w:val="00CF3C5B"/>
    <w:rsid w:val="00CF50F6"/>
    <w:rsid w:val="00CF6DA7"/>
    <w:rsid w:val="00CF7CF0"/>
    <w:rsid w:val="00D0027A"/>
    <w:rsid w:val="00D0176E"/>
    <w:rsid w:val="00D017BC"/>
    <w:rsid w:val="00D01FC4"/>
    <w:rsid w:val="00D023B9"/>
    <w:rsid w:val="00D02604"/>
    <w:rsid w:val="00D02752"/>
    <w:rsid w:val="00D03F4B"/>
    <w:rsid w:val="00D0491E"/>
    <w:rsid w:val="00D066CA"/>
    <w:rsid w:val="00D06D09"/>
    <w:rsid w:val="00D07ABF"/>
    <w:rsid w:val="00D10124"/>
    <w:rsid w:val="00D10542"/>
    <w:rsid w:val="00D10615"/>
    <w:rsid w:val="00D10C56"/>
    <w:rsid w:val="00D111B6"/>
    <w:rsid w:val="00D1408D"/>
    <w:rsid w:val="00D147E2"/>
    <w:rsid w:val="00D15B61"/>
    <w:rsid w:val="00D171D2"/>
    <w:rsid w:val="00D20F05"/>
    <w:rsid w:val="00D210C2"/>
    <w:rsid w:val="00D218B1"/>
    <w:rsid w:val="00D21D2A"/>
    <w:rsid w:val="00D23A2A"/>
    <w:rsid w:val="00D24E62"/>
    <w:rsid w:val="00D26097"/>
    <w:rsid w:val="00D27B8F"/>
    <w:rsid w:val="00D27E24"/>
    <w:rsid w:val="00D30D24"/>
    <w:rsid w:val="00D3174C"/>
    <w:rsid w:val="00D33499"/>
    <w:rsid w:val="00D347B6"/>
    <w:rsid w:val="00D3629C"/>
    <w:rsid w:val="00D367C0"/>
    <w:rsid w:val="00D36CB2"/>
    <w:rsid w:val="00D37030"/>
    <w:rsid w:val="00D3781B"/>
    <w:rsid w:val="00D37C81"/>
    <w:rsid w:val="00D37F20"/>
    <w:rsid w:val="00D403F5"/>
    <w:rsid w:val="00D409F1"/>
    <w:rsid w:val="00D41F1D"/>
    <w:rsid w:val="00D42E12"/>
    <w:rsid w:val="00D442FF"/>
    <w:rsid w:val="00D4489C"/>
    <w:rsid w:val="00D4581C"/>
    <w:rsid w:val="00D46A69"/>
    <w:rsid w:val="00D46D8B"/>
    <w:rsid w:val="00D46ECE"/>
    <w:rsid w:val="00D47F1F"/>
    <w:rsid w:val="00D51206"/>
    <w:rsid w:val="00D51F57"/>
    <w:rsid w:val="00D533B0"/>
    <w:rsid w:val="00D537AC"/>
    <w:rsid w:val="00D55609"/>
    <w:rsid w:val="00D564F7"/>
    <w:rsid w:val="00D56A4E"/>
    <w:rsid w:val="00D61055"/>
    <w:rsid w:val="00D636F1"/>
    <w:rsid w:val="00D63E66"/>
    <w:rsid w:val="00D63F28"/>
    <w:rsid w:val="00D65F5A"/>
    <w:rsid w:val="00D677AB"/>
    <w:rsid w:val="00D67FF9"/>
    <w:rsid w:val="00D7020F"/>
    <w:rsid w:val="00D70E0B"/>
    <w:rsid w:val="00D72308"/>
    <w:rsid w:val="00D73228"/>
    <w:rsid w:val="00D733E7"/>
    <w:rsid w:val="00D73A58"/>
    <w:rsid w:val="00D753F4"/>
    <w:rsid w:val="00D77C99"/>
    <w:rsid w:val="00D8078B"/>
    <w:rsid w:val="00D813D1"/>
    <w:rsid w:val="00D81D9E"/>
    <w:rsid w:val="00D81E1A"/>
    <w:rsid w:val="00D84302"/>
    <w:rsid w:val="00D86123"/>
    <w:rsid w:val="00D8750A"/>
    <w:rsid w:val="00D87B5D"/>
    <w:rsid w:val="00D87C71"/>
    <w:rsid w:val="00D909FC"/>
    <w:rsid w:val="00D93BE0"/>
    <w:rsid w:val="00D96518"/>
    <w:rsid w:val="00D96758"/>
    <w:rsid w:val="00DA0512"/>
    <w:rsid w:val="00DA100F"/>
    <w:rsid w:val="00DA1909"/>
    <w:rsid w:val="00DA19AC"/>
    <w:rsid w:val="00DA2D34"/>
    <w:rsid w:val="00DA31E0"/>
    <w:rsid w:val="00DA3858"/>
    <w:rsid w:val="00DA60B6"/>
    <w:rsid w:val="00DA6B83"/>
    <w:rsid w:val="00DB0518"/>
    <w:rsid w:val="00DB07ED"/>
    <w:rsid w:val="00DB1BF4"/>
    <w:rsid w:val="00DB2A9D"/>
    <w:rsid w:val="00DB2E8E"/>
    <w:rsid w:val="00DB3547"/>
    <w:rsid w:val="00DB4263"/>
    <w:rsid w:val="00DB4426"/>
    <w:rsid w:val="00DB4FBC"/>
    <w:rsid w:val="00DB64AD"/>
    <w:rsid w:val="00DB6D1D"/>
    <w:rsid w:val="00DB7F7C"/>
    <w:rsid w:val="00DC0C6B"/>
    <w:rsid w:val="00DC2447"/>
    <w:rsid w:val="00DC29CD"/>
    <w:rsid w:val="00DC391D"/>
    <w:rsid w:val="00DC3AB8"/>
    <w:rsid w:val="00DC3D50"/>
    <w:rsid w:val="00DC4AAC"/>
    <w:rsid w:val="00DC4FB7"/>
    <w:rsid w:val="00DC5037"/>
    <w:rsid w:val="00DC5AD7"/>
    <w:rsid w:val="00DC62A9"/>
    <w:rsid w:val="00DC6AE1"/>
    <w:rsid w:val="00DC7CCC"/>
    <w:rsid w:val="00DD1CFA"/>
    <w:rsid w:val="00DD37ED"/>
    <w:rsid w:val="00DD3F4A"/>
    <w:rsid w:val="00DD4168"/>
    <w:rsid w:val="00DD43F2"/>
    <w:rsid w:val="00DD4E20"/>
    <w:rsid w:val="00DD6432"/>
    <w:rsid w:val="00DE1B38"/>
    <w:rsid w:val="00DE2240"/>
    <w:rsid w:val="00DE2254"/>
    <w:rsid w:val="00DE392C"/>
    <w:rsid w:val="00DE4B8B"/>
    <w:rsid w:val="00DE4E71"/>
    <w:rsid w:val="00DE7AD1"/>
    <w:rsid w:val="00DF2C0C"/>
    <w:rsid w:val="00DF309D"/>
    <w:rsid w:val="00DF4033"/>
    <w:rsid w:val="00DF429C"/>
    <w:rsid w:val="00DF4F81"/>
    <w:rsid w:val="00DF515E"/>
    <w:rsid w:val="00DF540C"/>
    <w:rsid w:val="00DF5B93"/>
    <w:rsid w:val="00DF5D82"/>
    <w:rsid w:val="00DF5F4B"/>
    <w:rsid w:val="00DF651F"/>
    <w:rsid w:val="00DF7FC9"/>
    <w:rsid w:val="00E003FA"/>
    <w:rsid w:val="00E0050E"/>
    <w:rsid w:val="00E00552"/>
    <w:rsid w:val="00E00B23"/>
    <w:rsid w:val="00E01302"/>
    <w:rsid w:val="00E013FA"/>
    <w:rsid w:val="00E01679"/>
    <w:rsid w:val="00E0170A"/>
    <w:rsid w:val="00E0187B"/>
    <w:rsid w:val="00E02707"/>
    <w:rsid w:val="00E036A4"/>
    <w:rsid w:val="00E05A65"/>
    <w:rsid w:val="00E06CF3"/>
    <w:rsid w:val="00E07663"/>
    <w:rsid w:val="00E079D2"/>
    <w:rsid w:val="00E10855"/>
    <w:rsid w:val="00E1156B"/>
    <w:rsid w:val="00E12165"/>
    <w:rsid w:val="00E139FD"/>
    <w:rsid w:val="00E1578D"/>
    <w:rsid w:val="00E20B56"/>
    <w:rsid w:val="00E23456"/>
    <w:rsid w:val="00E2386E"/>
    <w:rsid w:val="00E26071"/>
    <w:rsid w:val="00E26E19"/>
    <w:rsid w:val="00E309C1"/>
    <w:rsid w:val="00E30CCE"/>
    <w:rsid w:val="00E313F7"/>
    <w:rsid w:val="00E31B9B"/>
    <w:rsid w:val="00E31FFB"/>
    <w:rsid w:val="00E32000"/>
    <w:rsid w:val="00E33B14"/>
    <w:rsid w:val="00E344AA"/>
    <w:rsid w:val="00E35225"/>
    <w:rsid w:val="00E355D5"/>
    <w:rsid w:val="00E40377"/>
    <w:rsid w:val="00E408DD"/>
    <w:rsid w:val="00E43AF2"/>
    <w:rsid w:val="00E45D80"/>
    <w:rsid w:val="00E47BC7"/>
    <w:rsid w:val="00E47DEC"/>
    <w:rsid w:val="00E50037"/>
    <w:rsid w:val="00E51A89"/>
    <w:rsid w:val="00E52072"/>
    <w:rsid w:val="00E53113"/>
    <w:rsid w:val="00E54276"/>
    <w:rsid w:val="00E549A0"/>
    <w:rsid w:val="00E555D2"/>
    <w:rsid w:val="00E56A98"/>
    <w:rsid w:val="00E56DEA"/>
    <w:rsid w:val="00E5738B"/>
    <w:rsid w:val="00E576F4"/>
    <w:rsid w:val="00E60191"/>
    <w:rsid w:val="00E601A8"/>
    <w:rsid w:val="00E605CE"/>
    <w:rsid w:val="00E60694"/>
    <w:rsid w:val="00E60C26"/>
    <w:rsid w:val="00E615D7"/>
    <w:rsid w:val="00E6256F"/>
    <w:rsid w:val="00E62A91"/>
    <w:rsid w:val="00E62CD7"/>
    <w:rsid w:val="00E62F5F"/>
    <w:rsid w:val="00E643A4"/>
    <w:rsid w:val="00E645C1"/>
    <w:rsid w:val="00E64A15"/>
    <w:rsid w:val="00E655C2"/>
    <w:rsid w:val="00E70575"/>
    <w:rsid w:val="00E714C5"/>
    <w:rsid w:val="00E71BCC"/>
    <w:rsid w:val="00E7216B"/>
    <w:rsid w:val="00E7221E"/>
    <w:rsid w:val="00E7256C"/>
    <w:rsid w:val="00E72A11"/>
    <w:rsid w:val="00E72C54"/>
    <w:rsid w:val="00E7335F"/>
    <w:rsid w:val="00E7459B"/>
    <w:rsid w:val="00E75A20"/>
    <w:rsid w:val="00E75B1E"/>
    <w:rsid w:val="00E75D9C"/>
    <w:rsid w:val="00E77554"/>
    <w:rsid w:val="00E826F3"/>
    <w:rsid w:val="00E82F2B"/>
    <w:rsid w:val="00E8396E"/>
    <w:rsid w:val="00E83E8A"/>
    <w:rsid w:val="00E853D8"/>
    <w:rsid w:val="00E85AE5"/>
    <w:rsid w:val="00E86582"/>
    <w:rsid w:val="00E87C85"/>
    <w:rsid w:val="00E87EDD"/>
    <w:rsid w:val="00E90C79"/>
    <w:rsid w:val="00E90CC3"/>
    <w:rsid w:val="00E91C9F"/>
    <w:rsid w:val="00E91F30"/>
    <w:rsid w:val="00E92E90"/>
    <w:rsid w:val="00E9321D"/>
    <w:rsid w:val="00E939B7"/>
    <w:rsid w:val="00E94C31"/>
    <w:rsid w:val="00E94E1D"/>
    <w:rsid w:val="00E952A6"/>
    <w:rsid w:val="00E95924"/>
    <w:rsid w:val="00E96DBA"/>
    <w:rsid w:val="00EA02B6"/>
    <w:rsid w:val="00EA0D1D"/>
    <w:rsid w:val="00EA155C"/>
    <w:rsid w:val="00EA32E2"/>
    <w:rsid w:val="00EA3460"/>
    <w:rsid w:val="00EA3519"/>
    <w:rsid w:val="00EA46F3"/>
    <w:rsid w:val="00EA63AF"/>
    <w:rsid w:val="00EA699B"/>
    <w:rsid w:val="00EB3410"/>
    <w:rsid w:val="00EB3660"/>
    <w:rsid w:val="00EB5687"/>
    <w:rsid w:val="00EB5A14"/>
    <w:rsid w:val="00EB6563"/>
    <w:rsid w:val="00EB6B4B"/>
    <w:rsid w:val="00EC0079"/>
    <w:rsid w:val="00EC0627"/>
    <w:rsid w:val="00EC0726"/>
    <w:rsid w:val="00EC0B78"/>
    <w:rsid w:val="00EC13A9"/>
    <w:rsid w:val="00EC1C50"/>
    <w:rsid w:val="00EC2F4A"/>
    <w:rsid w:val="00EC37BF"/>
    <w:rsid w:val="00EC3DFB"/>
    <w:rsid w:val="00EC51A4"/>
    <w:rsid w:val="00EC53BC"/>
    <w:rsid w:val="00EC5DE7"/>
    <w:rsid w:val="00EC703E"/>
    <w:rsid w:val="00EC7316"/>
    <w:rsid w:val="00EC7A6C"/>
    <w:rsid w:val="00ED025D"/>
    <w:rsid w:val="00ED0F01"/>
    <w:rsid w:val="00ED1A06"/>
    <w:rsid w:val="00ED1A17"/>
    <w:rsid w:val="00ED49A4"/>
    <w:rsid w:val="00ED4EE4"/>
    <w:rsid w:val="00ED6415"/>
    <w:rsid w:val="00ED7230"/>
    <w:rsid w:val="00EE0429"/>
    <w:rsid w:val="00EE069A"/>
    <w:rsid w:val="00EE19FD"/>
    <w:rsid w:val="00EE1F60"/>
    <w:rsid w:val="00EE396C"/>
    <w:rsid w:val="00EE61DC"/>
    <w:rsid w:val="00EE716E"/>
    <w:rsid w:val="00EE7930"/>
    <w:rsid w:val="00EF0178"/>
    <w:rsid w:val="00EF0CF2"/>
    <w:rsid w:val="00EF1051"/>
    <w:rsid w:val="00EF2178"/>
    <w:rsid w:val="00EF4488"/>
    <w:rsid w:val="00EF487B"/>
    <w:rsid w:val="00EF49D9"/>
    <w:rsid w:val="00EF4A84"/>
    <w:rsid w:val="00EF7255"/>
    <w:rsid w:val="00EF7B83"/>
    <w:rsid w:val="00EF7C54"/>
    <w:rsid w:val="00F00062"/>
    <w:rsid w:val="00F00560"/>
    <w:rsid w:val="00F0092C"/>
    <w:rsid w:val="00F04194"/>
    <w:rsid w:val="00F04FE7"/>
    <w:rsid w:val="00F05A36"/>
    <w:rsid w:val="00F05BA1"/>
    <w:rsid w:val="00F103D4"/>
    <w:rsid w:val="00F10CA5"/>
    <w:rsid w:val="00F11BE9"/>
    <w:rsid w:val="00F135AF"/>
    <w:rsid w:val="00F140A5"/>
    <w:rsid w:val="00F140C2"/>
    <w:rsid w:val="00F1619C"/>
    <w:rsid w:val="00F168A8"/>
    <w:rsid w:val="00F16BB3"/>
    <w:rsid w:val="00F20E38"/>
    <w:rsid w:val="00F2217B"/>
    <w:rsid w:val="00F2225B"/>
    <w:rsid w:val="00F22A4C"/>
    <w:rsid w:val="00F23ECD"/>
    <w:rsid w:val="00F24A3E"/>
    <w:rsid w:val="00F24EEF"/>
    <w:rsid w:val="00F251C8"/>
    <w:rsid w:val="00F25D1A"/>
    <w:rsid w:val="00F26D28"/>
    <w:rsid w:val="00F31392"/>
    <w:rsid w:val="00F325D3"/>
    <w:rsid w:val="00F338FF"/>
    <w:rsid w:val="00F3622C"/>
    <w:rsid w:val="00F369C2"/>
    <w:rsid w:val="00F36CE9"/>
    <w:rsid w:val="00F40681"/>
    <w:rsid w:val="00F4167C"/>
    <w:rsid w:val="00F4322A"/>
    <w:rsid w:val="00F43851"/>
    <w:rsid w:val="00F43F7E"/>
    <w:rsid w:val="00F43FCA"/>
    <w:rsid w:val="00F46B53"/>
    <w:rsid w:val="00F472AC"/>
    <w:rsid w:val="00F510D0"/>
    <w:rsid w:val="00F5356D"/>
    <w:rsid w:val="00F53CB1"/>
    <w:rsid w:val="00F53EB0"/>
    <w:rsid w:val="00F57474"/>
    <w:rsid w:val="00F606E1"/>
    <w:rsid w:val="00F611EF"/>
    <w:rsid w:val="00F62542"/>
    <w:rsid w:val="00F62F1E"/>
    <w:rsid w:val="00F63396"/>
    <w:rsid w:val="00F63B15"/>
    <w:rsid w:val="00F63E40"/>
    <w:rsid w:val="00F65654"/>
    <w:rsid w:val="00F700DA"/>
    <w:rsid w:val="00F7047B"/>
    <w:rsid w:val="00F70C7C"/>
    <w:rsid w:val="00F7116C"/>
    <w:rsid w:val="00F7157D"/>
    <w:rsid w:val="00F72CAC"/>
    <w:rsid w:val="00F73ECC"/>
    <w:rsid w:val="00F745DC"/>
    <w:rsid w:val="00F76377"/>
    <w:rsid w:val="00F76667"/>
    <w:rsid w:val="00F76D95"/>
    <w:rsid w:val="00F77197"/>
    <w:rsid w:val="00F77FFA"/>
    <w:rsid w:val="00F80356"/>
    <w:rsid w:val="00F80456"/>
    <w:rsid w:val="00F840A7"/>
    <w:rsid w:val="00F84C06"/>
    <w:rsid w:val="00F86697"/>
    <w:rsid w:val="00F86E85"/>
    <w:rsid w:val="00F871AD"/>
    <w:rsid w:val="00F87DA6"/>
    <w:rsid w:val="00F90AEF"/>
    <w:rsid w:val="00F90C5F"/>
    <w:rsid w:val="00F90D3B"/>
    <w:rsid w:val="00F9107D"/>
    <w:rsid w:val="00F911EC"/>
    <w:rsid w:val="00F9227F"/>
    <w:rsid w:val="00F922C9"/>
    <w:rsid w:val="00F944A4"/>
    <w:rsid w:val="00F94EBB"/>
    <w:rsid w:val="00F96484"/>
    <w:rsid w:val="00F965EC"/>
    <w:rsid w:val="00F96BF0"/>
    <w:rsid w:val="00F96C9F"/>
    <w:rsid w:val="00F96CA5"/>
    <w:rsid w:val="00F96FCD"/>
    <w:rsid w:val="00F97BD2"/>
    <w:rsid w:val="00FA282A"/>
    <w:rsid w:val="00FA49F4"/>
    <w:rsid w:val="00FA5698"/>
    <w:rsid w:val="00FA7346"/>
    <w:rsid w:val="00FB250F"/>
    <w:rsid w:val="00FB3E76"/>
    <w:rsid w:val="00FB40A9"/>
    <w:rsid w:val="00FB4714"/>
    <w:rsid w:val="00FB4EEC"/>
    <w:rsid w:val="00FB5DC5"/>
    <w:rsid w:val="00FB5FE1"/>
    <w:rsid w:val="00FB6E8A"/>
    <w:rsid w:val="00FB754C"/>
    <w:rsid w:val="00FC45A3"/>
    <w:rsid w:val="00FC4C10"/>
    <w:rsid w:val="00FC4FAB"/>
    <w:rsid w:val="00FC4FBC"/>
    <w:rsid w:val="00FC5E8A"/>
    <w:rsid w:val="00FC5F3A"/>
    <w:rsid w:val="00FC7A11"/>
    <w:rsid w:val="00FC7CE3"/>
    <w:rsid w:val="00FC7D40"/>
    <w:rsid w:val="00FD1950"/>
    <w:rsid w:val="00FD1C19"/>
    <w:rsid w:val="00FD2B43"/>
    <w:rsid w:val="00FD3509"/>
    <w:rsid w:val="00FD3E8C"/>
    <w:rsid w:val="00FD5585"/>
    <w:rsid w:val="00FD5A14"/>
    <w:rsid w:val="00FD77C1"/>
    <w:rsid w:val="00FD7A07"/>
    <w:rsid w:val="00FD7E9F"/>
    <w:rsid w:val="00FE0492"/>
    <w:rsid w:val="00FE336A"/>
    <w:rsid w:val="00FE3619"/>
    <w:rsid w:val="00FE4A3D"/>
    <w:rsid w:val="00FE4FAB"/>
    <w:rsid w:val="00FE502C"/>
    <w:rsid w:val="00FE51FC"/>
    <w:rsid w:val="00FE6D20"/>
    <w:rsid w:val="00FF0E53"/>
    <w:rsid w:val="00FF137B"/>
    <w:rsid w:val="00FF2187"/>
    <w:rsid w:val="00FF2871"/>
    <w:rsid w:val="00FF301A"/>
    <w:rsid w:val="00FF3C88"/>
    <w:rsid w:val="00FF4E07"/>
    <w:rsid w:val="00FF5E24"/>
    <w:rsid w:val="00FF67F3"/>
    <w:rsid w:val="00FF6C28"/>
    <w:rsid w:val="00FF755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F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2F7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FE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D87B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6488"/>
  </w:style>
  <w:style w:type="character" w:styleId="Emphasis">
    <w:name w:val="Emphasis"/>
    <w:basedOn w:val="DefaultParagraphFont"/>
    <w:uiPriority w:val="20"/>
    <w:qFormat/>
    <w:rsid w:val="00A30687"/>
    <w:rPr>
      <w:i/>
      <w:iCs/>
    </w:rPr>
  </w:style>
  <w:style w:type="paragraph" w:customStyle="1" w:styleId="BodyA">
    <w:name w:val="Body A"/>
    <w:rsid w:val="00805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d-ID"/>
    </w:rPr>
  </w:style>
  <w:style w:type="table" w:styleId="TableGrid">
    <w:name w:val="Table Grid"/>
    <w:basedOn w:val="TableNormal"/>
    <w:uiPriority w:val="59"/>
    <w:rsid w:val="0080532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A3B"/>
  </w:style>
  <w:style w:type="paragraph" w:styleId="Footer">
    <w:name w:val="footer"/>
    <w:basedOn w:val="Normal"/>
    <w:link w:val="FooterChar"/>
    <w:uiPriority w:val="99"/>
    <w:unhideWhenUsed/>
    <w:rsid w:val="0022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A3B"/>
  </w:style>
  <w:style w:type="paragraph" w:styleId="TOCHeading">
    <w:name w:val="TOC Heading"/>
    <w:basedOn w:val="Heading1"/>
    <w:next w:val="Normal"/>
    <w:uiPriority w:val="39"/>
    <w:unhideWhenUsed/>
    <w:qFormat/>
    <w:rsid w:val="005E3AA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467B4"/>
    <w:pPr>
      <w:tabs>
        <w:tab w:val="right" w:leader="dot" w:pos="9350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467B4"/>
    <w:pPr>
      <w:tabs>
        <w:tab w:val="left" w:pos="660"/>
        <w:tab w:val="right" w:leader="dot" w:pos="9350"/>
      </w:tabs>
      <w:spacing w:after="100" w:line="48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E3A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11985"/>
  </w:style>
  <w:style w:type="paragraph" w:styleId="NormalWeb">
    <w:name w:val="Normal (Web)"/>
    <w:basedOn w:val="Normal"/>
    <w:uiPriority w:val="99"/>
    <w:semiHidden/>
    <w:unhideWhenUsed/>
    <w:rsid w:val="00AF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1F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6398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5ECF"/>
    <w:rPr>
      <w:rFonts w:ascii="Courier New" w:eastAsia="Times New Roman" w:hAnsi="Courier New" w:cs="Courier New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727D7"/>
    <w:pPr>
      <w:tabs>
        <w:tab w:val="left" w:pos="880"/>
        <w:tab w:val="right" w:leader="dot" w:pos="8777"/>
      </w:tabs>
      <w:spacing w:after="100" w:line="480" w:lineRule="auto"/>
      <w:ind w:left="440"/>
    </w:pPr>
    <w:rPr>
      <w:rFonts w:ascii="Times New Roman" w:hAnsi="Times New Roman" w:cs="Times New Roman"/>
      <w:b/>
      <w:noProof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3680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36804"/>
    <w:pPr>
      <w:spacing w:after="0"/>
    </w:pPr>
  </w:style>
  <w:style w:type="paragraph" w:styleId="Bibliography">
    <w:name w:val="Bibliography"/>
    <w:basedOn w:val="Normal"/>
    <w:next w:val="Normal"/>
    <w:uiPriority w:val="37"/>
    <w:unhideWhenUsed/>
    <w:rsid w:val="00DA31E0"/>
  </w:style>
  <w:style w:type="character" w:styleId="PlaceholderText">
    <w:name w:val="Placeholder Text"/>
    <w:basedOn w:val="DefaultParagraphFont"/>
    <w:uiPriority w:val="99"/>
    <w:semiHidden/>
    <w:rsid w:val="002E2F2F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006BD8"/>
    <w:pPr>
      <w:spacing w:after="100" w:line="276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06BD8"/>
    <w:pPr>
      <w:spacing w:after="100" w:line="276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06BD8"/>
    <w:pPr>
      <w:spacing w:after="100" w:line="276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06BD8"/>
    <w:pPr>
      <w:spacing w:after="100" w:line="276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06BD8"/>
    <w:pPr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06BD8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kot15</b:Tag>
    <b:SourceType>Book</b:SourceType>
    <b:Guid>{E6F1156C-4618-4F8E-8774-81FADDAE8428}</b:Guid>
    <b:Author>
      <b:Author>
        <b:NameList>
          <b:Person>
            <b:Last>kotler</b:Last>
          </b:Person>
        </b:NameList>
      </b:Author>
    </b:Author>
    <b:Title>ricat ganteng</b:Title>
    <b:Year>2015</b:Year>
    <b:City>jakarta</b:City>
    <b:Publisher>gramedia</b:Publisher>
    <b:RefOrder>2</b:RefOrder>
  </b:Source>
  <b:Source>
    <b:Tag>kev90</b:Tag>
    <b:SourceType>Book</b:SourceType>
    <b:Guid>{25B6B7B7-AB51-47FE-9E58-CB33DF67A933}</b:Guid>
    <b:Author>
      <b:Author>
        <b:NameList>
          <b:Person>
            <b:Last>tolol</b:Last>
            <b:First>kevin</b:First>
          </b:Person>
        </b:NameList>
      </b:Author>
    </b:Author>
    <b:Title>Ketololan manusia</b:Title>
    <b:Year>2090</b:Year>
    <b:City>palemwenk</b:City>
    <b:Publisher>bili</b:Publisher>
    <b:RefOrder>3</b:RefOrder>
  </b:Source>
  <b:Source>
    <b:Tag>19fe</b:Tag>
    <b:SourceType>InternetSite</b:SourceType>
    <b:Guid>{B0AB9DDA-01B8-4771-9F7D-A341C4777484}</b:Guid>
    <b:YearAccessed>2019</b:YearAccessed>
    <b:MonthAccessed>februari</b:MonthAccessed>
    <b:DayAccessed>12</b:DayAccessed>
    <b:URL>https://aqua.co.id/brand/aqua</b:URL>
    <b:RefOrder>4</b:RefOrder>
  </b:Source>
  <b:Source>
    <b:Tag>Del17</b:Tag>
    <b:SourceType>InternetSite</b:SourceType>
    <b:Guid>{2EE93DC2-F577-4F97-838E-03B5C6D89026}</b:Guid>
    <b:Author>
      <b:Author>
        <b:NameList>
          <b:Person>
            <b:Last>Deliana Prahita Sari</b:Last>
            <b:First>David</b:First>
            <b:Middle>Eka Issetiabudi, Taufikul Basari</b:Middle>
          </b:Person>
        </b:NameList>
      </b:Author>
    </b:Author>
    <b:Year>2017</b:Year>
    <b:Month>juli</b:Month>
    <b:Day>11</b:Day>
    <b:YearAccessed>2019</b:YearAccessed>
    <b:MonthAccessed>febuari</b:MonthAccessed>
    <b:DayAccessed>12</b:DayAccessed>
    <b:URL>https://kabar24.bisnis.com/read/20170711/16/670224/persaingan-usaha-tidak-sehat-asal-mula-kasus-aqua-vs-le-minerale</b:URL>
    <b:RefOrder>5</b:RefOrder>
  </b:Source>
  <b:Source>
    <b:Tag>Phi16</b:Tag>
    <b:SourceType>Book</b:SourceType>
    <b:Guid>{6BEB9EFE-DDE8-450E-B298-8B0E040F064C}</b:Guid>
    <b:Title>Principles of Marketing</b:Title>
    <b:Year>2016</b:Year>
    <b:Author>
      <b:Author>
        <b:NameList>
          <b:Person>
            <b:Last>Philip Kotler</b:Last>
            <b:First>Gary</b:First>
            <b:Middle>Armstrong</b:Middle>
          </b:Person>
        </b:NameList>
      </b:Author>
    </b:Author>
    <b:City>USA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E4655C31-B1E0-4F0E-ABEE-B14C2A12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7</cp:revision>
  <cp:lastPrinted>2019-08-02T05:23:00Z</cp:lastPrinted>
  <dcterms:created xsi:type="dcterms:W3CDTF">2019-07-31T03:42:00Z</dcterms:created>
  <dcterms:modified xsi:type="dcterms:W3CDTF">2019-08-02T05:23:00Z</dcterms:modified>
</cp:coreProperties>
</file>