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FE" w:rsidRDefault="00874FEA">
      <w:pPr>
        <w:pStyle w:val="Heading1"/>
        <w:spacing w:before="77" w:line="722" w:lineRule="auto"/>
        <w:ind w:left="3136" w:right="3117" w:firstLine="1009"/>
      </w:pPr>
      <w:r>
        <w:t>BAB V SIMPULAN DAN SARAN</w:t>
      </w:r>
    </w:p>
    <w:p w:rsidR="00172FFE" w:rsidRDefault="00874FEA">
      <w:pPr>
        <w:pStyle w:val="ListParagraph"/>
        <w:numPr>
          <w:ilvl w:val="0"/>
          <w:numId w:val="1"/>
        </w:numPr>
        <w:tabs>
          <w:tab w:val="left" w:pos="477"/>
        </w:tabs>
        <w:spacing w:before="163"/>
        <w:ind w:hanging="358"/>
        <w:rPr>
          <w:b/>
          <w:sz w:val="24"/>
        </w:rPr>
      </w:pPr>
      <w:r>
        <w:rPr>
          <w:b/>
          <w:sz w:val="24"/>
        </w:rPr>
        <w:t>Simpulan</w:t>
      </w:r>
    </w:p>
    <w:p w:rsidR="00172FFE" w:rsidRDefault="00172FFE">
      <w:pPr>
        <w:pStyle w:val="BodyText"/>
        <w:jc w:val="left"/>
        <w:rPr>
          <w:b/>
        </w:rPr>
      </w:pPr>
    </w:p>
    <w:p w:rsidR="00172FFE" w:rsidRDefault="00874FEA">
      <w:pPr>
        <w:pStyle w:val="BodyText"/>
        <w:spacing w:line="480" w:lineRule="auto"/>
        <w:ind w:left="476" w:right="118" w:firstLine="720"/>
      </w:pPr>
      <w:r>
        <w:t>Berdasarkan</w:t>
      </w:r>
      <w:r>
        <w:rPr>
          <w:spacing w:val="-12"/>
        </w:rPr>
        <w:t xml:space="preserve"> </w:t>
      </w:r>
      <w:r>
        <w:t>dari</w:t>
      </w:r>
      <w:r>
        <w:rPr>
          <w:spacing w:val="-11"/>
        </w:rPr>
        <w:t xml:space="preserve"> </w:t>
      </w:r>
      <w:r>
        <w:t>hasil</w:t>
      </w:r>
      <w:r>
        <w:rPr>
          <w:spacing w:val="-11"/>
        </w:rPr>
        <w:t xml:space="preserve"> </w:t>
      </w:r>
      <w:r>
        <w:t>penelitian</w:t>
      </w:r>
      <w:r>
        <w:rPr>
          <w:spacing w:val="-11"/>
        </w:rPr>
        <w:t xml:space="preserve"> </w:t>
      </w:r>
      <w:r>
        <w:t>dan</w:t>
      </w:r>
      <w:r>
        <w:rPr>
          <w:spacing w:val="-11"/>
        </w:rPr>
        <w:t xml:space="preserve"> </w:t>
      </w:r>
      <w:r>
        <w:t>pengujian</w:t>
      </w:r>
      <w:r>
        <w:rPr>
          <w:spacing w:val="-12"/>
        </w:rPr>
        <w:t xml:space="preserve"> </w:t>
      </w:r>
      <w:r>
        <w:t>data</w:t>
      </w:r>
      <w:r>
        <w:rPr>
          <w:spacing w:val="-11"/>
        </w:rPr>
        <w:t xml:space="preserve"> </w:t>
      </w:r>
      <w:r>
        <w:t>mengenai</w:t>
      </w:r>
      <w:r>
        <w:rPr>
          <w:spacing w:val="-11"/>
        </w:rPr>
        <w:t xml:space="preserve"> </w:t>
      </w:r>
      <w:r>
        <w:t>pengaruh</w:t>
      </w:r>
      <w:r>
        <w:rPr>
          <w:spacing w:val="-11"/>
        </w:rPr>
        <w:t xml:space="preserve"> </w:t>
      </w:r>
      <w:r>
        <w:t>kualitas produk dan kualitas layanan terhadap loyalitas pelanggan Starbucks Coffee di Mall Artha Gading Jakarta Utara, peneliti dapat menyimpulkan</w:t>
      </w:r>
      <w:r>
        <w:rPr>
          <w:spacing w:val="-5"/>
        </w:rPr>
        <w:t xml:space="preserve"> </w:t>
      </w:r>
      <w:r>
        <w:t>bahwa:</w:t>
      </w:r>
    </w:p>
    <w:p w:rsidR="00172FFE" w:rsidRDefault="00874FEA">
      <w:pPr>
        <w:pStyle w:val="ListParagraph"/>
        <w:numPr>
          <w:ilvl w:val="1"/>
          <w:numId w:val="1"/>
        </w:numPr>
        <w:tabs>
          <w:tab w:val="left" w:pos="834"/>
        </w:tabs>
        <w:ind w:hanging="358"/>
        <w:jc w:val="both"/>
        <w:rPr>
          <w:sz w:val="24"/>
        </w:rPr>
      </w:pPr>
      <w:r>
        <w:rPr>
          <w:sz w:val="24"/>
        </w:rPr>
        <w:t>Kualitas Produk berpengaruh signifikan dan positif terhadap Loyalitas</w:t>
      </w:r>
      <w:r>
        <w:rPr>
          <w:spacing w:val="-17"/>
          <w:sz w:val="24"/>
        </w:rPr>
        <w:t xml:space="preserve"> </w:t>
      </w:r>
      <w:r>
        <w:rPr>
          <w:sz w:val="24"/>
        </w:rPr>
        <w:t>Pelanggan.</w:t>
      </w:r>
    </w:p>
    <w:p w:rsidR="00172FFE" w:rsidRDefault="00172FFE">
      <w:pPr>
        <w:pStyle w:val="BodyText"/>
        <w:jc w:val="left"/>
      </w:pPr>
    </w:p>
    <w:p w:rsidR="00172FFE" w:rsidRDefault="00874FEA">
      <w:pPr>
        <w:pStyle w:val="ListParagraph"/>
        <w:numPr>
          <w:ilvl w:val="1"/>
          <w:numId w:val="1"/>
        </w:numPr>
        <w:tabs>
          <w:tab w:val="left" w:pos="834"/>
        </w:tabs>
        <w:ind w:hanging="358"/>
        <w:jc w:val="both"/>
        <w:rPr>
          <w:sz w:val="24"/>
        </w:rPr>
      </w:pPr>
      <w:r>
        <w:rPr>
          <w:sz w:val="24"/>
        </w:rPr>
        <w:t>Kualitas Layanan berpengaruh signifikan dan positif terhadap Loyalitas</w:t>
      </w:r>
      <w:r>
        <w:rPr>
          <w:spacing w:val="-20"/>
          <w:sz w:val="24"/>
        </w:rPr>
        <w:t xml:space="preserve"> </w:t>
      </w:r>
      <w:r>
        <w:rPr>
          <w:sz w:val="24"/>
        </w:rPr>
        <w:t>Pelanggan.</w:t>
      </w:r>
    </w:p>
    <w:p w:rsidR="00172FFE" w:rsidRDefault="00172FFE">
      <w:pPr>
        <w:pStyle w:val="BodyText"/>
        <w:jc w:val="left"/>
        <w:rPr>
          <w:sz w:val="26"/>
        </w:rPr>
      </w:pPr>
    </w:p>
    <w:p w:rsidR="00172FFE" w:rsidRDefault="00172FFE">
      <w:pPr>
        <w:pStyle w:val="BodyText"/>
        <w:jc w:val="left"/>
        <w:rPr>
          <w:sz w:val="26"/>
        </w:rPr>
      </w:pPr>
    </w:p>
    <w:p w:rsidR="00172FFE" w:rsidRDefault="00172FFE">
      <w:pPr>
        <w:pStyle w:val="BodyText"/>
        <w:spacing w:before="7"/>
        <w:jc w:val="left"/>
        <w:rPr>
          <w:sz w:val="34"/>
        </w:rPr>
      </w:pPr>
    </w:p>
    <w:p w:rsidR="00172FFE" w:rsidRDefault="00874FEA">
      <w:pPr>
        <w:pStyle w:val="Heading1"/>
        <w:numPr>
          <w:ilvl w:val="0"/>
          <w:numId w:val="1"/>
        </w:numPr>
        <w:tabs>
          <w:tab w:val="left" w:pos="477"/>
        </w:tabs>
        <w:ind w:hanging="358"/>
      </w:pPr>
      <w:r>
        <w:t>Saran</w:t>
      </w:r>
    </w:p>
    <w:p w:rsidR="00172FFE" w:rsidRDefault="00172FFE">
      <w:pPr>
        <w:pStyle w:val="BodyText"/>
        <w:jc w:val="left"/>
        <w:rPr>
          <w:b/>
        </w:rPr>
      </w:pPr>
    </w:p>
    <w:p w:rsidR="00172FFE" w:rsidRDefault="00874FEA">
      <w:pPr>
        <w:pStyle w:val="BodyText"/>
        <w:spacing w:line="480" w:lineRule="auto"/>
        <w:ind w:left="476" w:right="118" w:firstLine="720"/>
      </w:pPr>
      <w:r>
        <w:t>Berdasarkan kesimpulan yang peneliti peroleh melalui uji penelitian yang dilakukan pada bab 4, dapat diperoleh beberapa pertimbangan saran yang dapat diberikan oleh peneliti. Adapun saran yang dapat diberikan oleh peneliti adalah sebagai berikut :</w:t>
      </w:r>
    </w:p>
    <w:p w:rsidR="00172FFE" w:rsidRDefault="00874FEA">
      <w:pPr>
        <w:pStyle w:val="ListParagraph"/>
        <w:numPr>
          <w:ilvl w:val="1"/>
          <w:numId w:val="1"/>
        </w:numPr>
        <w:tabs>
          <w:tab w:val="left" w:pos="834"/>
        </w:tabs>
        <w:spacing w:line="480" w:lineRule="auto"/>
        <w:ind w:right="117"/>
        <w:jc w:val="both"/>
        <w:rPr>
          <w:sz w:val="24"/>
        </w:rPr>
      </w:pPr>
      <w:r>
        <w:rPr>
          <w:sz w:val="24"/>
        </w:rPr>
        <w:t>Manajemen Starbucks Coffee harus terus meningkatkan kualitas produk agar dapat membuat</w:t>
      </w:r>
      <w:r>
        <w:rPr>
          <w:spacing w:val="-16"/>
          <w:sz w:val="24"/>
        </w:rPr>
        <w:t xml:space="preserve"> </w:t>
      </w:r>
      <w:r>
        <w:rPr>
          <w:sz w:val="24"/>
        </w:rPr>
        <w:t>konsumen</w:t>
      </w:r>
      <w:r>
        <w:rPr>
          <w:spacing w:val="-15"/>
          <w:sz w:val="24"/>
        </w:rPr>
        <w:t xml:space="preserve"> </w:t>
      </w:r>
      <w:r>
        <w:rPr>
          <w:sz w:val="24"/>
        </w:rPr>
        <w:t>merasa</w:t>
      </w:r>
      <w:r>
        <w:rPr>
          <w:spacing w:val="-16"/>
          <w:sz w:val="24"/>
        </w:rPr>
        <w:t xml:space="preserve"> </w:t>
      </w:r>
      <w:r>
        <w:rPr>
          <w:sz w:val="24"/>
        </w:rPr>
        <w:t>lebih</w:t>
      </w:r>
      <w:r>
        <w:rPr>
          <w:spacing w:val="-15"/>
          <w:sz w:val="24"/>
        </w:rPr>
        <w:t xml:space="preserve"> </w:t>
      </w:r>
      <w:r>
        <w:rPr>
          <w:sz w:val="24"/>
        </w:rPr>
        <w:t>puas</w:t>
      </w:r>
      <w:r>
        <w:rPr>
          <w:spacing w:val="-16"/>
          <w:sz w:val="24"/>
        </w:rPr>
        <w:t xml:space="preserve"> </w:t>
      </w:r>
      <w:r>
        <w:rPr>
          <w:sz w:val="24"/>
        </w:rPr>
        <w:t>untuk</w:t>
      </w:r>
      <w:r>
        <w:rPr>
          <w:spacing w:val="-15"/>
          <w:sz w:val="24"/>
        </w:rPr>
        <w:t xml:space="preserve"> </w:t>
      </w:r>
      <w:r>
        <w:rPr>
          <w:sz w:val="24"/>
        </w:rPr>
        <w:t>membeli</w:t>
      </w:r>
      <w:r>
        <w:rPr>
          <w:spacing w:val="-15"/>
          <w:sz w:val="24"/>
        </w:rPr>
        <w:t xml:space="preserve"> </w:t>
      </w:r>
      <w:r>
        <w:rPr>
          <w:sz w:val="24"/>
        </w:rPr>
        <w:t>produk</w:t>
      </w:r>
      <w:r>
        <w:rPr>
          <w:spacing w:val="-16"/>
          <w:sz w:val="24"/>
        </w:rPr>
        <w:t xml:space="preserve"> </w:t>
      </w:r>
      <w:r>
        <w:rPr>
          <w:sz w:val="24"/>
        </w:rPr>
        <w:t>Starbucks</w:t>
      </w:r>
      <w:r>
        <w:rPr>
          <w:spacing w:val="-15"/>
          <w:sz w:val="24"/>
        </w:rPr>
        <w:t xml:space="preserve"> </w:t>
      </w:r>
      <w:r>
        <w:rPr>
          <w:sz w:val="24"/>
        </w:rPr>
        <w:t>Coffee</w:t>
      </w:r>
      <w:r>
        <w:rPr>
          <w:spacing w:val="-16"/>
          <w:sz w:val="24"/>
        </w:rPr>
        <w:t xml:space="preserve"> </w:t>
      </w:r>
      <w:r>
        <w:rPr>
          <w:sz w:val="24"/>
        </w:rPr>
        <w:t>Mall Artha</w:t>
      </w:r>
      <w:r>
        <w:rPr>
          <w:spacing w:val="-2"/>
          <w:sz w:val="24"/>
        </w:rPr>
        <w:t xml:space="preserve"> </w:t>
      </w:r>
      <w:r>
        <w:rPr>
          <w:sz w:val="24"/>
        </w:rPr>
        <w:t>Gading.</w:t>
      </w:r>
    </w:p>
    <w:p w:rsidR="00172FFE" w:rsidRDefault="00874FEA">
      <w:pPr>
        <w:pStyle w:val="ListParagraph"/>
        <w:numPr>
          <w:ilvl w:val="1"/>
          <w:numId w:val="1"/>
        </w:numPr>
        <w:tabs>
          <w:tab w:val="left" w:pos="834"/>
        </w:tabs>
        <w:spacing w:before="1" w:line="480" w:lineRule="auto"/>
        <w:ind w:right="117"/>
        <w:jc w:val="both"/>
        <w:rPr>
          <w:sz w:val="24"/>
        </w:rPr>
      </w:pPr>
      <w:r>
        <w:rPr>
          <w:sz w:val="24"/>
        </w:rPr>
        <w:t>Manajemen Starbucks Coffee harus terus meningkatkan kualitas layanan agar dapat membuat konsumen merasa lebih puas untuk kembali menggunakan layanan Starbucks Mall Artha</w:t>
      </w:r>
      <w:r>
        <w:rPr>
          <w:spacing w:val="-2"/>
          <w:sz w:val="24"/>
        </w:rPr>
        <w:t xml:space="preserve"> </w:t>
      </w:r>
      <w:r>
        <w:rPr>
          <w:sz w:val="24"/>
        </w:rPr>
        <w:t>Gading.</w:t>
      </w:r>
    </w:p>
    <w:p w:rsidR="00172FFE" w:rsidRDefault="00874FEA">
      <w:pPr>
        <w:pStyle w:val="ListParagraph"/>
        <w:numPr>
          <w:ilvl w:val="1"/>
          <w:numId w:val="1"/>
        </w:numPr>
        <w:tabs>
          <w:tab w:val="left" w:pos="834"/>
        </w:tabs>
        <w:spacing w:line="480" w:lineRule="auto"/>
        <w:ind w:right="117"/>
        <w:jc w:val="both"/>
        <w:rPr>
          <w:sz w:val="24"/>
        </w:rPr>
      </w:pPr>
      <w:r>
        <w:rPr>
          <w:sz w:val="24"/>
        </w:rPr>
        <w:t>Untuk loyalitas pelanggan Starbucks Mall Artha Gading sudah dikatakan baik Oleh karena itu Starbucks Coffee perlu mempertahankan loyalitas</w:t>
      </w:r>
      <w:r>
        <w:rPr>
          <w:spacing w:val="-8"/>
          <w:sz w:val="24"/>
        </w:rPr>
        <w:t xml:space="preserve"> </w:t>
      </w:r>
      <w:r>
        <w:rPr>
          <w:sz w:val="24"/>
        </w:rPr>
        <w:t>pelanggannya</w:t>
      </w:r>
    </w:p>
    <w:p w:rsidR="00172FFE" w:rsidRDefault="00172FFE">
      <w:pPr>
        <w:spacing w:line="480" w:lineRule="auto"/>
        <w:jc w:val="both"/>
        <w:rPr>
          <w:sz w:val="24"/>
        </w:rPr>
        <w:sectPr w:rsidR="00172FFE" w:rsidSect="00094205">
          <w:footerReference w:type="default" r:id="rId7"/>
          <w:type w:val="continuous"/>
          <w:pgSz w:w="11900" w:h="16840"/>
          <w:pgMar w:top="1340" w:right="1300" w:bottom="980" w:left="1580" w:header="720" w:footer="788" w:gutter="0"/>
          <w:pgNumType w:start="68"/>
          <w:cols w:space="720"/>
        </w:sectPr>
      </w:pPr>
    </w:p>
    <w:p w:rsidR="00172FFE" w:rsidRDefault="00874FEA">
      <w:pPr>
        <w:pStyle w:val="ListParagraph"/>
        <w:numPr>
          <w:ilvl w:val="1"/>
          <w:numId w:val="1"/>
        </w:numPr>
        <w:tabs>
          <w:tab w:val="left" w:pos="834"/>
        </w:tabs>
        <w:spacing w:before="77" w:line="480" w:lineRule="auto"/>
        <w:ind w:right="118"/>
        <w:jc w:val="both"/>
        <w:rPr>
          <w:sz w:val="24"/>
        </w:rPr>
      </w:pPr>
      <w:r>
        <w:rPr>
          <w:sz w:val="24"/>
        </w:rPr>
        <w:lastRenderedPageBreak/>
        <w:t>Penelitian selanjutnya diharapkan dapat mengembangkan penelitian dengan memasukkan variabel lain seperti promosi, harga, dan bauran pemasaran yang mempengaruhi loyalitas</w:t>
      </w:r>
      <w:r>
        <w:rPr>
          <w:spacing w:val="-2"/>
          <w:sz w:val="24"/>
        </w:rPr>
        <w:t xml:space="preserve"> </w:t>
      </w:r>
      <w:r>
        <w:rPr>
          <w:sz w:val="24"/>
        </w:rPr>
        <w:t>pelanggan.</w:t>
      </w:r>
    </w:p>
    <w:p w:rsidR="00172FFE" w:rsidRDefault="00874FEA">
      <w:pPr>
        <w:pStyle w:val="ListParagraph"/>
        <w:numPr>
          <w:ilvl w:val="1"/>
          <w:numId w:val="1"/>
        </w:numPr>
        <w:tabs>
          <w:tab w:val="left" w:pos="834"/>
        </w:tabs>
        <w:spacing w:line="480" w:lineRule="auto"/>
        <w:ind w:right="118"/>
        <w:jc w:val="both"/>
        <w:rPr>
          <w:sz w:val="24"/>
        </w:rPr>
      </w:pPr>
      <w:r>
        <w:rPr>
          <w:sz w:val="24"/>
        </w:rPr>
        <w:t>Penelitian selanjutannya diharapkan dapat mengganti model penelitian menggunakan variabel mediasi (intervening) yang dapat mempengaruhi hubungan antara variabel independen dengan variabel dependen menjadi hubungan yang tidak langsung dan tidak dapat diamati dan</w:t>
      </w:r>
      <w:r>
        <w:rPr>
          <w:spacing w:val="-1"/>
          <w:sz w:val="24"/>
        </w:rPr>
        <w:t xml:space="preserve"> </w:t>
      </w:r>
      <w:r>
        <w:rPr>
          <w:sz w:val="24"/>
        </w:rPr>
        <w:t>diukur</w:t>
      </w: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B2656E">
      <w:pPr>
        <w:tabs>
          <w:tab w:val="left" w:pos="834"/>
        </w:tabs>
        <w:spacing w:line="480" w:lineRule="auto"/>
        <w:ind w:right="118"/>
        <w:jc w:val="center"/>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Default="00820561" w:rsidP="00820561">
      <w:pPr>
        <w:tabs>
          <w:tab w:val="left" w:pos="834"/>
        </w:tabs>
        <w:spacing w:line="480" w:lineRule="auto"/>
        <w:ind w:right="118"/>
        <w:rPr>
          <w:sz w:val="24"/>
        </w:rPr>
      </w:pPr>
    </w:p>
    <w:p w:rsidR="00820561" w:rsidRPr="00820561" w:rsidRDefault="00820561" w:rsidP="00820561">
      <w:pPr>
        <w:tabs>
          <w:tab w:val="left" w:pos="834"/>
        </w:tabs>
        <w:spacing w:line="480" w:lineRule="auto"/>
        <w:ind w:right="118"/>
        <w:rPr>
          <w:sz w:val="24"/>
        </w:rPr>
      </w:pPr>
    </w:p>
    <w:sectPr w:rsidR="00820561" w:rsidRPr="00820561" w:rsidSect="00094205">
      <w:pgSz w:w="11900" w:h="16840"/>
      <w:pgMar w:top="1340" w:right="1300" w:bottom="980" w:left="1580" w:header="0" w:footer="788" w:gutter="0"/>
      <w:pgNumType w:start="69"/>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623" w:rsidRDefault="00222623">
      <w:r>
        <w:separator/>
      </w:r>
    </w:p>
  </w:endnote>
  <w:endnote w:type="continuationSeparator" w:id="0">
    <w:p w:rsidR="00222623" w:rsidRDefault="0022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421056"/>
      <w:docPartObj>
        <w:docPartGallery w:val="Page Numbers (Bottom of Page)"/>
        <w:docPartUnique/>
      </w:docPartObj>
    </w:sdtPr>
    <w:sdtEndPr>
      <w:rPr>
        <w:noProof/>
      </w:rPr>
    </w:sdtEndPr>
    <w:sdtContent>
      <w:p w:rsidR="00CE1030" w:rsidRDefault="00CE1030">
        <w:pPr>
          <w:pStyle w:val="Footer"/>
          <w:jc w:val="center"/>
        </w:pPr>
        <w:r>
          <w:fldChar w:fldCharType="begin"/>
        </w:r>
        <w:r>
          <w:instrText xml:space="preserve"> PAGE   \* MERGEFORMAT </w:instrText>
        </w:r>
        <w:r>
          <w:fldChar w:fldCharType="separate"/>
        </w:r>
        <w:r w:rsidR="00026275">
          <w:rPr>
            <w:noProof/>
          </w:rPr>
          <w:t>69</w:t>
        </w:r>
        <w:r>
          <w:rPr>
            <w:noProof/>
          </w:rPr>
          <w:fldChar w:fldCharType="end"/>
        </w:r>
      </w:p>
    </w:sdtContent>
  </w:sdt>
  <w:p w:rsidR="00172FFE" w:rsidRDefault="00172FFE">
    <w:pPr>
      <w:pStyle w:val="BodyText"/>
      <w:spacing w:line="14" w:lineRule="auto"/>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623" w:rsidRDefault="00222623">
      <w:r>
        <w:separator/>
      </w:r>
    </w:p>
  </w:footnote>
  <w:footnote w:type="continuationSeparator" w:id="0">
    <w:p w:rsidR="00222623" w:rsidRDefault="002226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7780F"/>
    <w:multiLevelType w:val="hybridMultilevel"/>
    <w:tmpl w:val="5F50EF7A"/>
    <w:lvl w:ilvl="0" w:tplc="C5B43AE2">
      <w:start w:val="1"/>
      <w:numFmt w:val="upperLetter"/>
      <w:lvlText w:val="%1."/>
      <w:lvlJc w:val="left"/>
      <w:pPr>
        <w:ind w:left="476" w:hanging="357"/>
        <w:jc w:val="left"/>
      </w:pPr>
      <w:rPr>
        <w:rFonts w:ascii="Times New Roman" w:eastAsia="Times New Roman" w:hAnsi="Times New Roman" w:cs="Times New Roman" w:hint="default"/>
        <w:b/>
        <w:bCs/>
        <w:w w:val="100"/>
        <w:sz w:val="24"/>
        <w:szCs w:val="24"/>
        <w:lang w:val="id" w:eastAsia="id" w:bidi="id"/>
      </w:rPr>
    </w:lvl>
    <w:lvl w:ilvl="1" w:tplc="3AFC418E">
      <w:start w:val="1"/>
      <w:numFmt w:val="decimal"/>
      <w:lvlText w:val="%2."/>
      <w:lvlJc w:val="left"/>
      <w:pPr>
        <w:ind w:left="833" w:hanging="357"/>
        <w:jc w:val="left"/>
      </w:pPr>
      <w:rPr>
        <w:rFonts w:ascii="Times New Roman" w:eastAsia="Times New Roman" w:hAnsi="Times New Roman" w:cs="Times New Roman" w:hint="default"/>
        <w:spacing w:val="-3"/>
        <w:w w:val="100"/>
        <w:sz w:val="24"/>
        <w:szCs w:val="24"/>
        <w:lang w:val="id" w:eastAsia="id" w:bidi="id"/>
      </w:rPr>
    </w:lvl>
    <w:lvl w:ilvl="2" w:tplc="5E041A6C">
      <w:numFmt w:val="bullet"/>
      <w:lvlText w:val="•"/>
      <w:lvlJc w:val="left"/>
      <w:pPr>
        <w:ind w:left="1748" w:hanging="357"/>
      </w:pPr>
      <w:rPr>
        <w:rFonts w:hint="default"/>
        <w:lang w:val="id" w:eastAsia="id" w:bidi="id"/>
      </w:rPr>
    </w:lvl>
    <w:lvl w:ilvl="3" w:tplc="0010AD28">
      <w:numFmt w:val="bullet"/>
      <w:lvlText w:val="•"/>
      <w:lvlJc w:val="left"/>
      <w:pPr>
        <w:ind w:left="2657" w:hanging="357"/>
      </w:pPr>
      <w:rPr>
        <w:rFonts w:hint="default"/>
        <w:lang w:val="id" w:eastAsia="id" w:bidi="id"/>
      </w:rPr>
    </w:lvl>
    <w:lvl w:ilvl="4" w:tplc="4620884C">
      <w:numFmt w:val="bullet"/>
      <w:lvlText w:val="•"/>
      <w:lvlJc w:val="left"/>
      <w:pPr>
        <w:ind w:left="3566" w:hanging="357"/>
      </w:pPr>
      <w:rPr>
        <w:rFonts w:hint="default"/>
        <w:lang w:val="id" w:eastAsia="id" w:bidi="id"/>
      </w:rPr>
    </w:lvl>
    <w:lvl w:ilvl="5" w:tplc="66AEBDD0">
      <w:numFmt w:val="bullet"/>
      <w:lvlText w:val="•"/>
      <w:lvlJc w:val="left"/>
      <w:pPr>
        <w:ind w:left="4475" w:hanging="357"/>
      </w:pPr>
      <w:rPr>
        <w:rFonts w:hint="default"/>
        <w:lang w:val="id" w:eastAsia="id" w:bidi="id"/>
      </w:rPr>
    </w:lvl>
    <w:lvl w:ilvl="6" w:tplc="777C5B04">
      <w:numFmt w:val="bullet"/>
      <w:lvlText w:val="•"/>
      <w:lvlJc w:val="left"/>
      <w:pPr>
        <w:ind w:left="5384" w:hanging="357"/>
      </w:pPr>
      <w:rPr>
        <w:rFonts w:hint="default"/>
        <w:lang w:val="id" w:eastAsia="id" w:bidi="id"/>
      </w:rPr>
    </w:lvl>
    <w:lvl w:ilvl="7" w:tplc="26AA9150">
      <w:numFmt w:val="bullet"/>
      <w:lvlText w:val="•"/>
      <w:lvlJc w:val="left"/>
      <w:pPr>
        <w:ind w:left="6293" w:hanging="357"/>
      </w:pPr>
      <w:rPr>
        <w:rFonts w:hint="default"/>
        <w:lang w:val="id" w:eastAsia="id" w:bidi="id"/>
      </w:rPr>
    </w:lvl>
    <w:lvl w:ilvl="8" w:tplc="0F3A732A">
      <w:numFmt w:val="bullet"/>
      <w:lvlText w:val="•"/>
      <w:lvlJc w:val="left"/>
      <w:pPr>
        <w:ind w:left="7202" w:hanging="357"/>
      </w:pPr>
      <w:rPr>
        <w:rFonts w:hint="default"/>
        <w:lang w:val="id" w:eastAsia="id" w:bidi="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72FFE"/>
    <w:rsid w:val="00026275"/>
    <w:rsid w:val="00094205"/>
    <w:rsid w:val="00172FFE"/>
    <w:rsid w:val="00222623"/>
    <w:rsid w:val="00820561"/>
    <w:rsid w:val="00874FEA"/>
    <w:rsid w:val="00B2656E"/>
    <w:rsid w:val="00CE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8E763"/>
  <w15:docId w15:val="{36163E3C-7C4D-4D8B-A261-5E4DB2B3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476" w:hanging="35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833" w:hanging="35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1030"/>
    <w:pPr>
      <w:tabs>
        <w:tab w:val="center" w:pos="4680"/>
        <w:tab w:val="right" w:pos="9360"/>
      </w:tabs>
    </w:pPr>
  </w:style>
  <w:style w:type="character" w:customStyle="1" w:styleId="HeaderChar">
    <w:name w:val="Header Char"/>
    <w:basedOn w:val="DefaultParagraphFont"/>
    <w:link w:val="Header"/>
    <w:uiPriority w:val="99"/>
    <w:rsid w:val="00CE1030"/>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CE1030"/>
    <w:pPr>
      <w:tabs>
        <w:tab w:val="center" w:pos="4680"/>
        <w:tab w:val="right" w:pos="9360"/>
      </w:tabs>
    </w:pPr>
  </w:style>
  <w:style w:type="character" w:customStyle="1" w:styleId="FooterChar">
    <w:name w:val="Footer Char"/>
    <w:basedOn w:val="DefaultParagraphFont"/>
    <w:link w:val="Footer"/>
    <w:uiPriority w:val="99"/>
    <w:rsid w:val="00CE1030"/>
    <w:rPr>
      <w:rFonts w:ascii="Times New Roman" w:eastAsia="Times New Roman" w:hAnsi="Times New Roman" w:cs="Times New Roman"/>
      <w:lang w:val="id" w:eastAsia="id"/>
    </w:rPr>
  </w:style>
  <w:style w:type="paragraph" w:styleId="BalloonText">
    <w:name w:val="Balloon Text"/>
    <w:basedOn w:val="Normal"/>
    <w:link w:val="BalloonTextChar"/>
    <w:uiPriority w:val="99"/>
    <w:semiHidden/>
    <w:unhideWhenUsed/>
    <w:rsid w:val="008205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61"/>
    <w:rPr>
      <w:rFonts w:ascii="Segoe UI" w:eastAsia="Times New Roman" w:hAnsi="Segoe UI" w:cs="Segoe UI"/>
      <w:sz w:val="18"/>
      <w:szCs w:val="18"/>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cp:lastPrinted>2019-08-27T10:33:00Z</cp:lastPrinted>
  <dcterms:created xsi:type="dcterms:W3CDTF">2019-07-28T14:03:00Z</dcterms:created>
  <dcterms:modified xsi:type="dcterms:W3CDTF">2019-08-27T11:25:00Z</dcterms:modified>
</cp:coreProperties>
</file>