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2B1" w:rsidRPr="00754C95" w:rsidRDefault="00DC42B1" w:rsidP="00DC42B1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16593144"/>
      <w:bookmarkStart w:id="1" w:name="_GoBack"/>
      <w:r w:rsidRPr="00754C95">
        <w:rPr>
          <w:rFonts w:ascii="Times New Roman" w:hAnsi="Times New Roman" w:cs="Times New Roman"/>
          <w:b/>
          <w:color w:val="auto"/>
          <w:sz w:val="24"/>
          <w:szCs w:val="24"/>
        </w:rPr>
        <w:t>BAB V</w:t>
      </w:r>
      <w:bookmarkEnd w:id="0"/>
    </w:p>
    <w:p w:rsidR="00DC42B1" w:rsidRPr="00754C95" w:rsidRDefault="00DC42B1" w:rsidP="00DC42B1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16593145"/>
      <w:r w:rsidRPr="00754C95">
        <w:rPr>
          <w:rFonts w:ascii="Times New Roman" w:hAnsi="Times New Roman" w:cs="Times New Roman"/>
          <w:b/>
          <w:color w:val="auto"/>
          <w:sz w:val="24"/>
          <w:szCs w:val="24"/>
        </w:rPr>
        <w:t>SIMPULAN DAN SARAN</w:t>
      </w:r>
      <w:bookmarkEnd w:id="2"/>
    </w:p>
    <w:p w:rsidR="00DC42B1" w:rsidRPr="003D6CF7" w:rsidRDefault="00DC42B1" w:rsidP="00DC42B1">
      <w:pPr>
        <w:pStyle w:val="Heading2"/>
        <w:numPr>
          <w:ilvl w:val="0"/>
          <w:numId w:val="6"/>
        </w:numPr>
        <w:spacing w:line="480" w:lineRule="auto"/>
        <w:rPr>
          <w:b/>
          <w:color w:val="auto"/>
        </w:rPr>
      </w:pPr>
      <w:bookmarkStart w:id="3" w:name="_Toc16593146"/>
      <w:proofErr w:type="spellStart"/>
      <w:r w:rsidRPr="003D6CF7">
        <w:rPr>
          <w:rFonts w:ascii="Times New Roman" w:hAnsi="Times New Roman" w:cs="Times New Roman"/>
          <w:b/>
          <w:color w:val="auto"/>
          <w:sz w:val="24"/>
          <w:szCs w:val="24"/>
        </w:rPr>
        <w:t>Simpulan</w:t>
      </w:r>
      <w:bookmarkEnd w:id="3"/>
      <w:proofErr w:type="spellEnd"/>
    </w:p>
    <w:p w:rsidR="00DC42B1" w:rsidRDefault="00DC42B1" w:rsidP="00DC42B1">
      <w:pPr>
        <w:pStyle w:val="ListParagraph"/>
        <w:spacing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pembahasan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dikemukkan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sebelumnya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4753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33F">
        <w:rPr>
          <w:rFonts w:ascii="Times New Roman" w:hAnsi="Times New Roman"/>
          <w:sz w:val="24"/>
          <w:szCs w:val="24"/>
        </w:rPr>
        <w:t>dapat</w:t>
      </w:r>
      <w:proofErr w:type="spellEnd"/>
      <w:r w:rsidRPr="004753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33F">
        <w:rPr>
          <w:rFonts w:ascii="Times New Roman" w:hAnsi="Times New Roman"/>
          <w:sz w:val="24"/>
          <w:szCs w:val="24"/>
        </w:rPr>
        <w:t>disimpulkan</w:t>
      </w:r>
      <w:proofErr w:type="spellEnd"/>
      <w:r w:rsidRPr="004753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33F">
        <w:rPr>
          <w:rFonts w:ascii="Times New Roman" w:hAnsi="Times New Roman"/>
          <w:sz w:val="24"/>
          <w:szCs w:val="24"/>
        </w:rPr>
        <w:t>bahwa</w:t>
      </w:r>
      <w:proofErr w:type="spellEnd"/>
      <w:r w:rsidRPr="0047533F">
        <w:rPr>
          <w:rFonts w:ascii="Times New Roman" w:hAnsi="Times New Roman"/>
          <w:sz w:val="24"/>
          <w:szCs w:val="24"/>
        </w:rPr>
        <w:t>:</w:t>
      </w:r>
    </w:p>
    <w:p w:rsidR="00DC42B1" w:rsidRPr="0047533F" w:rsidRDefault="00DC42B1" w:rsidP="00DC42B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Audit delay </w:t>
      </w:r>
      <w:proofErr w:type="spellStart"/>
      <w:r>
        <w:rPr>
          <w:rFonts w:ascii="Times New Roman" w:hAnsi="Times New Roman"/>
          <w:sz w:val="24"/>
          <w:szCs w:val="24"/>
        </w:rPr>
        <w:t>berpengaruh</w:t>
      </w:r>
      <w:proofErr w:type="spellEnd"/>
      <w:r w:rsidR="002260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097">
        <w:rPr>
          <w:rFonts w:ascii="Times New Roman" w:hAnsi="Times New Roman"/>
          <w:sz w:val="24"/>
          <w:szCs w:val="24"/>
        </w:rPr>
        <w:t>signifikan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positif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auditor switching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manufaktur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terdaftar</w:t>
      </w:r>
      <w:proofErr w:type="spellEnd"/>
      <w:r>
        <w:rPr>
          <w:rFonts w:ascii="Times New Roman" w:hAnsi="Times New Roman"/>
          <w:sz w:val="24"/>
          <w:szCs w:val="24"/>
        </w:rPr>
        <w:t xml:space="preserve"> di BEI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2016-2018.</w:t>
      </w:r>
    </w:p>
    <w:p w:rsidR="00DC42B1" w:rsidRDefault="00DC42B1" w:rsidP="00DC42B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Financial distress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cukup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auditor switching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manufaktur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terdaftar</w:t>
      </w:r>
      <w:proofErr w:type="spellEnd"/>
      <w:r>
        <w:rPr>
          <w:rFonts w:ascii="Times New Roman" w:hAnsi="Times New Roman"/>
          <w:sz w:val="24"/>
          <w:szCs w:val="24"/>
        </w:rPr>
        <w:t xml:space="preserve"> di BEI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2016-2018.</w:t>
      </w:r>
    </w:p>
    <w:p w:rsidR="00DC42B1" w:rsidRPr="00754C95" w:rsidRDefault="00DC42B1" w:rsidP="00DC42B1">
      <w:pPr>
        <w:pStyle w:val="ListParagraph"/>
        <w:numPr>
          <w:ilvl w:val="0"/>
          <w:numId w:val="2"/>
        </w:numPr>
        <w:spacing w:after="24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Pergantian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Manajemen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cukup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signifikan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039B0">
        <w:rPr>
          <w:rFonts w:ascii="Times New Roman" w:hAnsi="Times New Roman"/>
          <w:i/>
          <w:sz w:val="24"/>
          <w:szCs w:val="24"/>
        </w:rPr>
        <w:t>auditor switching</w:t>
      </w:r>
      <w:r w:rsidRPr="002039B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manufaktur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terdaftar</w:t>
      </w:r>
      <w:proofErr w:type="spellEnd"/>
      <w:r>
        <w:rPr>
          <w:rFonts w:ascii="Times New Roman" w:hAnsi="Times New Roman"/>
          <w:sz w:val="24"/>
          <w:szCs w:val="24"/>
        </w:rPr>
        <w:t xml:space="preserve"> di BEI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2016-2018.</w:t>
      </w:r>
    </w:p>
    <w:p w:rsidR="00DC42B1" w:rsidRPr="003D6CF7" w:rsidRDefault="00DC42B1" w:rsidP="00DC42B1">
      <w:pPr>
        <w:pStyle w:val="Heading2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16593147"/>
      <w:r w:rsidRPr="003D6CF7">
        <w:rPr>
          <w:rFonts w:ascii="Times New Roman" w:hAnsi="Times New Roman" w:cs="Times New Roman"/>
          <w:b/>
          <w:color w:val="auto"/>
          <w:sz w:val="24"/>
          <w:szCs w:val="24"/>
        </w:rPr>
        <w:t>Saran</w:t>
      </w:r>
      <w:bookmarkEnd w:id="4"/>
    </w:p>
    <w:p w:rsidR="00DC42B1" w:rsidRDefault="00DC42B1" w:rsidP="00DC42B1">
      <w:pPr>
        <w:pStyle w:val="ListParagraph"/>
        <w:spacing w:after="240"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Beberapa</w:t>
      </w:r>
      <w:proofErr w:type="spellEnd"/>
      <w:r>
        <w:rPr>
          <w:rFonts w:ascii="Times New Roman" w:hAnsi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kemukakan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lanjut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mengingat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DC42B1" w:rsidRDefault="00DC42B1" w:rsidP="00DC42B1">
      <w:pPr>
        <w:pStyle w:val="ListParagraph"/>
        <w:numPr>
          <w:ilvl w:val="0"/>
          <w:numId w:val="5"/>
        </w:numPr>
        <w:spacing w:after="24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selanjutnya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mungkin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mempertimbangkan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objek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lagi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manufaktur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saja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C42B1" w:rsidRDefault="00DC42B1" w:rsidP="00DC42B1">
      <w:pPr>
        <w:pStyle w:val="ListParagraph"/>
        <w:numPr>
          <w:ilvl w:val="0"/>
          <w:numId w:val="5"/>
        </w:numPr>
        <w:spacing w:after="24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1133">
        <w:rPr>
          <w:rFonts w:ascii="Times New Roman" w:hAnsi="Times New Roman"/>
          <w:sz w:val="24"/>
          <w:szCs w:val="24"/>
        </w:rPr>
        <w:t>Penelitian</w:t>
      </w:r>
      <w:proofErr w:type="spellEnd"/>
      <w:r w:rsidRPr="002411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133">
        <w:rPr>
          <w:rFonts w:ascii="Times New Roman" w:hAnsi="Times New Roman"/>
          <w:sz w:val="24"/>
          <w:szCs w:val="24"/>
        </w:rPr>
        <w:t>selanjutnya</w:t>
      </w:r>
      <w:proofErr w:type="spellEnd"/>
      <w:r w:rsidRPr="002411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133">
        <w:rPr>
          <w:rFonts w:ascii="Times New Roman" w:hAnsi="Times New Roman"/>
          <w:sz w:val="24"/>
          <w:szCs w:val="24"/>
        </w:rPr>
        <w:t>diharapkan</w:t>
      </w:r>
      <w:proofErr w:type="spellEnd"/>
      <w:r w:rsidRPr="002411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133">
        <w:rPr>
          <w:rFonts w:ascii="Times New Roman" w:hAnsi="Times New Roman"/>
          <w:sz w:val="24"/>
          <w:szCs w:val="24"/>
        </w:rPr>
        <w:t>dapat</w:t>
      </w:r>
      <w:proofErr w:type="spellEnd"/>
      <w:r w:rsidRPr="002411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133">
        <w:rPr>
          <w:rFonts w:ascii="Times New Roman" w:hAnsi="Times New Roman"/>
          <w:sz w:val="24"/>
          <w:szCs w:val="24"/>
        </w:rPr>
        <w:t>memperpanjang</w:t>
      </w:r>
      <w:proofErr w:type="spellEnd"/>
      <w:r w:rsidRPr="002411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133">
        <w:rPr>
          <w:rFonts w:ascii="Times New Roman" w:hAnsi="Times New Roman"/>
          <w:sz w:val="24"/>
          <w:szCs w:val="24"/>
        </w:rPr>
        <w:t>periode</w:t>
      </w:r>
      <w:proofErr w:type="spellEnd"/>
      <w:r w:rsidRPr="002411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133">
        <w:rPr>
          <w:rFonts w:ascii="Times New Roman" w:hAnsi="Times New Roman"/>
          <w:sz w:val="24"/>
          <w:szCs w:val="24"/>
        </w:rPr>
        <w:t>peneliti</w:t>
      </w:r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saja</w:t>
      </w:r>
      <w:proofErr w:type="spellEnd"/>
      <w:r>
        <w:rPr>
          <w:rFonts w:ascii="Times New Roman" w:hAnsi="Times New Roman"/>
          <w:sz w:val="24"/>
          <w:szCs w:val="24"/>
        </w:rPr>
        <w:t xml:space="preserve"> (2016-2018)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melihat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pergantian</w:t>
      </w:r>
      <w:proofErr w:type="spellEnd"/>
      <w:r>
        <w:rPr>
          <w:rFonts w:ascii="Times New Roman" w:hAnsi="Times New Roman"/>
          <w:sz w:val="24"/>
          <w:szCs w:val="24"/>
        </w:rPr>
        <w:t xml:space="preserve"> auditor yang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di Indonesia.</w:t>
      </w:r>
    </w:p>
    <w:p w:rsidR="00DC42B1" w:rsidRDefault="00DC42B1" w:rsidP="00DC42B1">
      <w:pPr>
        <w:pStyle w:val="ListParagraph"/>
        <w:numPr>
          <w:ilvl w:val="0"/>
          <w:numId w:val="5"/>
        </w:numPr>
        <w:spacing w:after="24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selanjutnya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diharapkan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data primer </w:t>
      </w:r>
      <w:proofErr w:type="spellStart"/>
      <w:r>
        <w:rPr>
          <w:rFonts w:ascii="Times New Roman" w:hAnsi="Times New Roman"/>
          <w:sz w:val="24"/>
          <w:szCs w:val="24"/>
        </w:rPr>
        <w:t>guna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jaman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C42B1" w:rsidRDefault="00DC42B1" w:rsidP="00DC42B1">
      <w:pPr>
        <w:pStyle w:val="ListParagraph"/>
        <w:numPr>
          <w:ilvl w:val="0"/>
          <w:numId w:val="5"/>
        </w:numPr>
        <w:spacing w:after="24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selanjutnya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diharapkan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variabel-variabel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/>
          <w:sz w:val="24"/>
          <w:szCs w:val="24"/>
        </w:rPr>
        <w:t>seperti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pertumbuhan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laba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kualitas</w:t>
      </w:r>
      <w:proofErr w:type="spellEnd"/>
      <w:r>
        <w:rPr>
          <w:rFonts w:ascii="Times New Roman" w:hAnsi="Times New Roman"/>
          <w:sz w:val="24"/>
          <w:szCs w:val="24"/>
        </w:rPr>
        <w:t xml:space="preserve"> audit, </w:t>
      </w:r>
      <w:r>
        <w:rPr>
          <w:rFonts w:ascii="Times New Roman" w:hAnsi="Times New Roman"/>
          <w:i/>
          <w:sz w:val="24"/>
          <w:szCs w:val="24"/>
        </w:rPr>
        <w:t>audit tenure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opini</w:t>
      </w:r>
      <w:proofErr w:type="spellEnd"/>
      <w:r>
        <w:rPr>
          <w:rFonts w:ascii="Times New Roman" w:hAnsi="Times New Roman"/>
          <w:sz w:val="24"/>
          <w:szCs w:val="24"/>
        </w:rPr>
        <w:t xml:space="preserve"> audit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kepemilikan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saham</w:t>
      </w:r>
      <w:proofErr w:type="spellEnd"/>
      <w:r>
        <w:rPr>
          <w:rFonts w:ascii="Times New Roman" w:hAnsi="Times New Roman"/>
          <w:sz w:val="24"/>
          <w:szCs w:val="24"/>
        </w:rPr>
        <w:t xml:space="preserve"> internal yang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pergantian</w:t>
      </w:r>
      <w:proofErr w:type="spellEnd"/>
      <w:r>
        <w:rPr>
          <w:rFonts w:ascii="Times New Roman" w:hAnsi="Times New Roman"/>
          <w:sz w:val="24"/>
          <w:szCs w:val="24"/>
        </w:rPr>
        <w:t xml:space="preserve"> auditor di </w:t>
      </w:r>
      <w:proofErr w:type="spellStart"/>
      <w:r>
        <w:rPr>
          <w:rFonts w:ascii="Times New Roman" w:hAnsi="Times New Roman"/>
          <w:sz w:val="24"/>
          <w:szCs w:val="24"/>
        </w:rPr>
        <w:t>perusahaan-perusahaan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di Indonesia.</w:t>
      </w:r>
    </w:p>
    <w:p w:rsidR="00DC42B1" w:rsidRDefault="00DC42B1" w:rsidP="00DC42B1">
      <w:pPr>
        <w:pStyle w:val="ListParagraph"/>
        <w:numPr>
          <w:ilvl w:val="0"/>
          <w:numId w:val="5"/>
        </w:numPr>
        <w:spacing w:after="24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selanjutnya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diharapkan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mempersiapkan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cukup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penelitiannya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C42B1" w:rsidRPr="00754C95" w:rsidRDefault="00DC42B1" w:rsidP="00DC42B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47533F" w:rsidRPr="00DC42B1" w:rsidRDefault="0047533F" w:rsidP="00DC42B1">
      <w:pPr>
        <w:rPr>
          <w:rFonts w:ascii="Times New Roman" w:eastAsiaTheme="majorEastAsia" w:hAnsi="Times New Roman" w:cs="Times New Roman"/>
          <w:b/>
          <w:noProof/>
          <w:sz w:val="24"/>
          <w:szCs w:val="24"/>
        </w:rPr>
      </w:pPr>
    </w:p>
    <w:sectPr w:rsidR="0047533F" w:rsidRPr="00DC42B1" w:rsidSect="00994742">
      <w:footerReference w:type="default" r:id="rId7"/>
      <w:pgSz w:w="12240" w:h="15840"/>
      <w:pgMar w:top="1418" w:right="1418" w:bottom="1418" w:left="1701" w:header="720" w:footer="720" w:gutter="0"/>
      <w:pgNumType w:start="6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8EA" w:rsidRDefault="006548EA" w:rsidP="0051008F">
      <w:pPr>
        <w:spacing w:after="0" w:line="240" w:lineRule="auto"/>
      </w:pPr>
      <w:r>
        <w:separator/>
      </w:r>
    </w:p>
  </w:endnote>
  <w:endnote w:type="continuationSeparator" w:id="0">
    <w:p w:rsidR="006548EA" w:rsidRDefault="006548EA" w:rsidP="00510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06410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1D19" w:rsidRDefault="002F1D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4742">
          <w:rPr>
            <w:noProof/>
          </w:rPr>
          <w:t>65</w:t>
        </w:r>
        <w:r>
          <w:rPr>
            <w:noProof/>
          </w:rPr>
          <w:fldChar w:fldCharType="end"/>
        </w:r>
      </w:p>
    </w:sdtContent>
  </w:sdt>
  <w:p w:rsidR="0051008F" w:rsidRDefault="005100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8EA" w:rsidRDefault="006548EA" w:rsidP="0051008F">
      <w:pPr>
        <w:spacing w:after="0" w:line="240" w:lineRule="auto"/>
      </w:pPr>
      <w:r>
        <w:separator/>
      </w:r>
    </w:p>
  </w:footnote>
  <w:footnote w:type="continuationSeparator" w:id="0">
    <w:p w:rsidR="006548EA" w:rsidRDefault="006548EA" w:rsidP="00510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01D8"/>
    <w:multiLevelType w:val="hybridMultilevel"/>
    <w:tmpl w:val="B016CF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67B0F"/>
    <w:multiLevelType w:val="hybridMultilevel"/>
    <w:tmpl w:val="A1F2438C"/>
    <w:lvl w:ilvl="0" w:tplc="0421000F">
      <w:start w:val="1"/>
      <w:numFmt w:val="decimal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402C0CBC"/>
    <w:multiLevelType w:val="hybridMultilevel"/>
    <w:tmpl w:val="3170EB92"/>
    <w:lvl w:ilvl="0" w:tplc="23362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7B1127"/>
    <w:multiLevelType w:val="hybridMultilevel"/>
    <w:tmpl w:val="7CBCA57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9DF58A1"/>
    <w:multiLevelType w:val="hybridMultilevel"/>
    <w:tmpl w:val="3810237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66599"/>
    <w:multiLevelType w:val="hybridMultilevel"/>
    <w:tmpl w:val="735280CE"/>
    <w:lvl w:ilvl="0" w:tplc="1B22409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3F"/>
    <w:rsid w:val="000275F7"/>
    <w:rsid w:val="00226097"/>
    <w:rsid w:val="0029782F"/>
    <w:rsid w:val="002F1D19"/>
    <w:rsid w:val="00344B32"/>
    <w:rsid w:val="003D6CF7"/>
    <w:rsid w:val="0047533F"/>
    <w:rsid w:val="0050476C"/>
    <w:rsid w:val="0051008F"/>
    <w:rsid w:val="0053242B"/>
    <w:rsid w:val="0053384A"/>
    <w:rsid w:val="005955F7"/>
    <w:rsid w:val="005C3CA3"/>
    <w:rsid w:val="006548EA"/>
    <w:rsid w:val="00754C95"/>
    <w:rsid w:val="00803A98"/>
    <w:rsid w:val="0096674C"/>
    <w:rsid w:val="00994742"/>
    <w:rsid w:val="009A4BDC"/>
    <w:rsid w:val="009B7F07"/>
    <w:rsid w:val="009C138A"/>
    <w:rsid w:val="00AA3AB6"/>
    <w:rsid w:val="00BB4576"/>
    <w:rsid w:val="00DC42B1"/>
    <w:rsid w:val="00E46C9B"/>
    <w:rsid w:val="00F6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5AB60"/>
  <w15:chartTrackingRefBased/>
  <w15:docId w15:val="{66D8EFBB-17D1-4463-8CEC-9453CFE4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2B1"/>
  </w:style>
  <w:style w:type="paragraph" w:styleId="Heading1">
    <w:name w:val="heading 1"/>
    <w:basedOn w:val="Normal"/>
    <w:next w:val="Normal"/>
    <w:link w:val="Heading1Char"/>
    <w:uiPriority w:val="9"/>
    <w:qFormat/>
    <w:rsid w:val="00754C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6C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3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0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08F"/>
  </w:style>
  <w:style w:type="paragraph" w:styleId="Footer">
    <w:name w:val="footer"/>
    <w:basedOn w:val="Normal"/>
    <w:link w:val="FooterChar"/>
    <w:uiPriority w:val="99"/>
    <w:unhideWhenUsed/>
    <w:rsid w:val="00510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08F"/>
  </w:style>
  <w:style w:type="paragraph" w:styleId="BalloonText">
    <w:name w:val="Balloon Text"/>
    <w:basedOn w:val="Normal"/>
    <w:link w:val="BalloonTextChar"/>
    <w:uiPriority w:val="99"/>
    <w:semiHidden/>
    <w:unhideWhenUsed/>
    <w:rsid w:val="00027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5F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54C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6C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eren cia</dc:creator>
  <cp:keywords/>
  <dc:description/>
  <cp:lastModifiedBy>eren cia</cp:lastModifiedBy>
  <cp:revision>12</cp:revision>
  <cp:lastPrinted>2019-07-26T05:50:00Z</cp:lastPrinted>
  <dcterms:created xsi:type="dcterms:W3CDTF">2019-07-26T04:56:00Z</dcterms:created>
  <dcterms:modified xsi:type="dcterms:W3CDTF">2019-09-22T15:51:00Z</dcterms:modified>
</cp:coreProperties>
</file>