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8E6" w:rsidRDefault="006B48E6" w:rsidP="006B48E6">
      <w:pPr>
        <w:pStyle w:val="Heading1"/>
        <w:jc w:val="center"/>
        <w:rPr>
          <w:rFonts w:ascii="Times New Roman" w:hAnsi="Times New Roman" w:cs="Times New Roman"/>
          <w:b/>
          <w:noProof/>
          <w:color w:val="auto"/>
          <w:sz w:val="24"/>
          <w:szCs w:val="24"/>
        </w:rPr>
      </w:pPr>
      <w:r w:rsidRPr="006B48E6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DAFTAR PUSTAKA</w:t>
      </w:r>
    </w:p>
    <w:p w:rsidR="006B48E6" w:rsidRPr="006B48E6" w:rsidRDefault="006B48E6" w:rsidP="006B48E6"/>
    <w:p w:rsidR="007053E2" w:rsidRPr="001D6798" w:rsidRDefault="007053E2" w:rsidP="007053E2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6798">
        <w:rPr>
          <w:rFonts w:ascii="Times New Roman" w:hAnsi="Times New Roman" w:cs="Times New Roman"/>
          <w:noProof/>
          <w:sz w:val="24"/>
          <w:szCs w:val="24"/>
        </w:rPr>
        <w:t xml:space="preserve">Almilia, Luciana Spica, and Kristijadi.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Pr="001D6798">
        <w:rPr>
          <w:rFonts w:ascii="Times New Roman" w:hAnsi="Times New Roman" w:cs="Times New Roman"/>
          <w:noProof/>
          <w:sz w:val="24"/>
          <w:szCs w:val="24"/>
        </w:rPr>
        <w:t>2003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1D6798">
        <w:rPr>
          <w:rFonts w:ascii="Times New Roman" w:hAnsi="Times New Roman" w:cs="Times New Roman"/>
          <w:noProof/>
          <w:sz w:val="24"/>
          <w:szCs w:val="24"/>
        </w:rPr>
        <w:t xml:space="preserve">. “Analisis Rasio Keuangan Untuk Memprediksi Kondisi Financial Distress Perusahan Manufaktur Yang Terdapat Di Bursa Efek Jakarta.” </w:t>
      </w:r>
      <w:r w:rsidRPr="001D6798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dan Auditing Indonesia</w:t>
      </w:r>
      <w:r w:rsidRPr="001D6798">
        <w:rPr>
          <w:rFonts w:ascii="Times New Roman" w:hAnsi="Times New Roman" w:cs="Times New Roman"/>
          <w:noProof/>
          <w:sz w:val="24"/>
          <w:szCs w:val="24"/>
        </w:rPr>
        <w:t xml:space="preserve"> 7(2): 183–210. </w:t>
      </w:r>
      <w:hyperlink r:id="rId6" w:history="1">
        <w:r w:rsidRPr="0073383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http://www.jurnal.uii.ac.id/index.php/JAAI/article/view/846</w:t>
        </w:r>
      </w:hyperlink>
    </w:p>
    <w:p w:rsidR="007053E2" w:rsidRDefault="00733830" w:rsidP="007053E2">
      <w:pPr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6798">
        <w:rPr>
          <w:rFonts w:ascii="Times New Roman" w:hAnsi="Times New Roman" w:cs="Times New Roman"/>
          <w:noProof/>
          <w:sz w:val="24"/>
          <w:szCs w:val="24"/>
        </w:rPr>
        <w:t xml:space="preserve">Aminah, Werdhaningtyas dan Tarmizi. </w:t>
      </w:r>
      <w:r w:rsidR="006B48E6">
        <w:rPr>
          <w:rFonts w:ascii="Times New Roman" w:hAnsi="Times New Roman" w:cs="Times New Roman"/>
          <w:noProof/>
          <w:sz w:val="24"/>
          <w:szCs w:val="24"/>
        </w:rPr>
        <w:t>(</w:t>
      </w:r>
      <w:r w:rsidRPr="001D6798">
        <w:rPr>
          <w:rFonts w:ascii="Times New Roman" w:hAnsi="Times New Roman" w:cs="Times New Roman"/>
          <w:noProof/>
          <w:sz w:val="24"/>
          <w:szCs w:val="24"/>
        </w:rPr>
        <w:t>2017</w:t>
      </w:r>
      <w:r w:rsidR="006B48E6">
        <w:rPr>
          <w:rFonts w:ascii="Times New Roman" w:hAnsi="Times New Roman" w:cs="Times New Roman"/>
          <w:noProof/>
          <w:sz w:val="24"/>
          <w:szCs w:val="24"/>
        </w:rPr>
        <w:t>)</w:t>
      </w:r>
      <w:r w:rsidRPr="001D6798">
        <w:rPr>
          <w:rFonts w:ascii="Times New Roman" w:hAnsi="Times New Roman" w:cs="Times New Roman"/>
          <w:noProof/>
          <w:sz w:val="24"/>
          <w:szCs w:val="24"/>
        </w:rPr>
        <w:t xml:space="preserve">. “Analisis Faktor-Faktor Yang Mempengaruhi </w:t>
      </w:r>
      <w:r w:rsidRPr="006A042C">
        <w:rPr>
          <w:rFonts w:ascii="Times New Roman" w:hAnsi="Times New Roman" w:cs="Times New Roman"/>
          <w:i/>
          <w:noProof/>
          <w:sz w:val="24"/>
          <w:szCs w:val="24"/>
        </w:rPr>
        <w:t>Auditor Switching</w:t>
      </w:r>
      <w:r w:rsidRPr="001D6798">
        <w:rPr>
          <w:rFonts w:ascii="Times New Roman" w:hAnsi="Times New Roman" w:cs="Times New Roman"/>
          <w:noProof/>
          <w:sz w:val="24"/>
          <w:szCs w:val="24"/>
        </w:rPr>
        <w:t xml:space="preserve"> Pada Perusahaan Yang Tercatat Di Bursa Efek Indonesia Tahun 2010-2015.” 8(1).</w:t>
      </w:r>
      <w:r w:rsidRPr="0073383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053E2" w:rsidRDefault="007053E2" w:rsidP="007053E2">
      <w:pPr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33830" w:rsidRDefault="007053E2" w:rsidP="007053E2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Aprillia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Ekka (2013)."</w:t>
      </w:r>
      <w:r w:rsidRPr="00192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Analisis Faktor-Faktor yang Mempengaruhi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Auditor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Switching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". AAJ(2). Semarang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:199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-207.</w:t>
      </w:r>
    </w:p>
    <w:p w:rsidR="007053E2" w:rsidRPr="007053E2" w:rsidRDefault="007053E2" w:rsidP="007053E2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3830" w:rsidRPr="001D6798" w:rsidRDefault="00733830" w:rsidP="006B48E6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6798">
        <w:rPr>
          <w:rFonts w:ascii="Times New Roman" w:hAnsi="Times New Roman" w:cs="Times New Roman"/>
          <w:noProof/>
          <w:sz w:val="24"/>
          <w:szCs w:val="24"/>
        </w:rPr>
        <w:t>Ardianingsih, Arum. “Pengaruh Audit Delay Terhadap Switching Auditor.” 92.</w:t>
      </w:r>
    </w:p>
    <w:p w:rsidR="007C73E9" w:rsidRDefault="007C73E9" w:rsidP="006B48E6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Arens, Alvin A., Elder, Randal J., Beasly, &amp; Mark S. (2014), “</w:t>
      </w:r>
      <w:r w:rsidRPr="007C73E9">
        <w:rPr>
          <w:rFonts w:ascii="Times New Roman" w:hAnsi="Times New Roman" w:cs="Times New Roman"/>
          <w:i/>
          <w:noProof/>
          <w:sz w:val="24"/>
          <w:szCs w:val="24"/>
        </w:rPr>
        <w:t>Auditing and Assurnce Services an Integrated Approach”, Fifteenth Edition, England: Pearson Education Limited</w:t>
      </w:r>
    </w:p>
    <w:p w:rsidR="00733830" w:rsidRDefault="00733830" w:rsidP="006B48E6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Che-ahmad, A. (2008). </w:t>
      </w:r>
      <w:r w:rsidRPr="006A042C">
        <w:rPr>
          <w:rFonts w:ascii="Times New Roman" w:hAnsi="Times New Roman" w:cs="Times New Roman"/>
          <w:i/>
          <w:noProof/>
          <w:sz w:val="24"/>
          <w:szCs w:val="24"/>
        </w:rPr>
        <w:t>“Audit Delay of Listed Companies : A Case of Malaysia”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(4), 32–39.</w:t>
      </w:r>
      <w:r w:rsidRPr="0073383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250A9" w:rsidRPr="000250A9" w:rsidRDefault="000250A9" w:rsidP="006B48E6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Cooper, Donald R. and Pamela S. Schindler (2014), </w:t>
      </w:r>
      <w:r>
        <w:rPr>
          <w:rFonts w:ascii="Times New Roman" w:hAnsi="Times New Roman" w:cs="Times New Roman"/>
          <w:i/>
          <w:noProof/>
          <w:sz w:val="24"/>
          <w:szCs w:val="24"/>
        </w:rPr>
        <w:t>“Business Research Method”,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</w:rPr>
        <w:t>Twelveth Edition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250A9">
        <w:rPr>
          <w:rFonts w:ascii="Times New Roman" w:hAnsi="Times New Roman" w:cs="Times New Roman"/>
          <w:i/>
          <w:noProof/>
          <w:sz w:val="24"/>
          <w:szCs w:val="24"/>
        </w:rPr>
        <w:t>International Edition, Singapore: McGraw Hill.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</w:p>
    <w:p w:rsidR="00733830" w:rsidRPr="001D6798" w:rsidRDefault="00733830" w:rsidP="006B48E6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6798">
        <w:rPr>
          <w:rFonts w:ascii="Times New Roman" w:hAnsi="Times New Roman" w:cs="Times New Roman"/>
          <w:noProof/>
          <w:sz w:val="24"/>
          <w:szCs w:val="24"/>
        </w:rPr>
        <w:t xml:space="preserve">Darma Yanti, Ni Putu Mega, and I Dewa Nyoman Badera. 2018. “Pengaruh </w:t>
      </w:r>
      <w:r w:rsidRPr="006A042C">
        <w:rPr>
          <w:rFonts w:ascii="Times New Roman" w:hAnsi="Times New Roman" w:cs="Times New Roman"/>
          <w:i/>
          <w:noProof/>
          <w:sz w:val="24"/>
          <w:szCs w:val="24"/>
        </w:rPr>
        <w:t>Financial Distres</w:t>
      </w:r>
      <w:r w:rsidRPr="001D6798">
        <w:rPr>
          <w:rFonts w:ascii="Times New Roman" w:hAnsi="Times New Roman" w:cs="Times New Roman"/>
          <w:noProof/>
          <w:sz w:val="24"/>
          <w:szCs w:val="24"/>
        </w:rPr>
        <w:t xml:space="preserve">s Dan Audit Delay Pada </w:t>
      </w:r>
      <w:r w:rsidRPr="006A042C">
        <w:rPr>
          <w:rFonts w:ascii="Times New Roman" w:hAnsi="Times New Roman" w:cs="Times New Roman"/>
          <w:i/>
          <w:noProof/>
          <w:sz w:val="24"/>
          <w:szCs w:val="24"/>
        </w:rPr>
        <w:t>Voluntary A</w:t>
      </w:r>
      <w:bookmarkStart w:id="0" w:name="_GoBack"/>
      <w:bookmarkEnd w:id="0"/>
      <w:r w:rsidRPr="006A042C">
        <w:rPr>
          <w:rFonts w:ascii="Times New Roman" w:hAnsi="Times New Roman" w:cs="Times New Roman"/>
          <w:i/>
          <w:noProof/>
          <w:sz w:val="24"/>
          <w:szCs w:val="24"/>
        </w:rPr>
        <w:t>uditor Switching</w:t>
      </w:r>
      <w:r w:rsidRPr="001D6798">
        <w:rPr>
          <w:rFonts w:ascii="Times New Roman" w:hAnsi="Times New Roman" w:cs="Times New Roman"/>
          <w:noProof/>
          <w:sz w:val="24"/>
          <w:szCs w:val="24"/>
        </w:rPr>
        <w:t xml:space="preserve"> Dengan Opini Audit Sebagai Pemoderasi.” </w:t>
      </w:r>
      <w:r w:rsidRPr="001D6798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 Universitas Udayana</w:t>
      </w:r>
      <w:r w:rsidRPr="001D6798">
        <w:rPr>
          <w:rFonts w:ascii="Times New Roman" w:hAnsi="Times New Roman" w:cs="Times New Roman"/>
          <w:noProof/>
          <w:sz w:val="24"/>
          <w:szCs w:val="24"/>
        </w:rPr>
        <w:t xml:space="preserve"> 24(3): 2389–2413.</w:t>
      </w:r>
    </w:p>
    <w:p w:rsidR="00733830" w:rsidRDefault="00733830" w:rsidP="006B48E6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33830">
        <w:rPr>
          <w:rFonts w:ascii="Times New Roman" w:hAnsi="Times New Roman" w:cs="Times New Roman"/>
          <w:noProof/>
          <w:sz w:val="24"/>
        </w:rPr>
        <w:t xml:space="preserve">Dyer, James, and McHugh, Arthur. </w:t>
      </w:r>
      <w:r w:rsidR="006B48E6">
        <w:rPr>
          <w:rFonts w:ascii="Times New Roman" w:hAnsi="Times New Roman" w:cs="Times New Roman"/>
          <w:noProof/>
          <w:sz w:val="24"/>
        </w:rPr>
        <w:t>(</w:t>
      </w:r>
      <w:r w:rsidRPr="00733830">
        <w:rPr>
          <w:rFonts w:ascii="Times New Roman" w:hAnsi="Times New Roman" w:cs="Times New Roman"/>
          <w:noProof/>
          <w:sz w:val="24"/>
        </w:rPr>
        <w:t>1975</w:t>
      </w:r>
      <w:r w:rsidR="006B48E6">
        <w:rPr>
          <w:rFonts w:ascii="Times New Roman" w:hAnsi="Times New Roman" w:cs="Times New Roman"/>
          <w:noProof/>
          <w:sz w:val="24"/>
        </w:rPr>
        <w:t>)</w:t>
      </w:r>
      <w:r w:rsidRPr="00733830">
        <w:rPr>
          <w:rFonts w:ascii="Times New Roman" w:hAnsi="Times New Roman" w:cs="Times New Roman"/>
          <w:noProof/>
          <w:sz w:val="24"/>
        </w:rPr>
        <w:t xml:space="preserve">. </w:t>
      </w:r>
      <w:r w:rsidRPr="00733830">
        <w:rPr>
          <w:rFonts w:ascii="Times New Roman" w:hAnsi="Times New Roman" w:cs="Times New Roman"/>
          <w:i/>
          <w:noProof/>
          <w:sz w:val="24"/>
        </w:rPr>
        <w:t xml:space="preserve">“The Timeliness of the Australian Annual Report”. </w:t>
      </w:r>
      <w:r w:rsidRPr="00733830">
        <w:rPr>
          <w:rFonts w:ascii="Times New Roman" w:hAnsi="Times New Roman" w:cs="Times New Roman"/>
          <w:noProof/>
          <w:sz w:val="24"/>
        </w:rPr>
        <w:t>Journal of Accounting Research, 13, No. 2, 204-219</w:t>
      </w:r>
    </w:p>
    <w:p w:rsidR="000250A9" w:rsidRDefault="007C73E9" w:rsidP="006B48E6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Eilifsen, Aasmund et al (2014). </w:t>
      </w:r>
      <w:r w:rsidR="006A042C">
        <w:rPr>
          <w:rFonts w:ascii="Times New Roman" w:hAnsi="Times New Roman" w:cs="Times New Roman"/>
          <w:noProof/>
          <w:sz w:val="24"/>
          <w:szCs w:val="24"/>
        </w:rPr>
        <w:t>“</w:t>
      </w:r>
      <w:r>
        <w:rPr>
          <w:rFonts w:ascii="Times New Roman" w:hAnsi="Times New Roman" w:cs="Times New Roman"/>
          <w:i/>
          <w:noProof/>
          <w:sz w:val="24"/>
          <w:szCs w:val="24"/>
        </w:rPr>
        <w:t>Auditing &amp; Assurance Services</w:t>
      </w:r>
      <w:r w:rsidR="006A042C">
        <w:rPr>
          <w:rFonts w:ascii="Times New Roman" w:hAnsi="Times New Roman" w:cs="Times New Roman"/>
          <w:i/>
          <w:noProof/>
          <w:sz w:val="24"/>
          <w:szCs w:val="24"/>
        </w:rPr>
        <w:t>”</w:t>
      </w:r>
      <w:r>
        <w:rPr>
          <w:rFonts w:ascii="Times New Roman" w:hAnsi="Times New Roman" w:cs="Times New Roman"/>
          <w:noProof/>
          <w:sz w:val="24"/>
          <w:szCs w:val="24"/>
        </w:rPr>
        <w:t>, Edisi 3,New York: McGraw Hill.</w:t>
      </w:r>
      <w:r w:rsidR="00733830" w:rsidRPr="0073383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B48E6" w:rsidRDefault="006B48E6" w:rsidP="006B48E6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Ghozali, Imam. (2018)</w:t>
      </w:r>
      <w:r w:rsidR="00733830" w:rsidRPr="00733830">
        <w:rPr>
          <w:rFonts w:ascii="Times New Roman" w:hAnsi="Times New Roman" w:cs="Times New Roman"/>
          <w:noProof/>
          <w:sz w:val="24"/>
        </w:rPr>
        <w:t xml:space="preserve">. </w:t>
      </w:r>
      <w:r w:rsidR="00733830" w:rsidRPr="00733830">
        <w:rPr>
          <w:rFonts w:ascii="Times New Roman" w:hAnsi="Times New Roman" w:cs="Times New Roman"/>
          <w:i/>
          <w:noProof/>
          <w:sz w:val="24"/>
        </w:rPr>
        <w:t>"</w:t>
      </w:r>
      <w:r w:rsidR="00733830" w:rsidRPr="00733830">
        <w:rPr>
          <w:rFonts w:ascii="Times New Roman" w:hAnsi="Times New Roman" w:cs="Times New Roman"/>
          <w:noProof/>
          <w:sz w:val="24"/>
        </w:rPr>
        <w:t>Aplikasi Analisis Mu</w:t>
      </w:r>
      <w:r w:rsidR="00F21EF2">
        <w:rPr>
          <w:rFonts w:ascii="Times New Roman" w:hAnsi="Times New Roman" w:cs="Times New Roman"/>
          <w:noProof/>
          <w:sz w:val="24"/>
        </w:rPr>
        <w:t>ltivariate dengan Program SPSS25</w:t>
      </w:r>
      <w:r w:rsidR="00733830" w:rsidRPr="00733830">
        <w:rPr>
          <w:rFonts w:ascii="Times New Roman" w:hAnsi="Times New Roman" w:cs="Times New Roman"/>
          <w:i/>
          <w:noProof/>
          <w:sz w:val="24"/>
        </w:rPr>
        <w:t>"</w:t>
      </w:r>
      <w:r w:rsidR="00733830" w:rsidRPr="00733830">
        <w:rPr>
          <w:rFonts w:ascii="Times New Roman" w:hAnsi="Times New Roman" w:cs="Times New Roman"/>
          <w:noProof/>
          <w:sz w:val="24"/>
        </w:rPr>
        <w:t xml:space="preserve">. Semarang: </w:t>
      </w:r>
      <w:r w:rsidR="00733830">
        <w:rPr>
          <w:rFonts w:ascii="Times New Roman" w:hAnsi="Times New Roman" w:cs="Times New Roman"/>
          <w:noProof/>
          <w:sz w:val="24"/>
        </w:rPr>
        <w:t xml:space="preserve"> </w:t>
      </w:r>
      <w:r w:rsidR="00733830" w:rsidRPr="00733830">
        <w:rPr>
          <w:rFonts w:ascii="Times New Roman" w:hAnsi="Times New Roman" w:cs="Times New Roman"/>
          <w:noProof/>
          <w:sz w:val="24"/>
        </w:rPr>
        <w:t>Badan Penerbit Universitas Diponegoro.</w:t>
      </w:r>
    </w:p>
    <w:p w:rsidR="00733830" w:rsidRPr="00F7156D" w:rsidRDefault="006B48E6" w:rsidP="006B48E6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F7156D">
        <w:rPr>
          <w:rFonts w:ascii="Times New Roman" w:hAnsi="Times New Roman" w:cs="Times New Roman"/>
          <w:noProof/>
          <w:sz w:val="24"/>
        </w:rPr>
        <w:t xml:space="preserve"> </w:t>
      </w:r>
      <w:hyperlink r:id="rId7" w:history="1">
        <w:r w:rsidR="00C40DEF" w:rsidRPr="00F7156D">
          <w:rPr>
            <w:rStyle w:val="Hyperlink"/>
            <w:rFonts w:ascii="Times New Roman" w:hAnsi="Times New Roman" w:cs="Times New Roman"/>
            <w:noProof/>
            <w:color w:val="auto"/>
            <w:sz w:val="24"/>
          </w:rPr>
          <w:t>http://idx.co.id</w:t>
        </w:r>
      </w:hyperlink>
    </w:p>
    <w:p w:rsidR="00C40DEF" w:rsidRDefault="00C40DEF" w:rsidP="006B48E6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</w:p>
    <w:p w:rsidR="00C40DEF" w:rsidRPr="000250A9" w:rsidRDefault="00C40DEF" w:rsidP="006B48E6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</w:p>
    <w:p w:rsidR="00733830" w:rsidRPr="001D6798" w:rsidRDefault="00733830" w:rsidP="006B48E6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6798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Indra, Novelia Sagita, and Dicky Arisudhana. 2012. “Faktor-Faktor Yang Mempengaruhi </w:t>
      </w:r>
      <w:r w:rsidRPr="006A042C">
        <w:rPr>
          <w:rFonts w:ascii="Times New Roman" w:hAnsi="Times New Roman" w:cs="Times New Roman"/>
          <w:i/>
          <w:noProof/>
          <w:sz w:val="24"/>
          <w:szCs w:val="24"/>
        </w:rPr>
        <w:t>Audit Delay</w:t>
      </w:r>
      <w:r w:rsidRPr="001D6798">
        <w:rPr>
          <w:rFonts w:ascii="Times New Roman" w:hAnsi="Times New Roman" w:cs="Times New Roman"/>
          <w:noProof/>
          <w:sz w:val="24"/>
          <w:szCs w:val="24"/>
        </w:rPr>
        <w:t xml:space="preserve"> Pada Perusahaan Go Public Di Indonesia (Studi Empiris Pada Perusahaan Property Dan Real Estate Di Bursa Efek Indonesia Periode 2007-2010).” </w:t>
      </w:r>
      <w:r w:rsidRPr="001D6798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dan Keuangan</w:t>
      </w:r>
      <w:r w:rsidRPr="001D6798">
        <w:rPr>
          <w:rFonts w:ascii="Times New Roman" w:hAnsi="Times New Roman" w:cs="Times New Roman"/>
          <w:noProof/>
          <w:sz w:val="24"/>
          <w:szCs w:val="24"/>
        </w:rPr>
        <w:t xml:space="preserve"> 1(2): 165–84.</w:t>
      </w:r>
    </w:p>
    <w:p w:rsidR="007053E2" w:rsidRDefault="00733830" w:rsidP="00705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Meckling, Jensen and Michael C (1976)</w:t>
      </w:r>
      <w:r w:rsidRPr="001D6798">
        <w:rPr>
          <w:rFonts w:ascii="Times New Roman" w:hAnsi="Times New Roman" w:cs="Times New Roman"/>
          <w:noProof/>
          <w:sz w:val="24"/>
          <w:szCs w:val="24"/>
        </w:rPr>
        <w:t>.</w:t>
      </w:r>
      <w:r w:rsidRPr="007C73E9">
        <w:rPr>
          <w:rFonts w:ascii="Times New Roman" w:hAnsi="Times New Roman" w:cs="Times New Roman"/>
          <w:i/>
          <w:noProof/>
          <w:sz w:val="24"/>
          <w:szCs w:val="24"/>
        </w:rPr>
        <w:t xml:space="preserve"> “Theory of the Firm: Managerial Behavior, Agency Costs and Ownership Structure.”</w:t>
      </w:r>
      <w:r>
        <w:rPr>
          <w:rFonts w:ascii="Times New Roman" w:hAnsi="Times New Roman" w:cs="Times New Roman"/>
          <w:noProof/>
          <w:sz w:val="24"/>
          <w:szCs w:val="24"/>
        </w:rPr>
        <w:t>, Journal of Financial Economics Vol.3 No.4.</w:t>
      </w:r>
      <w:r w:rsidR="007053E2" w:rsidRPr="00705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053E2" w:rsidRDefault="007053E2" w:rsidP="00705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73E9" w:rsidRDefault="007053E2" w:rsidP="00705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Keuangan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D27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"Peraturan Menteri Keuangan Republik Indonesia Nomor 17. 2008 tentang Jasa Akuntan Publik"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Jakarta.</w:t>
      </w:r>
    </w:p>
    <w:p w:rsidR="007053E2" w:rsidRPr="007053E2" w:rsidRDefault="007053E2" w:rsidP="00705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7757" w:rsidRPr="00757757" w:rsidRDefault="00757757" w:rsidP="006B48E6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Messier, William F. Jr., Steven M. Glover dan Douglas F. Prawitt, 2014.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Auditing&amp;Assurance Service A Sistematic Approach. </w:t>
      </w:r>
      <w:r>
        <w:rPr>
          <w:rFonts w:ascii="Times New Roman" w:hAnsi="Times New Roman" w:cs="Times New Roman"/>
          <w:noProof/>
          <w:sz w:val="24"/>
          <w:szCs w:val="24"/>
        </w:rPr>
        <w:t>Buku 1. Edisi 8. Jakarta: Salemba Empat, 35</w:t>
      </w:r>
      <w:r w:rsidR="0023220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B48E6" w:rsidRDefault="00C2200B" w:rsidP="006B48E6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Murdiawati, D. (2015). </w:t>
      </w:r>
      <w:r w:rsidR="007C73E9">
        <w:rPr>
          <w:rFonts w:ascii="Times New Roman" w:hAnsi="Times New Roman" w:cs="Times New Roman"/>
          <w:noProof/>
          <w:sz w:val="24"/>
          <w:szCs w:val="24"/>
        </w:rPr>
        <w:t>“</w:t>
      </w:r>
      <w:r>
        <w:rPr>
          <w:rFonts w:ascii="Times New Roman" w:hAnsi="Times New Roman" w:cs="Times New Roman"/>
          <w:noProof/>
          <w:sz w:val="24"/>
          <w:szCs w:val="24"/>
        </w:rPr>
        <w:t xml:space="preserve">Faktor-Faktor yang Mempengaruhi </w:t>
      </w:r>
      <w:r w:rsidRPr="006A042C">
        <w:rPr>
          <w:rFonts w:ascii="Times New Roman" w:hAnsi="Times New Roman" w:cs="Times New Roman"/>
          <w:i/>
          <w:noProof/>
          <w:sz w:val="24"/>
          <w:szCs w:val="24"/>
        </w:rPr>
        <w:t>Auditor Switching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Secara Voluntary pada Perusahaan Manufaktur</w:t>
      </w:r>
      <w:r w:rsidR="007C73E9">
        <w:rPr>
          <w:rFonts w:ascii="Times New Roman" w:hAnsi="Times New Roman" w:cs="Times New Roman"/>
          <w:noProof/>
          <w:sz w:val="24"/>
          <w:szCs w:val="24"/>
        </w:rPr>
        <w:t>”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22</w:t>
      </w:r>
      <w:r>
        <w:rPr>
          <w:rFonts w:ascii="Times New Roman" w:hAnsi="Times New Roman" w:cs="Times New Roman"/>
          <w:noProof/>
          <w:sz w:val="24"/>
          <w:szCs w:val="24"/>
        </w:rPr>
        <w:t>(2), 154–170.</w:t>
      </w:r>
      <w:r w:rsidR="00733830" w:rsidRPr="006A042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33830" w:rsidRDefault="006B48E6" w:rsidP="006B48E6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w:t xml:space="preserve">Peraturan Presiden, 2015, </w:t>
      </w:r>
      <w:r>
        <w:rPr>
          <w:rFonts w:ascii="Times New Roman" w:hAnsi="Times New Roman" w:cs="Times New Roman"/>
          <w:i/>
          <w:noProof/>
          <w:sz w:val="24"/>
        </w:rPr>
        <w:t xml:space="preserve">Peraturan Presiden Republik Indonesia Nomor 20 Tahun 2015 tentang "Praktik Akuntan Publik", </w:t>
      </w:r>
      <w:r>
        <w:rPr>
          <w:rFonts w:ascii="Times New Roman" w:hAnsi="Times New Roman" w:cs="Times New Roman"/>
          <w:noProof/>
          <w:sz w:val="24"/>
        </w:rPr>
        <w:t>Jakarta.</w:t>
      </w:r>
    </w:p>
    <w:p w:rsidR="00733830" w:rsidRDefault="00733830" w:rsidP="006B48E6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6798">
        <w:rPr>
          <w:rFonts w:ascii="Times New Roman" w:hAnsi="Times New Roman" w:cs="Times New Roman"/>
          <w:noProof/>
          <w:sz w:val="24"/>
          <w:szCs w:val="24"/>
        </w:rPr>
        <w:t xml:space="preserve">Putra, I Wayan Deva Widia. 2014. “Pengaruh Financial Distress , Rentabilitas , Pertumbuhan Perusahaan Dan Opini Audit Pada Pergantian Auditor.” </w:t>
      </w:r>
      <w:r w:rsidRPr="001D6798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 Universitas Udayana</w:t>
      </w:r>
      <w:r w:rsidRPr="001D6798">
        <w:rPr>
          <w:rFonts w:ascii="Times New Roman" w:hAnsi="Times New Roman" w:cs="Times New Roman"/>
          <w:noProof/>
          <w:sz w:val="24"/>
          <w:szCs w:val="24"/>
        </w:rPr>
        <w:t xml:space="preserve"> 2(8): 308–</w:t>
      </w:r>
      <w:r>
        <w:rPr>
          <w:rFonts w:ascii="Times New Roman" w:hAnsi="Times New Roman" w:cs="Times New Roman"/>
          <w:noProof/>
          <w:sz w:val="24"/>
          <w:szCs w:val="24"/>
        </w:rPr>
        <w:t>323.</w:t>
      </w:r>
    </w:p>
    <w:p w:rsidR="00C2200B" w:rsidRDefault="00733830" w:rsidP="006B48E6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3F19">
        <w:rPr>
          <w:rFonts w:ascii="Times New Roman" w:hAnsi="Times New Roman" w:cs="Times New Roman"/>
          <w:noProof/>
          <w:sz w:val="24"/>
          <w:szCs w:val="24"/>
        </w:rPr>
        <w:t>Putri, Sonya Mawariani, and Desmiyawati. 2009. “Faktor-Faktor Yang Mempengaruhi Perusahaan Melakukan Auditor Switching (Studi Empiris Pada Perusahaan Manufaktur Yang Terdaftar Di Bursa Efek Indonesia).” (September): 1–14.</w:t>
      </w:r>
      <w:r w:rsidR="00C2200B">
        <w:rPr>
          <w:rFonts w:ascii="Times New Roman" w:hAnsi="Times New Roman" w:cs="Times New Roman"/>
          <w:sz w:val="24"/>
          <w:szCs w:val="24"/>
          <w:lang w:val="en-GB"/>
        </w:rPr>
        <w:fldChar w:fldCharType="begin" w:fldLock="1"/>
      </w:r>
      <w:r w:rsidR="00C2200B">
        <w:rPr>
          <w:rFonts w:ascii="Times New Roman" w:hAnsi="Times New Roman" w:cs="Times New Roman"/>
          <w:sz w:val="24"/>
          <w:szCs w:val="24"/>
          <w:lang w:val="en-GB"/>
        </w:rPr>
        <w:instrText xml:space="preserve">ADDIN Mendeley Bibliography CSL_BIBLIOGRAPHY </w:instrText>
      </w:r>
      <w:r w:rsidR="00C2200B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</w:p>
    <w:p w:rsidR="00757757" w:rsidRDefault="00C2200B" w:rsidP="006B48E6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Ruroh, F. M. (2016). </w:t>
      </w:r>
      <w:r w:rsidR="006A042C">
        <w:rPr>
          <w:rFonts w:ascii="Times New Roman" w:hAnsi="Times New Roman" w:cs="Times New Roman"/>
          <w:noProof/>
          <w:sz w:val="24"/>
          <w:szCs w:val="24"/>
        </w:rPr>
        <w:t>"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Pengaruh Pergantian Manajemen, Kesulitan Keuangan, Ukuran Kap, Dan </w:t>
      </w:r>
      <w:r w:rsidRPr="006A042C">
        <w:rPr>
          <w:rFonts w:ascii="Times New Roman" w:hAnsi="Times New Roman" w:cs="Times New Roman"/>
          <w:i/>
          <w:noProof/>
          <w:sz w:val="24"/>
          <w:szCs w:val="24"/>
        </w:rPr>
        <w:t>Audit Delay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Terhadap </w:t>
      </w:r>
      <w:r w:rsidRPr="006A042C">
        <w:rPr>
          <w:rFonts w:ascii="Times New Roman" w:hAnsi="Times New Roman" w:cs="Times New Roman"/>
          <w:i/>
          <w:noProof/>
          <w:sz w:val="24"/>
          <w:szCs w:val="24"/>
        </w:rPr>
        <w:t>Auditor Switching</w:t>
      </w:r>
      <w:r w:rsidR="006A042C">
        <w:rPr>
          <w:rFonts w:ascii="Times New Roman" w:hAnsi="Times New Roman" w:cs="Times New Roman"/>
          <w:noProof/>
          <w:sz w:val="24"/>
          <w:szCs w:val="24"/>
        </w:rPr>
        <w:t>"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V</w:t>
      </w:r>
      <w:r>
        <w:rPr>
          <w:rFonts w:ascii="Times New Roman" w:hAnsi="Times New Roman" w:cs="Times New Roman"/>
          <w:noProof/>
          <w:sz w:val="24"/>
          <w:szCs w:val="24"/>
        </w:rPr>
        <w:t>(3), 68–80.</w:t>
      </w:r>
    </w:p>
    <w:p w:rsidR="00C2200B" w:rsidRPr="001D6798" w:rsidRDefault="00757757" w:rsidP="006B48E6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Scott, William R. (2014). </w:t>
      </w:r>
      <w:r>
        <w:rPr>
          <w:rFonts w:ascii="Times New Roman" w:hAnsi="Times New Roman" w:cs="Times New Roman"/>
          <w:i/>
          <w:noProof/>
          <w:sz w:val="24"/>
          <w:szCs w:val="24"/>
        </w:rPr>
        <w:t>"Financial Accounting Theory"</w:t>
      </w:r>
      <w:r>
        <w:rPr>
          <w:rFonts w:ascii="Times New Roman" w:hAnsi="Times New Roman" w:cs="Times New Roman"/>
          <w:noProof/>
          <w:sz w:val="24"/>
          <w:szCs w:val="24"/>
        </w:rPr>
        <w:t>. Edisi : 7. 358.</w:t>
      </w:r>
      <w:r w:rsidR="00C2200B">
        <w:rPr>
          <w:rFonts w:ascii="Times New Roman" w:hAnsi="Times New Roman" w:cs="Times New Roman"/>
          <w:i/>
          <w:sz w:val="24"/>
          <w:szCs w:val="24"/>
        </w:rPr>
        <w:fldChar w:fldCharType="begin" w:fldLock="1"/>
      </w:r>
      <w:r w:rsidR="00C2200B">
        <w:rPr>
          <w:rFonts w:ascii="Times New Roman" w:hAnsi="Times New Roman" w:cs="Times New Roman"/>
          <w:i/>
          <w:sz w:val="24"/>
          <w:szCs w:val="24"/>
        </w:rPr>
        <w:instrText xml:space="preserve">ADDIN Mendeley Bibliography CSL_BIBLIOGRAPHY </w:instrText>
      </w:r>
      <w:r w:rsidR="00C2200B">
        <w:rPr>
          <w:rFonts w:ascii="Times New Roman" w:hAnsi="Times New Roman" w:cs="Times New Roman"/>
          <w:i/>
          <w:sz w:val="24"/>
          <w:szCs w:val="24"/>
        </w:rPr>
        <w:fldChar w:fldCharType="separate"/>
      </w:r>
    </w:p>
    <w:p w:rsidR="007053E2" w:rsidRDefault="007053E2" w:rsidP="007053E2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Sekaran, Uma dan Roger B. (2017). "Metode Penelitian untuk Bisnis." Edisi: 6. Buku 2. Jakarta: Salemba Empat.</w:t>
      </w:r>
    </w:p>
    <w:p w:rsidR="00C2200B" w:rsidRDefault="00C2200B" w:rsidP="006B48E6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6798">
        <w:rPr>
          <w:rFonts w:ascii="Times New Roman" w:hAnsi="Times New Roman" w:cs="Times New Roman"/>
          <w:noProof/>
          <w:sz w:val="24"/>
          <w:szCs w:val="24"/>
        </w:rPr>
        <w:t>Sinarwati, Ni Kadek. 2010. “Mengapa Perusahaan Manufaktur Yang Terdaftar Di BEI Melakukan Pergantian Akuntan Publik.”</w:t>
      </w:r>
      <w:r w:rsidR="007C73E9">
        <w:rPr>
          <w:rFonts w:ascii="Times New Roman" w:hAnsi="Times New Roman" w:cs="Times New Roman"/>
          <w:noProof/>
          <w:sz w:val="24"/>
          <w:szCs w:val="24"/>
        </w:rPr>
        <w:t>, Simposium Nasional Akuntansi XIII,Purwokerto</w:t>
      </w:r>
      <w:r w:rsidRPr="001D6798">
        <w:rPr>
          <w:rFonts w:ascii="Times New Roman" w:hAnsi="Times New Roman" w:cs="Times New Roman"/>
          <w:noProof/>
          <w:sz w:val="24"/>
          <w:szCs w:val="24"/>
        </w:rPr>
        <w:t xml:space="preserve"> : 1–20.</w:t>
      </w:r>
    </w:p>
    <w:p w:rsidR="00C40DEF" w:rsidRDefault="00C40DEF" w:rsidP="006B48E6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40DEF" w:rsidRPr="001D6798" w:rsidRDefault="00C40DEF" w:rsidP="006B48E6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250A9" w:rsidRPr="006B48E6" w:rsidRDefault="00C2200B" w:rsidP="006B48E6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6798">
        <w:rPr>
          <w:rFonts w:ascii="Times New Roman" w:hAnsi="Times New Roman" w:cs="Times New Roman"/>
          <w:noProof/>
          <w:sz w:val="24"/>
          <w:szCs w:val="24"/>
        </w:rPr>
        <w:lastRenderedPageBreak/>
        <w:t>Sudarma, Damayanti; 2007. “Faktor-Faktor Yang Mempengaruhi Perusahaan Berpindah Kantor Akuntan Publik.” : 1–23.</w:t>
      </w:r>
    </w:p>
    <w:p w:rsidR="00192182" w:rsidRPr="00C40DEF" w:rsidRDefault="006B48E6" w:rsidP="00C40DEF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w:t xml:space="preserve">Soraya, Ella dan </w:t>
      </w:r>
      <w:r w:rsidR="00192182">
        <w:rPr>
          <w:rFonts w:ascii="Times New Roman" w:hAnsi="Times New Roman" w:cs="Times New Roman"/>
          <w:noProof/>
          <w:sz w:val="24"/>
        </w:rPr>
        <w:t>Musfiari H. (2017). "</w:t>
      </w:r>
      <w:r w:rsidR="00192182" w:rsidRPr="00192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2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Faktor-faktor yang Mempengaruhi </w:t>
      </w:r>
      <w:r w:rsidR="001921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Voluntary</w:t>
      </w:r>
      <w:r w:rsidR="00192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21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Auditor</w:t>
      </w:r>
      <w:r w:rsidR="00192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21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Switching</w:t>
      </w:r>
      <w:r w:rsidR="00192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(Studi Empiris pada Perusahaan </w:t>
      </w:r>
      <w:r w:rsidR="001921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Non</w:t>
      </w:r>
      <w:r w:rsidR="00192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21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Financing</w:t>
      </w:r>
      <w:r w:rsidR="00192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Terdaftar di Bursa Efek Indonesia tahun 2011-2015)", 2(1), 48-62.</w:t>
      </w:r>
    </w:p>
    <w:p w:rsidR="006A042C" w:rsidRPr="00EA3F19" w:rsidRDefault="00C2200B" w:rsidP="006B48E6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fldChar w:fldCharType="end"/>
      </w:r>
    </w:p>
    <w:p w:rsidR="00733830" w:rsidRPr="00733830" w:rsidRDefault="00733830" w:rsidP="006B48E6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</w:p>
    <w:p w:rsidR="0095494F" w:rsidRDefault="00C2200B" w:rsidP="006B48E6">
      <w:pPr>
        <w:spacing w:after="36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</w:p>
    <w:sectPr w:rsidR="0095494F" w:rsidSect="00AA7419">
      <w:footerReference w:type="default" r:id="rId8"/>
      <w:pgSz w:w="12240" w:h="15840"/>
      <w:pgMar w:top="1418" w:right="1418" w:bottom="1418" w:left="1701" w:header="720" w:footer="720" w:gutter="0"/>
      <w:pgNumType w:start="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888" w:rsidRDefault="00F26888" w:rsidP="00776779">
      <w:pPr>
        <w:spacing w:after="0" w:line="240" w:lineRule="auto"/>
      </w:pPr>
      <w:r>
        <w:separator/>
      </w:r>
    </w:p>
  </w:endnote>
  <w:endnote w:type="continuationSeparator" w:id="0">
    <w:p w:rsidR="00F26888" w:rsidRDefault="00F26888" w:rsidP="0077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830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7419" w:rsidRDefault="00AA74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776779" w:rsidRDefault="00776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888" w:rsidRDefault="00F26888" w:rsidP="00776779">
      <w:pPr>
        <w:spacing w:after="0" w:line="240" w:lineRule="auto"/>
      </w:pPr>
      <w:r>
        <w:separator/>
      </w:r>
    </w:p>
  </w:footnote>
  <w:footnote w:type="continuationSeparator" w:id="0">
    <w:p w:rsidR="00F26888" w:rsidRDefault="00F26888" w:rsidP="00776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0B"/>
    <w:rsid w:val="000250A9"/>
    <w:rsid w:val="00192182"/>
    <w:rsid w:val="0023220C"/>
    <w:rsid w:val="004D2782"/>
    <w:rsid w:val="00502B02"/>
    <w:rsid w:val="006A042C"/>
    <w:rsid w:val="006B48E6"/>
    <w:rsid w:val="007053E2"/>
    <w:rsid w:val="00733830"/>
    <w:rsid w:val="00757757"/>
    <w:rsid w:val="00776779"/>
    <w:rsid w:val="007C73E9"/>
    <w:rsid w:val="008D3424"/>
    <w:rsid w:val="0095494F"/>
    <w:rsid w:val="00AA7419"/>
    <w:rsid w:val="00BA022F"/>
    <w:rsid w:val="00C2200B"/>
    <w:rsid w:val="00C40DEF"/>
    <w:rsid w:val="00F21EF2"/>
    <w:rsid w:val="00F26888"/>
    <w:rsid w:val="00F7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E528D-2B8A-4BF9-9372-0BFF09AE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00B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B48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83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48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76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779"/>
  </w:style>
  <w:style w:type="paragraph" w:styleId="Footer">
    <w:name w:val="footer"/>
    <w:basedOn w:val="Normal"/>
    <w:link w:val="FooterChar"/>
    <w:uiPriority w:val="99"/>
    <w:unhideWhenUsed/>
    <w:rsid w:val="00776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idx.c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rnal.uii.ac.id/index.php/JAAI/article/view/84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 cia</dc:creator>
  <cp:keywords/>
  <dc:description/>
  <cp:lastModifiedBy>eren cia</cp:lastModifiedBy>
  <cp:revision>9</cp:revision>
  <dcterms:created xsi:type="dcterms:W3CDTF">2019-07-30T20:44:00Z</dcterms:created>
  <dcterms:modified xsi:type="dcterms:W3CDTF">2019-09-22T15:46:00Z</dcterms:modified>
</cp:coreProperties>
</file>