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2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E7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:rsidR="00323833" w:rsidRPr="00205CE7" w:rsidRDefault="00323833" w:rsidP="00B619B2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HALAMAN JUDUL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KATA PENGANTAR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vii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  <w:r w:rsidR="007947C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>
            <w:rPr>
              <w:rFonts w:ascii="Times New Roman" w:hAnsi="Times New Roman" w:cs="Times New Roman"/>
              <w:b/>
              <w:bCs/>
              <w:sz w:val="24"/>
              <w:szCs w:val="24"/>
            </w:rPr>
            <w:t>xiv</w:t>
          </w:r>
        </w:p>
        <w:p w:rsidR="00AC3F43" w:rsidRPr="00205CE7" w:rsidRDefault="00AC3F43" w:rsidP="00AC3F4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>
            <w:rPr>
              <w:rFonts w:ascii="Times New Roman" w:hAnsi="Times New Roman" w:cs="Times New Roman"/>
              <w:b/>
              <w:sz w:val="24"/>
              <w:szCs w:val="24"/>
            </w:rPr>
            <w:t>xv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 PENDAHULUAN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Latar Belakang Masalah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Identifikasi Masalah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Batasan Masalah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Batasan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Rumusan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323833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Manfaat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205CE7" w:rsidRPr="00205CE7" w:rsidRDefault="00205CE7" w:rsidP="00205CE7">
          <w:pPr>
            <w:rPr>
              <w:lang w:eastAsia="ja-JP"/>
            </w:rPr>
          </w:pP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BAB II KAJIAN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12</w:t>
          </w:r>
        </w:p>
        <w:p w:rsidR="00323833" w:rsidRPr="00205CE7" w:rsidRDefault="00205CE7" w:rsidP="00205CE7">
          <w:pPr>
            <w:pStyle w:val="TOC2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Landasan Teori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323833" w:rsidRPr="00205CE7" w:rsidRDefault="00205CE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Perceived Usefulness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Definisi Perceived Usefulness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Konsep Manfaat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Indikator Perceived Usefulness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Pengukuran Perceived Usefulness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205CE7" w:rsidRPr="00205CE7" w:rsidRDefault="00205CE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Perceived Ease of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Definisi Perceived Ease of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Indikator Perceived Ease of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Pengukuran Perceived Ease of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205CE7" w:rsidRPr="00205CE7" w:rsidRDefault="00205CE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Trust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Definsi Trust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Faktor – faktor Pembentuk Trust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E54DE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Pengukuran Trust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Consumer Attitude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Definisi Consumer Attitude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Fungsi Sikap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Komponen Utama dari Sikap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Pengukuran Consumer Attitude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lastRenderedPageBreak/>
            <w:t>Behavioral Intention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Definisi Behavioral Intention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Pengukuran Behavioral Intention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Penelitian Terdahulu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Kerangka Pemikiran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Perceived Usefulness dengan Consumer Attitude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Perceived Ease of Use dengan Consumer Attitude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Trust dengan Consumer Attitude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E54DE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Perceived Usefulness dengan Behavioral Intenton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Perceived Ease of Use dengan Behavioral Intenton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Trust dengan Behavioral Intenton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205CE7" w:rsidRPr="00205CE7" w:rsidRDefault="00205CE7" w:rsidP="00205CE7">
          <w:pPr>
            <w:pStyle w:val="TOC3"/>
            <w:numPr>
              <w:ilvl w:val="0"/>
              <w:numId w:val="1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Hubungan Consumer Attitude dengan Behavioral Intenton to Use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Hipotesis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III METODE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b/>
              <w:bCs/>
              <w:sz w:val="24"/>
              <w:szCs w:val="24"/>
            </w:rPr>
            <w:t>33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Objek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Desain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Variabel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Teknik Pengumpulan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Teknik Pengambilan Sampel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Teknik Analisis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BAB IV ANALISIS DAN 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b/>
              <w:bCs/>
              <w:sz w:val="24"/>
              <w:szCs w:val="24"/>
            </w:rPr>
            <w:t>53</w:t>
          </w:r>
        </w:p>
        <w:p w:rsidR="00323833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Gambaran Umum Objek Penelitian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53</w:t>
          </w:r>
        </w:p>
        <w:p w:rsidR="00364A32" w:rsidRPr="00205CE7" w:rsidRDefault="00364A32" w:rsidP="00B619B2">
          <w:pPr>
            <w:pStyle w:val="TOC3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Profil Perusahaan dan Sejarah Singkat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53</w:t>
          </w:r>
        </w:p>
        <w:p w:rsidR="00364A32" w:rsidRPr="00205CE7" w:rsidRDefault="00364A32" w:rsidP="00B619B2">
          <w:pPr>
            <w:pStyle w:val="TOC3"/>
            <w:numPr>
              <w:ilvl w:val="0"/>
              <w:numId w:val="5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Program Mobile Banking Bank Mandiri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54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Analisis Deskriptif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55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Uji Validitas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Uji Reliabilitas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58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Profil Responden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Analisis Variabel - Variabel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62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Penilaian Model fit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71</w:t>
          </w:r>
        </w:p>
        <w:p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Analisis Hubungan Kausal dan Pengujian Hipotesis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72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Hasil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77</w:t>
          </w:r>
        </w:p>
        <w:p w:rsidR="00323833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Pengaruh Percei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ved Usefulness Terhadap Consumer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Attitude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77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Pengaruh Perceiv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t>ed Ease of Use Terhadap Consumer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Attitude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78</w:t>
          </w:r>
        </w:p>
        <w:p w:rsidR="00364A32" w:rsidRPr="00205CE7" w:rsidRDefault="00205CE7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Pengaruh Trust Terhadap Consumer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t xml:space="preserve"> Attitude 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79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Pengaruh Perceived Usefulness Terhadap Behavioral Intention to Use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80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Pengaruh Perceived Ease of Use Terhadap Behavioral Intention to Use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81</w:t>
          </w:r>
        </w:p>
        <w:p w:rsidR="00364A32" w:rsidRPr="00205CE7" w:rsidRDefault="00364A32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Pengaruh Trust Terhadap Behavioral Intention to Use 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E51C7">
            <w:rPr>
              <w:rFonts w:ascii="Times New Roman" w:hAnsi="Times New Roman" w:cs="Times New Roman"/>
              <w:sz w:val="24"/>
              <w:szCs w:val="24"/>
            </w:rPr>
            <w:t>83</w:t>
          </w:r>
        </w:p>
        <w:p w:rsidR="00364A32" w:rsidRPr="00205CE7" w:rsidRDefault="00205CE7" w:rsidP="00B619B2">
          <w:pPr>
            <w:pStyle w:val="TOC3"/>
            <w:numPr>
              <w:ilvl w:val="0"/>
              <w:numId w:val="7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Pengaruh Consumer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t xml:space="preserve"> Attitude Terhadap Behavioral Intention to Use 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E51C7"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BAB V KESIMPULAN DAN 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278C2">
            <w:rPr>
              <w:rFonts w:ascii="Times New Roman" w:hAnsi="Times New Roman" w:cs="Times New Roman"/>
              <w:b/>
              <w:bCs/>
              <w:sz w:val="24"/>
              <w:szCs w:val="24"/>
            </w:rPr>
            <w:t>86</w:t>
          </w:r>
        </w:p>
        <w:p w:rsidR="00323833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Kesimpulan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278C2">
            <w:rPr>
              <w:rFonts w:ascii="Times New Roman" w:hAnsi="Times New Roman" w:cs="Times New Roman"/>
              <w:sz w:val="24"/>
              <w:szCs w:val="24"/>
            </w:rPr>
            <w:t>86</w:t>
          </w:r>
        </w:p>
        <w:p w:rsidR="00364A32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278C2">
            <w:rPr>
              <w:rFonts w:ascii="Times New Roman" w:hAnsi="Times New Roman" w:cs="Times New Roman"/>
              <w:sz w:val="24"/>
              <w:szCs w:val="24"/>
            </w:rPr>
            <w:t>87</w:t>
          </w:r>
        </w:p>
        <w:p w:rsidR="00044FA8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278C2">
            <w:rPr>
              <w:rFonts w:ascii="Times New Roman" w:hAnsi="Times New Roman" w:cs="Times New Roman"/>
              <w:b/>
              <w:bCs/>
              <w:sz w:val="24"/>
              <w:szCs w:val="24"/>
            </w:rPr>
            <w:t>90</w:t>
          </w:r>
        </w:p>
        <w:p w:rsidR="00323833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278C2">
            <w:rPr>
              <w:rFonts w:ascii="Times New Roman" w:hAnsi="Times New Roman" w:cs="Times New Roman"/>
              <w:b/>
              <w:bCs/>
              <w:sz w:val="24"/>
              <w:szCs w:val="24"/>
            </w:rPr>
            <w:t>94</w:t>
          </w:r>
        </w:p>
        <w:bookmarkStart w:id="0" w:name="_GoBack" w:displacedByCustomXml="next"/>
        <w:bookmarkEnd w:id="0" w:displacedByCustomXml="next"/>
      </w:sdtContent>
    </w:sdt>
    <w:p w:rsidR="00323833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833" w:rsidRPr="00205CE7" w:rsidSect="00B619B2">
      <w:footerReference w:type="default" r:id="rId9"/>
      <w:pgSz w:w="12240" w:h="15840"/>
      <w:pgMar w:top="1418" w:right="1418" w:bottom="1418" w:left="1701" w:header="720" w:footer="432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52" w:rsidRDefault="005A4E52" w:rsidP="00B619B2">
      <w:pPr>
        <w:spacing w:after="0" w:line="240" w:lineRule="auto"/>
      </w:pPr>
      <w:r>
        <w:separator/>
      </w:r>
    </w:p>
  </w:endnote>
  <w:endnote w:type="continuationSeparator" w:id="0">
    <w:p w:rsidR="005A4E52" w:rsidRDefault="005A4E52" w:rsidP="00B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0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9B2" w:rsidRDefault="00B61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8C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619B2" w:rsidRDefault="00B6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52" w:rsidRDefault="005A4E52" w:rsidP="00B619B2">
      <w:pPr>
        <w:spacing w:after="0" w:line="240" w:lineRule="auto"/>
      </w:pPr>
      <w:r>
        <w:separator/>
      </w:r>
    </w:p>
  </w:footnote>
  <w:footnote w:type="continuationSeparator" w:id="0">
    <w:p w:rsidR="005A4E52" w:rsidRDefault="005A4E52" w:rsidP="00B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187A471D"/>
    <w:multiLevelType w:val="hybridMultilevel"/>
    <w:tmpl w:val="81F8A34C"/>
    <w:lvl w:ilvl="0" w:tplc="1B0AB6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3D16408E"/>
    <w:multiLevelType w:val="hybridMultilevel"/>
    <w:tmpl w:val="09764802"/>
    <w:lvl w:ilvl="0" w:tplc="0C3CC62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5B5935CD"/>
    <w:multiLevelType w:val="hybridMultilevel"/>
    <w:tmpl w:val="E2DA50A4"/>
    <w:lvl w:ilvl="0" w:tplc="AA16A6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3"/>
    <w:rsid w:val="00044FA8"/>
    <w:rsid w:val="00205CE7"/>
    <w:rsid w:val="00267900"/>
    <w:rsid w:val="00323833"/>
    <w:rsid w:val="0036041A"/>
    <w:rsid w:val="00364A32"/>
    <w:rsid w:val="00502B3A"/>
    <w:rsid w:val="005A4E52"/>
    <w:rsid w:val="005B4FB7"/>
    <w:rsid w:val="005E54DE"/>
    <w:rsid w:val="00691D59"/>
    <w:rsid w:val="007947C3"/>
    <w:rsid w:val="00A278C2"/>
    <w:rsid w:val="00AC3F43"/>
    <w:rsid w:val="00AF13BF"/>
    <w:rsid w:val="00B619B2"/>
    <w:rsid w:val="00CE540D"/>
    <w:rsid w:val="00DC7302"/>
    <w:rsid w:val="00E03193"/>
    <w:rsid w:val="00EE51C7"/>
    <w:rsid w:val="00F036DD"/>
    <w:rsid w:val="00F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83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83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83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83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894D-13E4-49CC-9589-6A28B22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9</cp:revision>
  <cp:lastPrinted>2019-03-26T01:45:00Z</cp:lastPrinted>
  <dcterms:created xsi:type="dcterms:W3CDTF">2018-12-28T14:59:00Z</dcterms:created>
  <dcterms:modified xsi:type="dcterms:W3CDTF">2019-03-26T01:48:00Z</dcterms:modified>
</cp:coreProperties>
</file>