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BB" w:rsidRDefault="00E267BB" w:rsidP="00E267BB">
      <w:pPr>
        <w:pStyle w:val="NormalWeb"/>
        <w:spacing w:beforeAutospacing="0" w:afterAutospacing="0" w:line="480" w:lineRule="auto"/>
        <w:jc w:val="center"/>
      </w:pPr>
      <w:bookmarkStart w:id="0" w:name="_GoBack"/>
      <w:bookmarkEnd w:id="0"/>
      <w:r>
        <w:rPr>
          <w:b/>
          <w:bCs/>
          <w:color w:val="000000"/>
        </w:rPr>
        <w:t>BAB V</w:t>
      </w:r>
    </w:p>
    <w:p w:rsidR="00E267BB" w:rsidRDefault="00E267BB" w:rsidP="00E267BB">
      <w:pPr>
        <w:pStyle w:val="NormalWeb"/>
        <w:spacing w:beforeAutospacing="0" w:afterAutospacing="0"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KESIMPULAN DAN SARAN</w:t>
      </w:r>
    </w:p>
    <w:p w:rsidR="00E267BB" w:rsidRDefault="00E267BB" w:rsidP="00E267BB">
      <w:pPr>
        <w:pStyle w:val="NormalWeb"/>
        <w:spacing w:beforeAutospacing="0" w:afterAutospacing="0" w:line="480" w:lineRule="auto"/>
        <w:rPr>
          <w:b/>
          <w:bCs/>
          <w:color w:val="000000"/>
        </w:rPr>
      </w:pPr>
    </w:p>
    <w:p w:rsidR="00E267BB" w:rsidRDefault="00E267BB" w:rsidP="00E267BB">
      <w:pPr>
        <w:pStyle w:val="NormalWeb"/>
        <w:numPr>
          <w:ilvl w:val="0"/>
          <w:numId w:val="1"/>
        </w:numPr>
        <w:spacing w:beforeAutospacing="0" w:afterAutospacing="0" w:line="480" w:lineRule="auto"/>
        <w:ind w:left="426" w:hanging="426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Kesimpulan</w:t>
      </w:r>
      <w:proofErr w:type="spellEnd"/>
    </w:p>
    <w:p w:rsidR="00E267BB" w:rsidRDefault="00E267BB" w:rsidP="00E267BB">
      <w:pPr>
        <w:pStyle w:val="NormalWeb"/>
        <w:spacing w:beforeAutospacing="0" w:afterAutospacing="0" w:line="480" w:lineRule="auto"/>
        <w:ind w:left="426" w:firstLine="29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Berdasarkan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hasil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penelitian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mengenai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pengaruh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kualitas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produk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kualitas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layanan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terhadap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kepuasan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konsumen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restoran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Shaburi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Kelapa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Gading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maka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diperoleh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kesimpulan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sebagai</w:t>
      </w:r>
      <w:proofErr w:type="spellEnd"/>
      <w:r>
        <w:rPr>
          <w:bCs/>
          <w:color w:val="000000"/>
        </w:rPr>
        <w:t xml:space="preserve"> </w:t>
      </w:r>
      <w:proofErr w:type="spellStart"/>
      <w:proofErr w:type="gramStart"/>
      <w:r>
        <w:rPr>
          <w:bCs/>
          <w:color w:val="000000"/>
        </w:rPr>
        <w:t>berikut</w:t>
      </w:r>
      <w:proofErr w:type="spellEnd"/>
      <w:r>
        <w:rPr>
          <w:bCs/>
          <w:color w:val="000000"/>
        </w:rPr>
        <w:t xml:space="preserve"> :</w:t>
      </w:r>
      <w:proofErr w:type="gramEnd"/>
    </w:p>
    <w:p w:rsidR="00E267BB" w:rsidRDefault="00E267BB" w:rsidP="00E267BB">
      <w:pPr>
        <w:pStyle w:val="NormalWeb"/>
        <w:numPr>
          <w:ilvl w:val="0"/>
          <w:numId w:val="2"/>
        </w:numPr>
        <w:spacing w:beforeAutospacing="0" w:afterAutospacing="0" w:line="480" w:lineRule="auto"/>
        <w:ind w:hanging="29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Kualitas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produk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memiliki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pengaruh</w:t>
      </w:r>
      <w:proofErr w:type="spellEnd"/>
      <w:r>
        <w:rPr>
          <w:bCs/>
          <w:color w:val="000000"/>
        </w:rPr>
        <w:t xml:space="preserve"> yang </w:t>
      </w:r>
      <w:proofErr w:type="spellStart"/>
      <w:r>
        <w:rPr>
          <w:bCs/>
          <w:color w:val="000000"/>
        </w:rPr>
        <w:t>signifikan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positif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terhadap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kepuasan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konsumen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restoran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Shaburi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Kelapa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Gading</w:t>
      </w:r>
      <w:proofErr w:type="spellEnd"/>
      <w:r>
        <w:rPr>
          <w:bCs/>
          <w:color w:val="000000"/>
        </w:rPr>
        <w:t>.</w:t>
      </w:r>
    </w:p>
    <w:p w:rsidR="00E267BB" w:rsidRDefault="00E267BB" w:rsidP="00E267BB">
      <w:pPr>
        <w:pStyle w:val="NormalWeb"/>
        <w:numPr>
          <w:ilvl w:val="0"/>
          <w:numId w:val="2"/>
        </w:numPr>
        <w:spacing w:beforeAutospacing="0" w:afterAutospacing="0" w:line="480" w:lineRule="auto"/>
        <w:ind w:hanging="29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Kualitas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layanan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memiliki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pengaruh</w:t>
      </w:r>
      <w:proofErr w:type="spellEnd"/>
      <w:r>
        <w:rPr>
          <w:bCs/>
          <w:color w:val="000000"/>
        </w:rPr>
        <w:t xml:space="preserve"> yang </w:t>
      </w:r>
      <w:proofErr w:type="spellStart"/>
      <w:r>
        <w:rPr>
          <w:bCs/>
          <w:color w:val="000000"/>
        </w:rPr>
        <w:t>signifikan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positif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terhadap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kepuasan</w:t>
      </w:r>
      <w:proofErr w:type="spellEnd"/>
      <w:r>
        <w:rPr>
          <w:bCs/>
          <w:color w:val="000000"/>
        </w:rPr>
        <w:t xml:space="preserve"> </w:t>
      </w:r>
      <w:proofErr w:type="spellStart"/>
      <w:proofErr w:type="gramStart"/>
      <w:r>
        <w:rPr>
          <w:bCs/>
          <w:color w:val="000000"/>
        </w:rPr>
        <w:t>konsumen</w:t>
      </w:r>
      <w:proofErr w:type="spellEnd"/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restoran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Shaburi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Kelapa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Gading</w:t>
      </w:r>
      <w:proofErr w:type="spellEnd"/>
      <w:r>
        <w:rPr>
          <w:bCs/>
          <w:color w:val="000000"/>
        </w:rPr>
        <w:t>.</w:t>
      </w:r>
    </w:p>
    <w:p w:rsidR="00E267BB" w:rsidRPr="00C81411" w:rsidRDefault="00E267BB" w:rsidP="00E267BB">
      <w:pPr>
        <w:pStyle w:val="NormalWeb"/>
        <w:spacing w:beforeAutospacing="0" w:afterAutospacing="0" w:line="480" w:lineRule="auto"/>
        <w:ind w:left="720"/>
        <w:jc w:val="both"/>
        <w:rPr>
          <w:bCs/>
          <w:color w:val="000000"/>
        </w:rPr>
      </w:pPr>
    </w:p>
    <w:p w:rsidR="00E267BB" w:rsidRDefault="00E267BB" w:rsidP="00E267BB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E267BB" w:rsidRDefault="00E267BB" w:rsidP="00E267BB">
      <w:pPr>
        <w:pStyle w:val="ListParagraph"/>
        <w:spacing w:line="48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67BB" w:rsidRDefault="00E267BB" w:rsidP="00E267BB">
      <w:pPr>
        <w:pStyle w:val="ListParagraph"/>
        <w:numPr>
          <w:ilvl w:val="0"/>
          <w:numId w:val="3"/>
        </w:numPr>
        <w:spacing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</w:p>
    <w:p w:rsidR="00E267BB" w:rsidRDefault="00E267BB" w:rsidP="00E267BB">
      <w:pPr>
        <w:pStyle w:val="ListParagraph"/>
        <w:numPr>
          <w:ilvl w:val="0"/>
          <w:numId w:val="4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7BB" w:rsidRDefault="00E267BB" w:rsidP="00E267BB">
      <w:pPr>
        <w:pStyle w:val="ListParagraph"/>
        <w:numPr>
          <w:ilvl w:val="0"/>
          <w:numId w:val="4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7BB" w:rsidRDefault="00E267BB" w:rsidP="00E267BB">
      <w:pPr>
        <w:pStyle w:val="ListParagraph"/>
        <w:numPr>
          <w:ilvl w:val="0"/>
          <w:numId w:val="4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7BB" w:rsidRDefault="00E267BB" w:rsidP="00E267BB">
      <w:pPr>
        <w:pStyle w:val="ListParagraph"/>
        <w:numPr>
          <w:ilvl w:val="0"/>
          <w:numId w:val="3"/>
        </w:numPr>
        <w:spacing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E267BB" w:rsidRDefault="00E267BB" w:rsidP="00E267BB">
      <w:pPr>
        <w:pStyle w:val="ListParagraph"/>
        <w:numPr>
          <w:ilvl w:val="0"/>
          <w:numId w:val="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7BB" w:rsidRDefault="00E267BB" w:rsidP="00E267BB">
      <w:pPr>
        <w:pStyle w:val="ListParagraph"/>
        <w:numPr>
          <w:ilvl w:val="0"/>
          <w:numId w:val="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89B" w:rsidRDefault="00E267BB"/>
    <w:sectPr w:rsidR="007B189B" w:rsidSect="00E267BB"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A6033"/>
    <w:multiLevelType w:val="hybridMultilevel"/>
    <w:tmpl w:val="E07A2D5C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A8D71BC"/>
    <w:multiLevelType w:val="hybridMultilevel"/>
    <w:tmpl w:val="F1BA33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8F7A2F"/>
    <w:multiLevelType w:val="hybridMultilevel"/>
    <w:tmpl w:val="DBB2F240"/>
    <w:lvl w:ilvl="0" w:tplc="3FBC84C6">
      <w:start w:val="1"/>
      <w:numFmt w:val="upperLetter"/>
      <w:lvlText w:val="%1."/>
      <w:lvlJc w:val="left"/>
      <w:pPr>
        <w:ind w:left="113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>
    <w:nsid w:val="712431E3"/>
    <w:multiLevelType w:val="hybridMultilevel"/>
    <w:tmpl w:val="01021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85B7C"/>
    <w:multiLevelType w:val="hybridMultilevel"/>
    <w:tmpl w:val="2BEA0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BB"/>
    <w:rsid w:val="00855F4C"/>
    <w:rsid w:val="00D87CA1"/>
    <w:rsid w:val="00E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E05C-6863-423F-BD4B-88D8D6B9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7BB"/>
    <w:pPr>
      <w:spacing w:after="0" w:line="240" w:lineRule="auto"/>
      <w:ind w:left="720" w:hanging="113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kenneth</dc:creator>
  <cp:keywords/>
  <dc:description/>
  <cp:lastModifiedBy>nicolas kenneth</cp:lastModifiedBy>
  <cp:revision>1</cp:revision>
  <dcterms:created xsi:type="dcterms:W3CDTF">2019-03-30T20:33:00Z</dcterms:created>
  <dcterms:modified xsi:type="dcterms:W3CDTF">2019-03-30T20:34:00Z</dcterms:modified>
</cp:coreProperties>
</file>