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CD" w:rsidRPr="00390799" w:rsidRDefault="00643ECD" w:rsidP="00643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799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643ECD" w:rsidRDefault="00643ECD" w:rsidP="00643E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3ECD" w:rsidRDefault="00643ECD" w:rsidP="00643E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Nathaniel Kevin / 24140183 / 2018 /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Shaburi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Lily </w:t>
      </w:r>
      <w:proofErr w:type="spellStart"/>
      <w:r>
        <w:rPr>
          <w:rFonts w:ascii="Times New Roman" w:hAnsi="Times New Roman" w:cs="Times New Roman"/>
          <w:sz w:val="24"/>
          <w:szCs w:val="24"/>
        </w:rPr>
        <w:t>Harjati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>, M.M.</w:t>
      </w:r>
    </w:p>
    <w:p w:rsidR="00643ECD" w:rsidRDefault="00643ECD" w:rsidP="00643ECD">
      <w:pPr>
        <w:pStyle w:val="NormalWeb"/>
        <w:spacing w:beforeAutospacing="0" w:afterAutospacing="0"/>
        <w:jc w:val="both"/>
        <w:rPr>
          <w:color w:val="000000"/>
        </w:rPr>
      </w:pPr>
      <w:proofErr w:type="spellStart"/>
      <w:r>
        <w:rPr>
          <w:color w:val="000000"/>
        </w:rPr>
        <w:t>Pelaku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bisnis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wajib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memperhatikan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pengaruh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kualitas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produk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kualitas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layanan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Kualitas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produk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kualitas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layanyan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memegang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perananan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penting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kesuksesan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sebuah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perusahaan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bersaing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nantinya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akan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menciptakan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nilai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kepuasan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konsumen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Kepuasan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konsumen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akan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menjadi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pedoman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mengarahkan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seluruh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organisasi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kearah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pemenuhan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kebutuhan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konsumen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sehingga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menjadi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sumber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keunggulan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berkelanjutan</w:t>
      </w:r>
      <w:proofErr w:type="spellEnd"/>
      <w:r>
        <w:rPr>
          <w:color w:val="000000"/>
        </w:rPr>
        <w:t xml:space="preserve">. Dari </w:t>
      </w:r>
      <w:proofErr w:type="spellStart"/>
      <w:r>
        <w:rPr>
          <w:color w:val="000000"/>
        </w:rPr>
        <w:t>perspektif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konsumen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banyak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keluhan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hak-hak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konsumen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diabaikan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menyangkut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harga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terlalu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tinggi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pelayanan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lambat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tidak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ramah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promosi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merugikan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rendahnya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kualitas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produk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jasa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Perbedaan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harapan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kenyataan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diperoleh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konsumen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tidak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diantisipasi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oleh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perusahaan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menjadi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bumerang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perusahaan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sendiri</w:t>
      </w:r>
      <w:proofErr w:type="spellEnd"/>
      <w:r>
        <w:rPr>
          <w:color w:val="000000"/>
        </w:rPr>
        <w:t>.</w:t>
      </w:r>
    </w:p>
    <w:p w:rsidR="00643ECD" w:rsidRDefault="00643ECD" w:rsidP="00643E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3ECD" w:rsidRDefault="00643ECD" w:rsidP="00643E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 probability sampling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Shaburi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0AC">
        <w:rPr>
          <w:rFonts w:ascii="Times New Roman" w:hAnsi="Times New Roman" w:cs="Times New Roman"/>
          <w:i/>
          <w:sz w:val="24"/>
          <w:szCs w:val="24"/>
        </w:rPr>
        <w:t>non probability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sampling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0AC">
        <w:rPr>
          <w:rFonts w:ascii="Times New Roman" w:hAnsi="Times New Roman" w:cs="Times New Roman"/>
          <w:i/>
          <w:sz w:val="24"/>
          <w:szCs w:val="24"/>
        </w:rPr>
        <w:t>judgement sampling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SPSS 23.</w:t>
      </w:r>
    </w:p>
    <w:p w:rsidR="00643ECD" w:rsidRDefault="00643ECD" w:rsidP="00643E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Shaburi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Shaburi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3ECD" w:rsidRDefault="00643ECD" w:rsidP="00643E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Shaburi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3ECD" w:rsidRDefault="00643ECD" w:rsidP="00643E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8A0" w:rsidRPr="008F2966" w:rsidRDefault="00643ECD" w:rsidP="008F29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</w:p>
    <w:p w:rsidR="007B189B" w:rsidRDefault="008F2966" w:rsidP="008F2966">
      <w:pPr>
        <w:spacing w:after="160" w:line="259" w:lineRule="auto"/>
      </w:pPr>
      <w:bookmarkStart w:id="0" w:name="_GoBack"/>
      <w:bookmarkEnd w:id="0"/>
    </w:p>
    <w:sectPr w:rsidR="007B189B" w:rsidSect="00643ECD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CD"/>
    <w:rsid w:val="003678A0"/>
    <w:rsid w:val="00643ECD"/>
    <w:rsid w:val="00855F4C"/>
    <w:rsid w:val="008F2966"/>
    <w:rsid w:val="00D8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F27AB-4186-489E-AC95-468D4E84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E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3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kenneth</dc:creator>
  <cp:keywords/>
  <dc:description/>
  <cp:lastModifiedBy>nicolas kenneth</cp:lastModifiedBy>
  <cp:revision>3</cp:revision>
  <dcterms:created xsi:type="dcterms:W3CDTF">2019-03-30T20:38:00Z</dcterms:created>
  <dcterms:modified xsi:type="dcterms:W3CDTF">2019-04-01T16:26:00Z</dcterms:modified>
</cp:coreProperties>
</file>